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931DB" w14:textId="35367B1F" w:rsidR="0080589D" w:rsidRDefault="0080589D" w:rsidP="001B77F3">
      <w:pPr>
        <w:pStyle w:val="Plattetekst"/>
        <w:ind w:left="109"/>
        <w:rPr>
          <w:rFonts w:ascii="Times New Roman"/>
          <w:noProof/>
          <w:sz w:val="20"/>
        </w:rPr>
      </w:pPr>
    </w:p>
    <w:p w14:paraId="061E30BA" w14:textId="33A56935" w:rsidR="001A3231" w:rsidRDefault="001A3231" w:rsidP="001B77F3">
      <w:pPr>
        <w:pStyle w:val="Plattetekst"/>
        <w:ind w:left="109"/>
        <w:rPr>
          <w:rFonts w:ascii="Times New Roman"/>
          <w:noProof/>
          <w:sz w:val="20"/>
        </w:rPr>
      </w:pPr>
    </w:p>
    <w:p w14:paraId="6BC1D9D6" w14:textId="77777777" w:rsidR="001A3231" w:rsidRDefault="001A3231" w:rsidP="001B77F3">
      <w:pPr>
        <w:pStyle w:val="Plattetekst"/>
        <w:ind w:left="109"/>
        <w:rPr>
          <w:rFonts w:ascii="Times New Roman"/>
          <w:sz w:val="20"/>
        </w:rPr>
      </w:pPr>
    </w:p>
    <w:p w14:paraId="715931DC" w14:textId="77777777" w:rsidR="0080589D" w:rsidRDefault="0080589D" w:rsidP="001B77F3">
      <w:pPr>
        <w:pStyle w:val="Plattetekst"/>
        <w:rPr>
          <w:rFonts w:ascii="Times New Roman"/>
          <w:sz w:val="20"/>
        </w:rPr>
      </w:pPr>
    </w:p>
    <w:p w14:paraId="715931DD" w14:textId="77777777" w:rsidR="0080589D" w:rsidRDefault="0080589D" w:rsidP="001B77F3">
      <w:pPr>
        <w:pStyle w:val="Plattetekst"/>
        <w:rPr>
          <w:rFonts w:ascii="Times New Roman"/>
          <w:sz w:val="20"/>
        </w:rPr>
      </w:pPr>
    </w:p>
    <w:p w14:paraId="715931DE" w14:textId="77777777" w:rsidR="0080589D" w:rsidRDefault="00557F8C" w:rsidP="001B77F3">
      <w:pPr>
        <w:pStyle w:val="Plattetekst"/>
        <w:rPr>
          <w:rFonts w:ascii="Times New Roman"/>
          <w:sz w:val="12"/>
        </w:rPr>
      </w:pPr>
      <w:r>
        <w:rPr>
          <w:noProof/>
        </w:rPr>
        <w:drawing>
          <wp:anchor distT="0" distB="0" distL="0" distR="0" simplePos="0" relativeHeight="251658240" behindDoc="0" locked="0" layoutInCell="1" allowOverlap="1" wp14:anchorId="715932FD" wp14:editId="715932FE">
            <wp:simplePos x="0" y="0"/>
            <wp:positionH relativeFrom="page">
              <wp:posOffset>1350645</wp:posOffset>
            </wp:positionH>
            <wp:positionV relativeFrom="paragraph">
              <wp:posOffset>109879</wp:posOffset>
            </wp:positionV>
            <wp:extent cx="5170114" cy="3442906"/>
            <wp:effectExtent l="0" t="0" r="0" b="0"/>
            <wp:wrapTopAndBottom/>
            <wp:docPr id="3" name="Afbeelding 3" descr="Afbeelding met tekst, binnen, computer, persoon  Automatisch gegenereerde beschrijv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70114" cy="3442906"/>
                    </a:xfrm>
                    <a:prstGeom prst="rect">
                      <a:avLst/>
                    </a:prstGeom>
                  </pic:spPr>
                </pic:pic>
              </a:graphicData>
            </a:graphic>
          </wp:anchor>
        </w:drawing>
      </w:r>
    </w:p>
    <w:p w14:paraId="715931DF" w14:textId="77777777" w:rsidR="0080589D" w:rsidRDefault="0080589D" w:rsidP="001B77F3">
      <w:pPr>
        <w:pStyle w:val="Plattetekst"/>
        <w:rPr>
          <w:rFonts w:ascii="Times New Roman"/>
          <w:sz w:val="20"/>
        </w:rPr>
      </w:pPr>
    </w:p>
    <w:p w14:paraId="715931E0" w14:textId="77777777" w:rsidR="0080589D" w:rsidRDefault="0080589D" w:rsidP="001B77F3">
      <w:pPr>
        <w:pStyle w:val="Plattetekst"/>
        <w:rPr>
          <w:rFonts w:ascii="Times New Roman"/>
          <w:sz w:val="20"/>
        </w:rPr>
      </w:pPr>
    </w:p>
    <w:p w14:paraId="715931E1" w14:textId="77777777" w:rsidR="0080589D" w:rsidRDefault="0080589D" w:rsidP="001B77F3">
      <w:pPr>
        <w:pStyle w:val="Plattetekst"/>
        <w:rPr>
          <w:rFonts w:ascii="Times New Roman"/>
          <w:sz w:val="20"/>
        </w:rPr>
      </w:pPr>
    </w:p>
    <w:p w14:paraId="715931E2" w14:textId="77777777" w:rsidR="0080589D" w:rsidRDefault="0080589D" w:rsidP="001B77F3">
      <w:pPr>
        <w:pStyle w:val="Plattetekst"/>
        <w:rPr>
          <w:rFonts w:ascii="Times New Roman"/>
          <w:sz w:val="20"/>
        </w:rPr>
      </w:pPr>
    </w:p>
    <w:p w14:paraId="715931E3" w14:textId="77777777" w:rsidR="0080589D" w:rsidRDefault="0080589D" w:rsidP="001B77F3">
      <w:pPr>
        <w:pStyle w:val="Plattetekst"/>
        <w:rPr>
          <w:rFonts w:ascii="Times New Roman"/>
          <w:sz w:val="20"/>
        </w:rPr>
      </w:pPr>
    </w:p>
    <w:p w14:paraId="715931E4" w14:textId="77777777" w:rsidR="0080589D" w:rsidRDefault="0080589D" w:rsidP="001B77F3">
      <w:pPr>
        <w:pStyle w:val="Plattetekst"/>
        <w:rPr>
          <w:rFonts w:ascii="Times New Roman"/>
          <w:sz w:val="20"/>
        </w:rPr>
      </w:pPr>
    </w:p>
    <w:p w14:paraId="715931E5" w14:textId="77777777" w:rsidR="0080589D" w:rsidRDefault="0080589D" w:rsidP="001B77F3">
      <w:pPr>
        <w:pStyle w:val="Plattetekst"/>
        <w:rPr>
          <w:rFonts w:ascii="Times New Roman"/>
          <w:sz w:val="20"/>
        </w:rPr>
      </w:pPr>
    </w:p>
    <w:p w14:paraId="715931E6" w14:textId="0FE1ED78" w:rsidR="0080589D" w:rsidRDefault="00557F8C" w:rsidP="001B77F3">
      <w:pPr>
        <w:pStyle w:val="Titel"/>
        <w:spacing w:before="0"/>
        <w:rPr>
          <w:highlight w:val="magenta"/>
        </w:rPr>
      </w:pPr>
      <w:r>
        <w:t>Opleidingsdeel</w:t>
      </w:r>
      <w:r>
        <w:rPr>
          <w:spacing w:val="-31"/>
        </w:rPr>
        <w:t xml:space="preserve"> </w:t>
      </w:r>
      <w:r>
        <w:t>onderwijs-</w:t>
      </w:r>
      <w:r>
        <w:rPr>
          <w:spacing w:val="-31"/>
        </w:rPr>
        <w:t xml:space="preserve"> </w:t>
      </w:r>
      <w:r>
        <w:t xml:space="preserve">en examenregeling </w:t>
      </w:r>
      <w:r w:rsidRPr="0081637D">
        <w:t>202</w:t>
      </w:r>
      <w:r w:rsidR="009E5261" w:rsidRPr="0081637D">
        <w:t>4</w:t>
      </w:r>
      <w:r w:rsidRPr="0081637D">
        <w:t>-202</w:t>
      </w:r>
      <w:r w:rsidR="009E5261" w:rsidRPr="0081637D">
        <w:t>5</w:t>
      </w:r>
    </w:p>
    <w:p w14:paraId="715931E7" w14:textId="1CE89144" w:rsidR="0080589D" w:rsidRDefault="005A5E29" w:rsidP="001B77F3">
      <w:pPr>
        <w:ind w:left="2108" w:right="1730"/>
        <w:jc w:val="center"/>
        <w:rPr>
          <w:sz w:val="56"/>
        </w:rPr>
      </w:pPr>
      <w:r>
        <w:rPr>
          <w:color w:val="1F487C"/>
          <w:spacing w:val="-5"/>
          <w:sz w:val="56"/>
        </w:rPr>
        <w:t>HBO-ICT</w:t>
      </w:r>
      <w:r w:rsidR="0084387C">
        <w:rPr>
          <w:color w:val="1F487C"/>
          <w:spacing w:val="-5"/>
          <w:sz w:val="56"/>
        </w:rPr>
        <w:t xml:space="preserve"> Zwolle</w:t>
      </w:r>
    </w:p>
    <w:p w14:paraId="715931E8" w14:textId="77777777" w:rsidR="0080589D" w:rsidRDefault="0080589D" w:rsidP="001B77F3">
      <w:pPr>
        <w:pStyle w:val="Plattetekst"/>
        <w:rPr>
          <w:sz w:val="20"/>
        </w:rPr>
      </w:pPr>
    </w:p>
    <w:p w14:paraId="715931E9" w14:textId="77777777" w:rsidR="0080589D" w:rsidRDefault="0080589D" w:rsidP="001B77F3">
      <w:pPr>
        <w:pStyle w:val="Plattetekst"/>
        <w:rPr>
          <w:sz w:val="20"/>
        </w:rPr>
      </w:pPr>
    </w:p>
    <w:p w14:paraId="715931EA" w14:textId="77777777" w:rsidR="0080589D" w:rsidRDefault="0080589D" w:rsidP="001B77F3">
      <w:pPr>
        <w:pStyle w:val="Plattetekst"/>
        <w:rPr>
          <w:sz w:val="15"/>
        </w:rPr>
      </w:pPr>
    </w:p>
    <w:p w14:paraId="715931EB" w14:textId="502E7806" w:rsidR="0080589D" w:rsidRDefault="00557F8C" w:rsidP="001B77F3">
      <w:pPr>
        <w:ind w:left="1940" w:hanging="1084"/>
        <w:rPr>
          <w:sz w:val="36"/>
        </w:rPr>
      </w:pPr>
      <w:r>
        <w:rPr>
          <w:color w:val="1F487C"/>
          <w:spacing w:val="11"/>
          <w:sz w:val="40"/>
        </w:rPr>
        <w:t xml:space="preserve">VOOR </w:t>
      </w:r>
      <w:r>
        <w:rPr>
          <w:color w:val="1F487C"/>
          <w:sz w:val="36"/>
        </w:rPr>
        <w:t>DE</w:t>
      </w:r>
      <w:r w:rsidR="00872699">
        <w:rPr>
          <w:color w:val="1F487C"/>
          <w:sz w:val="36"/>
        </w:rPr>
        <w:t xml:space="preserve"> </w:t>
      </w:r>
      <w:r w:rsidR="00872699" w:rsidRPr="005A5E29">
        <w:rPr>
          <w:color w:val="1F487C"/>
          <w:sz w:val="36"/>
        </w:rPr>
        <w:t>VOLTIJDSE</w:t>
      </w:r>
      <w:r w:rsidR="00872699">
        <w:rPr>
          <w:color w:val="1F487C"/>
          <w:sz w:val="36"/>
        </w:rPr>
        <w:t xml:space="preserve"> BACHELOROPLEIDING</w:t>
      </w:r>
    </w:p>
    <w:p w14:paraId="715931EC" w14:textId="77777777" w:rsidR="0080589D" w:rsidRDefault="0080589D" w:rsidP="001B77F3">
      <w:pPr>
        <w:rPr>
          <w:sz w:val="36"/>
        </w:rPr>
        <w:sectPr w:rsidR="0080589D" w:rsidSect="00C866C9">
          <w:headerReference w:type="default" r:id="rId12"/>
          <w:type w:val="continuous"/>
          <w:pgSz w:w="11910" w:h="16840"/>
          <w:pgMar w:top="440" w:right="1600" w:bottom="280" w:left="1640" w:header="708" w:footer="708" w:gutter="0"/>
          <w:cols w:space="708"/>
        </w:sectPr>
      </w:pPr>
    </w:p>
    <w:p w14:paraId="715931ED" w14:textId="02C87C29" w:rsidR="00BC1F53" w:rsidRDefault="00BC1F53" w:rsidP="001B77F3">
      <w:pPr>
        <w:pStyle w:val="Plattetekst"/>
        <w:rPr>
          <w:sz w:val="20"/>
        </w:rPr>
      </w:pPr>
    </w:p>
    <w:p w14:paraId="5F038F58" w14:textId="77777777" w:rsidR="0052308A" w:rsidRDefault="0052308A">
      <w:pPr>
        <w:rPr>
          <w:rFonts w:asciiTheme="majorHAnsi" w:eastAsiaTheme="majorEastAsia" w:hAnsiTheme="majorHAnsi" w:cstheme="majorBidi"/>
          <w:color w:val="365F91" w:themeColor="accent1" w:themeShade="BF"/>
          <w:sz w:val="32"/>
          <w:szCs w:val="32"/>
          <w:lang w:eastAsia="nl-NL"/>
        </w:rPr>
      </w:pPr>
      <w:r>
        <w:br w:type="page"/>
      </w:r>
    </w:p>
    <w:p w14:paraId="30CAC8EC" w14:textId="77777777" w:rsidR="00DF2857" w:rsidRDefault="00DF2857" w:rsidP="009D136B">
      <w:pPr>
        <w:pStyle w:val="Kopvaninhoudsopgave"/>
        <w:spacing w:before="0" w:line="288" w:lineRule="auto"/>
      </w:pPr>
    </w:p>
    <w:sdt>
      <w:sdtPr>
        <w:rPr>
          <w:rFonts w:ascii="Roboto" w:eastAsia="Roboto" w:hAnsi="Roboto" w:cs="Roboto"/>
          <w:color w:val="auto"/>
          <w:sz w:val="22"/>
          <w:szCs w:val="22"/>
          <w:lang w:eastAsia="en-US"/>
        </w:rPr>
        <w:id w:val="-211659257"/>
        <w:docPartObj>
          <w:docPartGallery w:val="Table of Contents"/>
          <w:docPartUnique/>
        </w:docPartObj>
      </w:sdtPr>
      <w:sdtContent>
        <w:p w14:paraId="204E1F6B" w14:textId="762BDED3" w:rsidR="00816428" w:rsidRPr="0052308A" w:rsidRDefault="00816428" w:rsidP="009D136B">
          <w:pPr>
            <w:pStyle w:val="Kopvaninhoudsopgave"/>
            <w:spacing w:before="0" w:line="288" w:lineRule="auto"/>
          </w:pPr>
          <w:r w:rsidRPr="0052308A">
            <w:t>Inhoud</w:t>
          </w:r>
        </w:p>
        <w:p w14:paraId="125CB725" w14:textId="1A554CDF" w:rsidR="00C92BCE" w:rsidRDefault="00816428">
          <w:pPr>
            <w:pStyle w:val="Inhopg1"/>
            <w:tabs>
              <w:tab w:val="left" w:pos="927"/>
              <w:tab w:val="right" w:leader="dot" w:pos="8698"/>
            </w:tabs>
            <w:rPr>
              <w:rFonts w:asciiTheme="minorHAnsi" w:eastAsiaTheme="minorEastAsia" w:hAnsiTheme="minorHAnsi" w:cstheme="minorBidi"/>
              <w:noProof/>
              <w:kern w:val="2"/>
              <w:sz w:val="24"/>
              <w:szCs w:val="24"/>
              <w:lang w:eastAsia="nl-NL"/>
              <w14:ligatures w14:val="standardContextual"/>
            </w:rPr>
          </w:pPr>
          <w:r w:rsidRPr="0052308A">
            <w:fldChar w:fldCharType="begin"/>
          </w:r>
          <w:r w:rsidRPr="0052308A">
            <w:instrText xml:space="preserve"> TOC \o "1-3" \h \z \u </w:instrText>
          </w:r>
          <w:r w:rsidRPr="0052308A">
            <w:fldChar w:fldCharType="separate"/>
          </w:r>
          <w:hyperlink w:anchor="_Toc170222258" w:history="1">
            <w:r w:rsidR="00C92BCE" w:rsidRPr="00145F40">
              <w:rPr>
                <w:rStyle w:val="Hyperlink"/>
                <w:noProof/>
              </w:rPr>
              <w:t>1</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WELKOM</w:t>
            </w:r>
            <w:r w:rsidR="00C92BCE">
              <w:rPr>
                <w:noProof/>
                <w:webHidden/>
              </w:rPr>
              <w:tab/>
            </w:r>
            <w:r w:rsidR="00C92BCE">
              <w:rPr>
                <w:noProof/>
                <w:webHidden/>
              </w:rPr>
              <w:fldChar w:fldCharType="begin"/>
            </w:r>
            <w:r w:rsidR="00C92BCE">
              <w:rPr>
                <w:noProof/>
                <w:webHidden/>
              </w:rPr>
              <w:instrText xml:space="preserve"> PAGEREF _Toc170222258 \h </w:instrText>
            </w:r>
            <w:r w:rsidR="00C92BCE">
              <w:rPr>
                <w:noProof/>
                <w:webHidden/>
              </w:rPr>
            </w:r>
            <w:r w:rsidR="00C92BCE">
              <w:rPr>
                <w:noProof/>
                <w:webHidden/>
              </w:rPr>
              <w:fldChar w:fldCharType="separate"/>
            </w:r>
            <w:r w:rsidR="009212C0">
              <w:rPr>
                <w:noProof/>
                <w:webHidden/>
              </w:rPr>
              <w:t>4</w:t>
            </w:r>
            <w:r w:rsidR="00C92BCE">
              <w:rPr>
                <w:noProof/>
                <w:webHidden/>
              </w:rPr>
              <w:fldChar w:fldCharType="end"/>
            </w:r>
          </w:hyperlink>
        </w:p>
        <w:p w14:paraId="09EAB3C7" w14:textId="5C9AE2B6" w:rsidR="00C92BCE" w:rsidRDefault="00000000">
          <w:pPr>
            <w:pStyle w:val="Inhopg1"/>
            <w:tabs>
              <w:tab w:val="left" w:pos="92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59" w:history="1">
            <w:r w:rsidR="00C92BCE" w:rsidRPr="00145F40">
              <w:rPr>
                <w:rStyle w:val="Hyperlink"/>
                <w:noProof/>
              </w:rPr>
              <w:t>2</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DOEL EN CONTEXT VAN DEZE ONDERWIJS- EN EXAMENREGELING</w:t>
            </w:r>
            <w:r w:rsidR="00C92BCE">
              <w:rPr>
                <w:noProof/>
                <w:webHidden/>
              </w:rPr>
              <w:tab/>
            </w:r>
            <w:r w:rsidR="00C92BCE">
              <w:rPr>
                <w:noProof/>
                <w:webHidden/>
              </w:rPr>
              <w:fldChar w:fldCharType="begin"/>
            </w:r>
            <w:r w:rsidR="00C92BCE">
              <w:rPr>
                <w:noProof/>
                <w:webHidden/>
              </w:rPr>
              <w:instrText xml:space="preserve"> PAGEREF _Toc170222259 \h </w:instrText>
            </w:r>
            <w:r w:rsidR="00C92BCE">
              <w:rPr>
                <w:noProof/>
                <w:webHidden/>
              </w:rPr>
            </w:r>
            <w:r w:rsidR="00C92BCE">
              <w:rPr>
                <w:noProof/>
                <w:webHidden/>
              </w:rPr>
              <w:fldChar w:fldCharType="separate"/>
            </w:r>
            <w:r w:rsidR="009212C0">
              <w:rPr>
                <w:noProof/>
                <w:webHidden/>
              </w:rPr>
              <w:t>5</w:t>
            </w:r>
            <w:r w:rsidR="00C92BCE">
              <w:rPr>
                <w:noProof/>
                <w:webHidden/>
              </w:rPr>
              <w:fldChar w:fldCharType="end"/>
            </w:r>
          </w:hyperlink>
        </w:p>
        <w:p w14:paraId="0BFF88A7" w14:textId="1DD94F61" w:rsidR="00C92BCE" w:rsidRDefault="00000000">
          <w:pPr>
            <w:pStyle w:val="Inhopg1"/>
            <w:tabs>
              <w:tab w:val="left" w:pos="92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60" w:history="1">
            <w:r w:rsidR="00C92BCE" w:rsidRPr="00145F40">
              <w:rPr>
                <w:rStyle w:val="Hyperlink"/>
                <w:noProof/>
              </w:rPr>
              <w:t>3</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WAAR WORD JE VOOR OPGELEID</w:t>
            </w:r>
            <w:r w:rsidR="00C92BCE">
              <w:rPr>
                <w:noProof/>
                <w:webHidden/>
              </w:rPr>
              <w:tab/>
            </w:r>
            <w:r w:rsidR="00C92BCE">
              <w:rPr>
                <w:noProof/>
                <w:webHidden/>
              </w:rPr>
              <w:fldChar w:fldCharType="begin"/>
            </w:r>
            <w:r w:rsidR="00C92BCE">
              <w:rPr>
                <w:noProof/>
                <w:webHidden/>
              </w:rPr>
              <w:instrText xml:space="preserve"> PAGEREF _Toc170222260 \h </w:instrText>
            </w:r>
            <w:r w:rsidR="00C92BCE">
              <w:rPr>
                <w:noProof/>
                <w:webHidden/>
              </w:rPr>
            </w:r>
            <w:r w:rsidR="00C92BCE">
              <w:rPr>
                <w:noProof/>
                <w:webHidden/>
              </w:rPr>
              <w:fldChar w:fldCharType="separate"/>
            </w:r>
            <w:r w:rsidR="009212C0">
              <w:rPr>
                <w:noProof/>
                <w:webHidden/>
              </w:rPr>
              <w:t>6</w:t>
            </w:r>
            <w:r w:rsidR="00C92BCE">
              <w:rPr>
                <w:noProof/>
                <w:webHidden/>
              </w:rPr>
              <w:fldChar w:fldCharType="end"/>
            </w:r>
          </w:hyperlink>
        </w:p>
        <w:p w14:paraId="652A1A59" w14:textId="51F4EDFA"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61" w:history="1">
            <w:r w:rsidR="00C92BCE" w:rsidRPr="00145F40">
              <w:rPr>
                <w:rStyle w:val="Hyperlink"/>
                <w:noProof/>
              </w:rPr>
              <w:t>3.1</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DE KERN VAN DE OPLEIDING</w:t>
            </w:r>
            <w:r w:rsidR="00C92BCE">
              <w:rPr>
                <w:noProof/>
                <w:webHidden/>
              </w:rPr>
              <w:tab/>
            </w:r>
            <w:r w:rsidR="00C92BCE">
              <w:rPr>
                <w:noProof/>
                <w:webHidden/>
              </w:rPr>
              <w:fldChar w:fldCharType="begin"/>
            </w:r>
            <w:r w:rsidR="00C92BCE">
              <w:rPr>
                <w:noProof/>
                <w:webHidden/>
              </w:rPr>
              <w:instrText xml:space="preserve"> PAGEREF _Toc170222261 \h </w:instrText>
            </w:r>
            <w:r w:rsidR="00C92BCE">
              <w:rPr>
                <w:noProof/>
                <w:webHidden/>
              </w:rPr>
            </w:r>
            <w:r w:rsidR="00C92BCE">
              <w:rPr>
                <w:noProof/>
                <w:webHidden/>
              </w:rPr>
              <w:fldChar w:fldCharType="separate"/>
            </w:r>
            <w:r w:rsidR="009212C0">
              <w:rPr>
                <w:noProof/>
                <w:webHidden/>
              </w:rPr>
              <w:t>6</w:t>
            </w:r>
            <w:r w:rsidR="00C92BCE">
              <w:rPr>
                <w:noProof/>
                <w:webHidden/>
              </w:rPr>
              <w:fldChar w:fldCharType="end"/>
            </w:r>
          </w:hyperlink>
        </w:p>
        <w:p w14:paraId="1B41C491" w14:textId="72411953"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62" w:history="1">
            <w:r w:rsidR="00C92BCE" w:rsidRPr="00145F40">
              <w:rPr>
                <w:rStyle w:val="Hyperlink"/>
                <w:noProof/>
              </w:rPr>
              <w:t>3.2</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DE</w:t>
            </w:r>
            <w:r w:rsidR="00C92BCE" w:rsidRPr="00145F40">
              <w:rPr>
                <w:rStyle w:val="Hyperlink"/>
                <w:noProof/>
                <w:spacing w:val="-10"/>
              </w:rPr>
              <w:t xml:space="preserve"> </w:t>
            </w:r>
            <w:r w:rsidR="00C92BCE" w:rsidRPr="00145F40">
              <w:rPr>
                <w:rStyle w:val="Hyperlink"/>
                <w:noProof/>
              </w:rPr>
              <w:t>COMPETENTIES</w:t>
            </w:r>
            <w:r w:rsidR="00C92BCE" w:rsidRPr="00145F40">
              <w:rPr>
                <w:rStyle w:val="Hyperlink"/>
                <w:noProof/>
                <w:spacing w:val="-8"/>
              </w:rPr>
              <w:t xml:space="preserve"> </w:t>
            </w:r>
            <w:r w:rsidR="00C92BCE" w:rsidRPr="00145F40">
              <w:rPr>
                <w:rStyle w:val="Hyperlink"/>
                <w:noProof/>
              </w:rPr>
              <w:t>OF</w:t>
            </w:r>
            <w:r w:rsidR="00C92BCE" w:rsidRPr="00145F40">
              <w:rPr>
                <w:rStyle w:val="Hyperlink"/>
                <w:noProof/>
                <w:spacing w:val="-5"/>
              </w:rPr>
              <w:t xml:space="preserve"> </w:t>
            </w:r>
            <w:r w:rsidR="00C92BCE" w:rsidRPr="00145F40">
              <w:rPr>
                <w:rStyle w:val="Hyperlink"/>
                <w:noProof/>
              </w:rPr>
              <w:t>LEERUITKOMSTEN</w:t>
            </w:r>
            <w:r w:rsidR="00C92BCE" w:rsidRPr="00145F40">
              <w:rPr>
                <w:rStyle w:val="Hyperlink"/>
                <w:noProof/>
                <w:spacing w:val="-10"/>
              </w:rPr>
              <w:t xml:space="preserve"> </w:t>
            </w:r>
            <w:r w:rsidR="00C92BCE" w:rsidRPr="00145F40">
              <w:rPr>
                <w:rStyle w:val="Hyperlink"/>
                <w:noProof/>
              </w:rPr>
              <w:t>VAN</w:t>
            </w:r>
            <w:r w:rsidR="00C92BCE" w:rsidRPr="00145F40">
              <w:rPr>
                <w:rStyle w:val="Hyperlink"/>
                <w:noProof/>
                <w:spacing w:val="-14"/>
              </w:rPr>
              <w:t xml:space="preserve"> </w:t>
            </w:r>
            <w:r w:rsidR="00C92BCE" w:rsidRPr="00145F40">
              <w:rPr>
                <w:rStyle w:val="Hyperlink"/>
                <w:noProof/>
              </w:rPr>
              <w:t>DE</w:t>
            </w:r>
            <w:r w:rsidR="00C92BCE" w:rsidRPr="00145F40">
              <w:rPr>
                <w:rStyle w:val="Hyperlink"/>
                <w:noProof/>
                <w:spacing w:val="-7"/>
              </w:rPr>
              <w:t xml:space="preserve"> </w:t>
            </w:r>
            <w:r w:rsidR="00C92BCE" w:rsidRPr="00145F40">
              <w:rPr>
                <w:rStyle w:val="Hyperlink"/>
                <w:noProof/>
              </w:rPr>
              <w:t>OPLEIDING</w:t>
            </w:r>
            <w:r w:rsidR="00C92BCE">
              <w:rPr>
                <w:noProof/>
                <w:webHidden/>
              </w:rPr>
              <w:tab/>
            </w:r>
            <w:r w:rsidR="00C92BCE">
              <w:rPr>
                <w:noProof/>
                <w:webHidden/>
              </w:rPr>
              <w:fldChar w:fldCharType="begin"/>
            </w:r>
            <w:r w:rsidR="00C92BCE">
              <w:rPr>
                <w:noProof/>
                <w:webHidden/>
              </w:rPr>
              <w:instrText xml:space="preserve"> PAGEREF _Toc170222262 \h </w:instrText>
            </w:r>
            <w:r w:rsidR="00C92BCE">
              <w:rPr>
                <w:noProof/>
                <w:webHidden/>
              </w:rPr>
            </w:r>
            <w:r w:rsidR="00C92BCE">
              <w:rPr>
                <w:noProof/>
                <w:webHidden/>
              </w:rPr>
              <w:fldChar w:fldCharType="separate"/>
            </w:r>
            <w:r w:rsidR="009212C0">
              <w:rPr>
                <w:noProof/>
                <w:webHidden/>
              </w:rPr>
              <w:t>7</w:t>
            </w:r>
            <w:r w:rsidR="00C92BCE">
              <w:rPr>
                <w:noProof/>
                <w:webHidden/>
              </w:rPr>
              <w:fldChar w:fldCharType="end"/>
            </w:r>
          </w:hyperlink>
        </w:p>
        <w:p w14:paraId="451EA84C" w14:textId="239B5C0D"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63" w:history="1">
            <w:r w:rsidR="00C92BCE" w:rsidRPr="00145F40">
              <w:rPr>
                <w:rStyle w:val="Hyperlink"/>
                <w:noProof/>
              </w:rPr>
              <w:t>3.3</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DE</w:t>
            </w:r>
            <w:r w:rsidR="00C92BCE" w:rsidRPr="00145F40">
              <w:rPr>
                <w:rStyle w:val="Hyperlink"/>
                <w:noProof/>
                <w:spacing w:val="-9"/>
              </w:rPr>
              <w:t xml:space="preserve"> </w:t>
            </w:r>
            <w:r w:rsidR="00C92BCE" w:rsidRPr="00145F40">
              <w:rPr>
                <w:rStyle w:val="Hyperlink"/>
                <w:noProof/>
              </w:rPr>
              <w:t>RELATIE</w:t>
            </w:r>
            <w:r w:rsidR="00C92BCE" w:rsidRPr="00145F40">
              <w:rPr>
                <w:rStyle w:val="Hyperlink"/>
                <w:noProof/>
                <w:spacing w:val="-7"/>
              </w:rPr>
              <w:t xml:space="preserve"> </w:t>
            </w:r>
            <w:r w:rsidR="00C92BCE" w:rsidRPr="00145F40">
              <w:rPr>
                <w:rStyle w:val="Hyperlink"/>
                <w:noProof/>
              </w:rPr>
              <w:t>TUSSEN</w:t>
            </w:r>
            <w:r w:rsidR="00C92BCE" w:rsidRPr="00145F40">
              <w:rPr>
                <w:rStyle w:val="Hyperlink"/>
                <w:noProof/>
                <w:spacing w:val="-8"/>
              </w:rPr>
              <w:t xml:space="preserve"> </w:t>
            </w:r>
            <w:r w:rsidR="00C92BCE" w:rsidRPr="00145F40">
              <w:rPr>
                <w:rStyle w:val="Hyperlink"/>
                <w:noProof/>
              </w:rPr>
              <w:t>DE</w:t>
            </w:r>
            <w:r w:rsidR="00C92BCE" w:rsidRPr="00145F40">
              <w:rPr>
                <w:rStyle w:val="Hyperlink"/>
                <w:noProof/>
                <w:spacing w:val="-7"/>
              </w:rPr>
              <w:t xml:space="preserve"> </w:t>
            </w:r>
            <w:r w:rsidR="00C92BCE" w:rsidRPr="00145F40">
              <w:rPr>
                <w:rStyle w:val="Hyperlink"/>
                <w:noProof/>
              </w:rPr>
              <w:t>OPLEIDING</w:t>
            </w:r>
            <w:r w:rsidR="00C92BCE" w:rsidRPr="00145F40">
              <w:rPr>
                <w:rStyle w:val="Hyperlink"/>
                <w:noProof/>
                <w:spacing w:val="-7"/>
              </w:rPr>
              <w:t xml:space="preserve"> </w:t>
            </w:r>
            <w:r w:rsidR="00C92BCE" w:rsidRPr="00145F40">
              <w:rPr>
                <w:rStyle w:val="Hyperlink"/>
                <w:noProof/>
              </w:rPr>
              <w:t>EN</w:t>
            </w:r>
            <w:r w:rsidR="00C92BCE" w:rsidRPr="00145F40">
              <w:rPr>
                <w:rStyle w:val="Hyperlink"/>
                <w:noProof/>
                <w:spacing w:val="-9"/>
              </w:rPr>
              <w:t xml:space="preserve"> </w:t>
            </w:r>
            <w:r w:rsidR="00C92BCE" w:rsidRPr="00145F40">
              <w:rPr>
                <w:rStyle w:val="Hyperlink"/>
                <w:noProof/>
              </w:rPr>
              <w:t>HET</w:t>
            </w:r>
            <w:r w:rsidR="00C92BCE" w:rsidRPr="00145F40">
              <w:rPr>
                <w:rStyle w:val="Hyperlink"/>
                <w:noProof/>
                <w:spacing w:val="-4"/>
              </w:rPr>
              <w:t xml:space="preserve"> </w:t>
            </w:r>
            <w:r w:rsidR="00C92BCE" w:rsidRPr="00145F40">
              <w:rPr>
                <w:rStyle w:val="Hyperlink"/>
                <w:noProof/>
              </w:rPr>
              <w:t>BEROEPENVELD</w:t>
            </w:r>
            <w:r w:rsidR="00C92BCE">
              <w:rPr>
                <w:noProof/>
                <w:webHidden/>
              </w:rPr>
              <w:tab/>
            </w:r>
            <w:r w:rsidR="00C92BCE">
              <w:rPr>
                <w:noProof/>
                <w:webHidden/>
              </w:rPr>
              <w:fldChar w:fldCharType="begin"/>
            </w:r>
            <w:r w:rsidR="00C92BCE">
              <w:rPr>
                <w:noProof/>
                <w:webHidden/>
              </w:rPr>
              <w:instrText xml:space="preserve"> PAGEREF _Toc170222263 \h </w:instrText>
            </w:r>
            <w:r w:rsidR="00C92BCE">
              <w:rPr>
                <w:noProof/>
                <w:webHidden/>
              </w:rPr>
            </w:r>
            <w:r w:rsidR="00C92BCE">
              <w:rPr>
                <w:noProof/>
                <w:webHidden/>
              </w:rPr>
              <w:fldChar w:fldCharType="separate"/>
            </w:r>
            <w:r w:rsidR="009212C0">
              <w:rPr>
                <w:noProof/>
                <w:webHidden/>
              </w:rPr>
              <w:t>12</w:t>
            </w:r>
            <w:r w:rsidR="00C92BCE">
              <w:rPr>
                <w:noProof/>
                <w:webHidden/>
              </w:rPr>
              <w:fldChar w:fldCharType="end"/>
            </w:r>
          </w:hyperlink>
        </w:p>
        <w:p w14:paraId="442B393C" w14:textId="6BA97564" w:rsidR="00C92BCE" w:rsidRDefault="00000000">
          <w:pPr>
            <w:pStyle w:val="Inhopg1"/>
            <w:tabs>
              <w:tab w:val="left" w:pos="92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64" w:history="1">
            <w:r w:rsidR="00C92BCE" w:rsidRPr="00145F40">
              <w:rPr>
                <w:rStyle w:val="Hyperlink"/>
                <w:noProof/>
              </w:rPr>
              <w:t>4</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INRICHTING VAN DE OPLEIDING</w:t>
            </w:r>
            <w:r w:rsidR="00C92BCE">
              <w:rPr>
                <w:noProof/>
                <w:webHidden/>
              </w:rPr>
              <w:tab/>
            </w:r>
            <w:r w:rsidR="00C92BCE">
              <w:rPr>
                <w:noProof/>
                <w:webHidden/>
              </w:rPr>
              <w:fldChar w:fldCharType="begin"/>
            </w:r>
            <w:r w:rsidR="00C92BCE">
              <w:rPr>
                <w:noProof/>
                <w:webHidden/>
              </w:rPr>
              <w:instrText xml:space="preserve"> PAGEREF _Toc170222264 \h </w:instrText>
            </w:r>
            <w:r w:rsidR="00C92BCE">
              <w:rPr>
                <w:noProof/>
                <w:webHidden/>
              </w:rPr>
            </w:r>
            <w:r w:rsidR="00C92BCE">
              <w:rPr>
                <w:noProof/>
                <w:webHidden/>
              </w:rPr>
              <w:fldChar w:fldCharType="separate"/>
            </w:r>
            <w:r w:rsidR="009212C0">
              <w:rPr>
                <w:noProof/>
                <w:webHidden/>
              </w:rPr>
              <w:t>14</w:t>
            </w:r>
            <w:r w:rsidR="00C92BCE">
              <w:rPr>
                <w:noProof/>
                <w:webHidden/>
              </w:rPr>
              <w:fldChar w:fldCharType="end"/>
            </w:r>
          </w:hyperlink>
        </w:p>
        <w:p w14:paraId="493F9387" w14:textId="06DD21B7"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65" w:history="1">
            <w:r w:rsidR="00C92BCE" w:rsidRPr="00145F40">
              <w:rPr>
                <w:rStyle w:val="Hyperlink"/>
                <w:noProof/>
              </w:rPr>
              <w:t>4.1</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VORM</w:t>
            </w:r>
            <w:r w:rsidR="00C92BCE" w:rsidRPr="00145F40">
              <w:rPr>
                <w:rStyle w:val="Hyperlink"/>
                <w:noProof/>
                <w:spacing w:val="-13"/>
              </w:rPr>
              <w:t xml:space="preserve"> </w:t>
            </w:r>
            <w:r w:rsidR="00C92BCE" w:rsidRPr="00145F40">
              <w:rPr>
                <w:rStyle w:val="Hyperlink"/>
                <w:noProof/>
              </w:rPr>
              <w:t>VAN</w:t>
            </w:r>
            <w:r w:rsidR="00C92BCE" w:rsidRPr="00145F40">
              <w:rPr>
                <w:rStyle w:val="Hyperlink"/>
                <w:noProof/>
                <w:spacing w:val="-9"/>
              </w:rPr>
              <w:t xml:space="preserve"> </w:t>
            </w:r>
            <w:r w:rsidR="00C92BCE" w:rsidRPr="00145F40">
              <w:rPr>
                <w:rStyle w:val="Hyperlink"/>
                <w:noProof/>
              </w:rPr>
              <w:t>DE OPLEIDING</w:t>
            </w:r>
            <w:r w:rsidR="00C92BCE">
              <w:rPr>
                <w:noProof/>
                <w:webHidden/>
              </w:rPr>
              <w:tab/>
            </w:r>
            <w:r w:rsidR="00C92BCE">
              <w:rPr>
                <w:noProof/>
                <w:webHidden/>
              </w:rPr>
              <w:fldChar w:fldCharType="begin"/>
            </w:r>
            <w:r w:rsidR="00C92BCE">
              <w:rPr>
                <w:noProof/>
                <w:webHidden/>
              </w:rPr>
              <w:instrText xml:space="preserve"> PAGEREF _Toc170222265 \h </w:instrText>
            </w:r>
            <w:r w:rsidR="00C92BCE">
              <w:rPr>
                <w:noProof/>
                <w:webHidden/>
              </w:rPr>
            </w:r>
            <w:r w:rsidR="00C92BCE">
              <w:rPr>
                <w:noProof/>
                <w:webHidden/>
              </w:rPr>
              <w:fldChar w:fldCharType="separate"/>
            </w:r>
            <w:r w:rsidR="009212C0">
              <w:rPr>
                <w:noProof/>
                <w:webHidden/>
              </w:rPr>
              <w:t>14</w:t>
            </w:r>
            <w:r w:rsidR="00C92BCE">
              <w:rPr>
                <w:noProof/>
                <w:webHidden/>
              </w:rPr>
              <w:fldChar w:fldCharType="end"/>
            </w:r>
          </w:hyperlink>
        </w:p>
        <w:p w14:paraId="270B8EFE" w14:textId="32C7C441"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66" w:history="1">
            <w:r w:rsidR="00C92BCE" w:rsidRPr="00145F40">
              <w:rPr>
                <w:rStyle w:val="Hyperlink"/>
                <w:noProof/>
              </w:rPr>
              <w:t>4.2</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GLOBALE INRICHTING</w:t>
            </w:r>
            <w:r w:rsidR="00C92BCE" w:rsidRPr="00145F40">
              <w:rPr>
                <w:rStyle w:val="Hyperlink"/>
                <w:noProof/>
                <w:spacing w:val="-8"/>
              </w:rPr>
              <w:t xml:space="preserve"> </w:t>
            </w:r>
            <w:r w:rsidR="00C92BCE" w:rsidRPr="00145F40">
              <w:rPr>
                <w:rStyle w:val="Hyperlink"/>
                <w:noProof/>
              </w:rPr>
              <w:t>VAN</w:t>
            </w:r>
            <w:r w:rsidR="00C92BCE" w:rsidRPr="00145F40">
              <w:rPr>
                <w:rStyle w:val="Hyperlink"/>
                <w:noProof/>
                <w:spacing w:val="-10"/>
              </w:rPr>
              <w:t xml:space="preserve"> </w:t>
            </w:r>
            <w:r w:rsidR="00C92BCE" w:rsidRPr="00145F40">
              <w:rPr>
                <w:rStyle w:val="Hyperlink"/>
                <w:noProof/>
              </w:rPr>
              <w:t>DE</w:t>
            </w:r>
            <w:r w:rsidR="00C92BCE" w:rsidRPr="00145F40">
              <w:rPr>
                <w:rStyle w:val="Hyperlink"/>
                <w:noProof/>
                <w:spacing w:val="-7"/>
              </w:rPr>
              <w:t xml:space="preserve"> </w:t>
            </w:r>
            <w:r w:rsidR="00C92BCE" w:rsidRPr="00145F40">
              <w:rPr>
                <w:rStyle w:val="Hyperlink"/>
                <w:noProof/>
              </w:rPr>
              <w:t>OPLEIDING</w:t>
            </w:r>
            <w:r w:rsidR="00C92BCE">
              <w:rPr>
                <w:noProof/>
                <w:webHidden/>
              </w:rPr>
              <w:tab/>
            </w:r>
            <w:r w:rsidR="00C92BCE">
              <w:rPr>
                <w:noProof/>
                <w:webHidden/>
              </w:rPr>
              <w:fldChar w:fldCharType="begin"/>
            </w:r>
            <w:r w:rsidR="00C92BCE">
              <w:rPr>
                <w:noProof/>
                <w:webHidden/>
              </w:rPr>
              <w:instrText xml:space="preserve"> PAGEREF _Toc170222266 \h </w:instrText>
            </w:r>
            <w:r w:rsidR="00C92BCE">
              <w:rPr>
                <w:noProof/>
                <w:webHidden/>
              </w:rPr>
            </w:r>
            <w:r w:rsidR="00C92BCE">
              <w:rPr>
                <w:noProof/>
                <w:webHidden/>
              </w:rPr>
              <w:fldChar w:fldCharType="separate"/>
            </w:r>
            <w:r w:rsidR="009212C0">
              <w:rPr>
                <w:noProof/>
                <w:webHidden/>
              </w:rPr>
              <w:t>14</w:t>
            </w:r>
            <w:r w:rsidR="00C92BCE">
              <w:rPr>
                <w:noProof/>
                <w:webHidden/>
              </w:rPr>
              <w:fldChar w:fldCharType="end"/>
            </w:r>
          </w:hyperlink>
        </w:p>
        <w:p w14:paraId="01795DCD" w14:textId="5F89DE01"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67" w:history="1">
            <w:r w:rsidR="00C92BCE" w:rsidRPr="00145F40">
              <w:rPr>
                <w:rStyle w:val="Hyperlink"/>
                <w:noProof/>
              </w:rPr>
              <w:t>4.3</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DE</w:t>
            </w:r>
            <w:r w:rsidR="00C92BCE" w:rsidRPr="00145F40">
              <w:rPr>
                <w:rStyle w:val="Hyperlink"/>
                <w:noProof/>
                <w:spacing w:val="-9"/>
              </w:rPr>
              <w:t xml:space="preserve"> </w:t>
            </w:r>
            <w:r w:rsidR="00C92BCE" w:rsidRPr="00145F40">
              <w:rPr>
                <w:rStyle w:val="Hyperlink"/>
                <w:noProof/>
              </w:rPr>
              <w:t>PROPEDEUTISCHE</w:t>
            </w:r>
            <w:r w:rsidR="00C92BCE" w:rsidRPr="00145F40">
              <w:rPr>
                <w:rStyle w:val="Hyperlink"/>
                <w:noProof/>
                <w:spacing w:val="-7"/>
              </w:rPr>
              <w:t xml:space="preserve"> </w:t>
            </w:r>
            <w:r w:rsidR="00C92BCE" w:rsidRPr="00145F40">
              <w:rPr>
                <w:rStyle w:val="Hyperlink"/>
                <w:noProof/>
              </w:rPr>
              <w:t>FASE</w:t>
            </w:r>
            <w:r w:rsidR="00C92BCE" w:rsidRPr="00145F40">
              <w:rPr>
                <w:rStyle w:val="Hyperlink"/>
                <w:noProof/>
                <w:spacing w:val="5"/>
              </w:rPr>
              <w:t xml:space="preserve"> </w:t>
            </w:r>
            <w:r w:rsidR="00C92BCE" w:rsidRPr="00145F40">
              <w:rPr>
                <w:rStyle w:val="Hyperlink"/>
                <w:noProof/>
                <w:spacing w:val="-17"/>
              </w:rPr>
              <w:t xml:space="preserve"> </w:t>
            </w:r>
            <w:r w:rsidR="00C92BCE" w:rsidRPr="00145F40">
              <w:rPr>
                <w:rStyle w:val="Hyperlink"/>
                <w:noProof/>
              </w:rPr>
              <w:t>VAN</w:t>
            </w:r>
            <w:r w:rsidR="00C92BCE" w:rsidRPr="00145F40">
              <w:rPr>
                <w:rStyle w:val="Hyperlink"/>
                <w:noProof/>
                <w:spacing w:val="-9"/>
              </w:rPr>
              <w:t xml:space="preserve"> </w:t>
            </w:r>
            <w:r w:rsidR="00C92BCE" w:rsidRPr="00145F40">
              <w:rPr>
                <w:rStyle w:val="Hyperlink"/>
                <w:noProof/>
              </w:rPr>
              <w:t>DE</w:t>
            </w:r>
            <w:r w:rsidR="00C92BCE" w:rsidRPr="00145F40">
              <w:rPr>
                <w:rStyle w:val="Hyperlink"/>
                <w:noProof/>
                <w:spacing w:val="-7"/>
              </w:rPr>
              <w:t xml:space="preserve"> </w:t>
            </w:r>
            <w:r w:rsidR="00C92BCE" w:rsidRPr="00145F40">
              <w:rPr>
                <w:rStyle w:val="Hyperlink"/>
                <w:noProof/>
              </w:rPr>
              <w:t>BACHELOROPLEIDING (GELDIG VANAF COHORT 2024)</w:t>
            </w:r>
            <w:r w:rsidR="00C92BCE">
              <w:rPr>
                <w:noProof/>
                <w:webHidden/>
              </w:rPr>
              <w:tab/>
            </w:r>
            <w:r w:rsidR="00C92BCE">
              <w:rPr>
                <w:noProof/>
                <w:webHidden/>
              </w:rPr>
              <w:fldChar w:fldCharType="begin"/>
            </w:r>
            <w:r w:rsidR="00C92BCE">
              <w:rPr>
                <w:noProof/>
                <w:webHidden/>
              </w:rPr>
              <w:instrText xml:space="preserve"> PAGEREF _Toc170222267 \h </w:instrText>
            </w:r>
            <w:r w:rsidR="00C92BCE">
              <w:rPr>
                <w:noProof/>
                <w:webHidden/>
              </w:rPr>
            </w:r>
            <w:r w:rsidR="00C92BCE">
              <w:rPr>
                <w:noProof/>
                <w:webHidden/>
              </w:rPr>
              <w:fldChar w:fldCharType="separate"/>
            </w:r>
            <w:r w:rsidR="009212C0">
              <w:rPr>
                <w:noProof/>
                <w:webHidden/>
              </w:rPr>
              <w:t>15</w:t>
            </w:r>
            <w:r w:rsidR="00C92BCE">
              <w:rPr>
                <w:noProof/>
                <w:webHidden/>
              </w:rPr>
              <w:fldChar w:fldCharType="end"/>
            </w:r>
          </w:hyperlink>
        </w:p>
        <w:p w14:paraId="28102571" w14:textId="4FEF3124" w:rsidR="00C92BCE" w:rsidRDefault="00000000">
          <w:pPr>
            <w:pStyle w:val="Inhopg3"/>
            <w:tabs>
              <w:tab w:val="left" w:pos="1808"/>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68" w:history="1">
            <w:r w:rsidR="00C92BCE" w:rsidRPr="00145F40">
              <w:rPr>
                <w:rStyle w:val="Hyperlink"/>
                <w:noProof/>
              </w:rPr>
              <w:t>4.3.1</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VAN DE PROPEDEUTISCHE FASE NAAR DE HOOFDFASE (GELDIG VANAF COHORT 2024)</w:t>
            </w:r>
            <w:r w:rsidR="00C92BCE">
              <w:rPr>
                <w:noProof/>
                <w:webHidden/>
              </w:rPr>
              <w:tab/>
            </w:r>
            <w:r w:rsidR="00C92BCE">
              <w:rPr>
                <w:noProof/>
                <w:webHidden/>
              </w:rPr>
              <w:fldChar w:fldCharType="begin"/>
            </w:r>
            <w:r w:rsidR="00C92BCE">
              <w:rPr>
                <w:noProof/>
                <w:webHidden/>
              </w:rPr>
              <w:instrText xml:space="preserve"> PAGEREF _Toc170222268 \h </w:instrText>
            </w:r>
            <w:r w:rsidR="00C92BCE">
              <w:rPr>
                <w:noProof/>
                <w:webHidden/>
              </w:rPr>
            </w:r>
            <w:r w:rsidR="00C92BCE">
              <w:rPr>
                <w:noProof/>
                <w:webHidden/>
              </w:rPr>
              <w:fldChar w:fldCharType="separate"/>
            </w:r>
            <w:r w:rsidR="009212C0">
              <w:rPr>
                <w:noProof/>
                <w:webHidden/>
              </w:rPr>
              <w:t>16</w:t>
            </w:r>
            <w:r w:rsidR="00C92BCE">
              <w:rPr>
                <w:noProof/>
                <w:webHidden/>
              </w:rPr>
              <w:fldChar w:fldCharType="end"/>
            </w:r>
          </w:hyperlink>
        </w:p>
        <w:p w14:paraId="0E791AB9" w14:textId="10AE34A6"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69" w:history="1">
            <w:r w:rsidR="00C92BCE" w:rsidRPr="00145F40">
              <w:rPr>
                <w:rStyle w:val="Hyperlink"/>
                <w:noProof/>
              </w:rPr>
              <w:t>4.4</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DE</w:t>
            </w:r>
            <w:r w:rsidR="00C92BCE" w:rsidRPr="00145F40">
              <w:rPr>
                <w:rStyle w:val="Hyperlink"/>
                <w:noProof/>
                <w:spacing w:val="-9"/>
              </w:rPr>
              <w:t xml:space="preserve"> </w:t>
            </w:r>
            <w:r w:rsidR="00C92BCE" w:rsidRPr="00145F40">
              <w:rPr>
                <w:rStyle w:val="Hyperlink"/>
                <w:noProof/>
              </w:rPr>
              <w:t>PROPEDEUTISCHE</w:t>
            </w:r>
            <w:r w:rsidR="00C92BCE" w:rsidRPr="00145F40">
              <w:rPr>
                <w:rStyle w:val="Hyperlink"/>
                <w:noProof/>
                <w:spacing w:val="-7"/>
              </w:rPr>
              <w:t xml:space="preserve"> </w:t>
            </w:r>
            <w:r w:rsidR="00C92BCE" w:rsidRPr="00145F40">
              <w:rPr>
                <w:rStyle w:val="Hyperlink"/>
                <w:noProof/>
              </w:rPr>
              <w:t>FASE</w:t>
            </w:r>
            <w:r w:rsidR="00C92BCE" w:rsidRPr="00145F40">
              <w:rPr>
                <w:rStyle w:val="Hyperlink"/>
                <w:noProof/>
                <w:spacing w:val="5"/>
              </w:rPr>
              <w:t xml:space="preserve"> </w:t>
            </w:r>
            <w:r w:rsidR="00C92BCE" w:rsidRPr="00145F40">
              <w:rPr>
                <w:rStyle w:val="Hyperlink"/>
                <w:noProof/>
                <w:spacing w:val="-17"/>
              </w:rPr>
              <w:t xml:space="preserve"> </w:t>
            </w:r>
            <w:r w:rsidR="00C92BCE" w:rsidRPr="00145F40">
              <w:rPr>
                <w:rStyle w:val="Hyperlink"/>
                <w:noProof/>
              </w:rPr>
              <w:t>VAN</w:t>
            </w:r>
            <w:r w:rsidR="00C92BCE" w:rsidRPr="00145F40">
              <w:rPr>
                <w:rStyle w:val="Hyperlink"/>
                <w:noProof/>
                <w:spacing w:val="-9"/>
              </w:rPr>
              <w:t xml:space="preserve"> </w:t>
            </w:r>
            <w:r w:rsidR="00C92BCE" w:rsidRPr="00145F40">
              <w:rPr>
                <w:rStyle w:val="Hyperlink"/>
                <w:noProof/>
              </w:rPr>
              <w:t>DE</w:t>
            </w:r>
            <w:r w:rsidR="00C92BCE" w:rsidRPr="00145F40">
              <w:rPr>
                <w:rStyle w:val="Hyperlink"/>
                <w:noProof/>
                <w:spacing w:val="-7"/>
              </w:rPr>
              <w:t xml:space="preserve"> </w:t>
            </w:r>
            <w:r w:rsidR="00C92BCE" w:rsidRPr="00145F40">
              <w:rPr>
                <w:rStyle w:val="Hyperlink"/>
                <w:noProof/>
              </w:rPr>
              <w:t>BACHELOROPLEIDING (GELDIG TOT EN MET COHORT 2023)</w:t>
            </w:r>
            <w:r w:rsidR="00C92BCE">
              <w:rPr>
                <w:noProof/>
                <w:webHidden/>
              </w:rPr>
              <w:tab/>
            </w:r>
            <w:r w:rsidR="00C92BCE">
              <w:rPr>
                <w:noProof/>
                <w:webHidden/>
              </w:rPr>
              <w:fldChar w:fldCharType="begin"/>
            </w:r>
            <w:r w:rsidR="00C92BCE">
              <w:rPr>
                <w:noProof/>
                <w:webHidden/>
              </w:rPr>
              <w:instrText xml:space="preserve"> PAGEREF _Toc170222269 \h </w:instrText>
            </w:r>
            <w:r w:rsidR="00C92BCE">
              <w:rPr>
                <w:noProof/>
                <w:webHidden/>
              </w:rPr>
            </w:r>
            <w:r w:rsidR="00C92BCE">
              <w:rPr>
                <w:noProof/>
                <w:webHidden/>
              </w:rPr>
              <w:fldChar w:fldCharType="separate"/>
            </w:r>
            <w:r w:rsidR="009212C0">
              <w:rPr>
                <w:noProof/>
                <w:webHidden/>
              </w:rPr>
              <w:t>16</w:t>
            </w:r>
            <w:r w:rsidR="00C92BCE">
              <w:rPr>
                <w:noProof/>
                <w:webHidden/>
              </w:rPr>
              <w:fldChar w:fldCharType="end"/>
            </w:r>
          </w:hyperlink>
        </w:p>
        <w:p w14:paraId="5702F2CD" w14:textId="0C160D9C" w:rsidR="00C92BCE" w:rsidRDefault="00000000">
          <w:pPr>
            <w:pStyle w:val="Inhopg3"/>
            <w:tabs>
              <w:tab w:val="left" w:pos="1808"/>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70" w:history="1">
            <w:r w:rsidR="00C92BCE" w:rsidRPr="00145F40">
              <w:rPr>
                <w:rStyle w:val="Hyperlink"/>
                <w:noProof/>
              </w:rPr>
              <w:t>4.4.1</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VAN DE PROPEDEUTISCHE FASE NAAR DE HOOFDFASE (GELDIG TOT EN MET COHORT 2023)</w:t>
            </w:r>
            <w:r w:rsidR="00C92BCE">
              <w:rPr>
                <w:noProof/>
                <w:webHidden/>
              </w:rPr>
              <w:tab/>
            </w:r>
            <w:r w:rsidR="00C92BCE">
              <w:rPr>
                <w:noProof/>
                <w:webHidden/>
              </w:rPr>
              <w:fldChar w:fldCharType="begin"/>
            </w:r>
            <w:r w:rsidR="00C92BCE">
              <w:rPr>
                <w:noProof/>
                <w:webHidden/>
              </w:rPr>
              <w:instrText xml:space="preserve"> PAGEREF _Toc170222270 \h </w:instrText>
            </w:r>
            <w:r w:rsidR="00C92BCE">
              <w:rPr>
                <w:noProof/>
                <w:webHidden/>
              </w:rPr>
            </w:r>
            <w:r w:rsidR="00C92BCE">
              <w:rPr>
                <w:noProof/>
                <w:webHidden/>
              </w:rPr>
              <w:fldChar w:fldCharType="separate"/>
            </w:r>
            <w:r w:rsidR="009212C0">
              <w:rPr>
                <w:noProof/>
                <w:webHidden/>
              </w:rPr>
              <w:t>16</w:t>
            </w:r>
            <w:r w:rsidR="00C92BCE">
              <w:rPr>
                <w:noProof/>
                <w:webHidden/>
              </w:rPr>
              <w:fldChar w:fldCharType="end"/>
            </w:r>
          </w:hyperlink>
        </w:p>
        <w:p w14:paraId="27297E86" w14:textId="4945C587"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71" w:history="1">
            <w:r w:rsidR="00C92BCE" w:rsidRPr="00145F40">
              <w:rPr>
                <w:rStyle w:val="Hyperlink"/>
                <w:noProof/>
              </w:rPr>
              <w:t>4.5</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DE</w:t>
            </w:r>
            <w:r w:rsidR="00C92BCE" w:rsidRPr="00145F40">
              <w:rPr>
                <w:rStyle w:val="Hyperlink"/>
                <w:noProof/>
                <w:spacing w:val="-7"/>
              </w:rPr>
              <w:t xml:space="preserve"> </w:t>
            </w:r>
            <w:r w:rsidR="00C92BCE" w:rsidRPr="00145F40">
              <w:rPr>
                <w:rStyle w:val="Hyperlink"/>
                <w:noProof/>
              </w:rPr>
              <w:t>MAJOR</w:t>
            </w:r>
            <w:r w:rsidR="00C92BCE" w:rsidRPr="00145F40">
              <w:rPr>
                <w:rStyle w:val="Hyperlink"/>
                <w:noProof/>
                <w:spacing w:val="-8"/>
              </w:rPr>
              <w:t xml:space="preserve"> </w:t>
            </w:r>
            <w:r w:rsidR="00C92BCE" w:rsidRPr="00145F40">
              <w:rPr>
                <w:rStyle w:val="Hyperlink"/>
                <w:noProof/>
              </w:rPr>
              <w:t>VAN</w:t>
            </w:r>
            <w:r w:rsidR="00C92BCE" w:rsidRPr="00145F40">
              <w:rPr>
                <w:rStyle w:val="Hyperlink"/>
                <w:noProof/>
                <w:spacing w:val="-9"/>
              </w:rPr>
              <w:t xml:space="preserve"> </w:t>
            </w:r>
            <w:r w:rsidR="00C92BCE" w:rsidRPr="00145F40">
              <w:rPr>
                <w:rStyle w:val="Hyperlink"/>
                <w:noProof/>
              </w:rPr>
              <w:t>DE</w:t>
            </w:r>
            <w:r w:rsidR="00C92BCE" w:rsidRPr="00145F40">
              <w:rPr>
                <w:rStyle w:val="Hyperlink"/>
                <w:noProof/>
                <w:spacing w:val="-7"/>
              </w:rPr>
              <w:t xml:space="preserve"> </w:t>
            </w:r>
            <w:r w:rsidR="00C92BCE" w:rsidRPr="00145F40">
              <w:rPr>
                <w:rStyle w:val="Hyperlink"/>
                <w:noProof/>
              </w:rPr>
              <w:t>BACHELOROPLEIDING</w:t>
            </w:r>
            <w:r w:rsidR="00C92BCE" w:rsidRPr="00145F40">
              <w:rPr>
                <w:rStyle w:val="Hyperlink"/>
                <w:noProof/>
                <w:spacing w:val="-8"/>
              </w:rPr>
              <w:t xml:space="preserve"> </w:t>
            </w:r>
            <w:r w:rsidR="00C92BCE" w:rsidRPr="00145F40">
              <w:rPr>
                <w:rStyle w:val="Hyperlink"/>
                <w:noProof/>
              </w:rPr>
              <w:t>(VERDERE</w:t>
            </w:r>
            <w:r w:rsidR="00C92BCE" w:rsidRPr="00145F40">
              <w:rPr>
                <w:rStyle w:val="Hyperlink"/>
                <w:noProof/>
                <w:spacing w:val="-7"/>
              </w:rPr>
              <w:t xml:space="preserve"> </w:t>
            </w:r>
            <w:r w:rsidR="00C92BCE" w:rsidRPr="00145F40">
              <w:rPr>
                <w:rStyle w:val="Hyperlink"/>
                <w:noProof/>
              </w:rPr>
              <w:t>UITWERKING</w:t>
            </w:r>
            <w:r w:rsidR="00C92BCE" w:rsidRPr="00145F40">
              <w:rPr>
                <w:rStyle w:val="Hyperlink"/>
                <w:noProof/>
                <w:spacing w:val="-13"/>
              </w:rPr>
              <w:t xml:space="preserve"> A</w:t>
            </w:r>
            <w:r w:rsidR="00C92BCE" w:rsidRPr="00145F40">
              <w:rPr>
                <w:rStyle w:val="Hyperlink"/>
                <w:noProof/>
              </w:rPr>
              <w:t>RT.15 I</w:t>
            </w:r>
            <w:r w:rsidR="00C92BCE" w:rsidRPr="00145F40">
              <w:rPr>
                <w:rStyle w:val="Hyperlink"/>
                <w:noProof/>
                <w:spacing w:val="-2"/>
              </w:rPr>
              <w:t>NSTELLINGDEEL)</w:t>
            </w:r>
            <w:r w:rsidR="00C92BCE">
              <w:rPr>
                <w:noProof/>
                <w:webHidden/>
              </w:rPr>
              <w:tab/>
            </w:r>
            <w:r w:rsidR="00C92BCE">
              <w:rPr>
                <w:noProof/>
                <w:webHidden/>
              </w:rPr>
              <w:fldChar w:fldCharType="begin"/>
            </w:r>
            <w:r w:rsidR="00C92BCE">
              <w:rPr>
                <w:noProof/>
                <w:webHidden/>
              </w:rPr>
              <w:instrText xml:space="preserve"> PAGEREF _Toc170222271 \h </w:instrText>
            </w:r>
            <w:r w:rsidR="00C92BCE">
              <w:rPr>
                <w:noProof/>
                <w:webHidden/>
              </w:rPr>
            </w:r>
            <w:r w:rsidR="00C92BCE">
              <w:rPr>
                <w:noProof/>
                <w:webHidden/>
              </w:rPr>
              <w:fldChar w:fldCharType="separate"/>
            </w:r>
            <w:r w:rsidR="009212C0">
              <w:rPr>
                <w:noProof/>
                <w:webHidden/>
              </w:rPr>
              <w:t>17</w:t>
            </w:r>
            <w:r w:rsidR="00C92BCE">
              <w:rPr>
                <w:noProof/>
                <w:webHidden/>
              </w:rPr>
              <w:fldChar w:fldCharType="end"/>
            </w:r>
          </w:hyperlink>
        </w:p>
        <w:p w14:paraId="7DE7A6F4" w14:textId="674EFF26" w:rsidR="00C92BCE" w:rsidRDefault="00000000">
          <w:pPr>
            <w:pStyle w:val="Inhopg3"/>
            <w:tabs>
              <w:tab w:val="left" w:pos="1808"/>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72" w:history="1">
            <w:r w:rsidR="00C92BCE" w:rsidRPr="00145F40">
              <w:rPr>
                <w:rStyle w:val="Hyperlink"/>
                <w:noProof/>
              </w:rPr>
              <w:t>4.5.1</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MAJORPROGRAMMA</w:t>
            </w:r>
            <w:r w:rsidR="00C92BCE">
              <w:rPr>
                <w:noProof/>
                <w:webHidden/>
              </w:rPr>
              <w:tab/>
            </w:r>
            <w:r w:rsidR="00C92BCE">
              <w:rPr>
                <w:noProof/>
                <w:webHidden/>
              </w:rPr>
              <w:fldChar w:fldCharType="begin"/>
            </w:r>
            <w:r w:rsidR="00C92BCE">
              <w:rPr>
                <w:noProof/>
                <w:webHidden/>
              </w:rPr>
              <w:instrText xml:space="preserve"> PAGEREF _Toc170222272 \h </w:instrText>
            </w:r>
            <w:r w:rsidR="00C92BCE">
              <w:rPr>
                <w:noProof/>
                <w:webHidden/>
              </w:rPr>
            </w:r>
            <w:r w:rsidR="00C92BCE">
              <w:rPr>
                <w:noProof/>
                <w:webHidden/>
              </w:rPr>
              <w:fldChar w:fldCharType="separate"/>
            </w:r>
            <w:r w:rsidR="009212C0">
              <w:rPr>
                <w:noProof/>
                <w:webHidden/>
              </w:rPr>
              <w:t>18</w:t>
            </w:r>
            <w:r w:rsidR="00C92BCE">
              <w:rPr>
                <w:noProof/>
                <w:webHidden/>
              </w:rPr>
              <w:fldChar w:fldCharType="end"/>
            </w:r>
          </w:hyperlink>
        </w:p>
        <w:p w14:paraId="3AFCDB66" w14:textId="62237DBB" w:rsidR="00C92BCE" w:rsidRDefault="00000000">
          <w:pPr>
            <w:pStyle w:val="Inhopg3"/>
            <w:tabs>
              <w:tab w:val="left" w:pos="1808"/>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73" w:history="1">
            <w:r w:rsidR="00C92BCE" w:rsidRPr="00145F40">
              <w:rPr>
                <w:rStyle w:val="Hyperlink"/>
                <w:noProof/>
              </w:rPr>
              <w:t>4.5.2</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INRICHTING</w:t>
            </w:r>
            <w:r w:rsidR="00C92BCE" w:rsidRPr="00145F40">
              <w:rPr>
                <w:rStyle w:val="Hyperlink"/>
                <w:noProof/>
                <w:spacing w:val="-14"/>
              </w:rPr>
              <w:t xml:space="preserve"> </w:t>
            </w:r>
            <w:r w:rsidR="00C92BCE" w:rsidRPr="00145F40">
              <w:rPr>
                <w:rStyle w:val="Hyperlink"/>
                <w:noProof/>
              </w:rPr>
              <w:t>VAN</w:t>
            </w:r>
            <w:r w:rsidR="00C92BCE" w:rsidRPr="00145F40">
              <w:rPr>
                <w:rStyle w:val="Hyperlink"/>
                <w:noProof/>
                <w:spacing w:val="-13"/>
              </w:rPr>
              <w:t xml:space="preserve"> </w:t>
            </w:r>
            <w:r w:rsidR="00C92BCE" w:rsidRPr="00145F40">
              <w:rPr>
                <w:rStyle w:val="Hyperlink"/>
                <w:noProof/>
              </w:rPr>
              <w:t>DE</w:t>
            </w:r>
            <w:r w:rsidR="00C92BCE" w:rsidRPr="00145F40">
              <w:rPr>
                <w:rStyle w:val="Hyperlink"/>
                <w:noProof/>
                <w:spacing w:val="-10"/>
              </w:rPr>
              <w:t xml:space="preserve"> </w:t>
            </w:r>
            <w:r w:rsidR="00C92BCE" w:rsidRPr="00145F40">
              <w:rPr>
                <w:rStyle w:val="Hyperlink"/>
                <w:noProof/>
              </w:rPr>
              <w:t>STAGE</w:t>
            </w:r>
            <w:r w:rsidR="00C92BCE" w:rsidRPr="00145F40">
              <w:rPr>
                <w:rStyle w:val="Hyperlink"/>
                <w:noProof/>
                <w:spacing w:val="-13"/>
              </w:rPr>
              <w:t xml:space="preserve"> </w:t>
            </w:r>
            <w:r w:rsidR="00C92BCE" w:rsidRPr="00145F40">
              <w:rPr>
                <w:rStyle w:val="Hyperlink"/>
                <w:noProof/>
              </w:rPr>
              <w:t>EN/OF</w:t>
            </w:r>
            <w:r w:rsidR="00C92BCE" w:rsidRPr="00145F40">
              <w:rPr>
                <w:rStyle w:val="Hyperlink"/>
                <w:noProof/>
                <w:spacing w:val="-12"/>
              </w:rPr>
              <w:t xml:space="preserve"> </w:t>
            </w:r>
            <w:r w:rsidR="00C92BCE" w:rsidRPr="00145F40">
              <w:rPr>
                <w:rStyle w:val="Hyperlink"/>
                <w:noProof/>
              </w:rPr>
              <w:t>ANDERE</w:t>
            </w:r>
            <w:r w:rsidR="00C92BCE" w:rsidRPr="00145F40">
              <w:rPr>
                <w:rStyle w:val="Hyperlink"/>
                <w:noProof/>
                <w:spacing w:val="-13"/>
              </w:rPr>
              <w:t xml:space="preserve"> </w:t>
            </w:r>
            <w:r w:rsidR="00C92BCE" w:rsidRPr="00145F40">
              <w:rPr>
                <w:rStyle w:val="Hyperlink"/>
                <w:noProof/>
              </w:rPr>
              <w:t>PRAKTIJKONDERDELEN</w:t>
            </w:r>
            <w:r w:rsidR="00C92BCE">
              <w:rPr>
                <w:noProof/>
                <w:webHidden/>
              </w:rPr>
              <w:tab/>
            </w:r>
            <w:r w:rsidR="00C92BCE">
              <w:rPr>
                <w:noProof/>
                <w:webHidden/>
              </w:rPr>
              <w:fldChar w:fldCharType="begin"/>
            </w:r>
            <w:r w:rsidR="00C92BCE">
              <w:rPr>
                <w:noProof/>
                <w:webHidden/>
              </w:rPr>
              <w:instrText xml:space="preserve"> PAGEREF _Toc170222273 \h </w:instrText>
            </w:r>
            <w:r w:rsidR="00C92BCE">
              <w:rPr>
                <w:noProof/>
                <w:webHidden/>
              </w:rPr>
            </w:r>
            <w:r w:rsidR="00C92BCE">
              <w:rPr>
                <w:noProof/>
                <w:webHidden/>
              </w:rPr>
              <w:fldChar w:fldCharType="separate"/>
            </w:r>
            <w:r w:rsidR="009212C0">
              <w:rPr>
                <w:noProof/>
                <w:webHidden/>
              </w:rPr>
              <w:t>21</w:t>
            </w:r>
            <w:r w:rsidR="00C92BCE">
              <w:rPr>
                <w:noProof/>
                <w:webHidden/>
              </w:rPr>
              <w:fldChar w:fldCharType="end"/>
            </w:r>
          </w:hyperlink>
        </w:p>
        <w:p w14:paraId="11799C2B" w14:textId="12AA72E9" w:rsidR="00C92BCE" w:rsidRDefault="00000000">
          <w:pPr>
            <w:pStyle w:val="Inhopg3"/>
            <w:tabs>
              <w:tab w:val="left" w:pos="1808"/>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74" w:history="1">
            <w:r w:rsidR="00C92BCE" w:rsidRPr="00145F40">
              <w:rPr>
                <w:rStyle w:val="Hyperlink"/>
                <w:noProof/>
              </w:rPr>
              <w:t>4.5.3</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INRICHTING</w:t>
            </w:r>
            <w:r w:rsidR="00C92BCE" w:rsidRPr="00145F40">
              <w:rPr>
                <w:rStyle w:val="Hyperlink"/>
                <w:noProof/>
                <w:spacing w:val="-14"/>
              </w:rPr>
              <w:t xml:space="preserve"> </w:t>
            </w:r>
            <w:r w:rsidR="00C92BCE" w:rsidRPr="00145F40">
              <w:rPr>
                <w:rStyle w:val="Hyperlink"/>
                <w:noProof/>
              </w:rPr>
              <w:t>VAN</w:t>
            </w:r>
            <w:r w:rsidR="00C92BCE" w:rsidRPr="00145F40">
              <w:rPr>
                <w:rStyle w:val="Hyperlink"/>
                <w:noProof/>
                <w:spacing w:val="-13"/>
              </w:rPr>
              <w:t xml:space="preserve"> </w:t>
            </w:r>
            <w:r w:rsidR="00C92BCE" w:rsidRPr="00145F40">
              <w:rPr>
                <w:rStyle w:val="Hyperlink"/>
                <w:noProof/>
              </w:rPr>
              <w:t>DE</w:t>
            </w:r>
            <w:r w:rsidR="00C92BCE" w:rsidRPr="00145F40">
              <w:rPr>
                <w:rStyle w:val="Hyperlink"/>
                <w:noProof/>
                <w:spacing w:val="-10"/>
              </w:rPr>
              <w:t xml:space="preserve"> </w:t>
            </w:r>
            <w:r w:rsidR="00C92BCE" w:rsidRPr="00145F40">
              <w:rPr>
                <w:rStyle w:val="Hyperlink"/>
                <w:noProof/>
              </w:rPr>
              <w:t>BACHELOR EINDFASE EN SPECIALISATIES</w:t>
            </w:r>
            <w:r w:rsidR="00C92BCE">
              <w:rPr>
                <w:noProof/>
                <w:webHidden/>
              </w:rPr>
              <w:tab/>
            </w:r>
            <w:r w:rsidR="00C92BCE">
              <w:rPr>
                <w:noProof/>
                <w:webHidden/>
              </w:rPr>
              <w:fldChar w:fldCharType="begin"/>
            </w:r>
            <w:r w:rsidR="00C92BCE">
              <w:rPr>
                <w:noProof/>
                <w:webHidden/>
              </w:rPr>
              <w:instrText xml:space="preserve"> PAGEREF _Toc170222274 \h </w:instrText>
            </w:r>
            <w:r w:rsidR="00C92BCE">
              <w:rPr>
                <w:noProof/>
                <w:webHidden/>
              </w:rPr>
            </w:r>
            <w:r w:rsidR="00C92BCE">
              <w:rPr>
                <w:noProof/>
                <w:webHidden/>
              </w:rPr>
              <w:fldChar w:fldCharType="separate"/>
            </w:r>
            <w:r w:rsidR="009212C0">
              <w:rPr>
                <w:noProof/>
                <w:webHidden/>
              </w:rPr>
              <w:t>21</w:t>
            </w:r>
            <w:r w:rsidR="00C92BCE">
              <w:rPr>
                <w:noProof/>
                <w:webHidden/>
              </w:rPr>
              <w:fldChar w:fldCharType="end"/>
            </w:r>
          </w:hyperlink>
        </w:p>
        <w:p w14:paraId="0168D55F" w14:textId="181D26F4"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75" w:history="1">
            <w:r w:rsidR="00C92BCE" w:rsidRPr="00145F40">
              <w:rPr>
                <w:rStyle w:val="Hyperlink"/>
                <w:noProof/>
              </w:rPr>
              <w:t>4.6</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PERSOONLIJKE PROFILERINGSRUIMTE (VERDERE UITWERKING ART.15 INSTELLINGDEEL)</w:t>
            </w:r>
            <w:r w:rsidR="00C92BCE">
              <w:rPr>
                <w:noProof/>
                <w:webHidden/>
              </w:rPr>
              <w:tab/>
            </w:r>
            <w:r w:rsidR="00C92BCE">
              <w:rPr>
                <w:noProof/>
                <w:webHidden/>
              </w:rPr>
              <w:fldChar w:fldCharType="begin"/>
            </w:r>
            <w:r w:rsidR="00C92BCE">
              <w:rPr>
                <w:noProof/>
                <w:webHidden/>
              </w:rPr>
              <w:instrText xml:space="preserve"> PAGEREF _Toc170222275 \h </w:instrText>
            </w:r>
            <w:r w:rsidR="00C92BCE">
              <w:rPr>
                <w:noProof/>
                <w:webHidden/>
              </w:rPr>
            </w:r>
            <w:r w:rsidR="00C92BCE">
              <w:rPr>
                <w:noProof/>
                <w:webHidden/>
              </w:rPr>
              <w:fldChar w:fldCharType="separate"/>
            </w:r>
            <w:r w:rsidR="009212C0">
              <w:rPr>
                <w:noProof/>
                <w:webHidden/>
              </w:rPr>
              <w:t>21</w:t>
            </w:r>
            <w:r w:rsidR="00C92BCE">
              <w:rPr>
                <w:noProof/>
                <w:webHidden/>
              </w:rPr>
              <w:fldChar w:fldCharType="end"/>
            </w:r>
          </w:hyperlink>
        </w:p>
        <w:p w14:paraId="2DCE5662" w14:textId="1DBA2FA3"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76" w:history="1">
            <w:r w:rsidR="00C92BCE" w:rsidRPr="00145F40">
              <w:rPr>
                <w:rStyle w:val="Hyperlink"/>
                <w:noProof/>
              </w:rPr>
              <w:t>4.7</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EXTRACURRICULAIR</w:t>
            </w:r>
            <w:r w:rsidR="00C92BCE" w:rsidRPr="00145F40">
              <w:rPr>
                <w:rStyle w:val="Hyperlink"/>
                <w:noProof/>
                <w:spacing w:val="7"/>
              </w:rPr>
              <w:t xml:space="preserve"> </w:t>
            </w:r>
            <w:r w:rsidR="00C92BCE" w:rsidRPr="00145F40">
              <w:rPr>
                <w:rStyle w:val="Hyperlink"/>
                <w:noProof/>
                <w:spacing w:val="-2"/>
              </w:rPr>
              <w:t>ONDERWIJS</w:t>
            </w:r>
            <w:r w:rsidR="00C92BCE">
              <w:rPr>
                <w:noProof/>
                <w:webHidden/>
              </w:rPr>
              <w:tab/>
            </w:r>
            <w:r w:rsidR="00C92BCE">
              <w:rPr>
                <w:noProof/>
                <w:webHidden/>
              </w:rPr>
              <w:fldChar w:fldCharType="begin"/>
            </w:r>
            <w:r w:rsidR="00C92BCE">
              <w:rPr>
                <w:noProof/>
                <w:webHidden/>
              </w:rPr>
              <w:instrText xml:space="preserve"> PAGEREF _Toc170222276 \h </w:instrText>
            </w:r>
            <w:r w:rsidR="00C92BCE">
              <w:rPr>
                <w:noProof/>
                <w:webHidden/>
              </w:rPr>
            </w:r>
            <w:r w:rsidR="00C92BCE">
              <w:rPr>
                <w:noProof/>
                <w:webHidden/>
              </w:rPr>
              <w:fldChar w:fldCharType="separate"/>
            </w:r>
            <w:r w:rsidR="009212C0">
              <w:rPr>
                <w:noProof/>
                <w:webHidden/>
              </w:rPr>
              <w:t>23</w:t>
            </w:r>
            <w:r w:rsidR="00C92BCE">
              <w:rPr>
                <w:noProof/>
                <w:webHidden/>
              </w:rPr>
              <w:fldChar w:fldCharType="end"/>
            </w:r>
          </w:hyperlink>
        </w:p>
        <w:p w14:paraId="5FD4C245" w14:textId="59230981"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77" w:history="1">
            <w:r w:rsidR="00C92BCE" w:rsidRPr="00145F40">
              <w:rPr>
                <w:rStyle w:val="Hyperlink"/>
                <w:noProof/>
              </w:rPr>
              <w:t>4.8</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STUDEREN IN HET BUITENLAND</w:t>
            </w:r>
            <w:r w:rsidR="00C92BCE">
              <w:rPr>
                <w:noProof/>
                <w:webHidden/>
              </w:rPr>
              <w:tab/>
            </w:r>
            <w:r w:rsidR="00C92BCE">
              <w:rPr>
                <w:noProof/>
                <w:webHidden/>
              </w:rPr>
              <w:fldChar w:fldCharType="begin"/>
            </w:r>
            <w:r w:rsidR="00C92BCE">
              <w:rPr>
                <w:noProof/>
                <w:webHidden/>
              </w:rPr>
              <w:instrText xml:space="preserve"> PAGEREF _Toc170222277 \h </w:instrText>
            </w:r>
            <w:r w:rsidR="00C92BCE">
              <w:rPr>
                <w:noProof/>
                <w:webHidden/>
              </w:rPr>
            </w:r>
            <w:r w:rsidR="00C92BCE">
              <w:rPr>
                <w:noProof/>
                <w:webHidden/>
              </w:rPr>
              <w:fldChar w:fldCharType="separate"/>
            </w:r>
            <w:r w:rsidR="009212C0">
              <w:rPr>
                <w:noProof/>
                <w:webHidden/>
              </w:rPr>
              <w:t>23</w:t>
            </w:r>
            <w:r w:rsidR="00C92BCE">
              <w:rPr>
                <w:noProof/>
                <w:webHidden/>
              </w:rPr>
              <w:fldChar w:fldCharType="end"/>
            </w:r>
          </w:hyperlink>
        </w:p>
        <w:p w14:paraId="002DC027" w14:textId="4EB987B7" w:rsidR="00C92BCE" w:rsidRDefault="00000000">
          <w:pPr>
            <w:pStyle w:val="Inhopg1"/>
            <w:tabs>
              <w:tab w:val="left" w:pos="92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78" w:history="1">
            <w:r w:rsidR="00C92BCE" w:rsidRPr="00145F40">
              <w:rPr>
                <w:rStyle w:val="Hyperlink"/>
                <w:noProof/>
              </w:rPr>
              <w:t>5</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DE STUDENT EN HET ONDERWIJS</w:t>
            </w:r>
            <w:r w:rsidR="00C92BCE">
              <w:rPr>
                <w:noProof/>
                <w:webHidden/>
              </w:rPr>
              <w:tab/>
            </w:r>
            <w:r w:rsidR="00C92BCE">
              <w:rPr>
                <w:noProof/>
                <w:webHidden/>
              </w:rPr>
              <w:fldChar w:fldCharType="begin"/>
            </w:r>
            <w:r w:rsidR="00C92BCE">
              <w:rPr>
                <w:noProof/>
                <w:webHidden/>
              </w:rPr>
              <w:instrText xml:space="preserve"> PAGEREF _Toc170222278 \h </w:instrText>
            </w:r>
            <w:r w:rsidR="00C92BCE">
              <w:rPr>
                <w:noProof/>
                <w:webHidden/>
              </w:rPr>
            </w:r>
            <w:r w:rsidR="00C92BCE">
              <w:rPr>
                <w:noProof/>
                <w:webHidden/>
              </w:rPr>
              <w:fldChar w:fldCharType="separate"/>
            </w:r>
            <w:r w:rsidR="009212C0">
              <w:rPr>
                <w:noProof/>
                <w:webHidden/>
              </w:rPr>
              <w:t>25</w:t>
            </w:r>
            <w:r w:rsidR="00C92BCE">
              <w:rPr>
                <w:noProof/>
                <w:webHidden/>
              </w:rPr>
              <w:fldChar w:fldCharType="end"/>
            </w:r>
          </w:hyperlink>
        </w:p>
        <w:p w14:paraId="76314353" w14:textId="76B92E56"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79" w:history="1">
            <w:r w:rsidR="00C92BCE" w:rsidRPr="00145F40">
              <w:rPr>
                <w:rStyle w:val="Hyperlink"/>
                <w:noProof/>
              </w:rPr>
              <w:t>5.1</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STUDENTBEGELEIDING EN DE INSPANNINGSVERPLICHTING HIEROMTRENT</w:t>
            </w:r>
            <w:r w:rsidR="00C92BCE">
              <w:rPr>
                <w:noProof/>
                <w:webHidden/>
              </w:rPr>
              <w:tab/>
            </w:r>
            <w:r w:rsidR="00C92BCE">
              <w:rPr>
                <w:noProof/>
                <w:webHidden/>
              </w:rPr>
              <w:fldChar w:fldCharType="begin"/>
            </w:r>
            <w:r w:rsidR="00C92BCE">
              <w:rPr>
                <w:noProof/>
                <w:webHidden/>
              </w:rPr>
              <w:instrText xml:space="preserve"> PAGEREF _Toc170222279 \h </w:instrText>
            </w:r>
            <w:r w:rsidR="00C92BCE">
              <w:rPr>
                <w:noProof/>
                <w:webHidden/>
              </w:rPr>
            </w:r>
            <w:r w:rsidR="00C92BCE">
              <w:rPr>
                <w:noProof/>
                <w:webHidden/>
              </w:rPr>
              <w:fldChar w:fldCharType="separate"/>
            </w:r>
            <w:r w:rsidR="009212C0">
              <w:rPr>
                <w:noProof/>
                <w:webHidden/>
              </w:rPr>
              <w:t>25</w:t>
            </w:r>
            <w:r w:rsidR="00C92BCE">
              <w:rPr>
                <w:noProof/>
                <w:webHidden/>
              </w:rPr>
              <w:fldChar w:fldCharType="end"/>
            </w:r>
          </w:hyperlink>
        </w:p>
        <w:p w14:paraId="5AF0B8F8" w14:textId="077C2B3D"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80" w:history="1">
            <w:r w:rsidR="00C92BCE" w:rsidRPr="00145F40">
              <w:rPr>
                <w:rStyle w:val="Hyperlink"/>
                <w:rFonts w:eastAsia="Times New Roman" w:cs="Segoe UI"/>
                <w:noProof/>
              </w:rPr>
              <w:t>5.2</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INRICHTING STUDENTBEGELEIDING</w:t>
            </w:r>
            <w:r w:rsidR="00C92BCE">
              <w:rPr>
                <w:noProof/>
                <w:webHidden/>
              </w:rPr>
              <w:tab/>
            </w:r>
            <w:r w:rsidR="00C92BCE">
              <w:rPr>
                <w:noProof/>
                <w:webHidden/>
              </w:rPr>
              <w:fldChar w:fldCharType="begin"/>
            </w:r>
            <w:r w:rsidR="00C92BCE">
              <w:rPr>
                <w:noProof/>
                <w:webHidden/>
              </w:rPr>
              <w:instrText xml:space="preserve"> PAGEREF _Toc170222280 \h </w:instrText>
            </w:r>
            <w:r w:rsidR="00C92BCE">
              <w:rPr>
                <w:noProof/>
                <w:webHidden/>
              </w:rPr>
            </w:r>
            <w:r w:rsidR="00C92BCE">
              <w:rPr>
                <w:noProof/>
                <w:webHidden/>
              </w:rPr>
              <w:fldChar w:fldCharType="separate"/>
            </w:r>
            <w:r w:rsidR="009212C0">
              <w:rPr>
                <w:noProof/>
                <w:webHidden/>
              </w:rPr>
              <w:t>25</w:t>
            </w:r>
            <w:r w:rsidR="00C92BCE">
              <w:rPr>
                <w:noProof/>
                <w:webHidden/>
              </w:rPr>
              <w:fldChar w:fldCharType="end"/>
            </w:r>
          </w:hyperlink>
        </w:p>
        <w:p w14:paraId="5FF4E705" w14:textId="52CAAAE9"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81" w:history="1">
            <w:r w:rsidR="00C92BCE" w:rsidRPr="00145F40">
              <w:rPr>
                <w:rStyle w:val="Hyperlink"/>
                <w:noProof/>
              </w:rPr>
              <w:t>5.3</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KWALITEIT</w:t>
            </w:r>
            <w:r w:rsidR="00C92BCE" w:rsidRPr="00145F40">
              <w:rPr>
                <w:rStyle w:val="Hyperlink"/>
                <w:noProof/>
                <w:spacing w:val="-7"/>
              </w:rPr>
              <w:t xml:space="preserve"> </w:t>
            </w:r>
            <w:r w:rsidR="00C92BCE" w:rsidRPr="00145F40">
              <w:rPr>
                <w:rStyle w:val="Hyperlink"/>
                <w:noProof/>
              </w:rPr>
              <w:t>EN STUDEERBAARHEID</w:t>
            </w:r>
            <w:r w:rsidR="00C92BCE">
              <w:rPr>
                <w:noProof/>
                <w:webHidden/>
              </w:rPr>
              <w:tab/>
            </w:r>
            <w:r w:rsidR="00C92BCE">
              <w:rPr>
                <w:noProof/>
                <w:webHidden/>
              </w:rPr>
              <w:fldChar w:fldCharType="begin"/>
            </w:r>
            <w:r w:rsidR="00C92BCE">
              <w:rPr>
                <w:noProof/>
                <w:webHidden/>
              </w:rPr>
              <w:instrText xml:space="preserve"> PAGEREF _Toc170222281 \h </w:instrText>
            </w:r>
            <w:r w:rsidR="00C92BCE">
              <w:rPr>
                <w:noProof/>
                <w:webHidden/>
              </w:rPr>
            </w:r>
            <w:r w:rsidR="00C92BCE">
              <w:rPr>
                <w:noProof/>
                <w:webHidden/>
              </w:rPr>
              <w:fldChar w:fldCharType="separate"/>
            </w:r>
            <w:r w:rsidR="009212C0">
              <w:rPr>
                <w:noProof/>
                <w:webHidden/>
              </w:rPr>
              <w:t>28</w:t>
            </w:r>
            <w:r w:rsidR="00C92BCE">
              <w:rPr>
                <w:noProof/>
                <w:webHidden/>
              </w:rPr>
              <w:fldChar w:fldCharType="end"/>
            </w:r>
          </w:hyperlink>
        </w:p>
        <w:p w14:paraId="514F9E5B" w14:textId="098670F9"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82" w:history="1">
            <w:r w:rsidR="00C92BCE" w:rsidRPr="00145F40">
              <w:rPr>
                <w:rStyle w:val="Hyperlink"/>
                <w:noProof/>
              </w:rPr>
              <w:t>5.4</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EVALUATIE</w:t>
            </w:r>
            <w:r w:rsidR="00C92BCE" w:rsidRPr="00145F40">
              <w:rPr>
                <w:rStyle w:val="Hyperlink"/>
                <w:noProof/>
                <w:spacing w:val="-11"/>
              </w:rPr>
              <w:t xml:space="preserve"> </w:t>
            </w:r>
            <w:r w:rsidR="00C92BCE" w:rsidRPr="00145F40">
              <w:rPr>
                <w:rStyle w:val="Hyperlink"/>
                <w:noProof/>
              </w:rPr>
              <w:t>VAN</w:t>
            </w:r>
            <w:r w:rsidR="00C92BCE" w:rsidRPr="00145F40">
              <w:rPr>
                <w:rStyle w:val="Hyperlink"/>
                <w:noProof/>
                <w:spacing w:val="-11"/>
              </w:rPr>
              <w:t xml:space="preserve"> </w:t>
            </w:r>
            <w:r w:rsidR="00C92BCE" w:rsidRPr="00145F40">
              <w:rPr>
                <w:rStyle w:val="Hyperlink"/>
                <w:noProof/>
              </w:rPr>
              <w:t>HET</w:t>
            </w:r>
            <w:r w:rsidR="00C92BCE" w:rsidRPr="00145F40">
              <w:rPr>
                <w:rStyle w:val="Hyperlink"/>
                <w:noProof/>
                <w:spacing w:val="-5"/>
              </w:rPr>
              <w:t xml:space="preserve"> </w:t>
            </w:r>
            <w:r w:rsidR="00C92BCE" w:rsidRPr="00145F40">
              <w:rPr>
                <w:rStyle w:val="Hyperlink"/>
                <w:noProof/>
              </w:rPr>
              <w:t>ONDERWIJS</w:t>
            </w:r>
            <w:r w:rsidR="00C92BCE">
              <w:rPr>
                <w:noProof/>
                <w:webHidden/>
              </w:rPr>
              <w:tab/>
            </w:r>
            <w:r w:rsidR="00C92BCE">
              <w:rPr>
                <w:noProof/>
                <w:webHidden/>
              </w:rPr>
              <w:fldChar w:fldCharType="begin"/>
            </w:r>
            <w:r w:rsidR="00C92BCE">
              <w:rPr>
                <w:noProof/>
                <w:webHidden/>
              </w:rPr>
              <w:instrText xml:space="preserve"> PAGEREF _Toc170222282 \h </w:instrText>
            </w:r>
            <w:r w:rsidR="00C92BCE">
              <w:rPr>
                <w:noProof/>
                <w:webHidden/>
              </w:rPr>
            </w:r>
            <w:r w:rsidR="00C92BCE">
              <w:rPr>
                <w:noProof/>
                <w:webHidden/>
              </w:rPr>
              <w:fldChar w:fldCharType="separate"/>
            </w:r>
            <w:r w:rsidR="009212C0">
              <w:rPr>
                <w:noProof/>
                <w:webHidden/>
              </w:rPr>
              <w:t>28</w:t>
            </w:r>
            <w:r w:rsidR="00C92BCE">
              <w:rPr>
                <w:noProof/>
                <w:webHidden/>
              </w:rPr>
              <w:fldChar w:fldCharType="end"/>
            </w:r>
          </w:hyperlink>
        </w:p>
        <w:p w14:paraId="767AE657" w14:textId="3350D1E7" w:rsidR="00C92BCE" w:rsidRDefault="00000000">
          <w:pPr>
            <w:pStyle w:val="Inhopg1"/>
            <w:tabs>
              <w:tab w:val="left" w:pos="92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83" w:history="1">
            <w:r w:rsidR="00C92BCE" w:rsidRPr="00145F40">
              <w:rPr>
                <w:rStyle w:val="Hyperlink"/>
                <w:noProof/>
              </w:rPr>
              <w:t>6</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TOETSING</w:t>
            </w:r>
            <w:r w:rsidR="00C92BCE">
              <w:rPr>
                <w:noProof/>
                <w:webHidden/>
              </w:rPr>
              <w:tab/>
            </w:r>
            <w:r w:rsidR="00C92BCE">
              <w:rPr>
                <w:noProof/>
                <w:webHidden/>
              </w:rPr>
              <w:fldChar w:fldCharType="begin"/>
            </w:r>
            <w:r w:rsidR="00C92BCE">
              <w:rPr>
                <w:noProof/>
                <w:webHidden/>
              </w:rPr>
              <w:instrText xml:space="preserve"> PAGEREF _Toc170222283 \h </w:instrText>
            </w:r>
            <w:r w:rsidR="00C92BCE">
              <w:rPr>
                <w:noProof/>
                <w:webHidden/>
              </w:rPr>
            </w:r>
            <w:r w:rsidR="00C92BCE">
              <w:rPr>
                <w:noProof/>
                <w:webHidden/>
              </w:rPr>
              <w:fldChar w:fldCharType="separate"/>
            </w:r>
            <w:r w:rsidR="009212C0">
              <w:rPr>
                <w:noProof/>
                <w:webHidden/>
              </w:rPr>
              <w:t>29</w:t>
            </w:r>
            <w:r w:rsidR="00C92BCE">
              <w:rPr>
                <w:noProof/>
                <w:webHidden/>
              </w:rPr>
              <w:fldChar w:fldCharType="end"/>
            </w:r>
          </w:hyperlink>
        </w:p>
        <w:p w14:paraId="63E39D47" w14:textId="6AA81A16" w:rsidR="00C92BCE" w:rsidRDefault="00000000">
          <w:pPr>
            <w:pStyle w:val="Inhopg3"/>
            <w:tabs>
              <w:tab w:val="left" w:pos="1808"/>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84" w:history="1">
            <w:r w:rsidR="00C92BCE" w:rsidRPr="00145F40">
              <w:rPr>
                <w:rStyle w:val="Hyperlink"/>
                <w:noProof/>
              </w:rPr>
              <w:t>6.1.1</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PROCEDURE INTEKENEN EN UITTEKENEN OP TOETSEN</w:t>
            </w:r>
            <w:r w:rsidR="00C92BCE">
              <w:rPr>
                <w:noProof/>
                <w:webHidden/>
              </w:rPr>
              <w:tab/>
            </w:r>
            <w:r w:rsidR="00C92BCE">
              <w:rPr>
                <w:noProof/>
                <w:webHidden/>
              </w:rPr>
              <w:fldChar w:fldCharType="begin"/>
            </w:r>
            <w:r w:rsidR="00C92BCE">
              <w:rPr>
                <w:noProof/>
                <w:webHidden/>
              </w:rPr>
              <w:instrText xml:space="preserve"> PAGEREF _Toc170222284 \h </w:instrText>
            </w:r>
            <w:r w:rsidR="00C92BCE">
              <w:rPr>
                <w:noProof/>
                <w:webHidden/>
              </w:rPr>
            </w:r>
            <w:r w:rsidR="00C92BCE">
              <w:rPr>
                <w:noProof/>
                <w:webHidden/>
              </w:rPr>
              <w:fldChar w:fldCharType="separate"/>
            </w:r>
            <w:r w:rsidR="009212C0">
              <w:rPr>
                <w:noProof/>
                <w:webHidden/>
              </w:rPr>
              <w:t>29</w:t>
            </w:r>
            <w:r w:rsidR="00C92BCE">
              <w:rPr>
                <w:noProof/>
                <w:webHidden/>
              </w:rPr>
              <w:fldChar w:fldCharType="end"/>
            </w:r>
          </w:hyperlink>
        </w:p>
        <w:p w14:paraId="2E15886F" w14:textId="1829105A" w:rsidR="00C92BCE" w:rsidRDefault="00000000">
          <w:pPr>
            <w:pStyle w:val="Inhopg1"/>
            <w:tabs>
              <w:tab w:val="left" w:pos="92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85" w:history="1">
            <w:r w:rsidR="00C92BCE" w:rsidRPr="00145F40">
              <w:rPr>
                <w:rStyle w:val="Hyperlink"/>
                <w:noProof/>
              </w:rPr>
              <w:t>7</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OVERZICHT ONDERWIJSEENHEDEN</w:t>
            </w:r>
            <w:r w:rsidR="00C92BCE">
              <w:rPr>
                <w:noProof/>
                <w:webHidden/>
              </w:rPr>
              <w:tab/>
            </w:r>
            <w:r w:rsidR="00C92BCE">
              <w:rPr>
                <w:noProof/>
                <w:webHidden/>
              </w:rPr>
              <w:fldChar w:fldCharType="begin"/>
            </w:r>
            <w:r w:rsidR="00C92BCE">
              <w:rPr>
                <w:noProof/>
                <w:webHidden/>
              </w:rPr>
              <w:instrText xml:space="preserve"> PAGEREF _Toc170222285 \h </w:instrText>
            </w:r>
            <w:r w:rsidR="00C92BCE">
              <w:rPr>
                <w:noProof/>
                <w:webHidden/>
              </w:rPr>
            </w:r>
            <w:r w:rsidR="00C92BCE">
              <w:rPr>
                <w:noProof/>
                <w:webHidden/>
              </w:rPr>
              <w:fldChar w:fldCharType="separate"/>
            </w:r>
            <w:r w:rsidR="009212C0">
              <w:rPr>
                <w:noProof/>
                <w:webHidden/>
              </w:rPr>
              <w:t>31</w:t>
            </w:r>
            <w:r w:rsidR="00C92BCE">
              <w:rPr>
                <w:noProof/>
                <w:webHidden/>
              </w:rPr>
              <w:fldChar w:fldCharType="end"/>
            </w:r>
          </w:hyperlink>
        </w:p>
        <w:p w14:paraId="0B1FC36C" w14:textId="0FD2C903"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86" w:history="1">
            <w:r w:rsidR="00C92BCE" w:rsidRPr="00145F40">
              <w:rPr>
                <w:rStyle w:val="Hyperlink"/>
                <w:noProof/>
              </w:rPr>
              <w:t>7.1</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OVERZICHT ONDERWIJSEENHEDEN</w:t>
            </w:r>
            <w:r w:rsidR="00C92BCE">
              <w:rPr>
                <w:noProof/>
                <w:webHidden/>
              </w:rPr>
              <w:tab/>
            </w:r>
            <w:r w:rsidR="00C92BCE">
              <w:rPr>
                <w:noProof/>
                <w:webHidden/>
              </w:rPr>
              <w:fldChar w:fldCharType="begin"/>
            </w:r>
            <w:r w:rsidR="00C92BCE">
              <w:rPr>
                <w:noProof/>
                <w:webHidden/>
              </w:rPr>
              <w:instrText xml:space="preserve"> PAGEREF _Toc170222286 \h </w:instrText>
            </w:r>
            <w:r w:rsidR="00C92BCE">
              <w:rPr>
                <w:noProof/>
                <w:webHidden/>
              </w:rPr>
            </w:r>
            <w:r w:rsidR="00C92BCE">
              <w:rPr>
                <w:noProof/>
                <w:webHidden/>
              </w:rPr>
              <w:fldChar w:fldCharType="separate"/>
            </w:r>
            <w:r w:rsidR="009212C0">
              <w:rPr>
                <w:noProof/>
                <w:webHidden/>
              </w:rPr>
              <w:t>31</w:t>
            </w:r>
            <w:r w:rsidR="00C92BCE">
              <w:rPr>
                <w:noProof/>
                <w:webHidden/>
              </w:rPr>
              <w:fldChar w:fldCharType="end"/>
            </w:r>
          </w:hyperlink>
        </w:p>
        <w:p w14:paraId="5C98C972" w14:textId="670D0D58"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87" w:history="1">
            <w:r w:rsidR="00C92BCE" w:rsidRPr="00145F40">
              <w:rPr>
                <w:rStyle w:val="Hyperlink"/>
                <w:noProof/>
              </w:rPr>
              <w:t>7.2</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OVERGANGSREGELING</w:t>
            </w:r>
            <w:r w:rsidR="00C92BCE">
              <w:rPr>
                <w:noProof/>
                <w:webHidden/>
              </w:rPr>
              <w:tab/>
            </w:r>
            <w:r w:rsidR="00C92BCE">
              <w:rPr>
                <w:noProof/>
                <w:webHidden/>
              </w:rPr>
              <w:fldChar w:fldCharType="begin"/>
            </w:r>
            <w:r w:rsidR="00C92BCE">
              <w:rPr>
                <w:noProof/>
                <w:webHidden/>
              </w:rPr>
              <w:instrText xml:space="preserve"> PAGEREF _Toc170222287 \h </w:instrText>
            </w:r>
            <w:r w:rsidR="00C92BCE">
              <w:rPr>
                <w:noProof/>
                <w:webHidden/>
              </w:rPr>
            </w:r>
            <w:r w:rsidR="00C92BCE">
              <w:rPr>
                <w:noProof/>
                <w:webHidden/>
              </w:rPr>
              <w:fldChar w:fldCharType="separate"/>
            </w:r>
            <w:r w:rsidR="009212C0">
              <w:rPr>
                <w:noProof/>
                <w:webHidden/>
              </w:rPr>
              <w:t>31</w:t>
            </w:r>
            <w:r w:rsidR="00C92BCE">
              <w:rPr>
                <w:noProof/>
                <w:webHidden/>
              </w:rPr>
              <w:fldChar w:fldCharType="end"/>
            </w:r>
          </w:hyperlink>
        </w:p>
        <w:p w14:paraId="6C74F1A1" w14:textId="10310C7A" w:rsidR="00C92BCE" w:rsidRDefault="00000000">
          <w:pPr>
            <w:pStyle w:val="Inhopg1"/>
            <w:tabs>
              <w:tab w:val="left" w:pos="92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88" w:history="1">
            <w:r w:rsidR="00C92BCE" w:rsidRPr="00145F40">
              <w:rPr>
                <w:rStyle w:val="Hyperlink"/>
                <w:noProof/>
              </w:rPr>
              <w:t>8</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ACCREDITATIE</w:t>
            </w:r>
            <w:r w:rsidR="00C92BCE">
              <w:rPr>
                <w:noProof/>
                <w:webHidden/>
              </w:rPr>
              <w:tab/>
            </w:r>
            <w:r w:rsidR="00C92BCE">
              <w:rPr>
                <w:noProof/>
                <w:webHidden/>
              </w:rPr>
              <w:fldChar w:fldCharType="begin"/>
            </w:r>
            <w:r w:rsidR="00C92BCE">
              <w:rPr>
                <w:noProof/>
                <w:webHidden/>
              </w:rPr>
              <w:instrText xml:space="preserve"> PAGEREF _Toc170222288 \h </w:instrText>
            </w:r>
            <w:r w:rsidR="00C92BCE">
              <w:rPr>
                <w:noProof/>
                <w:webHidden/>
              </w:rPr>
            </w:r>
            <w:r w:rsidR="00C92BCE">
              <w:rPr>
                <w:noProof/>
                <w:webHidden/>
              </w:rPr>
              <w:fldChar w:fldCharType="separate"/>
            </w:r>
            <w:r w:rsidR="009212C0">
              <w:rPr>
                <w:noProof/>
                <w:webHidden/>
              </w:rPr>
              <w:t>32</w:t>
            </w:r>
            <w:r w:rsidR="00C92BCE">
              <w:rPr>
                <w:noProof/>
                <w:webHidden/>
              </w:rPr>
              <w:fldChar w:fldCharType="end"/>
            </w:r>
          </w:hyperlink>
        </w:p>
        <w:p w14:paraId="5D6697CF" w14:textId="70FB6889" w:rsidR="00C92BCE" w:rsidRDefault="00000000">
          <w:pPr>
            <w:pStyle w:val="Inhopg1"/>
            <w:tabs>
              <w:tab w:val="left" w:pos="92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89" w:history="1">
            <w:r w:rsidR="00C92BCE" w:rsidRPr="00145F40">
              <w:rPr>
                <w:rStyle w:val="Hyperlink"/>
                <w:noProof/>
              </w:rPr>
              <w:t>9</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TOT SLOT</w:t>
            </w:r>
            <w:r w:rsidR="00C92BCE">
              <w:rPr>
                <w:noProof/>
                <w:webHidden/>
              </w:rPr>
              <w:tab/>
            </w:r>
            <w:r w:rsidR="00C92BCE">
              <w:rPr>
                <w:noProof/>
                <w:webHidden/>
              </w:rPr>
              <w:fldChar w:fldCharType="begin"/>
            </w:r>
            <w:r w:rsidR="00C92BCE">
              <w:rPr>
                <w:noProof/>
                <w:webHidden/>
              </w:rPr>
              <w:instrText xml:space="preserve"> PAGEREF _Toc170222289 \h </w:instrText>
            </w:r>
            <w:r w:rsidR="00C92BCE">
              <w:rPr>
                <w:noProof/>
                <w:webHidden/>
              </w:rPr>
            </w:r>
            <w:r w:rsidR="00C92BCE">
              <w:rPr>
                <w:noProof/>
                <w:webHidden/>
              </w:rPr>
              <w:fldChar w:fldCharType="separate"/>
            </w:r>
            <w:r w:rsidR="009212C0">
              <w:rPr>
                <w:noProof/>
                <w:webHidden/>
              </w:rPr>
              <w:t>33</w:t>
            </w:r>
            <w:r w:rsidR="00C92BCE">
              <w:rPr>
                <w:noProof/>
                <w:webHidden/>
              </w:rPr>
              <w:fldChar w:fldCharType="end"/>
            </w:r>
          </w:hyperlink>
        </w:p>
        <w:p w14:paraId="43DAD6D0" w14:textId="56C83589"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90" w:history="1">
            <w:r w:rsidR="00C92BCE" w:rsidRPr="00145F40">
              <w:rPr>
                <w:rStyle w:val="Hyperlink"/>
                <w:noProof/>
              </w:rPr>
              <w:t>9.1</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BEZWAAR</w:t>
            </w:r>
            <w:r w:rsidR="00C92BCE" w:rsidRPr="00145F40">
              <w:rPr>
                <w:rStyle w:val="Hyperlink"/>
                <w:noProof/>
                <w:spacing w:val="-7"/>
              </w:rPr>
              <w:t xml:space="preserve"> </w:t>
            </w:r>
            <w:r w:rsidR="00C92BCE" w:rsidRPr="00145F40">
              <w:rPr>
                <w:rStyle w:val="Hyperlink"/>
                <w:noProof/>
              </w:rPr>
              <w:t>EN</w:t>
            </w:r>
            <w:r w:rsidR="00C92BCE" w:rsidRPr="00145F40">
              <w:rPr>
                <w:rStyle w:val="Hyperlink"/>
                <w:noProof/>
                <w:spacing w:val="-7"/>
              </w:rPr>
              <w:t xml:space="preserve"> </w:t>
            </w:r>
            <w:r w:rsidR="00C92BCE" w:rsidRPr="00145F40">
              <w:rPr>
                <w:rStyle w:val="Hyperlink"/>
                <w:noProof/>
              </w:rPr>
              <w:t>BEROEP</w:t>
            </w:r>
            <w:r w:rsidR="00C92BCE">
              <w:rPr>
                <w:noProof/>
                <w:webHidden/>
              </w:rPr>
              <w:tab/>
            </w:r>
            <w:r w:rsidR="00C92BCE">
              <w:rPr>
                <w:noProof/>
                <w:webHidden/>
              </w:rPr>
              <w:fldChar w:fldCharType="begin"/>
            </w:r>
            <w:r w:rsidR="00C92BCE">
              <w:rPr>
                <w:noProof/>
                <w:webHidden/>
              </w:rPr>
              <w:instrText xml:space="preserve"> PAGEREF _Toc170222290 \h </w:instrText>
            </w:r>
            <w:r w:rsidR="00C92BCE">
              <w:rPr>
                <w:noProof/>
                <w:webHidden/>
              </w:rPr>
            </w:r>
            <w:r w:rsidR="00C92BCE">
              <w:rPr>
                <w:noProof/>
                <w:webHidden/>
              </w:rPr>
              <w:fldChar w:fldCharType="separate"/>
            </w:r>
            <w:r w:rsidR="009212C0">
              <w:rPr>
                <w:noProof/>
                <w:webHidden/>
              </w:rPr>
              <w:t>33</w:t>
            </w:r>
            <w:r w:rsidR="00C92BCE">
              <w:rPr>
                <w:noProof/>
                <w:webHidden/>
              </w:rPr>
              <w:fldChar w:fldCharType="end"/>
            </w:r>
          </w:hyperlink>
        </w:p>
        <w:p w14:paraId="3D6FB1A5" w14:textId="68254A88"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91" w:history="1">
            <w:r w:rsidR="00C92BCE" w:rsidRPr="00145F40">
              <w:rPr>
                <w:rStyle w:val="Hyperlink"/>
                <w:noProof/>
              </w:rPr>
              <w:t>9.2</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BIJLAGEN BIJ</w:t>
            </w:r>
            <w:r w:rsidR="00C92BCE" w:rsidRPr="00145F40">
              <w:rPr>
                <w:rStyle w:val="Hyperlink"/>
                <w:noProof/>
                <w:spacing w:val="-7"/>
              </w:rPr>
              <w:t xml:space="preserve"> </w:t>
            </w:r>
            <w:r w:rsidR="00C92BCE" w:rsidRPr="00145F40">
              <w:rPr>
                <w:rStyle w:val="Hyperlink"/>
                <w:noProof/>
              </w:rPr>
              <w:t>ONDERWIJS-</w:t>
            </w:r>
            <w:r w:rsidR="00C92BCE" w:rsidRPr="00145F40">
              <w:rPr>
                <w:rStyle w:val="Hyperlink"/>
                <w:noProof/>
                <w:spacing w:val="-19"/>
              </w:rPr>
              <w:t xml:space="preserve"> </w:t>
            </w:r>
            <w:r w:rsidR="00C92BCE" w:rsidRPr="00145F40">
              <w:rPr>
                <w:rStyle w:val="Hyperlink"/>
                <w:noProof/>
              </w:rPr>
              <w:t>EN</w:t>
            </w:r>
            <w:r w:rsidR="00C92BCE" w:rsidRPr="00145F40">
              <w:rPr>
                <w:rStyle w:val="Hyperlink"/>
                <w:noProof/>
                <w:spacing w:val="-12"/>
              </w:rPr>
              <w:t xml:space="preserve"> </w:t>
            </w:r>
            <w:r w:rsidR="00C92BCE" w:rsidRPr="00145F40">
              <w:rPr>
                <w:rStyle w:val="Hyperlink"/>
                <w:noProof/>
              </w:rPr>
              <w:t>EXAMENREGELING</w:t>
            </w:r>
            <w:r w:rsidR="00C92BCE">
              <w:rPr>
                <w:noProof/>
                <w:webHidden/>
              </w:rPr>
              <w:tab/>
            </w:r>
            <w:r w:rsidR="00C92BCE">
              <w:rPr>
                <w:noProof/>
                <w:webHidden/>
              </w:rPr>
              <w:fldChar w:fldCharType="begin"/>
            </w:r>
            <w:r w:rsidR="00C92BCE">
              <w:rPr>
                <w:noProof/>
                <w:webHidden/>
              </w:rPr>
              <w:instrText xml:space="preserve"> PAGEREF _Toc170222291 \h </w:instrText>
            </w:r>
            <w:r w:rsidR="00C92BCE">
              <w:rPr>
                <w:noProof/>
                <w:webHidden/>
              </w:rPr>
            </w:r>
            <w:r w:rsidR="00C92BCE">
              <w:rPr>
                <w:noProof/>
                <w:webHidden/>
              </w:rPr>
              <w:fldChar w:fldCharType="separate"/>
            </w:r>
            <w:r w:rsidR="009212C0">
              <w:rPr>
                <w:noProof/>
                <w:webHidden/>
              </w:rPr>
              <w:t>33</w:t>
            </w:r>
            <w:r w:rsidR="00C92BCE">
              <w:rPr>
                <w:noProof/>
                <w:webHidden/>
              </w:rPr>
              <w:fldChar w:fldCharType="end"/>
            </w:r>
          </w:hyperlink>
        </w:p>
        <w:p w14:paraId="00FED6BF" w14:textId="6A9CAB7C"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92" w:history="1">
            <w:r w:rsidR="00C92BCE" w:rsidRPr="00145F40">
              <w:rPr>
                <w:rStyle w:val="Hyperlink"/>
                <w:noProof/>
              </w:rPr>
              <w:t>9.3</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NIET</w:t>
            </w:r>
            <w:r w:rsidR="00C92BCE" w:rsidRPr="00145F40">
              <w:rPr>
                <w:rStyle w:val="Hyperlink"/>
                <w:noProof/>
                <w:spacing w:val="-8"/>
              </w:rPr>
              <w:t xml:space="preserve"> </w:t>
            </w:r>
            <w:r w:rsidR="00C92BCE" w:rsidRPr="00145F40">
              <w:rPr>
                <w:rStyle w:val="Hyperlink"/>
                <w:noProof/>
              </w:rPr>
              <w:t>VOORZIENE</w:t>
            </w:r>
            <w:r w:rsidR="00C92BCE" w:rsidRPr="00145F40">
              <w:rPr>
                <w:rStyle w:val="Hyperlink"/>
                <w:noProof/>
                <w:spacing w:val="-5"/>
              </w:rPr>
              <w:t xml:space="preserve"> </w:t>
            </w:r>
            <w:r w:rsidR="00C92BCE" w:rsidRPr="00145F40">
              <w:rPr>
                <w:rStyle w:val="Hyperlink"/>
                <w:noProof/>
              </w:rPr>
              <w:t>SITUATIES</w:t>
            </w:r>
            <w:r w:rsidR="00C92BCE">
              <w:rPr>
                <w:noProof/>
                <w:webHidden/>
              </w:rPr>
              <w:tab/>
            </w:r>
            <w:r w:rsidR="00C92BCE">
              <w:rPr>
                <w:noProof/>
                <w:webHidden/>
              </w:rPr>
              <w:fldChar w:fldCharType="begin"/>
            </w:r>
            <w:r w:rsidR="00C92BCE">
              <w:rPr>
                <w:noProof/>
                <w:webHidden/>
              </w:rPr>
              <w:instrText xml:space="preserve"> PAGEREF _Toc170222292 \h </w:instrText>
            </w:r>
            <w:r w:rsidR="00C92BCE">
              <w:rPr>
                <w:noProof/>
                <w:webHidden/>
              </w:rPr>
            </w:r>
            <w:r w:rsidR="00C92BCE">
              <w:rPr>
                <w:noProof/>
                <w:webHidden/>
              </w:rPr>
              <w:fldChar w:fldCharType="separate"/>
            </w:r>
            <w:r w:rsidR="009212C0">
              <w:rPr>
                <w:noProof/>
                <w:webHidden/>
              </w:rPr>
              <w:t>33</w:t>
            </w:r>
            <w:r w:rsidR="00C92BCE">
              <w:rPr>
                <w:noProof/>
                <w:webHidden/>
              </w:rPr>
              <w:fldChar w:fldCharType="end"/>
            </w:r>
          </w:hyperlink>
        </w:p>
        <w:p w14:paraId="4B80FBA8" w14:textId="163477DC" w:rsidR="00C92BCE" w:rsidRDefault="00000000">
          <w:pPr>
            <w:pStyle w:val="Inhopg2"/>
            <w:tabs>
              <w:tab w:val="left" w:pos="1367"/>
              <w:tab w:val="right" w:leader="dot" w:pos="8698"/>
            </w:tabs>
            <w:rPr>
              <w:rFonts w:asciiTheme="minorHAnsi" w:eastAsiaTheme="minorEastAsia" w:hAnsiTheme="minorHAnsi" w:cstheme="minorBidi"/>
              <w:noProof/>
              <w:kern w:val="2"/>
              <w:sz w:val="24"/>
              <w:szCs w:val="24"/>
              <w:lang w:eastAsia="nl-NL"/>
              <w14:ligatures w14:val="standardContextual"/>
            </w:rPr>
          </w:pPr>
          <w:hyperlink w:anchor="_Toc170222293" w:history="1">
            <w:r w:rsidR="00C92BCE" w:rsidRPr="00145F40">
              <w:rPr>
                <w:rStyle w:val="Hyperlink"/>
                <w:noProof/>
              </w:rPr>
              <w:t>9.4</w:t>
            </w:r>
            <w:r w:rsidR="00C92BCE">
              <w:rPr>
                <w:rFonts w:asciiTheme="minorHAnsi" w:eastAsiaTheme="minorEastAsia" w:hAnsiTheme="minorHAnsi" w:cstheme="minorBidi"/>
                <w:noProof/>
                <w:kern w:val="2"/>
                <w:sz w:val="24"/>
                <w:szCs w:val="24"/>
                <w:lang w:eastAsia="nl-NL"/>
                <w14:ligatures w14:val="standardContextual"/>
              </w:rPr>
              <w:tab/>
            </w:r>
            <w:r w:rsidR="00C92BCE" w:rsidRPr="00145F40">
              <w:rPr>
                <w:rStyle w:val="Hyperlink"/>
                <w:noProof/>
              </w:rPr>
              <w:t>INWERKINGTREDING,</w:t>
            </w:r>
            <w:r w:rsidR="00C92BCE" w:rsidRPr="00145F40">
              <w:rPr>
                <w:rStyle w:val="Hyperlink"/>
                <w:noProof/>
                <w:spacing w:val="-23"/>
              </w:rPr>
              <w:t xml:space="preserve"> </w:t>
            </w:r>
            <w:r w:rsidR="00C92BCE" w:rsidRPr="00145F40">
              <w:rPr>
                <w:rStyle w:val="Hyperlink"/>
                <w:noProof/>
              </w:rPr>
              <w:t>OPENBAARMAKING,</w:t>
            </w:r>
            <w:r w:rsidR="00C92BCE" w:rsidRPr="00145F40">
              <w:rPr>
                <w:rStyle w:val="Hyperlink"/>
                <w:noProof/>
                <w:spacing w:val="-16"/>
              </w:rPr>
              <w:t xml:space="preserve"> </w:t>
            </w:r>
            <w:r w:rsidR="00C92BCE" w:rsidRPr="00145F40">
              <w:rPr>
                <w:rStyle w:val="Hyperlink"/>
                <w:noProof/>
              </w:rPr>
              <w:t>LOOPTIJD</w:t>
            </w:r>
            <w:r w:rsidR="00C92BCE" w:rsidRPr="00145F40">
              <w:rPr>
                <w:rStyle w:val="Hyperlink"/>
                <w:noProof/>
                <w:spacing w:val="-10"/>
              </w:rPr>
              <w:t xml:space="preserve"> </w:t>
            </w:r>
            <w:r w:rsidR="00C92BCE" w:rsidRPr="00145F40">
              <w:rPr>
                <w:rStyle w:val="Hyperlink"/>
                <w:noProof/>
              </w:rPr>
              <w:t>EN</w:t>
            </w:r>
            <w:r w:rsidR="00C92BCE" w:rsidRPr="00145F40">
              <w:rPr>
                <w:rStyle w:val="Hyperlink"/>
                <w:noProof/>
                <w:spacing w:val="-11"/>
              </w:rPr>
              <w:t xml:space="preserve"> </w:t>
            </w:r>
            <w:r w:rsidR="00C92BCE" w:rsidRPr="00145F40">
              <w:rPr>
                <w:rStyle w:val="Hyperlink"/>
                <w:noProof/>
              </w:rPr>
              <w:t>VASTSTELLING</w:t>
            </w:r>
            <w:r w:rsidR="00C92BCE">
              <w:rPr>
                <w:noProof/>
                <w:webHidden/>
              </w:rPr>
              <w:tab/>
            </w:r>
            <w:r w:rsidR="00C92BCE">
              <w:rPr>
                <w:noProof/>
                <w:webHidden/>
              </w:rPr>
              <w:fldChar w:fldCharType="begin"/>
            </w:r>
            <w:r w:rsidR="00C92BCE">
              <w:rPr>
                <w:noProof/>
                <w:webHidden/>
              </w:rPr>
              <w:instrText xml:space="preserve"> PAGEREF _Toc170222293 \h </w:instrText>
            </w:r>
            <w:r w:rsidR="00C92BCE">
              <w:rPr>
                <w:noProof/>
                <w:webHidden/>
              </w:rPr>
            </w:r>
            <w:r w:rsidR="00C92BCE">
              <w:rPr>
                <w:noProof/>
                <w:webHidden/>
              </w:rPr>
              <w:fldChar w:fldCharType="separate"/>
            </w:r>
            <w:r w:rsidR="009212C0">
              <w:rPr>
                <w:noProof/>
                <w:webHidden/>
              </w:rPr>
              <w:t>33</w:t>
            </w:r>
            <w:r w:rsidR="00C92BCE">
              <w:rPr>
                <w:noProof/>
                <w:webHidden/>
              </w:rPr>
              <w:fldChar w:fldCharType="end"/>
            </w:r>
          </w:hyperlink>
        </w:p>
        <w:p w14:paraId="70180663" w14:textId="2E43448F" w:rsidR="00816428" w:rsidRDefault="00816428" w:rsidP="009D136B">
          <w:pPr>
            <w:spacing w:line="288" w:lineRule="auto"/>
          </w:pPr>
          <w:r w:rsidRPr="0052308A">
            <w:fldChar w:fldCharType="end"/>
          </w:r>
        </w:p>
      </w:sdtContent>
    </w:sdt>
    <w:p w14:paraId="79F49A55" w14:textId="77777777" w:rsidR="00353D3E" w:rsidRPr="00353D3E" w:rsidRDefault="00353D3E" w:rsidP="00C70011">
      <w:pPr>
        <w:rPr>
          <w:sz w:val="20"/>
        </w:rPr>
      </w:pPr>
    </w:p>
    <w:p w14:paraId="626D5C38" w14:textId="77777777" w:rsidR="0080589D" w:rsidRDefault="0080589D" w:rsidP="00C70011"/>
    <w:p w14:paraId="71593212" w14:textId="4B9D08F4" w:rsidR="00353D3E" w:rsidRDefault="00353D3E" w:rsidP="00C70011">
      <w:pPr>
        <w:sectPr w:rsidR="00353D3E" w:rsidSect="00C866C9">
          <w:footerReference w:type="default" r:id="rId13"/>
          <w:type w:val="continuous"/>
          <w:pgSz w:w="11910" w:h="16840"/>
          <w:pgMar w:top="1940" w:right="1562" w:bottom="2280" w:left="1640" w:header="0" w:footer="817" w:gutter="0"/>
          <w:cols w:space="708"/>
        </w:sectPr>
      </w:pPr>
    </w:p>
    <w:p w14:paraId="71593213" w14:textId="77777777" w:rsidR="0080589D" w:rsidRDefault="0080589D" w:rsidP="001B77F3">
      <w:pPr>
        <w:pStyle w:val="Plattetekst"/>
        <w:ind w:left="426" w:hanging="426"/>
        <w:rPr>
          <w:rFonts w:ascii="Calibri"/>
          <w:sz w:val="34"/>
        </w:rPr>
      </w:pPr>
    </w:p>
    <w:p w14:paraId="71593214" w14:textId="77777777" w:rsidR="0080589D" w:rsidRPr="00BD32F8" w:rsidRDefault="00557F8C" w:rsidP="00DC2CBB">
      <w:pPr>
        <w:pStyle w:val="Kop1"/>
        <w:rPr>
          <w:color w:val="1F497D" w:themeColor="text2"/>
        </w:rPr>
      </w:pPr>
      <w:bookmarkStart w:id="0" w:name="1_Welkom"/>
      <w:bookmarkStart w:id="1" w:name="_bookmark0"/>
      <w:bookmarkStart w:id="2" w:name="_Toc170222258"/>
      <w:bookmarkEnd w:id="0"/>
      <w:bookmarkEnd w:id="1"/>
      <w:r w:rsidRPr="00BD32F8">
        <w:rPr>
          <w:color w:val="1F497D" w:themeColor="text2"/>
        </w:rPr>
        <w:t>WELKOM</w:t>
      </w:r>
      <w:bookmarkEnd w:id="2"/>
    </w:p>
    <w:p w14:paraId="71593215" w14:textId="77777777" w:rsidR="0080589D" w:rsidRPr="0067118C" w:rsidRDefault="0080589D" w:rsidP="001B77F3">
      <w:pPr>
        <w:pStyle w:val="Plattetekst"/>
        <w:ind w:left="426" w:hanging="426"/>
        <w:rPr>
          <w:szCs w:val="16"/>
        </w:rPr>
      </w:pPr>
    </w:p>
    <w:p w14:paraId="71593216" w14:textId="77777777" w:rsidR="0080589D" w:rsidRDefault="00557F8C" w:rsidP="001B77F3">
      <w:pPr>
        <w:pStyle w:val="Plattetekst"/>
        <w:ind w:left="426" w:hanging="426"/>
      </w:pPr>
      <w:r>
        <w:t>Beste</w:t>
      </w:r>
      <w:r>
        <w:rPr>
          <w:spacing w:val="-4"/>
        </w:rPr>
        <w:t xml:space="preserve"> </w:t>
      </w:r>
      <w:r>
        <w:rPr>
          <w:spacing w:val="-2"/>
        </w:rPr>
        <w:t>student,</w:t>
      </w:r>
    </w:p>
    <w:p w14:paraId="71593217" w14:textId="77777777" w:rsidR="0080589D" w:rsidRPr="0067118C" w:rsidRDefault="0080589D" w:rsidP="001B77F3">
      <w:pPr>
        <w:pStyle w:val="Plattetekst"/>
        <w:ind w:left="426" w:hanging="426"/>
        <w:rPr>
          <w:szCs w:val="18"/>
        </w:rPr>
      </w:pPr>
    </w:p>
    <w:p w14:paraId="71593219" w14:textId="6474769A" w:rsidR="0080589D" w:rsidRDefault="00557F8C" w:rsidP="001B77F3">
      <w:pPr>
        <w:pStyle w:val="Plattetekst"/>
        <w:ind w:right="141"/>
        <w:rPr>
          <w:sz w:val="29"/>
        </w:rPr>
      </w:pPr>
      <w:r>
        <w:t>Voor</w:t>
      </w:r>
      <w:r>
        <w:rPr>
          <w:spacing w:val="-7"/>
        </w:rPr>
        <w:t xml:space="preserve"> </w:t>
      </w:r>
      <w:r>
        <w:t>je</w:t>
      </w:r>
      <w:r>
        <w:rPr>
          <w:spacing w:val="-9"/>
        </w:rPr>
        <w:t xml:space="preserve"> </w:t>
      </w:r>
      <w:r>
        <w:t>ligt</w:t>
      </w:r>
      <w:r>
        <w:rPr>
          <w:spacing w:val="-8"/>
        </w:rPr>
        <w:t xml:space="preserve"> </w:t>
      </w:r>
      <w:r>
        <w:t>het</w:t>
      </w:r>
      <w:r>
        <w:rPr>
          <w:spacing w:val="-8"/>
        </w:rPr>
        <w:t xml:space="preserve"> </w:t>
      </w:r>
      <w:r>
        <w:t>opleidingsdeel</w:t>
      </w:r>
      <w:r>
        <w:rPr>
          <w:spacing w:val="-13"/>
        </w:rPr>
        <w:t xml:space="preserve"> </w:t>
      </w:r>
      <w:r>
        <w:t>van</w:t>
      </w:r>
      <w:r>
        <w:rPr>
          <w:spacing w:val="-9"/>
        </w:rPr>
        <w:t xml:space="preserve"> </w:t>
      </w:r>
      <w:r>
        <w:t>de</w:t>
      </w:r>
      <w:r>
        <w:rPr>
          <w:spacing w:val="-13"/>
        </w:rPr>
        <w:t xml:space="preserve"> </w:t>
      </w:r>
      <w:r>
        <w:t>Onderwijs-</w:t>
      </w:r>
      <w:r>
        <w:rPr>
          <w:spacing w:val="-8"/>
        </w:rPr>
        <w:t xml:space="preserve"> </w:t>
      </w:r>
      <w:r>
        <w:t>en</w:t>
      </w:r>
      <w:r>
        <w:rPr>
          <w:spacing w:val="-13"/>
        </w:rPr>
        <w:t xml:space="preserve"> </w:t>
      </w:r>
      <w:r>
        <w:t>Examenregeling</w:t>
      </w:r>
      <w:r>
        <w:rPr>
          <w:spacing w:val="-11"/>
        </w:rPr>
        <w:t xml:space="preserve"> </w:t>
      </w:r>
      <w:r>
        <w:t>van</w:t>
      </w:r>
      <w:r>
        <w:rPr>
          <w:spacing w:val="-13"/>
        </w:rPr>
        <w:t xml:space="preserve"> </w:t>
      </w:r>
      <w:r>
        <w:t xml:space="preserve">de opleiding </w:t>
      </w:r>
      <w:r w:rsidR="009E684E">
        <w:t>HBO-ICT</w:t>
      </w:r>
      <w:r w:rsidR="00F12346">
        <w:t xml:space="preserve"> Voltijd locatie Zwolle</w:t>
      </w:r>
      <w:r w:rsidR="00CA7B57">
        <w:t xml:space="preserve"> </w:t>
      </w:r>
      <w:r w:rsidRPr="00CA7B57">
        <w:rPr>
          <w:color w:val="000000"/>
        </w:rPr>
        <w:t xml:space="preserve">voor het </w:t>
      </w:r>
      <w:r w:rsidRPr="00272BD2">
        <w:rPr>
          <w:color w:val="000000"/>
        </w:rPr>
        <w:t>collegejaar 202</w:t>
      </w:r>
      <w:r w:rsidR="002849BE" w:rsidRPr="00272BD2">
        <w:rPr>
          <w:color w:val="000000"/>
        </w:rPr>
        <w:t>4</w:t>
      </w:r>
      <w:r w:rsidRPr="00272BD2">
        <w:rPr>
          <w:color w:val="000000"/>
        </w:rPr>
        <w:t>-202</w:t>
      </w:r>
      <w:r w:rsidR="002849BE" w:rsidRPr="00272BD2">
        <w:rPr>
          <w:color w:val="000000"/>
        </w:rPr>
        <w:t>5</w:t>
      </w:r>
      <w:r w:rsidRPr="00272BD2">
        <w:rPr>
          <w:color w:val="000000"/>
        </w:rPr>
        <w:t>.</w:t>
      </w:r>
    </w:p>
    <w:p w14:paraId="7159321A" w14:textId="77777777" w:rsidR="0080589D" w:rsidRPr="00835AB8" w:rsidRDefault="00557F8C" w:rsidP="001B77F3">
      <w:pPr>
        <w:ind w:right="101"/>
      </w:pPr>
      <w:r w:rsidRPr="00835AB8">
        <w:t>Elk</w:t>
      </w:r>
      <w:r w:rsidRPr="00835AB8">
        <w:rPr>
          <w:spacing w:val="-13"/>
        </w:rPr>
        <w:t xml:space="preserve"> </w:t>
      </w:r>
      <w:r w:rsidRPr="00835AB8">
        <w:t>jaar</w:t>
      </w:r>
      <w:r w:rsidRPr="00835AB8">
        <w:rPr>
          <w:spacing w:val="-12"/>
        </w:rPr>
        <w:t xml:space="preserve"> </w:t>
      </w:r>
      <w:r w:rsidRPr="00835AB8">
        <w:t>wordt</w:t>
      </w:r>
      <w:r w:rsidRPr="00835AB8">
        <w:rPr>
          <w:spacing w:val="-14"/>
        </w:rPr>
        <w:t xml:space="preserve"> </w:t>
      </w:r>
      <w:r w:rsidRPr="00835AB8">
        <w:t>de</w:t>
      </w:r>
      <w:r w:rsidRPr="00835AB8">
        <w:rPr>
          <w:spacing w:val="-14"/>
        </w:rPr>
        <w:t xml:space="preserve"> </w:t>
      </w:r>
      <w:r w:rsidRPr="00835AB8">
        <w:t>Onderwijs-en</w:t>
      </w:r>
      <w:r w:rsidRPr="00835AB8">
        <w:rPr>
          <w:spacing w:val="-13"/>
        </w:rPr>
        <w:t xml:space="preserve"> </w:t>
      </w:r>
      <w:r w:rsidRPr="00835AB8">
        <w:t>examenregeling</w:t>
      </w:r>
      <w:r w:rsidRPr="00835AB8">
        <w:rPr>
          <w:spacing w:val="-10"/>
        </w:rPr>
        <w:t xml:space="preserve"> </w:t>
      </w:r>
      <w:r w:rsidRPr="00835AB8">
        <w:t>opnieuw</w:t>
      </w:r>
      <w:r w:rsidRPr="00835AB8">
        <w:rPr>
          <w:spacing w:val="-14"/>
        </w:rPr>
        <w:t xml:space="preserve"> </w:t>
      </w:r>
      <w:r w:rsidRPr="00835AB8">
        <w:t>vastgesteld.</w:t>
      </w:r>
      <w:r w:rsidRPr="00835AB8">
        <w:rPr>
          <w:spacing w:val="-12"/>
        </w:rPr>
        <w:t xml:space="preserve"> </w:t>
      </w:r>
      <w:r w:rsidRPr="00835AB8">
        <w:t>Elke</w:t>
      </w:r>
      <w:r w:rsidRPr="00835AB8">
        <w:rPr>
          <w:spacing w:val="-14"/>
        </w:rPr>
        <w:t xml:space="preserve"> </w:t>
      </w:r>
      <w:r w:rsidRPr="00835AB8">
        <w:t xml:space="preserve">opleiding </w:t>
      </w:r>
      <w:r w:rsidRPr="00835AB8">
        <w:rPr>
          <w:w w:val="95"/>
        </w:rPr>
        <w:t xml:space="preserve">heeft één </w:t>
      </w:r>
      <w:r w:rsidRPr="00835AB8">
        <w:rPr>
          <w:w w:val="95"/>
          <w:sz w:val="23"/>
        </w:rPr>
        <w:t xml:space="preserve">Onderwijs- en Examenregeling, bestaande uit een instellingsdeel en een </w:t>
      </w:r>
      <w:r w:rsidRPr="00835AB8">
        <w:rPr>
          <w:spacing w:val="-2"/>
          <w:sz w:val="23"/>
        </w:rPr>
        <w:t>per opleiding</w:t>
      </w:r>
      <w:r w:rsidRPr="00835AB8">
        <w:rPr>
          <w:spacing w:val="-7"/>
          <w:sz w:val="23"/>
        </w:rPr>
        <w:t xml:space="preserve"> </w:t>
      </w:r>
      <w:r w:rsidRPr="00835AB8">
        <w:rPr>
          <w:spacing w:val="-2"/>
          <w:sz w:val="23"/>
        </w:rPr>
        <w:t>vastgesteld</w:t>
      </w:r>
      <w:r w:rsidRPr="00835AB8">
        <w:rPr>
          <w:spacing w:val="-3"/>
          <w:sz w:val="23"/>
        </w:rPr>
        <w:t xml:space="preserve"> </w:t>
      </w:r>
      <w:r w:rsidRPr="00835AB8">
        <w:rPr>
          <w:spacing w:val="-2"/>
          <w:sz w:val="23"/>
        </w:rPr>
        <w:t>opleidingsdeel</w:t>
      </w:r>
      <w:r w:rsidRPr="00835AB8">
        <w:rPr>
          <w:spacing w:val="-2"/>
        </w:rPr>
        <w:t>.</w:t>
      </w:r>
      <w:r w:rsidRPr="00835AB8">
        <w:rPr>
          <w:spacing w:val="-3"/>
        </w:rPr>
        <w:t xml:space="preserve"> </w:t>
      </w:r>
      <w:r w:rsidRPr="00835AB8">
        <w:rPr>
          <w:spacing w:val="-2"/>
        </w:rPr>
        <w:t xml:space="preserve">Het instellingsdeel bevat de hoofdregels </w:t>
      </w:r>
      <w:r w:rsidRPr="00835AB8">
        <w:t>voor de gehele hogeschool en wordt</w:t>
      </w:r>
      <w:r w:rsidRPr="00835AB8">
        <w:rPr>
          <w:spacing w:val="-1"/>
        </w:rPr>
        <w:t xml:space="preserve"> </w:t>
      </w:r>
      <w:r w:rsidRPr="00835AB8">
        <w:t>voor heel Windesheim vastgesteld. In dit opleidingsdeel heeft de opleiding, met goedkeuring van de OC en Deelraad, deze hoofdregels verder uitgewerkt voor jouw opleiding.</w:t>
      </w:r>
    </w:p>
    <w:p w14:paraId="7159321C" w14:textId="515F1CB1" w:rsidR="0080589D" w:rsidRDefault="0080589D" w:rsidP="001B77F3">
      <w:pPr>
        <w:pStyle w:val="Plattetekst"/>
        <w:ind w:left="426" w:hanging="426"/>
        <w:rPr>
          <w:szCs w:val="18"/>
        </w:rPr>
      </w:pPr>
    </w:p>
    <w:p w14:paraId="042B034C" w14:textId="77777777" w:rsidR="00D534A4" w:rsidRPr="007F65BC" w:rsidRDefault="00D534A4" w:rsidP="00D534A4">
      <w:pPr>
        <w:rPr>
          <w:szCs w:val="18"/>
        </w:rPr>
      </w:pPr>
      <w:r w:rsidRPr="007F65BC">
        <w:rPr>
          <w:szCs w:val="18"/>
        </w:rPr>
        <w:t>Namens alle docenten en medewerkers wens ik je een goed studiejaar.</w:t>
      </w:r>
    </w:p>
    <w:p w14:paraId="012A397A" w14:textId="77777777" w:rsidR="00D534A4" w:rsidRPr="007F65BC" w:rsidRDefault="00D534A4" w:rsidP="00D534A4">
      <w:pPr>
        <w:rPr>
          <w:szCs w:val="18"/>
        </w:rPr>
      </w:pPr>
    </w:p>
    <w:p w14:paraId="4BEBC002" w14:textId="77777777" w:rsidR="00D534A4" w:rsidRPr="009959B5" w:rsidRDefault="00D534A4" w:rsidP="00D534A4">
      <w:pPr>
        <w:rPr>
          <w:szCs w:val="18"/>
          <w:lang w:val="en-US"/>
        </w:rPr>
      </w:pPr>
      <w:r w:rsidRPr="009959B5">
        <w:rPr>
          <w:szCs w:val="18"/>
          <w:lang w:val="en-US"/>
        </w:rPr>
        <w:t xml:space="preserve">Ilja Clabbers </w:t>
      </w:r>
    </w:p>
    <w:p w14:paraId="2E31D988" w14:textId="3B0E166C" w:rsidR="00D534A4" w:rsidRPr="009959B5" w:rsidRDefault="009959B5" w:rsidP="00D534A4">
      <w:pPr>
        <w:rPr>
          <w:szCs w:val="18"/>
          <w:lang w:val="en-US"/>
        </w:rPr>
      </w:pPr>
      <w:r w:rsidRPr="009959B5">
        <w:rPr>
          <w:szCs w:val="18"/>
          <w:lang w:val="en-US"/>
        </w:rPr>
        <w:t>Manager ICT-</w:t>
      </w:r>
      <w:proofErr w:type="spellStart"/>
      <w:r w:rsidRPr="009959B5">
        <w:rPr>
          <w:szCs w:val="18"/>
          <w:lang w:val="en-US"/>
        </w:rPr>
        <w:t>o</w:t>
      </w:r>
      <w:r>
        <w:rPr>
          <w:szCs w:val="18"/>
          <w:lang w:val="en-US"/>
        </w:rPr>
        <w:t>pleidingen</w:t>
      </w:r>
      <w:proofErr w:type="spellEnd"/>
    </w:p>
    <w:p w14:paraId="085D73AA" w14:textId="77777777" w:rsidR="00D534A4" w:rsidRPr="009959B5" w:rsidRDefault="00D534A4" w:rsidP="001B77F3">
      <w:pPr>
        <w:pStyle w:val="Plattetekst"/>
        <w:ind w:left="426" w:hanging="426"/>
        <w:rPr>
          <w:szCs w:val="18"/>
          <w:lang w:val="en-US"/>
        </w:rPr>
      </w:pPr>
    </w:p>
    <w:p w14:paraId="48DC99C7" w14:textId="77777777" w:rsidR="001B77F3" w:rsidRPr="009959B5" w:rsidRDefault="001B77F3" w:rsidP="001B77F3">
      <w:pPr>
        <w:pStyle w:val="Plattetekst"/>
        <w:ind w:left="426" w:hanging="426"/>
        <w:rPr>
          <w:szCs w:val="18"/>
          <w:lang w:val="en-US"/>
        </w:rPr>
      </w:pPr>
    </w:p>
    <w:p w14:paraId="7159321D" w14:textId="267EF59E" w:rsidR="0080589D" w:rsidRPr="00BD32F8" w:rsidRDefault="009959B5" w:rsidP="00DC2CBB">
      <w:pPr>
        <w:pStyle w:val="Kop1"/>
        <w:rPr>
          <w:color w:val="1F497D" w:themeColor="text2"/>
        </w:rPr>
      </w:pPr>
      <w:bookmarkStart w:id="3" w:name="2_Doel_en_context_van_deze_onderwijs-_en"/>
      <w:bookmarkStart w:id="4" w:name="_bookmark1"/>
      <w:bookmarkEnd w:id="3"/>
      <w:bookmarkEnd w:id="4"/>
      <w:r>
        <w:rPr>
          <w:color w:val="1F497D" w:themeColor="text2"/>
        </w:rPr>
        <w:br w:type="column"/>
      </w:r>
      <w:bookmarkStart w:id="5" w:name="_Toc170222259"/>
      <w:r w:rsidR="00557F8C" w:rsidRPr="00BD32F8">
        <w:rPr>
          <w:color w:val="1F497D" w:themeColor="text2"/>
        </w:rPr>
        <w:lastRenderedPageBreak/>
        <w:t>DOEL EN CONTEXT VAN DEZE ONDERWIJS- EN EXAMENREGELING</w:t>
      </w:r>
      <w:bookmarkEnd w:id="5"/>
    </w:p>
    <w:p w14:paraId="7159321E" w14:textId="77777777" w:rsidR="0080589D" w:rsidRPr="0067118C" w:rsidRDefault="0080589D" w:rsidP="001B77F3">
      <w:pPr>
        <w:pStyle w:val="Plattetekst"/>
        <w:ind w:left="426" w:hanging="426"/>
        <w:rPr>
          <w:szCs w:val="16"/>
        </w:rPr>
      </w:pPr>
    </w:p>
    <w:p w14:paraId="71593220" w14:textId="005C8D14" w:rsidR="0080589D" w:rsidRPr="002B615E" w:rsidRDefault="00557F8C" w:rsidP="001B77F3">
      <w:pPr>
        <w:pStyle w:val="Plattetekst"/>
      </w:pPr>
      <w:r>
        <w:t>De</w:t>
      </w:r>
      <w:r>
        <w:rPr>
          <w:spacing w:val="-7"/>
        </w:rPr>
        <w:t xml:space="preserve"> </w:t>
      </w:r>
      <w:r>
        <w:t>Onderwijs-</w:t>
      </w:r>
      <w:r>
        <w:rPr>
          <w:spacing w:val="-11"/>
        </w:rPr>
        <w:t xml:space="preserve"> </w:t>
      </w:r>
      <w:r>
        <w:t>en</w:t>
      </w:r>
      <w:r>
        <w:rPr>
          <w:spacing w:val="-12"/>
        </w:rPr>
        <w:t xml:space="preserve"> </w:t>
      </w:r>
      <w:r>
        <w:t>examenregeling</w:t>
      </w:r>
      <w:r>
        <w:rPr>
          <w:spacing w:val="-10"/>
        </w:rPr>
        <w:t xml:space="preserve"> </w:t>
      </w:r>
      <w:r>
        <w:t>mag</w:t>
      </w:r>
      <w:r>
        <w:rPr>
          <w:spacing w:val="-10"/>
        </w:rPr>
        <w:t xml:space="preserve"> </w:t>
      </w:r>
      <w:r>
        <w:t>gezien</w:t>
      </w:r>
      <w:r>
        <w:rPr>
          <w:spacing w:val="-8"/>
        </w:rPr>
        <w:t xml:space="preserve"> </w:t>
      </w:r>
      <w:r>
        <w:t>worden</w:t>
      </w:r>
      <w:r>
        <w:rPr>
          <w:spacing w:val="-12"/>
        </w:rPr>
        <w:t xml:space="preserve"> </w:t>
      </w:r>
      <w:r>
        <w:t>als</w:t>
      </w:r>
      <w:r>
        <w:rPr>
          <w:spacing w:val="-12"/>
        </w:rPr>
        <w:t xml:space="preserve"> </w:t>
      </w:r>
      <w:r>
        <w:t>een</w:t>
      </w:r>
      <w:r>
        <w:rPr>
          <w:spacing w:val="-8"/>
        </w:rPr>
        <w:t xml:space="preserve"> </w:t>
      </w:r>
      <w:r>
        <w:t>overzicht</w:t>
      </w:r>
      <w:r>
        <w:rPr>
          <w:spacing w:val="-11"/>
        </w:rPr>
        <w:t xml:space="preserve"> </w:t>
      </w:r>
      <w:r>
        <w:t>van</w:t>
      </w:r>
      <w:r>
        <w:rPr>
          <w:spacing w:val="-12"/>
        </w:rPr>
        <w:t xml:space="preserve"> </w:t>
      </w:r>
      <w:r>
        <w:t>de rechten en verplichtingen voor zowel jou als student als voor de opleiding.</w:t>
      </w:r>
      <w:r w:rsidR="00B305CF">
        <w:t xml:space="preserve"> </w:t>
      </w:r>
      <w:r>
        <w:t>Windesheim kiest voor een Onderwijs- en examenregeling die een jaar geldig is. Hierdoor wordt elk jaar deze regeling herzien en opnieuw vastgesteld. Er is voor deze</w:t>
      </w:r>
      <w:r>
        <w:rPr>
          <w:spacing w:val="-10"/>
        </w:rPr>
        <w:t xml:space="preserve"> </w:t>
      </w:r>
      <w:r>
        <w:t>werkwijze</w:t>
      </w:r>
      <w:r>
        <w:rPr>
          <w:spacing w:val="-12"/>
        </w:rPr>
        <w:t xml:space="preserve"> </w:t>
      </w:r>
      <w:r>
        <w:t>gekozen</w:t>
      </w:r>
      <w:r>
        <w:rPr>
          <w:spacing w:val="-9"/>
        </w:rPr>
        <w:t xml:space="preserve"> </w:t>
      </w:r>
      <w:r>
        <w:t>om</w:t>
      </w:r>
      <w:r>
        <w:rPr>
          <w:spacing w:val="-12"/>
        </w:rPr>
        <w:t xml:space="preserve"> </w:t>
      </w:r>
      <w:r>
        <w:t>de</w:t>
      </w:r>
      <w:r>
        <w:rPr>
          <w:spacing w:val="-12"/>
        </w:rPr>
        <w:t xml:space="preserve"> </w:t>
      </w:r>
      <w:r>
        <w:t>actualiteit</w:t>
      </w:r>
      <w:r>
        <w:rPr>
          <w:spacing w:val="-14"/>
        </w:rPr>
        <w:t xml:space="preserve"> </w:t>
      </w:r>
      <w:r>
        <w:t>van</w:t>
      </w:r>
      <w:r>
        <w:rPr>
          <w:spacing w:val="-9"/>
        </w:rPr>
        <w:t xml:space="preserve"> </w:t>
      </w:r>
      <w:r>
        <w:t>het</w:t>
      </w:r>
      <w:r>
        <w:rPr>
          <w:spacing w:val="-11"/>
        </w:rPr>
        <w:t xml:space="preserve"> </w:t>
      </w:r>
      <w:r>
        <w:t>curriculum</w:t>
      </w:r>
      <w:r>
        <w:rPr>
          <w:spacing w:val="-9"/>
        </w:rPr>
        <w:t xml:space="preserve"> </w:t>
      </w:r>
      <w:r>
        <w:t>te</w:t>
      </w:r>
      <w:r>
        <w:rPr>
          <w:spacing w:val="-12"/>
        </w:rPr>
        <w:t xml:space="preserve"> </w:t>
      </w:r>
      <w:r>
        <w:t>borgen.</w:t>
      </w:r>
      <w:r>
        <w:rPr>
          <w:spacing w:val="-9"/>
        </w:rPr>
        <w:t xml:space="preserve"> </w:t>
      </w:r>
      <w:r>
        <w:t xml:space="preserve">Controleer dus altijd goed of je over de versie van </w:t>
      </w:r>
      <w:r w:rsidRPr="002B615E">
        <w:t>het lopende collegejaar beschikt.</w:t>
      </w:r>
    </w:p>
    <w:p w14:paraId="71593222" w14:textId="55B8E4C1" w:rsidR="0080589D" w:rsidRDefault="0080589D" w:rsidP="001B77F3">
      <w:pPr>
        <w:pStyle w:val="Plattetekst"/>
        <w:ind w:left="425" w:hanging="425"/>
        <w:rPr>
          <w:szCs w:val="18"/>
        </w:rPr>
      </w:pPr>
    </w:p>
    <w:p w14:paraId="312C9323" w14:textId="77777777" w:rsidR="004E7619" w:rsidRPr="0067118C" w:rsidRDefault="004E7619" w:rsidP="001B77F3">
      <w:pPr>
        <w:pStyle w:val="Plattetekst"/>
        <w:ind w:left="425" w:hanging="425"/>
        <w:rPr>
          <w:szCs w:val="18"/>
        </w:rPr>
      </w:pPr>
    </w:p>
    <w:p w14:paraId="1FE0C145" w14:textId="77777777" w:rsidR="009959B5" w:rsidRDefault="009959B5">
      <w:pPr>
        <w:rPr>
          <w:color w:val="1F497D" w:themeColor="text2"/>
          <w:sz w:val="26"/>
          <w:szCs w:val="26"/>
        </w:rPr>
      </w:pPr>
      <w:bookmarkStart w:id="6" w:name="3_Waar_word_je_voor_opgeleid"/>
      <w:bookmarkStart w:id="7" w:name="_bookmark2"/>
      <w:bookmarkEnd w:id="6"/>
      <w:bookmarkEnd w:id="7"/>
      <w:r>
        <w:rPr>
          <w:color w:val="1F497D" w:themeColor="text2"/>
        </w:rPr>
        <w:br w:type="page"/>
      </w:r>
    </w:p>
    <w:p w14:paraId="0124E5D9" w14:textId="6FA173B4" w:rsidR="00EA7DB2" w:rsidRPr="00BD32F8" w:rsidRDefault="00557F8C" w:rsidP="00DC2CBB">
      <w:pPr>
        <w:pStyle w:val="Kop1"/>
        <w:rPr>
          <w:color w:val="1F497D" w:themeColor="text2"/>
        </w:rPr>
      </w:pPr>
      <w:bookmarkStart w:id="8" w:name="_Toc170222260"/>
      <w:r w:rsidRPr="00BD32F8">
        <w:rPr>
          <w:color w:val="1F497D" w:themeColor="text2"/>
        </w:rPr>
        <w:lastRenderedPageBreak/>
        <w:t>WAAR WORD JE VOOR OPGELEID</w:t>
      </w:r>
      <w:bookmarkEnd w:id="8"/>
    </w:p>
    <w:p w14:paraId="70CC2373" w14:textId="77777777" w:rsidR="00836020" w:rsidRDefault="00836020" w:rsidP="001B77F3">
      <w:pPr>
        <w:tabs>
          <w:tab w:val="left" w:pos="1063"/>
          <w:tab w:val="left" w:pos="1064"/>
        </w:tabs>
      </w:pPr>
      <w:bookmarkStart w:id="9" w:name="3.1_De_kern_van_de_opleiding"/>
      <w:bookmarkStart w:id="10" w:name="_bookmark3"/>
      <w:bookmarkEnd w:id="9"/>
      <w:bookmarkEnd w:id="10"/>
    </w:p>
    <w:p w14:paraId="67014166" w14:textId="77777777" w:rsidR="00CF0BC4" w:rsidRPr="00B63861" w:rsidRDefault="00CF0BC4" w:rsidP="00CF0BC4">
      <w:pPr>
        <w:rPr>
          <w:rStyle w:val="Intensievebenadrukking"/>
          <w:color w:val="1F497D"/>
        </w:rPr>
      </w:pPr>
      <w:r w:rsidRPr="00B63861">
        <w:rPr>
          <w:rStyle w:val="Intensievebenadrukking"/>
          <w:color w:val="1F497D"/>
        </w:rPr>
        <w:t>“De opleiding HBO-ICT is de brede toegangspoort naar innovatieve ICT-kennis. Hier vind je inspiratie en ruimte om te experimenteren, leren en onderzoeken. Het diploma heeft betekenis, studenten en medewerkers zijn trots op hun opleiding. Deuren staan open; we groeien als professionals in contact met elkaar.” (Ambitie HBO-ICT Windesheim)</w:t>
      </w:r>
    </w:p>
    <w:p w14:paraId="406E3973" w14:textId="77777777" w:rsidR="00CF0BC4" w:rsidRPr="002B615E" w:rsidRDefault="00CF0BC4" w:rsidP="001B77F3">
      <w:pPr>
        <w:tabs>
          <w:tab w:val="left" w:pos="1063"/>
          <w:tab w:val="left" w:pos="1064"/>
        </w:tabs>
      </w:pPr>
    </w:p>
    <w:p w14:paraId="71593224" w14:textId="1DEFB4E4" w:rsidR="0080589D" w:rsidRPr="00EB2277" w:rsidRDefault="00EF5E64" w:rsidP="00EB2277">
      <w:pPr>
        <w:pStyle w:val="Kop2"/>
      </w:pPr>
      <w:bookmarkStart w:id="11" w:name="_Toc170222261"/>
      <w:r w:rsidRPr="00EB2277">
        <w:t>DE KERN VAN DE OPLEIDING</w:t>
      </w:r>
      <w:bookmarkEnd w:id="11"/>
    </w:p>
    <w:p w14:paraId="21B41740" w14:textId="1542874F" w:rsidR="00487CF7" w:rsidRPr="00D734DF" w:rsidRDefault="00487CF7" w:rsidP="00487CF7">
      <w:r w:rsidRPr="00B63861">
        <w:t>Je wordt op onze opleiding opgeleid tot een waarde</w:t>
      </w:r>
      <w:r w:rsidR="00241026">
        <w:t>(</w:t>
      </w:r>
      <w:r w:rsidRPr="00B63861">
        <w:t>n</w:t>
      </w:r>
      <w:r w:rsidR="00241026">
        <w:t>)</w:t>
      </w:r>
      <w:r w:rsidRPr="00B63861">
        <w:t xml:space="preserve">volle professional die deskundig is op </w:t>
      </w:r>
      <w:r w:rsidRPr="00D734DF">
        <w:t>het gebied van ICT. Afgestudeerden kunnen gaan werken aan proces-, product- of dienstinnovaties waarbij ICT een belangrijke plaats inneemt. Onze opleiding kenmerkt zich door vijf kernbegrippen: betrokkenheid, praktijkgerichtheid, keuzevrijheid, waarde(n)volle professional en loopbaangerichte begeleiding.</w:t>
      </w:r>
    </w:p>
    <w:p w14:paraId="14ECBDDB" w14:textId="77777777" w:rsidR="00487CF7" w:rsidRPr="00D734DF" w:rsidRDefault="00487CF7" w:rsidP="00487CF7"/>
    <w:p w14:paraId="593C3899" w14:textId="77777777" w:rsidR="00487CF7" w:rsidRPr="00D66CFD" w:rsidRDefault="00487CF7" w:rsidP="00487CF7">
      <w:pPr>
        <w:rPr>
          <w:rStyle w:val="Titelvanboek"/>
          <w:i w:val="0"/>
          <w:iCs w:val="0"/>
        </w:rPr>
      </w:pPr>
      <w:bookmarkStart w:id="12" w:name="_Toc105432742"/>
      <w:r w:rsidRPr="00D66CFD">
        <w:rPr>
          <w:rStyle w:val="Titelvanboek"/>
          <w:i w:val="0"/>
          <w:iCs w:val="0"/>
        </w:rPr>
        <w:t>Betrokkenheid</w:t>
      </w:r>
      <w:bookmarkEnd w:id="12"/>
    </w:p>
    <w:p w14:paraId="76542EB4" w14:textId="77777777" w:rsidR="00487CF7" w:rsidRPr="00D734DF" w:rsidRDefault="00487CF7" w:rsidP="00487CF7">
      <w:r w:rsidRPr="00D734DF">
        <w:t>Deuren staan altijd open. Docenten, medewerkers bedrijfsvoering en management zijn zowel beschikbaar als benaderbaar. Er is een informele, gemoedelijke sfeer tussen studenten en medewerkers waarbij leren en fouten mogen maken hand in hand gaan. Docenten hebben veel invloed op het onderwijsprogramma en voelen binnen de onderwijsteams eigenaarschap en verantwoordelijkheid. Er is nauwe samenwerking en interactie tussen studenten en docenten. Ondanks de grootte van de opleiding zien studenten en medewerkers ons als kleinschalig. We organiseren veel evenementen waarbij we elkaar ontmoeten.</w:t>
      </w:r>
    </w:p>
    <w:p w14:paraId="1690A987" w14:textId="77777777" w:rsidR="00487CF7" w:rsidRPr="00D734DF" w:rsidRDefault="00487CF7" w:rsidP="00487CF7"/>
    <w:p w14:paraId="46C45684" w14:textId="77777777" w:rsidR="00487CF7" w:rsidRPr="00D734DF" w:rsidRDefault="00487CF7" w:rsidP="00487CF7">
      <w:pPr>
        <w:rPr>
          <w:b/>
          <w:bCs/>
        </w:rPr>
      </w:pPr>
      <w:bookmarkStart w:id="13" w:name="_Toc105432743"/>
      <w:r w:rsidRPr="00D734DF">
        <w:rPr>
          <w:b/>
          <w:bCs/>
        </w:rPr>
        <w:t>Praktijkgerichtheid</w:t>
      </w:r>
      <w:bookmarkEnd w:id="13"/>
    </w:p>
    <w:p w14:paraId="7537E1D0" w14:textId="77777777" w:rsidR="00487CF7" w:rsidRPr="00D734DF" w:rsidRDefault="00487CF7" w:rsidP="00487CF7">
      <w:r w:rsidRPr="00D734DF">
        <w:t>We werken met zoveel mogelijk opdrachten die geïnspireerd zijn op en relevant zijn voor de beroepspraktijk en stimuleren daarbij een onderzoekende houding. We sluiten aan op regionale ontwikkelingen en ondersteunen kennisuitwisseling in de regio. Voor het bedrijfsleven bieden we een duidelijk loket. Als de regio vraagt om nieuwe thema’s kunnen we hier snel op inspringen. We bieden veel ruimte in ons curriculum voor maatschappelijk relevante projecten.</w:t>
      </w:r>
    </w:p>
    <w:p w14:paraId="7BDEDCEC" w14:textId="77777777" w:rsidR="00487CF7" w:rsidRPr="00D734DF" w:rsidRDefault="00487CF7" w:rsidP="00487CF7"/>
    <w:p w14:paraId="2FCE4D62" w14:textId="77777777" w:rsidR="00487CF7" w:rsidRPr="00D734DF" w:rsidRDefault="00487CF7" w:rsidP="00487CF7">
      <w:pPr>
        <w:rPr>
          <w:b/>
          <w:bCs/>
        </w:rPr>
      </w:pPr>
      <w:bookmarkStart w:id="14" w:name="_Toc105432744"/>
      <w:r w:rsidRPr="00D734DF">
        <w:rPr>
          <w:b/>
          <w:bCs/>
        </w:rPr>
        <w:t>Waarde(n)volle professionaliteit</w:t>
      </w:r>
      <w:bookmarkEnd w:id="14"/>
    </w:p>
    <w:p w14:paraId="187B87FD" w14:textId="77777777" w:rsidR="00487CF7" w:rsidRPr="00D734DF" w:rsidRDefault="00487CF7" w:rsidP="00487CF7">
      <w:r w:rsidRPr="00D734DF">
        <w:t>We hechten veel waarde aan intermenselijke vaardigheden en leiden daardoor professionals op die voorbij de grenzen van hun eigen vakgebied kijken en oog hebben voor gevolgen van technologie. Dit doen we door middel van multidisciplinaire, soms internationale projecten, maar ook door een doorlopende lijn op professionele vaardigheden aan te bieden en aandacht te geven aan ethiek, diversiteit, inclusiviteit en duurzaamheid. Effectief en bewust handelen, reflectie en communicatie staan hierbij centraal. We stimuleren studenten om ook over de landsgrenzen heen te kijken en maken internationale uitwisseling voor iedere student mogelijk.</w:t>
      </w:r>
    </w:p>
    <w:p w14:paraId="561CB127" w14:textId="77777777" w:rsidR="00487CF7" w:rsidRPr="00D734DF" w:rsidRDefault="00487CF7" w:rsidP="00487CF7"/>
    <w:p w14:paraId="25C50082" w14:textId="77777777" w:rsidR="00487CF7" w:rsidRPr="00D734DF" w:rsidRDefault="00487CF7" w:rsidP="00487CF7">
      <w:pPr>
        <w:rPr>
          <w:b/>
          <w:bCs/>
        </w:rPr>
      </w:pPr>
      <w:bookmarkStart w:id="15" w:name="_Toc105432745"/>
      <w:r w:rsidRPr="00D734DF">
        <w:rPr>
          <w:b/>
          <w:bCs/>
        </w:rPr>
        <w:t>Keuzevrijheid</w:t>
      </w:r>
      <w:bookmarkEnd w:id="15"/>
    </w:p>
    <w:p w14:paraId="11B13ED1" w14:textId="4DE6176A" w:rsidR="00487CF7" w:rsidRPr="00D734DF" w:rsidRDefault="00487CF7" w:rsidP="00487CF7">
      <w:r w:rsidRPr="00D734DF">
        <w:t xml:space="preserve">We leiden specialisten op in diverse disciplines, maar ook professionals op de grensvlakken van traditionele vakgebieden door samen te werken met andere opleidingen. We leiden op in de </w:t>
      </w:r>
      <w:r w:rsidRPr="00DD075C">
        <w:t xml:space="preserve">architectuurlagen </w:t>
      </w:r>
      <w:r w:rsidR="00593A80" w:rsidRPr="00DD075C">
        <w:t xml:space="preserve">Gebruikersinteractie, </w:t>
      </w:r>
      <w:r w:rsidRPr="00DD075C">
        <w:t xml:space="preserve">Organisatieprocessen, Infrastructuur, Software en Hardware </w:t>
      </w:r>
      <w:proofErr w:type="spellStart"/>
      <w:r w:rsidRPr="00DD075C">
        <w:t>Interfacing</w:t>
      </w:r>
      <w:proofErr w:type="spellEnd"/>
      <w:r w:rsidR="00B8410C" w:rsidRPr="00DD075C">
        <w:t xml:space="preserve"> (zie </w:t>
      </w:r>
      <w:r w:rsidR="00B8410C" w:rsidRPr="00DD075C">
        <w:fldChar w:fldCharType="begin"/>
      </w:r>
      <w:r w:rsidR="00B8410C" w:rsidRPr="00DD075C">
        <w:instrText xml:space="preserve"> REF _Ref135077929 \h  \* MERGEFORMAT </w:instrText>
      </w:r>
      <w:r w:rsidR="00B8410C" w:rsidRPr="00DD075C">
        <w:fldChar w:fldCharType="separate"/>
      </w:r>
      <w:r w:rsidR="009212C0" w:rsidRPr="004A1C7C">
        <w:t xml:space="preserve">Tabel </w:t>
      </w:r>
      <w:r w:rsidR="009212C0">
        <w:rPr>
          <w:noProof/>
        </w:rPr>
        <w:t>3</w:t>
      </w:r>
      <w:r w:rsidR="00B8410C" w:rsidRPr="00DD075C">
        <w:fldChar w:fldCharType="end"/>
      </w:r>
      <w:r w:rsidR="00B8410C" w:rsidRPr="00DD075C">
        <w:t>)</w:t>
      </w:r>
      <w:r w:rsidR="00593A80" w:rsidRPr="00DD075C">
        <w:t xml:space="preserve">. </w:t>
      </w:r>
      <w:r w:rsidRPr="00DD075C">
        <w:t>Studenten kunnen</w:t>
      </w:r>
      <w:r w:rsidRPr="00D734DF">
        <w:t xml:space="preserve"> een eigen leerroute samenstellen uit een uitgebreid keuzeaanbod.</w:t>
      </w:r>
    </w:p>
    <w:p w14:paraId="57C38542" w14:textId="77777777" w:rsidR="00487CF7" w:rsidRPr="00D734DF" w:rsidRDefault="00487CF7" w:rsidP="00487CF7"/>
    <w:p w14:paraId="02DC0AB3" w14:textId="77777777" w:rsidR="00487CF7" w:rsidRPr="00D734DF" w:rsidRDefault="00487CF7" w:rsidP="00487CF7">
      <w:pPr>
        <w:rPr>
          <w:b/>
          <w:bCs/>
        </w:rPr>
      </w:pPr>
      <w:bookmarkStart w:id="16" w:name="_Toc105432746"/>
      <w:r w:rsidRPr="00D734DF">
        <w:rPr>
          <w:b/>
          <w:bCs/>
        </w:rPr>
        <w:t>Loopbaangerichte begeleiding</w:t>
      </w:r>
      <w:bookmarkEnd w:id="16"/>
    </w:p>
    <w:p w14:paraId="38E11E53" w14:textId="4E9320B6" w:rsidR="00B5671B" w:rsidRDefault="00487CF7" w:rsidP="00487CF7">
      <w:pPr>
        <w:pStyle w:val="Lijstalinea"/>
        <w:tabs>
          <w:tab w:val="left" w:pos="1063"/>
          <w:tab w:val="left" w:pos="1064"/>
        </w:tabs>
        <w:ind w:left="0" w:firstLine="0"/>
      </w:pPr>
      <w:r w:rsidRPr="00D734DF">
        <w:t xml:space="preserve">We hebben veel aandacht voor de begeleiding van studenten op het gebied van studiekeuzes en op persoonlijk vlak. We kennen onze studenten en begeleiden hen met </w:t>
      </w:r>
      <w:r w:rsidRPr="00D734DF">
        <w:lastRenderedPageBreak/>
        <w:t>positieve energie naar een diploma. We stimuleren studenten zichzelf uit te dagen en ook af en toe buiten hun comfortzone te stappen, omdat dit de persoonlijke groei en ontwikkeling van studenten bevordert. We nemen functiebeperkingen serieus en zorgen voor passend onderwijs en begeleiden studenten naar passend werk. We houden rekening met verschillende achtergronden van studenten.</w:t>
      </w:r>
    </w:p>
    <w:p w14:paraId="606B850E" w14:textId="77777777" w:rsidR="00487CF7" w:rsidRDefault="00487CF7" w:rsidP="00487CF7">
      <w:pPr>
        <w:pStyle w:val="Lijstalinea"/>
        <w:tabs>
          <w:tab w:val="left" w:pos="1063"/>
          <w:tab w:val="left" w:pos="1064"/>
        </w:tabs>
        <w:ind w:left="0" w:firstLine="0"/>
        <w:rPr>
          <w:spacing w:val="-4"/>
        </w:rPr>
      </w:pPr>
    </w:p>
    <w:p w14:paraId="3E8BF4F9" w14:textId="77777777" w:rsidR="00E70A93" w:rsidRPr="00BD32F8" w:rsidRDefault="00557F8C" w:rsidP="00EB2277">
      <w:pPr>
        <w:pStyle w:val="Kop2"/>
      </w:pPr>
      <w:bookmarkStart w:id="17" w:name="3.2_De_competenties_of_leeruitkomsten_va"/>
      <w:bookmarkStart w:id="18" w:name="_bookmark4"/>
      <w:bookmarkStart w:id="19" w:name="_Ref161255166"/>
      <w:bookmarkStart w:id="20" w:name="_Toc170222262"/>
      <w:bookmarkEnd w:id="17"/>
      <w:bookmarkEnd w:id="18"/>
      <w:r w:rsidRPr="00BD32F8">
        <w:t>DE</w:t>
      </w:r>
      <w:r w:rsidRPr="00BD32F8">
        <w:rPr>
          <w:spacing w:val="-10"/>
        </w:rPr>
        <w:t xml:space="preserve"> </w:t>
      </w:r>
      <w:r w:rsidRPr="00BD32F8">
        <w:t>COMPETENTIES</w:t>
      </w:r>
      <w:r w:rsidRPr="00BD32F8">
        <w:rPr>
          <w:spacing w:val="-8"/>
        </w:rPr>
        <w:t xml:space="preserve"> </w:t>
      </w:r>
      <w:r w:rsidRPr="00BD32F8">
        <w:t>OF</w:t>
      </w:r>
      <w:r w:rsidRPr="00BD32F8">
        <w:rPr>
          <w:spacing w:val="-5"/>
        </w:rPr>
        <w:t xml:space="preserve"> </w:t>
      </w:r>
      <w:r w:rsidRPr="00BD32F8">
        <w:t>LEERUITKOMSTEN</w:t>
      </w:r>
      <w:r w:rsidRPr="00BD32F8">
        <w:rPr>
          <w:spacing w:val="-10"/>
        </w:rPr>
        <w:t xml:space="preserve"> </w:t>
      </w:r>
      <w:r w:rsidRPr="00BD32F8">
        <w:t>VAN</w:t>
      </w:r>
      <w:r w:rsidRPr="00BD32F8">
        <w:rPr>
          <w:spacing w:val="-14"/>
        </w:rPr>
        <w:t xml:space="preserve"> </w:t>
      </w:r>
      <w:r w:rsidRPr="00BD32F8">
        <w:t>DE</w:t>
      </w:r>
      <w:r w:rsidRPr="00BD32F8">
        <w:rPr>
          <w:spacing w:val="-7"/>
        </w:rPr>
        <w:t xml:space="preserve"> </w:t>
      </w:r>
      <w:r w:rsidRPr="00BD32F8">
        <w:t>OPLEIDING</w:t>
      </w:r>
      <w:bookmarkEnd w:id="19"/>
      <w:bookmarkEnd w:id="20"/>
    </w:p>
    <w:p w14:paraId="40CA7A64" w14:textId="77777777" w:rsidR="00577B90" w:rsidRPr="00D734DF" w:rsidRDefault="00577B90" w:rsidP="00577B90">
      <w:pPr>
        <w:rPr>
          <w:lang w:bidi="nl-NL"/>
        </w:rPr>
      </w:pPr>
      <w:r w:rsidRPr="00D734DF">
        <w:rPr>
          <w:lang w:bidi="nl-NL"/>
        </w:rPr>
        <w:t xml:space="preserve">De arbeidsmarkt voor ICT-opgeleiden is een levendig, veelzijdig en innovatief veld, waar nieuwe ontwikkelingen zich in snel tempo opvolgen. Er blijft een voortdurende vraag naar specialisten op het gebied van software engineering, maar er is ook een groeiende behoefte aan werknemers die nieuwe specialisaties kunnen ontwikkelen binnen opkomende thema's zoals data </w:t>
      </w:r>
      <w:proofErr w:type="spellStart"/>
      <w:r w:rsidRPr="00D734DF">
        <w:rPr>
          <w:lang w:bidi="nl-NL"/>
        </w:rPr>
        <w:t>science</w:t>
      </w:r>
      <w:proofErr w:type="spellEnd"/>
      <w:r w:rsidRPr="00D734DF">
        <w:rPr>
          <w:lang w:bidi="nl-NL"/>
        </w:rPr>
        <w:t xml:space="preserve">, internet of </w:t>
      </w:r>
      <w:proofErr w:type="spellStart"/>
      <w:r w:rsidRPr="00D734DF">
        <w:rPr>
          <w:lang w:bidi="nl-NL"/>
        </w:rPr>
        <w:t>things</w:t>
      </w:r>
      <w:proofErr w:type="spellEnd"/>
      <w:r w:rsidRPr="00D734DF">
        <w:rPr>
          <w:lang w:bidi="nl-NL"/>
        </w:rPr>
        <w:t xml:space="preserve"> en security.</w:t>
      </w:r>
    </w:p>
    <w:p w14:paraId="32C6332F" w14:textId="77777777" w:rsidR="00577B90" w:rsidRPr="00D734DF" w:rsidRDefault="00577B90" w:rsidP="00577B90"/>
    <w:p w14:paraId="78A65847" w14:textId="77777777" w:rsidR="00577B90" w:rsidRPr="00D734DF" w:rsidRDefault="00577B90" w:rsidP="00577B90">
      <w:r w:rsidRPr="00D734DF">
        <w:t>HBO-ICT beoogt dat onze ICT-professionals:</w:t>
      </w:r>
    </w:p>
    <w:p w14:paraId="2095A391" w14:textId="1B0E4659" w:rsidR="00577B90" w:rsidRPr="00D734DF" w:rsidRDefault="00577B90" w:rsidP="00577B90">
      <w:pPr>
        <w:pStyle w:val="Lijstalinea"/>
        <w:widowControl/>
        <w:numPr>
          <w:ilvl w:val="0"/>
          <w:numId w:val="29"/>
        </w:numPr>
        <w:tabs>
          <w:tab w:val="left" w:pos="851"/>
        </w:tabs>
        <w:autoSpaceDE/>
        <w:autoSpaceDN/>
        <w:spacing w:before="40"/>
        <w:contextualSpacing/>
      </w:pPr>
      <w:r w:rsidRPr="00D734DF">
        <w:t xml:space="preserve">Een sterke kennisbasis hebben. Expertise bevindt zich binnen de architectuurlagen van de landelijke </w:t>
      </w:r>
      <w:hyperlink r:id="rId14" w:history="1">
        <w:r w:rsidRPr="00D734DF">
          <w:rPr>
            <w:rStyle w:val="Hyperlink"/>
          </w:rPr>
          <w:t>HBO-i-domeinbeschrijving</w:t>
        </w:r>
      </w:hyperlink>
      <w:r w:rsidRPr="00D734DF">
        <w:t xml:space="preserve"> afhankelijk van het uitstroomprofiel.</w:t>
      </w:r>
    </w:p>
    <w:p w14:paraId="27B0AA40" w14:textId="77777777" w:rsidR="00577B90" w:rsidRPr="00D734DF" w:rsidRDefault="00577B90" w:rsidP="00577B90">
      <w:pPr>
        <w:pStyle w:val="Lijstalinea"/>
        <w:widowControl/>
        <w:numPr>
          <w:ilvl w:val="0"/>
          <w:numId w:val="29"/>
        </w:numPr>
        <w:tabs>
          <w:tab w:val="left" w:pos="851"/>
        </w:tabs>
        <w:autoSpaceDE/>
        <w:autoSpaceDN/>
        <w:spacing w:before="40"/>
        <w:contextualSpacing/>
      </w:pPr>
      <w:r w:rsidRPr="00D734DF">
        <w:t xml:space="preserve">Zelfstandig kunnen werken aan actuele opdrachten uit de praktijk. Ze spreken de taal van de klant, ontwerpers, ontwikkelaars en gebruikers. Ze werken methodisch en kunnen praktijkgericht onderzoek uitvoeren op </w:t>
      </w:r>
      <w:proofErr w:type="spellStart"/>
      <w:r w:rsidRPr="00D734DF">
        <w:t>bachelorniveau</w:t>
      </w:r>
      <w:proofErr w:type="spellEnd"/>
      <w:r w:rsidRPr="00D734DF">
        <w:t>.</w:t>
      </w:r>
    </w:p>
    <w:p w14:paraId="3F80120C" w14:textId="77777777" w:rsidR="00577B90" w:rsidRPr="00D734DF" w:rsidRDefault="00577B90" w:rsidP="00577B90">
      <w:pPr>
        <w:pStyle w:val="Lijstalinea"/>
        <w:widowControl/>
        <w:numPr>
          <w:ilvl w:val="0"/>
          <w:numId w:val="29"/>
        </w:numPr>
        <w:tabs>
          <w:tab w:val="left" w:pos="851"/>
        </w:tabs>
        <w:autoSpaceDE/>
        <w:autoSpaceDN/>
        <w:spacing w:before="40"/>
        <w:contextualSpacing/>
      </w:pPr>
      <w:r w:rsidRPr="00D734DF">
        <w:t>In multidisciplinaire teams kunnen samenwerken aan complexe projecten.</w:t>
      </w:r>
    </w:p>
    <w:p w14:paraId="2F412410" w14:textId="77777777" w:rsidR="00577B90" w:rsidRPr="00D734DF" w:rsidRDefault="00577B90" w:rsidP="00577B90">
      <w:pPr>
        <w:pStyle w:val="Lijstalinea"/>
        <w:widowControl/>
        <w:numPr>
          <w:ilvl w:val="0"/>
          <w:numId w:val="29"/>
        </w:numPr>
        <w:tabs>
          <w:tab w:val="left" w:pos="851"/>
        </w:tabs>
        <w:autoSpaceDE/>
        <w:autoSpaceDN/>
        <w:spacing w:before="40"/>
        <w:contextualSpacing/>
      </w:pPr>
      <w:r w:rsidRPr="00D734DF">
        <w:t>Creatief problemen kunnen oplossen in onvoorspelbare omgevingen. We waarderen en ondersteunen een ondernemende houding.</w:t>
      </w:r>
    </w:p>
    <w:p w14:paraId="71113B26" w14:textId="77777777" w:rsidR="00577B90" w:rsidRPr="00D734DF" w:rsidRDefault="00577B90" w:rsidP="00577B90">
      <w:pPr>
        <w:pStyle w:val="Lijstalinea"/>
        <w:widowControl/>
        <w:numPr>
          <w:ilvl w:val="0"/>
          <w:numId w:val="29"/>
        </w:numPr>
        <w:tabs>
          <w:tab w:val="left" w:pos="851"/>
        </w:tabs>
        <w:autoSpaceDE/>
        <w:autoSpaceDN/>
        <w:spacing w:before="40"/>
        <w:contextualSpacing/>
      </w:pPr>
      <w:r w:rsidRPr="00D734DF">
        <w:t>Het werkveld kennen en snel inzetbaar zijn. Opdrachten, vaak ook maatschappelijke, komen uit de (regionale) praktijk.</w:t>
      </w:r>
    </w:p>
    <w:p w14:paraId="3D1709A1" w14:textId="77777777" w:rsidR="00577B90" w:rsidRPr="00D734DF" w:rsidRDefault="00577B90" w:rsidP="00577B90">
      <w:pPr>
        <w:pStyle w:val="Lijstalinea"/>
        <w:widowControl/>
        <w:numPr>
          <w:ilvl w:val="0"/>
          <w:numId w:val="29"/>
        </w:numPr>
        <w:tabs>
          <w:tab w:val="left" w:pos="851"/>
        </w:tabs>
        <w:autoSpaceDE/>
        <w:autoSpaceDN/>
        <w:spacing w:before="40"/>
        <w:contextualSpacing/>
      </w:pPr>
      <w:r w:rsidRPr="00D734DF">
        <w:t>Weten waar hun kwaliteiten liggen en op basis hiervan passende keuzes kunnen maken binnen de breedte van het vakgebied.</w:t>
      </w:r>
    </w:p>
    <w:p w14:paraId="37D943D3" w14:textId="77777777" w:rsidR="00577B90" w:rsidRPr="00D734DF" w:rsidRDefault="00577B90" w:rsidP="00577B90">
      <w:pPr>
        <w:pStyle w:val="Lijstalinea"/>
        <w:widowControl/>
        <w:numPr>
          <w:ilvl w:val="0"/>
          <w:numId w:val="29"/>
        </w:numPr>
        <w:tabs>
          <w:tab w:val="left" w:pos="851"/>
        </w:tabs>
        <w:autoSpaceDE/>
        <w:autoSpaceDN/>
        <w:spacing w:before="40"/>
        <w:contextualSpacing/>
      </w:pPr>
      <w:r w:rsidRPr="00D734DF">
        <w:t>In staat zijn hun competenties tijdens hun loopbaan verder te ontwikkelen.</w:t>
      </w:r>
    </w:p>
    <w:p w14:paraId="250BC36E" w14:textId="77777777" w:rsidR="00577B90" w:rsidRPr="00D734DF" w:rsidRDefault="00577B90" w:rsidP="00577B90">
      <w:pPr>
        <w:pStyle w:val="Lijstalinea"/>
        <w:widowControl/>
        <w:numPr>
          <w:ilvl w:val="0"/>
          <w:numId w:val="29"/>
        </w:numPr>
        <w:tabs>
          <w:tab w:val="left" w:pos="851"/>
        </w:tabs>
        <w:autoSpaceDE/>
        <w:autoSpaceDN/>
        <w:spacing w:before="40"/>
        <w:contextualSpacing/>
      </w:pPr>
      <w:r w:rsidRPr="00D734DF">
        <w:t>Waarde(n)volle professionals zijn die een kritische houding hebben, oog hebben voor de gevolgen van technologie en over voldoende professionele vaardigheden beschikken om ook binnen een internationale omgeving te kunnen acteren.</w:t>
      </w:r>
    </w:p>
    <w:p w14:paraId="4F551B44" w14:textId="77777777" w:rsidR="00577B90" w:rsidRPr="00D734DF" w:rsidRDefault="00577B90" w:rsidP="00577B90">
      <w:pPr>
        <w:widowControl/>
        <w:tabs>
          <w:tab w:val="left" w:pos="851"/>
        </w:tabs>
        <w:autoSpaceDE/>
        <w:autoSpaceDN/>
        <w:spacing w:before="40"/>
        <w:contextualSpacing/>
      </w:pPr>
    </w:p>
    <w:p w14:paraId="0F03E469" w14:textId="77777777" w:rsidR="00577B90" w:rsidRPr="004A1C7C" w:rsidRDefault="00577B90" w:rsidP="00577B90">
      <w:pPr>
        <w:rPr>
          <w:b/>
          <w:bCs/>
        </w:rPr>
      </w:pPr>
      <w:bookmarkStart w:id="21" w:name="_Toc41292397"/>
      <w:bookmarkStart w:id="22" w:name="_Toc74039978"/>
      <w:bookmarkStart w:id="23" w:name="_Toc105432748"/>
      <w:r w:rsidRPr="004A1C7C">
        <w:rPr>
          <w:b/>
          <w:bCs/>
        </w:rPr>
        <w:t>Landelijke achtergrond</w:t>
      </w:r>
      <w:bookmarkEnd w:id="21"/>
      <w:bookmarkEnd w:id="22"/>
      <w:bookmarkEnd w:id="23"/>
    </w:p>
    <w:p w14:paraId="06943DB9" w14:textId="579CDB09" w:rsidR="003A1378" w:rsidRPr="004A1C7C" w:rsidRDefault="003A1378" w:rsidP="003A1378">
      <w:r w:rsidRPr="00DD075C">
        <w:t xml:space="preserve">In 2023 is de </w:t>
      </w:r>
      <w:r w:rsidR="00DF5E3B" w:rsidRPr="00DD075C">
        <w:t>meest recente</w:t>
      </w:r>
      <w:r w:rsidRPr="00DD075C">
        <w:t xml:space="preserve"> landelijke </w:t>
      </w:r>
      <w:hyperlink r:id="rId15" w:history="1">
        <w:r w:rsidR="00392972" w:rsidRPr="00DD075C">
          <w:rPr>
            <w:rStyle w:val="Hyperlink"/>
            <w:color w:val="4471C4"/>
          </w:rPr>
          <w:t>HBO-i domeinbeschrijving</w:t>
        </w:r>
      </w:hyperlink>
      <w:r w:rsidR="00392972" w:rsidRPr="00DD075C">
        <w:t xml:space="preserve"> o</w:t>
      </w:r>
      <w:r w:rsidRPr="00DD075C">
        <w:t>pgesteld</w:t>
      </w:r>
      <w:r w:rsidR="00540A5B" w:rsidRPr="00DD075C">
        <w:t>.</w:t>
      </w:r>
      <w:r w:rsidRPr="00DD075C">
        <w:t xml:space="preserve"> De HBO-i</w:t>
      </w:r>
      <w:r w:rsidRPr="004A1C7C">
        <w:t xml:space="preserve"> domeinbeschrijving is een landelijk kader voor de eindkwalificaties op </w:t>
      </w:r>
      <w:proofErr w:type="spellStart"/>
      <w:r w:rsidRPr="004A1C7C">
        <w:t>associate</w:t>
      </w:r>
      <w:proofErr w:type="spellEnd"/>
      <w:r w:rsidRPr="004A1C7C">
        <w:t xml:space="preserve"> </w:t>
      </w:r>
      <w:proofErr w:type="spellStart"/>
      <w:r w:rsidRPr="004A1C7C">
        <w:t>degree</w:t>
      </w:r>
      <w:proofErr w:type="spellEnd"/>
      <w:r w:rsidRPr="004A1C7C">
        <w:t xml:space="preserve">-, bachelor- en professional masterniveau voor afgestudeerden van Nederlandse hbo-opleidingen in het </w:t>
      </w:r>
      <w:proofErr w:type="spellStart"/>
      <w:r w:rsidRPr="004A1C7C">
        <w:t>ict</w:t>
      </w:r>
      <w:proofErr w:type="spellEnd"/>
      <w:r w:rsidRPr="004A1C7C">
        <w:t xml:space="preserve">-domein. De domeinbeschrijving wordt onderhouden door de Stichting HBO-i. Gerelateerd aan en geïnspireerd door internationale ontwikkelingen, </w:t>
      </w:r>
      <w:proofErr w:type="spellStart"/>
      <w:r w:rsidRPr="004A1C7C">
        <w:t>frameworks</w:t>
      </w:r>
      <w:proofErr w:type="spellEnd"/>
      <w:r w:rsidRPr="004A1C7C">
        <w:t xml:space="preserve"> en formats wordt de domeinbeschrijving in samenwerking met het bedrijfsleven periodiek geactualiseerd en door de Vereniging van Hogescholen vastgesteld.</w:t>
      </w:r>
    </w:p>
    <w:p w14:paraId="00109876" w14:textId="77777777" w:rsidR="003A1378" w:rsidRPr="004A1C7C" w:rsidRDefault="003A1378" w:rsidP="003A1378"/>
    <w:p w14:paraId="17B58777" w14:textId="77777777" w:rsidR="003A1378" w:rsidRPr="004A1C7C" w:rsidRDefault="003A1378" w:rsidP="003A1378">
      <w:r w:rsidRPr="004A1C7C">
        <w:t xml:space="preserve">De domeinbeschrijving beschrijft de </w:t>
      </w:r>
      <w:proofErr w:type="spellStart"/>
      <w:r w:rsidRPr="004A1C7C">
        <w:t>vakinhoud</w:t>
      </w:r>
      <w:proofErr w:type="spellEnd"/>
      <w:r w:rsidRPr="004A1C7C">
        <w:t xml:space="preserve"> in drie dimensies: beheersingsniveaus, activiteiten en architectuurlagen.</w:t>
      </w:r>
    </w:p>
    <w:p w14:paraId="2A1A943C" w14:textId="77777777" w:rsidR="003A1378" w:rsidRPr="004A1C7C" w:rsidRDefault="003A1378" w:rsidP="003A1378"/>
    <w:p w14:paraId="58B5852D" w14:textId="77777777" w:rsidR="003A1378" w:rsidRPr="004A1C7C" w:rsidRDefault="003A1378" w:rsidP="003A1378">
      <w:pPr>
        <w:rPr>
          <w:b/>
          <w:bCs/>
        </w:rPr>
      </w:pPr>
      <w:r w:rsidRPr="004A1C7C">
        <w:rPr>
          <w:b/>
          <w:bCs/>
        </w:rPr>
        <w:t>Beheersingsniveaus</w:t>
      </w:r>
    </w:p>
    <w:p w14:paraId="46C2ECA2" w14:textId="77777777" w:rsidR="003A1378" w:rsidRPr="004A1C7C" w:rsidRDefault="003A1378" w:rsidP="003A1378">
      <w:r w:rsidRPr="004A1C7C">
        <w:t>De eerste dimensie van de HBO-i domeinbeschrijving is het beheersingsniveau. Dit bepaalt het opleidingsniveau. Het beheersingsniveau wordt bepaald door de complexiteit van context, de complexiteit van de inhoud en de zelfstandigheid bij de uitvoering van de opdracht. Een beheersingsniveau wordt bereikt wanneer twee van de drie facetten op het betreffende niveau liggen.</w:t>
      </w:r>
    </w:p>
    <w:p w14:paraId="3EFCE229" w14:textId="77777777" w:rsidR="003A1378" w:rsidRPr="004A1C7C" w:rsidRDefault="003A1378" w:rsidP="003A1378">
      <w:pPr>
        <w:rPr>
          <w:b/>
          <w:bCs/>
        </w:rPr>
      </w:pPr>
    </w:p>
    <w:p w14:paraId="067D1A89" w14:textId="15A9F5DF" w:rsidR="003A1378" w:rsidRPr="004A1C7C" w:rsidRDefault="003A1378" w:rsidP="003A1378">
      <w:pPr>
        <w:pStyle w:val="Bijschrift"/>
        <w:keepNext/>
      </w:pPr>
      <w:r w:rsidRPr="004A1C7C">
        <w:lastRenderedPageBreak/>
        <w:t xml:space="preserve">Tabel </w:t>
      </w:r>
      <w:r w:rsidR="00977753">
        <w:fldChar w:fldCharType="begin"/>
      </w:r>
      <w:r w:rsidR="00977753">
        <w:instrText xml:space="preserve"> SEQ Tabel \* ARABIC </w:instrText>
      </w:r>
      <w:r w:rsidR="00977753">
        <w:fldChar w:fldCharType="separate"/>
      </w:r>
      <w:r w:rsidR="009212C0">
        <w:rPr>
          <w:noProof/>
        </w:rPr>
        <w:t>1</w:t>
      </w:r>
      <w:r w:rsidR="00977753">
        <w:fldChar w:fldCharType="end"/>
      </w:r>
      <w:r w:rsidRPr="004A1C7C">
        <w:t>: beheersingsniveaus (hbo-i, 2023)</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2410"/>
        <w:gridCol w:w="2268"/>
        <w:gridCol w:w="2409"/>
      </w:tblGrid>
      <w:tr w:rsidR="003A1378" w:rsidRPr="004A1C7C" w14:paraId="12B430CF" w14:textId="77777777" w:rsidTr="00C92BCE">
        <w:trPr>
          <w:trHeight w:val="396"/>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hideMark/>
          </w:tcPr>
          <w:p w14:paraId="086FB2DE" w14:textId="77777777" w:rsidR="003A1378" w:rsidRPr="004A1C7C" w:rsidRDefault="003A1378" w:rsidP="00485EFD">
            <w:pPr>
              <w:rPr>
                <w:b/>
                <w:bCs/>
                <w:sz w:val="20"/>
                <w:szCs w:val="20"/>
                <w:lang w:bidi="nl-NL"/>
              </w:rPr>
            </w:pPr>
            <w:r w:rsidRPr="004A1C7C">
              <w:rPr>
                <w:b/>
                <w:bCs/>
                <w:sz w:val="20"/>
                <w:szCs w:val="20"/>
                <w:lang w:bidi="nl-NL"/>
              </w:rPr>
              <w:t>Niveau</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hideMark/>
          </w:tcPr>
          <w:p w14:paraId="402DB1DC" w14:textId="77777777" w:rsidR="003A1378" w:rsidRPr="004A1C7C" w:rsidRDefault="003A1378" w:rsidP="00485EFD">
            <w:pPr>
              <w:rPr>
                <w:b/>
                <w:bCs/>
                <w:sz w:val="20"/>
                <w:szCs w:val="20"/>
                <w:lang w:bidi="nl-NL"/>
              </w:rPr>
            </w:pPr>
            <w:r w:rsidRPr="004A1C7C">
              <w:rPr>
                <w:b/>
                <w:bCs/>
                <w:sz w:val="20"/>
                <w:szCs w:val="20"/>
                <w:lang w:bidi="nl-NL"/>
              </w:rPr>
              <w:t>Zelfstandigheid</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hideMark/>
          </w:tcPr>
          <w:p w14:paraId="340D1C24" w14:textId="77777777" w:rsidR="003A1378" w:rsidRPr="004A1C7C" w:rsidRDefault="003A1378" w:rsidP="00485EFD">
            <w:pPr>
              <w:rPr>
                <w:b/>
                <w:bCs/>
                <w:sz w:val="20"/>
                <w:szCs w:val="20"/>
                <w:lang w:bidi="nl-NL"/>
              </w:rPr>
            </w:pPr>
            <w:r w:rsidRPr="004A1C7C">
              <w:rPr>
                <w:b/>
                <w:bCs/>
                <w:sz w:val="20"/>
                <w:szCs w:val="20"/>
                <w:lang w:bidi="nl-NL"/>
              </w:rPr>
              <w:t>Complexiteit context</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hideMark/>
          </w:tcPr>
          <w:p w14:paraId="75FD5509" w14:textId="77777777" w:rsidR="003A1378" w:rsidRPr="004A1C7C" w:rsidRDefault="003A1378" w:rsidP="00485EFD">
            <w:pPr>
              <w:rPr>
                <w:b/>
                <w:bCs/>
                <w:sz w:val="20"/>
                <w:szCs w:val="20"/>
                <w:lang w:bidi="nl-NL"/>
              </w:rPr>
            </w:pPr>
            <w:r w:rsidRPr="004A1C7C">
              <w:rPr>
                <w:b/>
                <w:bCs/>
                <w:sz w:val="20"/>
                <w:szCs w:val="20"/>
                <w:lang w:bidi="nl-NL"/>
              </w:rPr>
              <w:t>Complexiteit inhoud</w:t>
            </w:r>
          </w:p>
        </w:tc>
      </w:tr>
      <w:tr w:rsidR="003A1378" w:rsidRPr="004A1C7C" w14:paraId="494AEF2C" w14:textId="77777777" w:rsidTr="00C92BCE">
        <w:trPr>
          <w:trHeight w:val="1006"/>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C13677" w14:textId="77777777" w:rsidR="003A1378" w:rsidRPr="004A1C7C" w:rsidRDefault="003A1378" w:rsidP="00485EFD">
            <w:pPr>
              <w:rPr>
                <w:sz w:val="20"/>
                <w:szCs w:val="20"/>
                <w:lang w:bidi="nl-NL"/>
              </w:rPr>
            </w:pPr>
            <w:r w:rsidRPr="004A1C7C">
              <w:rPr>
                <w:sz w:val="20"/>
                <w:szCs w:val="20"/>
                <w:lang w:bidi="nl-NL"/>
              </w:rPr>
              <w:t>1 (Taakgericht)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32EBA" w14:textId="77777777" w:rsidR="003A1378" w:rsidRPr="004A1C7C" w:rsidRDefault="003A1378" w:rsidP="00485EFD">
            <w:pPr>
              <w:rPr>
                <w:sz w:val="20"/>
                <w:szCs w:val="20"/>
                <w:lang w:bidi="nl-NL"/>
              </w:rPr>
            </w:pPr>
            <w:r w:rsidRPr="004A1C7C">
              <w:rPr>
                <w:sz w:val="20"/>
                <w:szCs w:val="20"/>
                <w:lang w:bidi="nl-NL"/>
              </w:rPr>
              <w:t>Werkt onder algemene richtlijnen in een omgeving waar onvoorspelbare</w:t>
            </w:r>
          </w:p>
          <w:p w14:paraId="12345197" w14:textId="77777777" w:rsidR="003A1378" w:rsidRPr="004A1C7C" w:rsidRDefault="003A1378" w:rsidP="00485EFD">
            <w:pPr>
              <w:rPr>
                <w:sz w:val="20"/>
                <w:szCs w:val="20"/>
                <w:lang w:bidi="nl-NL"/>
              </w:rPr>
            </w:pPr>
            <w:proofErr w:type="gramStart"/>
            <w:r w:rsidRPr="004A1C7C">
              <w:rPr>
                <w:sz w:val="20"/>
                <w:szCs w:val="20"/>
                <w:lang w:bidi="nl-NL"/>
              </w:rPr>
              <w:t>veranderingen</w:t>
            </w:r>
            <w:proofErr w:type="gramEnd"/>
            <w:r w:rsidRPr="004A1C7C">
              <w:rPr>
                <w:sz w:val="20"/>
                <w:szCs w:val="20"/>
                <w:lang w:bidi="nl-NL"/>
              </w:rPr>
              <w:t xml:space="preserve"> plaatsvinden.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2AD449" w14:textId="77777777" w:rsidR="003A1378" w:rsidRPr="004A1C7C" w:rsidRDefault="003A1378" w:rsidP="00485EFD">
            <w:pPr>
              <w:rPr>
                <w:sz w:val="20"/>
                <w:szCs w:val="20"/>
                <w:lang w:bidi="nl-NL"/>
              </w:rPr>
            </w:pPr>
            <w:r w:rsidRPr="004A1C7C">
              <w:rPr>
                <w:sz w:val="20"/>
                <w:szCs w:val="20"/>
                <w:lang w:bidi="nl-NL"/>
              </w:rPr>
              <w:t>Gestructureerd voorspelbare context, probleem afgebakend, aanpak en oplossing bekend bij opdrachtgever.</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EF934" w14:textId="77777777" w:rsidR="003A1378" w:rsidRPr="004A1C7C" w:rsidRDefault="003A1378" w:rsidP="00485EFD">
            <w:pPr>
              <w:rPr>
                <w:sz w:val="20"/>
                <w:szCs w:val="20"/>
                <w:lang w:bidi="nl-NL"/>
              </w:rPr>
            </w:pPr>
            <w:r w:rsidRPr="004A1C7C">
              <w:rPr>
                <w:sz w:val="20"/>
                <w:szCs w:val="20"/>
                <w:lang w:bidi="nl-NL"/>
              </w:rPr>
              <w:t>Enkele basisconcepten die voortbouwen op de vooropleiding.</w:t>
            </w:r>
          </w:p>
        </w:tc>
      </w:tr>
      <w:tr w:rsidR="003A1378" w:rsidRPr="004A1C7C" w14:paraId="26E65FED" w14:textId="77777777" w:rsidTr="00C92BCE">
        <w:trPr>
          <w:trHeight w:val="1132"/>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63610" w14:textId="77777777" w:rsidR="003A1378" w:rsidRPr="004A1C7C" w:rsidRDefault="003A1378" w:rsidP="00485EFD">
            <w:pPr>
              <w:rPr>
                <w:sz w:val="20"/>
                <w:szCs w:val="20"/>
                <w:lang w:bidi="nl-NL"/>
              </w:rPr>
            </w:pPr>
            <w:r w:rsidRPr="004A1C7C">
              <w:rPr>
                <w:sz w:val="20"/>
                <w:szCs w:val="20"/>
                <w:lang w:bidi="nl-NL"/>
              </w:rPr>
              <w:t>2 (Probleemgericht)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14DDCE" w14:textId="77777777" w:rsidR="003A1378" w:rsidRPr="004A1C7C" w:rsidRDefault="003A1378" w:rsidP="00485EFD">
            <w:pPr>
              <w:rPr>
                <w:sz w:val="20"/>
                <w:szCs w:val="20"/>
                <w:lang w:bidi="nl-NL"/>
              </w:rPr>
            </w:pPr>
            <w:r w:rsidRPr="004A1C7C">
              <w:rPr>
                <w:sz w:val="20"/>
                <w:szCs w:val="20"/>
                <w:lang w:bidi="nl-NL"/>
              </w:rPr>
              <w:t>Lost zelfstandig interactieve kwesties op die voortvloeien uit projectactiviteiten.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8DE115" w14:textId="77777777" w:rsidR="003A1378" w:rsidRPr="004A1C7C" w:rsidRDefault="003A1378" w:rsidP="00485EFD">
            <w:pPr>
              <w:rPr>
                <w:sz w:val="20"/>
                <w:szCs w:val="20"/>
                <w:lang w:bidi="nl-NL"/>
              </w:rPr>
            </w:pPr>
            <w:r w:rsidRPr="004A1C7C">
              <w:rPr>
                <w:sz w:val="20"/>
                <w:szCs w:val="20"/>
                <w:lang w:bidi="nl-NL"/>
              </w:rPr>
              <w:t>Gestructureerd – onvoorspelbare context, probleem gegeven, keuze aanpak en oplossingsruimte beperkt.</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0B3C8" w14:textId="77777777" w:rsidR="003A1378" w:rsidRPr="004A1C7C" w:rsidRDefault="003A1378" w:rsidP="00485EFD">
            <w:pPr>
              <w:rPr>
                <w:sz w:val="20"/>
                <w:szCs w:val="20"/>
                <w:lang w:bidi="nl-NL"/>
              </w:rPr>
            </w:pPr>
            <w:r w:rsidRPr="004A1C7C">
              <w:rPr>
                <w:sz w:val="20"/>
                <w:szCs w:val="20"/>
                <w:lang w:bidi="nl-NL"/>
              </w:rPr>
              <w:t>Combinatie van meerdere basisconcepten en enkele verdiepende concepten die</w:t>
            </w:r>
          </w:p>
          <w:p w14:paraId="33FDB3C5" w14:textId="77777777" w:rsidR="003A1378" w:rsidRPr="004A1C7C" w:rsidRDefault="003A1378" w:rsidP="00485EFD">
            <w:pPr>
              <w:rPr>
                <w:sz w:val="20"/>
                <w:szCs w:val="20"/>
                <w:lang w:bidi="nl-NL"/>
              </w:rPr>
            </w:pPr>
            <w:proofErr w:type="gramStart"/>
            <w:r w:rsidRPr="004A1C7C">
              <w:rPr>
                <w:sz w:val="20"/>
                <w:szCs w:val="20"/>
                <w:lang w:bidi="nl-NL"/>
              </w:rPr>
              <w:t>voortbouwen</w:t>
            </w:r>
            <w:proofErr w:type="gramEnd"/>
            <w:r w:rsidRPr="004A1C7C">
              <w:rPr>
                <w:sz w:val="20"/>
                <w:szCs w:val="20"/>
                <w:lang w:bidi="nl-NL"/>
              </w:rPr>
              <w:t xml:space="preserve"> op basisconcepten.</w:t>
            </w:r>
          </w:p>
        </w:tc>
      </w:tr>
      <w:tr w:rsidR="003A1378" w:rsidRPr="004A1C7C" w14:paraId="456926B8" w14:textId="77777777" w:rsidTr="00C92BCE">
        <w:trPr>
          <w:trHeight w:val="982"/>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AD0A3" w14:textId="77777777" w:rsidR="003A1378" w:rsidRPr="004A1C7C" w:rsidRDefault="003A1378" w:rsidP="00485EFD">
            <w:pPr>
              <w:rPr>
                <w:sz w:val="20"/>
                <w:szCs w:val="20"/>
                <w:lang w:bidi="nl-NL"/>
              </w:rPr>
            </w:pPr>
            <w:r w:rsidRPr="004A1C7C">
              <w:rPr>
                <w:sz w:val="20"/>
                <w:szCs w:val="20"/>
              </w:rPr>
              <w:t>3 (Situatiegericht)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22F4FD" w14:textId="77777777" w:rsidR="003A1378" w:rsidRPr="004A1C7C" w:rsidRDefault="003A1378" w:rsidP="00485EFD">
            <w:pPr>
              <w:rPr>
                <w:sz w:val="20"/>
                <w:szCs w:val="20"/>
                <w:lang w:bidi="nl-NL"/>
              </w:rPr>
            </w:pPr>
            <w:r w:rsidRPr="004A1C7C">
              <w:rPr>
                <w:sz w:val="20"/>
                <w:szCs w:val="20"/>
                <w:lang w:bidi="nl-NL"/>
              </w:rPr>
              <w:t>Werkt onafhankelijk om interactieve problemen op te lossen. Heeft een positief effect op de teamprestaties.</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1D6235" w14:textId="77777777" w:rsidR="003A1378" w:rsidRPr="004A1C7C" w:rsidRDefault="003A1378" w:rsidP="00485EFD">
            <w:pPr>
              <w:rPr>
                <w:sz w:val="20"/>
                <w:szCs w:val="20"/>
                <w:lang w:bidi="nl-NL"/>
              </w:rPr>
            </w:pPr>
            <w:r w:rsidRPr="004A1C7C">
              <w:rPr>
                <w:sz w:val="20"/>
                <w:szCs w:val="20"/>
              </w:rPr>
              <w:t>Gestructureerd – onvoorspelbare context, vage problemen, aanpak en oplossingsruimte open.</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D4BFF" w14:textId="77777777" w:rsidR="003A1378" w:rsidRPr="004A1C7C" w:rsidRDefault="003A1378" w:rsidP="00485EFD">
            <w:pPr>
              <w:rPr>
                <w:sz w:val="20"/>
                <w:szCs w:val="20"/>
                <w:lang w:bidi="nl-NL"/>
              </w:rPr>
            </w:pPr>
            <w:r w:rsidRPr="004A1C7C">
              <w:rPr>
                <w:sz w:val="20"/>
                <w:szCs w:val="20"/>
              </w:rPr>
              <w:t>Combinatie van meerdere concepten voor verdieping en innovatie in de lokale situatie.</w:t>
            </w:r>
          </w:p>
        </w:tc>
      </w:tr>
      <w:tr w:rsidR="003A1378" w:rsidRPr="004A1C7C" w14:paraId="0EBB1A14" w14:textId="77777777" w:rsidTr="00C92BCE">
        <w:trPr>
          <w:trHeight w:val="982"/>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F2A59" w14:textId="77777777" w:rsidR="003A1378" w:rsidRPr="004A1C7C" w:rsidRDefault="003A1378" w:rsidP="00485EFD">
            <w:pPr>
              <w:rPr>
                <w:sz w:val="20"/>
                <w:szCs w:val="20"/>
              </w:rPr>
            </w:pPr>
            <w:r w:rsidRPr="004A1C7C">
              <w:rPr>
                <w:sz w:val="20"/>
                <w:szCs w:val="20"/>
              </w:rPr>
              <w:t>4 (Professiegericht)</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87970" w14:textId="77777777" w:rsidR="003A1378" w:rsidRPr="004A1C7C" w:rsidRDefault="003A1378" w:rsidP="00485EFD">
            <w:pPr>
              <w:rPr>
                <w:sz w:val="20"/>
                <w:szCs w:val="20"/>
                <w:lang w:bidi="nl-NL"/>
              </w:rPr>
            </w:pPr>
            <w:r w:rsidRPr="004A1C7C">
              <w:rPr>
                <w:sz w:val="20"/>
                <w:szCs w:val="20"/>
                <w:lang w:bidi="nl-NL"/>
              </w:rPr>
              <w:t>Coördineert en bestuurt. Stelt kwesties aan de orde met veel interacterende factoren.</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7A71C" w14:textId="77777777" w:rsidR="003A1378" w:rsidRPr="004A1C7C" w:rsidRDefault="003A1378" w:rsidP="00485EFD">
            <w:pPr>
              <w:rPr>
                <w:sz w:val="20"/>
                <w:szCs w:val="20"/>
              </w:rPr>
            </w:pPr>
            <w:r w:rsidRPr="004A1C7C">
              <w:rPr>
                <w:sz w:val="20"/>
                <w:szCs w:val="20"/>
              </w:rPr>
              <w:t>Ongestructureerde multidisciplinaire en/of specialistische context.</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2CCE4" w14:textId="77777777" w:rsidR="003A1378" w:rsidRPr="004A1C7C" w:rsidRDefault="003A1378" w:rsidP="00485EFD">
            <w:pPr>
              <w:rPr>
                <w:sz w:val="20"/>
                <w:szCs w:val="20"/>
              </w:rPr>
            </w:pPr>
            <w:r w:rsidRPr="004A1C7C">
              <w:rPr>
                <w:sz w:val="20"/>
                <w:szCs w:val="20"/>
              </w:rPr>
              <w:t>Nieuwe concepten voor verdieping en innovatie die overdraagbaar zijn naar andere situaties.</w:t>
            </w:r>
          </w:p>
        </w:tc>
      </w:tr>
    </w:tbl>
    <w:p w14:paraId="3AE41D2D" w14:textId="77777777" w:rsidR="003A1378" w:rsidRPr="004A1C7C" w:rsidRDefault="003A1378" w:rsidP="003A1378"/>
    <w:p w14:paraId="5C400BC1" w14:textId="77777777" w:rsidR="003A1378" w:rsidRPr="004A1C7C" w:rsidRDefault="003A1378" w:rsidP="003A1378">
      <w:pPr>
        <w:rPr>
          <w:b/>
          <w:bCs/>
        </w:rPr>
      </w:pPr>
      <w:r w:rsidRPr="004A1C7C">
        <w:rPr>
          <w:b/>
          <w:bCs/>
        </w:rPr>
        <w:t>Activiteiten</w:t>
      </w:r>
    </w:p>
    <w:p w14:paraId="200FE519" w14:textId="77777777" w:rsidR="003A1378" w:rsidRPr="004A1C7C" w:rsidRDefault="003A1378" w:rsidP="003A1378">
      <w:bookmarkStart w:id="24" w:name="_Toc41292433"/>
      <w:r w:rsidRPr="004A1C7C">
        <w:t xml:space="preserve">De tweede dimensie van de beroepstaken bestaat uit de vijf activiteiten ‘analyseren’, ‘adviseren’, ‘ontwerpen’ ‘realiseren’ en ‘manage &amp; control’. Deze activiteiten zijn gebaseerd op de ‘system en software development life </w:t>
      </w:r>
      <w:proofErr w:type="spellStart"/>
      <w:r w:rsidRPr="004A1C7C">
        <w:t>cycle</w:t>
      </w:r>
      <w:proofErr w:type="spellEnd"/>
      <w:r w:rsidRPr="004A1C7C">
        <w:t>’. Elke student uit het HBO-i opleidingsdomein moet deze activiteiten uit kunnen voeren binnen de eigen beroepscontext. Daarbij kunnen uiteenlopende processen toegepast worden: van een meer lineaire aanpak met duidelijk onderscheiden fasen tot agile aanpakken met een iteratief proces, waarin verschillende activiteiten simultaan uitgevoerd worden. De activiteit ‘manage &amp; control’ omvat de inrichting en het beheer van dit proces. In de reeks van activiteiten wordt deze als laatste genoemd om de relatie met de andere activiteiten beter te kunnen maken. De uitvoering van een beroepstaak zal echter vaak met ‘manage &amp; control’ beginnen. Bij alle activiteiten zijn kwaliteitsaspecten, zoals beveiliging, budget, tijd en duurzaamheid, van groot belang.</w:t>
      </w:r>
    </w:p>
    <w:p w14:paraId="1CD4BED6" w14:textId="77777777" w:rsidR="003A1378" w:rsidRPr="004A1C7C" w:rsidRDefault="003A1378" w:rsidP="003A1378">
      <w:pPr>
        <w:rPr>
          <w:rFonts w:eastAsia="Arial" w:cs="Arial"/>
          <w:i/>
          <w:iCs/>
          <w:color w:val="1F497D" w:themeColor="text2"/>
          <w:spacing w:val="-1"/>
        </w:rPr>
      </w:pPr>
    </w:p>
    <w:p w14:paraId="28A9C78C" w14:textId="269EB9C8" w:rsidR="003A1378" w:rsidRPr="004A1C7C" w:rsidRDefault="003A1378" w:rsidP="003A1378">
      <w:pPr>
        <w:pStyle w:val="Bijschrift"/>
        <w:keepNext/>
      </w:pPr>
      <w:r w:rsidRPr="004A1C7C">
        <w:t xml:space="preserve">Tabel </w:t>
      </w:r>
      <w:r w:rsidR="00977753">
        <w:fldChar w:fldCharType="begin"/>
      </w:r>
      <w:r w:rsidR="00977753">
        <w:instrText xml:space="preserve"> SEQ Tabel \* ARABIC </w:instrText>
      </w:r>
      <w:r w:rsidR="00977753">
        <w:fldChar w:fldCharType="separate"/>
      </w:r>
      <w:r w:rsidR="009212C0">
        <w:rPr>
          <w:noProof/>
        </w:rPr>
        <w:t>2</w:t>
      </w:r>
      <w:r w:rsidR="00977753">
        <w:fldChar w:fldCharType="end"/>
      </w:r>
      <w:r w:rsidRPr="004A1C7C">
        <w:t>: activiteiten (hbo-i, 2023)</w:t>
      </w:r>
    </w:p>
    <w:tbl>
      <w:tblPr>
        <w:tblW w:w="9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gridCol w:w="7511"/>
      </w:tblGrid>
      <w:tr w:rsidR="003A1378" w:rsidRPr="004A1C7C" w14:paraId="45CE99C2" w14:textId="77777777" w:rsidTr="00485EFD">
        <w:trPr>
          <w:trHeight w:val="559"/>
        </w:trPr>
        <w:tc>
          <w:tcPr>
            <w:tcW w:w="1556" w:type="dxa"/>
            <w:tcBorders>
              <w:top w:val="single" w:sz="4" w:space="0" w:color="000000"/>
              <w:left w:val="single" w:sz="4" w:space="0" w:color="000000"/>
              <w:bottom w:val="single" w:sz="4" w:space="0" w:color="000000"/>
              <w:right w:val="single" w:sz="4" w:space="0" w:color="000000"/>
            </w:tcBorders>
            <w:shd w:val="clear" w:color="auto" w:fill="FFC000"/>
            <w:hideMark/>
          </w:tcPr>
          <w:p w14:paraId="14591B5B" w14:textId="77777777" w:rsidR="003A1378" w:rsidRPr="004A1C7C" w:rsidRDefault="003A1378" w:rsidP="00485EFD">
            <w:pPr>
              <w:rPr>
                <w:b/>
                <w:bCs/>
                <w:sz w:val="20"/>
                <w:szCs w:val="20"/>
                <w:lang w:val="en-US" w:bidi="nl-NL"/>
              </w:rPr>
            </w:pPr>
            <w:proofErr w:type="spellStart"/>
            <w:r w:rsidRPr="004A1C7C">
              <w:rPr>
                <w:b/>
                <w:bCs/>
                <w:sz w:val="20"/>
                <w:szCs w:val="20"/>
                <w:lang w:val="en-US" w:bidi="nl-NL"/>
              </w:rPr>
              <w:t>Activiteit</w:t>
            </w:r>
            <w:proofErr w:type="spellEnd"/>
          </w:p>
        </w:tc>
        <w:tc>
          <w:tcPr>
            <w:tcW w:w="7511" w:type="dxa"/>
            <w:tcBorders>
              <w:top w:val="single" w:sz="4" w:space="0" w:color="000000"/>
              <w:left w:val="single" w:sz="4" w:space="0" w:color="000000"/>
              <w:bottom w:val="single" w:sz="4" w:space="0" w:color="000000"/>
              <w:right w:val="single" w:sz="4" w:space="0" w:color="000000"/>
            </w:tcBorders>
            <w:shd w:val="clear" w:color="auto" w:fill="FFC000"/>
            <w:hideMark/>
          </w:tcPr>
          <w:p w14:paraId="397B2F33" w14:textId="77777777" w:rsidR="003A1378" w:rsidRPr="004A1C7C" w:rsidRDefault="003A1378" w:rsidP="00485EFD">
            <w:pPr>
              <w:rPr>
                <w:b/>
                <w:bCs/>
                <w:sz w:val="20"/>
                <w:szCs w:val="20"/>
                <w:lang w:val="en-US" w:bidi="nl-NL"/>
              </w:rPr>
            </w:pPr>
            <w:proofErr w:type="spellStart"/>
            <w:r w:rsidRPr="004A1C7C">
              <w:rPr>
                <w:b/>
                <w:bCs/>
                <w:sz w:val="20"/>
                <w:szCs w:val="20"/>
                <w:lang w:val="en-US" w:bidi="nl-NL"/>
              </w:rPr>
              <w:t>Omschrijving</w:t>
            </w:r>
            <w:proofErr w:type="spellEnd"/>
          </w:p>
        </w:tc>
      </w:tr>
      <w:tr w:rsidR="003A1378" w:rsidRPr="004A1C7C" w14:paraId="3EA49925" w14:textId="77777777" w:rsidTr="00485EFD">
        <w:trPr>
          <w:trHeight w:val="481"/>
        </w:trPr>
        <w:tc>
          <w:tcPr>
            <w:tcW w:w="1556" w:type="dxa"/>
            <w:tcBorders>
              <w:top w:val="single" w:sz="4" w:space="0" w:color="000000"/>
              <w:left w:val="single" w:sz="4" w:space="0" w:color="000000"/>
              <w:bottom w:val="single" w:sz="4" w:space="0" w:color="000000"/>
              <w:right w:val="single" w:sz="4" w:space="0" w:color="000000"/>
            </w:tcBorders>
            <w:hideMark/>
          </w:tcPr>
          <w:p w14:paraId="21ED8657" w14:textId="77777777" w:rsidR="003A1378" w:rsidRPr="004A1C7C" w:rsidRDefault="003A1378" w:rsidP="00485EFD">
            <w:pPr>
              <w:rPr>
                <w:sz w:val="20"/>
                <w:szCs w:val="20"/>
                <w:lang w:val="en-US" w:bidi="nl-NL"/>
              </w:rPr>
            </w:pPr>
            <w:proofErr w:type="spellStart"/>
            <w:r w:rsidRPr="004A1C7C">
              <w:rPr>
                <w:sz w:val="20"/>
                <w:szCs w:val="20"/>
                <w:lang w:val="en-US" w:bidi="nl-NL"/>
              </w:rPr>
              <w:t>Analyseren</w:t>
            </w:r>
            <w:proofErr w:type="spellEnd"/>
          </w:p>
        </w:tc>
        <w:tc>
          <w:tcPr>
            <w:tcW w:w="7511" w:type="dxa"/>
            <w:tcBorders>
              <w:top w:val="single" w:sz="4" w:space="0" w:color="000000"/>
              <w:left w:val="single" w:sz="4" w:space="0" w:color="000000"/>
              <w:bottom w:val="single" w:sz="4" w:space="0" w:color="000000"/>
              <w:right w:val="single" w:sz="4" w:space="0" w:color="000000"/>
            </w:tcBorders>
            <w:hideMark/>
          </w:tcPr>
          <w:p w14:paraId="3047696F" w14:textId="77777777" w:rsidR="003A1378" w:rsidRPr="004A1C7C" w:rsidRDefault="003A1378" w:rsidP="00485EFD">
            <w:pPr>
              <w:rPr>
                <w:sz w:val="20"/>
                <w:szCs w:val="20"/>
                <w:lang w:bidi="nl-NL"/>
              </w:rPr>
            </w:pPr>
            <w:r w:rsidRPr="004A1C7C">
              <w:rPr>
                <w:sz w:val="20"/>
                <w:szCs w:val="20"/>
              </w:rPr>
              <w:t>Het analyseren van processen, producten en informatiestromen in hun onderlinge samenhang en context.</w:t>
            </w:r>
          </w:p>
        </w:tc>
      </w:tr>
      <w:tr w:rsidR="003A1378" w:rsidRPr="004A1C7C" w14:paraId="1A05ABBA" w14:textId="77777777" w:rsidTr="00485EFD">
        <w:trPr>
          <w:trHeight w:val="457"/>
        </w:trPr>
        <w:tc>
          <w:tcPr>
            <w:tcW w:w="1556" w:type="dxa"/>
            <w:tcBorders>
              <w:top w:val="single" w:sz="4" w:space="0" w:color="000000"/>
              <w:left w:val="single" w:sz="4" w:space="0" w:color="000000"/>
              <w:bottom w:val="single" w:sz="4" w:space="0" w:color="000000"/>
              <w:right w:val="single" w:sz="4" w:space="0" w:color="000000"/>
            </w:tcBorders>
            <w:hideMark/>
          </w:tcPr>
          <w:p w14:paraId="4B9407C4" w14:textId="77777777" w:rsidR="003A1378" w:rsidRPr="004A1C7C" w:rsidRDefault="003A1378" w:rsidP="00485EFD">
            <w:pPr>
              <w:rPr>
                <w:sz w:val="20"/>
                <w:szCs w:val="20"/>
                <w:lang w:val="en-US" w:bidi="nl-NL"/>
              </w:rPr>
            </w:pPr>
            <w:proofErr w:type="spellStart"/>
            <w:r w:rsidRPr="004A1C7C">
              <w:rPr>
                <w:sz w:val="20"/>
                <w:szCs w:val="20"/>
                <w:lang w:val="en-US" w:bidi="nl-NL"/>
              </w:rPr>
              <w:t>Adviseren</w:t>
            </w:r>
            <w:proofErr w:type="spellEnd"/>
          </w:p>
        </w:tc>
        <w:tc>
          <w:tcPr>
            <w:tcW w:w="7511" w:type="dxa"/>
            <w:tcBorders>
              <w:top w:val="single" w:sz="4" w:space="0" w:color="000000"/>
              <w:left w:val="single" w:sz="4" w:space="0" w:color="000000"/>
              <w:bottom w:val="single" w:sz="4" w:space="0" w:color="000000"/>
              <w:right w:val="single" w:sz="4" w:space="0" w:color="000000"/>
            </w:tcBorders>
            <w:hideMark/>
          </w:tcPr>
          <w:p w14:paraId="08FAD68E" w14:textId="77777777" w:rsidR="003A1378" w:rsidRPr="004A1C7C" w:rsidRDefault="003A1378" w:rsidP="00485EFD">
            <w:pPr>
              <w:rPr>
                <w:sz w:val="20"/>
                <w:szCs w:val="20"/>
                <w:lang w:bidi="nl-NL"/>
              </w:rPr>
            </w:pPr>
            <w:r w:rsidRPr="004A1C7C">
              <w:rPr>
                <w:sz w:val="20"/>
                <w:szCs w:val="20"/>
                <w:lang w:bidi="nl-NL"/>
              </w:rPr>
              <w:t>Het adviseren over de inrichting van processen en/of informatie voor een nieuw te ontwikkelen, aan te schaffen of aan te passen ICT-systeem.</w:t>
            </w:r>
          </w:p>
        </w:tc>
      </w:tr>
      <w:tr w:rsidR="003A1378" w:rsidRPr="004A1C7C" w14:paraId="4DFE94D2" w14:textId="77777777" w:rsidTr="00485EFD">
        <w:trPr>
          <w:trHeight w:val="432"/>
        </w:trPr>
        <w:tc>
          <w:tcPr>
            <w:tcW w:w="1556" w:type="dxa"/>
            <w:tcBorders>
              <w:top w:val="single" w:sz="4" w:space="0" w:color="000000"/>
              <w:left w:val="single" w:sz="4" w:space="0" w:color="000000"/>
              <w:bottom w:val="single" w:sz="4" w:space="0" w:color="000000"/>
              <w:right w:val="single" w:sz="4" w:space="0" w:color="000000"/>
            </w:tcBorders>
            <w:hideMark/>
          </w:tcPr>
          <w:p w14:paraId="6699C381" w14:textId="77777777" w:rsidR="003A1378" w:rsidRPr="004A1C7C" w:rsidRDefault="003A1378" w:rsidP="00485EFD">
            <w:pPr>
              <w:rPr>
                <w:sz w:val="20"/>
                <w:szCs w:val="20"/>
                <w:lang w:val="en-US" w:bidi="nl-NL"/>
              </w:rPr>
            </w:pPr>
            <w:proofErr w:type="spellStart"/>
            <w:r w:rsidRPr="004A1C7C">
              <w:rPr>
                <w:sz w:val="20"/>
                <w:szCs w:val="20"/>
                <w:lang w:val="en-US" w:bidi="nl-NL"/>
              </w:rPr>
              <w:t>Ontwerpen</w:t>
            </w:r>
            <w:proofErr w:type="spellEnd"/>
          </w:p>
        </w:tc>
        <w:tc>
          <w:tcPr>
            <w:tcW w:w="7511" w:type="dxa"/>
            <w:tcBorders>
              <w:top w:val="single" w:sz="4" w:space="0" w:color="000000"/>
              <w:left w:val="single" w:sz="4" w:space="0" w:color="000000"/>
              <w:bottom w:val="single" w:sz="4" w:space="0" w:color="000000"/>
              <w:right w:val="single" w:sz="4" w:space="0" w:color="000000"/>
            </w:tcBorders>
            <w:hideMark/>
          </w:tcPr>
          <w:p w14:paraId="33EE09E6" w14:textId="77777777" w:rsidR="003A1378" w:rsidRPr="004A1C7C" w:rsidRDefault="003A1378" w:rsidP="00485EFD">
            <w:pPr>
              <w:rPr>
                <w:sz w:val="20"/>
                <w:szCs w:val="20"/>
                <w:lang w:bidi="nl-NL"/>
              </w:rPr>
            </w:pPr>
            <w:r w:rsidRPr="004A1C7C">
              <w:rPr>
                <w:sz w:val="20"/>
                <w:szCs w:val="20"/>
                <w:lang w:bidi="nl-NL"/>
              </w:rPr>
              <w:t xml:space="preserve">Het ontwerpen van een (deel van een) ICT-systeem op basis van </w:t>
            </w:r>
            <w:proofErr w:type="spellStart"/>
            <w:r w:rsidRPr="004A1C7C">
              <w:rPr>
                <w:sz w:val="20"/>
                <w:szCs w:val="20"/>
                <w:lang w:bidi="nl-NL"/>
              </w:rPr>
              <w:t>requirements</w:t>
            </w:r>
            <w:proofErr w:type="spellEnd"/>
            <w:r w:rsidRPr="004A1C7C">
              <w:rPr>
                <w:sz w:val="20"/>
                <w:szCs w:val="20"/>
                <w:lang w:bidi="nl-NL"/>
              </w:rPr>
              <w:t>.</w:t>
            </w:r>
          </w:p>
        </w:tc>
      </w:tr>
      <w:tr w:rsidR="003A1378" w:rsidRPr="004A1C7C" w14:paraId="2DA17F51" w14:textId="77777777" w:rsidTr="00485EFD">
        <w:trPr>
          <w:trHeight w:val="432"/>
        </w:trPr>
        <w:tc>
          <w:tcPr>
            <w:tcW w:w="1556" w:type="dxa"/>
            <w:tcBorders>
              <w:top w:val="single" w:sz="4" w:space="0" w:color="000000"/>
              <w:left w:val="single" w:sz="4" w:space="0" w:color="000000"/>
              <w:bottom w:val="single" w:sz="4" w:space="0" w:color="000000"/>
              <w:right w:val="single" w:sz="4" w:space="0" w:color="000000"/>
            </w:tcBorders>
            <w:hideMark/>
          </w:tcPr>
          <w:p w14:paraId="3AA01514" w14:textId="77777777" w:rsidR="003A1378" w:rsidRPr="004A1C7C" w:rsidRDefault="003A1378" w:rsidP="00485EFD">
            <w:pPr>
              <w:rPr>
                <w:sz w:val="20"/>
                <w:szCs w:val="20"/>
                <w:lang w:val="en-US" w:bidi="nl-NL"/>
              </w:rPr>
            </w:pPr>
            <w:proofErr w:type="spellStart"/>
            <w:r w:rsidRPr="004A1C7C">
              <w:rPr>
                <w:sz w:val="20"/>
                <w:szCs w:val="20"/>
                <w:lang w:val="en-US" w:bidi="nl-NL"/>
              </w:rPr>
              <w:t>Realiseren</w:t>
            </w:r>
            <w:proofErr w:type="spellEnd"/>
          </w:p>
        </w:tc>
        <w:tc>
          <w:tcPr>
            <w:tcW w:w="7511" w:type="dxa"/>
            <w:tcBorders>
              <w:top w:val="single" w:sz="4" w:space="0" w:color="000000"/>
              <w:left w:val="single" w:sz="4" w:space="0" w:color="000000"/>
              <w:bottom w:val="single" w:sz="4" w:space="0" w:color="000000"/>
              <w:right w:val="single" w:sz="4" w:space="0" w:color="000000"/>
            </w:tcBorders>
            <w:hideMark/>
          </w:tcPr>
          <w:p w14:paraId="2A558379" w14:textId="77777777" w:rsidR="003A1378" w:rsidRPr="004A1C7C" w:rsidRDefault="003A1378" w:rsidP="00485EFD">
            <w:pPr>
              <w:rPr>
                <w:sz w:val="20"/>
                <w:szCs w:val="20"/>
                <w:lang w:bidi="nl-NL"/>
              </w:rPr>
            </w:pPr>
            <w:r w:rsidRPr="004A1C7C">
              <w:rPr>
                <w:sz w:val="20"/>
                <w:szCs w:val="20"/>
                <w:lang w:bidi="nl-NL"/>
              </w:rPr>
              <w:t>Het realiseren en testen van een (deel van een) ICT-systeem op basis van een ontwerp.</w:t>
            </w:r>
          </w:p>
        </w:tc>
      </w:tr>
      <w:tr w:rsidR="003A1378" w:rsidRPr="004A1C7C" w14:paraId="29A704DE" w14:textId="77777777" w:rsidTr="00485EFD">
        <w:trPr>
          <w:trHeight w:val="511"/>
        </w:trPr>
        <w:tc>
          <w:tcPr>
            <w:tcW w:w="1556" w:type="dxa"/>
            <w:tcBorders>
              <w:top w:val="single" w:sz="4" w:space="0" w:color="000000"/>
              <w:left w:val="single" w:sz="4" w:space="0" w:color="000000"/>
              <w:bottom w:val="single" w:sz="4" w:space="0" w:color="000000"/>
              <w:right w:val="single" w:sz="4" w:space="0" w:color="000000"/>
            </w:tcBorders>
            <w:hideMark/>
          </w:tcPr>
          <w:p w14:paraId="279E0F68" w14:textId="77777777" w:rsidR="003A1378" w:rsidRPr="004A1C7C" w:rsidRDefault="003A1378" w:rsidP="00485EFD">
            <w:pPr>
              <w:rPr>
                <w:sz w:val="20"/>
                <w:szCs w:val="20"/>
                <w:lang w:val="en-US" w:bidi="nl-NL"/>
              </w:rPr>
            </w:pPr>
            <w:r w:rsidRPr="004A1C7C">
              <w:rPr>
                <w:sz w:val="20"/>
                <w:szCs w:val="20"/>
                <w:lang w:val="en-US" w:bidi="nl-NL"/>
              </w:rPr>
              <w:t>Manage &amp; Control</w:t>
            </w:r>
          </w:p>
        </w:tc>
        <w:tc>
          <w:tcPr>
            <w:tcW w:w="7511" w:type="dxa"/>
            <w:tcBorders>
              <w:top w:val="single" w:sz="4" w:space="0" w:color="000000"/>
              <w:left w:val="single" w:sz="4" w:space="0" w:color="000000"/>
              <w:bottom w:val="single" w:sz="4" w:space="0" w:color="000000"/>
              <w:right w:val="single" w:sz="4" w:space="0" w:color="000000"/>
            </w:tcBorders>
            <w:hideMark/>
          </w:tcPr>
          <w:p w14:paraId="75C1DF78" w14:textId="2F21098E" w:rsidR="003A1378" w:rsidRPr="004A1C7C" w:rsidRDefault="003A1378" w:rsidP="00485EFD">
            <w:pPr>
              <w:rPr>
                <w:sz w:val="20"/>
                <w:szCs w:val="20"/>
                <w:lang w:bidi="nl-NL"/>
              </w:rPr>
            </w:pPr>
            <w:r w:rsidRPr="004A1C7C">
              <w:rPr>
                <w:sz w:val="20"/>
                <w:szCs w:val="20"/>
                <w:lang w:bidi="nl-NL"/>
              </w:rPr>
              <w:t>Het beheren, monitoren en optimaliseren van de ontwikkeling, de ingebruikname en het gebruik van ICT-systemen</w:t>
            </w:r>
            <w:r w:rsidR="00AA7483">
              <w:rPr>
                <w:sz w:val="20"/>
                <w:szCs w:val="20"/>
                <w:lang w:bidi="nl-NL"/>
              </w:rPr>
              <w:t>.</w:t>
            </w:r>
          </w:p>
        </w:tc>
      </w:tr>
      <w:bookmarkEnd w:id="24"/>
    </w:tbl>
    <w:p w14:paraId="07727F4F" w14:textId="77777777" w:rsidR="003A1378" w:rsidRPr="004A1C7C" w:rsidRDefault="003A1378" w:rsidP="003A1378">
      <w:pPr>
        <w:rPr>
          <w:sz w:val="26"/>
          <w:szCs w:val="26"/>
        </w:rPr>
      </w:pPr>
    </w:p>
    <w:p w14:paraId="4E8AB830" w14:textId="77777777" w:rsidR="003A1378" w:rsidRPr="004A1C7C" w:rsidRDefault="003A1378" w:rsidP="003A1378">
      <w:pPr>
        <w:rPr>
          <w:b/>
          <w:bCs/>
        </w:rPr>
      </w:pPr>
      <w:r w:rsidRPr="004A1C7C">
        <w:rPr>
          <w:b/>
          <w:bCs/>
        </w:rPr>
        <w:t xml:space="preserve">Architectuurlagen </w:t>
      </w:r>
    </w:p>
    <w:p w14:paraId="3AC8F602" w14:textId="77777777" w:rsidR="003A1378" w:rsidRPr="004A1C7C" w:rsidRDefault="003A1378" w:rsidP="003A1378">
      <w:r w:rsidRPr="004A1C7C">
        <w:t xml:space="preserve">De derde dimensie van de beroepstaken wordt gevormd door vijf architectuurlagen. Deze zijn geïnspireerd door </w:t>
      </w:r>
      <w:proofErr w:type="spellStart"/>
      <w:r w:rsidRPr="004A1C7C">
        <w:t>enterprise</w:t>
      </w:r>
      <w:proofErr w:type="spellEnd"/>
      <w:r w:rsidRPr="004A1C7C">
        <w:t xml:space="preserve">- en software-architectuurmodellen: Gebruikersinteractie, Organisatieprocessen, Infrastructuur, Software en Hardware </w:t>
      </w:r>
      <w:proofErr w:type="spellStart"/>
      <w:r w:rsidRPr="004A1C7C">
        <w:t>interfacing</w:t>
      </w:r>
      <w:proofErr w:type="spellEnd"/>
      <w:r w:rsidRPr="004A1C7C">
        <w:t xml:space="preserve">. Omdat de activiteiten betrekking kunnen hebben op verschillende aspecten van </w:t>
      </w:r>
      <w:proofErr w:type="spellStart"/>
      <w:r w:rsidRPr="004A1C7C">
        <w:t>ict</w:t>
      </w:r>
      <w:proofErr w:type="spellEnd"/>
      <w:r w:rsidRPr="004A1C7C">
        <w:t xml:space="preserve">-systemen, kunnen ze inhoudelijk heel verschillend zijn. De architectuurlagen zijn bedoeld om deze inhoudelijke differentiatie zichtbaar te maken en de breedte van het domein weer te geven. De volgorde van de vijf architectuurlagen is niet willekeurig. Elke laag voegt functionaliteit of waarde toe aan de onderliggende laag en maakt gebruik van ‘services’ uit die laag: gebruikersinteractie ontsluit door </w:t>
      </w:r>
      <w:proofErr w:type="spellStart"/>
      <w:r w:rsidRPr="004A1C7C">
        <w:t>ict</w:t>
      </w:r>
      <w:proofErr w:type="spellEnd"/>
      <w:r w:rsidRPr="004A1C7C">
        <w:t>-gefaciliteerde organisatieprocessen die gebouwd zijn op een geconfigureerde infrastructuur die is opgebouwd uit (geprogrammeerde) hard- en softwarecomponenten die (eventueel) via hardware interfaces verbonden zijn met hardware-systemen.</w:t>
      </w:r>
    </w:p>
    <w:p w14:paraId="4A928C22" w14:textId="77777777" w:rsidR="003A1378" w:rsidRPr="004A1C7C" w:rsidRDefault="003A1378" w:rsidP="003A1378"/>
    <w:p w14:paraId="7316D348" w14:textId="5008F15F" w:rsidR="003A1378" w:rsidRPr="004A1C7C" w:rsidRDefault="003A1378" w:rsidP="003A1378">
      <w:pPr>
        <w:pStyle w:val="Bijschrift"/>
      </w:pPr>
      <w:bookmarkStart w:id="25" w:name="_Ref135077929"/>
      <w:bookmarkStart w:id="26" w:name="_Toc41292434"/>
      <w:r w:rsidRPr="004A1C7C">
        <w:t xml:space="preserve">Tabel </w:t>
      </w:r>
      <w:r w:rsidR="00977753">
        <w:fldChar w:fldCharType="begin"/>
      </w:r>
      <w:r w:rsidR="00977753">
        <w:instrText xml:space="preserve"> SEQ Tabel \* ARABIC </w:instrText>
      </w:r>
      <w:r w:rsidR="00977753">
        <w:fldChar w:fldCharType="separate"/>
      </w:r>
      <w:r w:rsidR="009212C0">
        <w:rPr>
          <w:noProof/>
        </w:rPr>
        <w:t>3</w:t>
      </w:r>
      <w:r w:rsidR="00977753">
        <w:fldChar w:fldCharType="end"/>
      </w:r>
      <w:bookmarkEnd w:id="25"/>
      <w:r w:rsidRPr="004A1C7C">
        <w:t>: architectuurlagen (hbo-i, 2023)</w:t>
      </w:r>
      <w:bookmarkEnd w:id="26"/>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6804"/>
      </w:tblGrid>
      <w:tr w:rsidR="003A1378" w:rsidRPr="004A1C7C" w14:paraId="05639817" w14:textId="77777777" w:rsidTr="00485EFD">
        <w:trPr>
          <w:trHeight w:val="523"/>
        </w:trPr>
        <w:tc>
          <w:tcPr>
            <w:tcW w:w="2263" w:type="dxa"/>
            <w:tcBorders>
              <w:top w:val="single" w:sz="4" w:space="0" w:color="000000"/>
              <w:left w:val="single" w:sz="4" w:space="0" w:color="000000"/>
              <w:bottom w:val="single" w:sz="4" w:space="0" w:color="000000"/>
              <w:right w:val="single" w:sz="4" w:space="0" w:color="000000"/>
            </w:tcBorders>
            <w:shd w:val="clear" w:color="auto" w:fill="FFC000"/>
            <w:hideMark/>
          </w:tcPr>
          <w:p w14:paraId="4DB476AE" w14:textId="77777777" w:rsidR="003A1378" w:rsidRPr="004A1C7C" w:rsidRDefault="003A1378" w:rsidP="00485EFD">
            <w:pPr>
              <w:rPr>
                <w:b/>
                <w:bCs/>
                <w:sz w:val="20"/>
                <w:szCs w:val="20"/>
                <w:lang w:bidi="nl-NL"/>
              </w:rPr>
            </w:pPr>
            <w:proofErr w:type="spellStart"/>
            <w:r w:rsidRPr="004A1C7C">
              <w:rPr>
                <w:b/>
                <w:bCs/>
                <w:sz w:val="20"/>
                <w:szCs w:val="20"/>
                <w:lang w:bidi="nl-NL"/>
              </w:rPr>
              <w:t>Architectuurlaag</w:t>
            </w:r>
            <w:proofErr w:type="spellEnd"/>
          </w:p>
        </w:tc>
        <w:tc>
          <w:tcPr>
            <w:tcW w:w="6804" w:type="dxa"/>
            <w:tcBorders>
              <w:top w:val="single" w:sz="4" w:space="0" w:color="000000"/>
              <w:left w:val="single" w:sz="4" w:space="0" w:color="000000"/>
              <w:bottom w:val="single" w:sz="4" w:space="0" w:color="000000"/>
              <w:right w:val="single" w:sz="4" w:space="0" w:color="000000"/>
            </w:tcBorders>
            <w:shd w:val="clear" w:color="auto" w:fill="FFC000"/>
            <w:hideMark/>
          </w:tcPr>
          <w:p w14:paraId="1F39BF10" w14:textId="77777777" w:rsidR="003A1378" w:rsidRPr="004A1C7C" w:rsidRDefault="003A1378" w:rsidP="00485EFD">
            <w:pPr>
              <w:rPr>
                <w:b/>
                <w:bCs/>
                <w:sz w:val="20"/>
                <w:szCs w:val="20"/>
                <w:lang w:bidi="nl-NL"/>
              </w:rPr>
            </w:pPr>
            <w:r w:rsidRPr="004A1C7C">
              <w:rPr>
                <w:b/>
                <w:bCs/>
                <w:sz w:val="20"/>
                <w:szCs w:val="20"/>
                <w:lang w:bidi="nl-NL"/>
              </w:rPr>
              <w:t>Omschrijving</w:t>
            </w:r>
          </w:p>
        </w:tc>
      </w:tr>
      <w:tr w:rsidR="003A1378" w:rsidRPr="004A1C7C" w14:paraId="5ACEB445" w14:textId="77777777" w:rsidTr="00485EFD">
        <w:trPr>
          <w:trHeight w:val="985"/>
        </w:trPr>
        <w:tc>
          <w:tcPr>
            <w:tcW w:w="2263" w:type="dxa"/>
            <w:tcBorders>
              <w:top w:val="single" w:sz="4" w:space="0" w:color="000000"/>
              <w:left w:val="single" w:sz="4" w:space="0" w:color="000000"/>
              <w:bottom w:val="single" w:sz="4" w:space="0" w:color="000000"/>
              <w:right w:val="single" w:sz="4" w:space="0" w:color="000000"/>
            </w:tcBorders>
            <w:hideMark/>
          </w:tcPr>
          <w:p w14:paraId="58CE6493" w14:textId="77777777" w:rsidR="003A1378" w:rsidRPr="004A1C7C" w:rsidRDefault="003A1378" w:rsidP="00485EFD">
            <w:pPr>
              <w:rPr>
                <w:sz w:val="20"/>
                <w:szCs w:val="20"/>
                <w:lang w:bidi="nl-NL"/>
              </w:rPr>
            </w:pPr>
            <w:r w:rsidRPr="004A1C7C">
              <w:rPr>
                <w:sz w:val="20"/>
                <w:szCs w:val="20"/>
                <w:lang w:bidi="nl-NL"/>
              </w:rPr>
              <w:t>Gebruikersinteractie</w:t>
            </w:r>
          </w:p>
        </w:tc>
        <w:tc>
          <w:tcPr>
            <w:tcW w:w="6804" w:type="dxa"/>
            <w:tcBorders>
              <w:top w:val="single" w:sz="4" w:space="0" w:color="000000"/>
              <w:left w:val="single" w:sz="4" w:space="0" w:color="000000"/>
              <w:bottom w:val="single" w:sz="4" w:space="0" w:color="000000"/>
              <w:right w:val="single" w:sz="4" w:space="0" w:color="000000"/>
            </w:tcBorders>
            <w:hideMark/>
          </w:tcPr>
          <w:p w14:paraId="00F53A6A" w14:textId="77777777" w:rsidR="003A1378" w:rsidRPr="004A1C7C" w:rsidRDefault="003A1378" w:rsidP="00485EFD">
            <w:pPr>
              <w:pStyle w:val="Normaalweb"/>
              <w:rPr>
                <w:rFonts w:ascii="Roboto" w:hAnsi="Roboto"/>
                <w:sz w:val="20"/>
                <w:szCs w:val="20"/>
              </w:rPr>
            </w:pPr>
            <w:r w:rsidRPr="004A1C7C">
              <w:rPr>
                <w:rFonts w:ascii="Roboto" w:hAnsi="Roboto"/>
                <w:sz w:val="20"/>
                <w:szCs w:val="20"/>
              </w:rPr>
              <w:t xml:space="preserve">De </w:t>
            </w:r>
            <w:proofErr w:type="spellStart"/>
            <w:r w:rsidRPr="004A1C7C">
              <w:rPr>
                <w:rFonts w:ascii="Roboto" w:hAnsi="Roboto"/>
                <w:sz w:val="20"/>
                <w:szCs w:val="20"/>
              </w:rPr>
              <w:t>architectuurlaag</w:t>
            </w:r>
            <w:proofErr w:type="spellEnd"/>
            <w:r w:rsidRPr="004A1C7C">
              <w:rPr>
                <w:rFonts w:ascii="Roboto" w:hAnsi="Roboto"/>
                <w:sz w:val="20"/>
                <w:szCs w:val="20"/>
              </w:rPr>
              <w:t xml:space="preserve"> ‘gebruikersinteractie’ heeft betrekking op de communicatie tussen (eind)gebruiker en </w:t>
            </w:r>
            <w:proofErr w:type="spellStart"/>
            <w:r w:rsidRPr="004A1C7C">
              <w:rPr>
                <w:rFonts w:ascii="Roboto" w:hAnsi="Roboto"/>
                <w:sz w:val="20"/>
                <w:szCs w:val="20"/>
              </w:rPr>
              <w:t>ict</w:t>
            </w:r>
            <w:proofErr w:type="spellEnd"/>
            <w:r w:rsidRPr="004A1C7C">
              <w:rPr>
                <w:rFonts w:ascii="Roboto" w:hAnsi="Roboto"/>
                <w:sz w:val="20"/>
                <w:szCs w:val="20"/>
              </w:rPr>
              <w:t xml:space="preserve">-systeem. Hier wordt nadrukkelijk niet de interactie bedoeld met gebruikers, zoals die plaatsvindt tijdens het tot stand komen van een </w:t>
            </w:r>
            <w:proofErr w:type="spellStart"/>
            <w:r w:rsidRPr="004A1C7C">
              <w:rPr>
                <w:rFonts w:ascii="Roboto" w:hAnsi="Roboto"/>
                <w:sz w:val="20"/>
                <w:szCs w:val="20"/>
              </w:rPr>
              <w:t>ict</w:t>
            </w:r>
            <w:proofErr w:type="spellEnd"/>
            <w:r w:rsidRPr="004A1C7C">
              <w:rPr>
                <w:rFonts w:ascii="Roboto" w:hAnsi="Roboto"/>
                <w:sz w:val="20"/>
                <w:szCs w:val="20"/>
              </w:rPr>
              <w:t>-systeem; dat is immers in elk van de architectuurlagen aan de orde.</w:t>
            </w:r>
          </w:p>
        </w:tc>
      </w:tr>
      <w:tr w:rsidR="003A1378" w:rsidRPr="004A1C7C" w14:paraId="72C290FC" w14:textId="77777777" w:rsidTr="00485EFD">
        <w:trPr>
          <w:trHeight w:val="985"/>
        </w:trPr>
        <w:tc>
          <w:tcPr>
            <w:tcW w:w="2263" w:type="dxa"/>
            <w:tcBorders>
              <w:top w:val="single" w:sz="4" w:space="0" w:color="000000"/>
              <w:left w:val="single" w:sz="4" w:space="0" w:color="000000"/>
              <w:bottom w:val="single" w:sz="4" w:space="0" w:color="000000"/>
              <w:right w:val="single" w:sz="4" w:space="0" w:color="000000"/>
            </w:tcBorders>
            <w:hideMark/>
          </w:tcPr>
          <w:p w14:paraId="46E6AB03" w14:textId="77777777" w:rsidR="003A1378" w:rsidRPr="004A1C7C" w:rsidRDefault="003A1378" w:rsidP="00485EFD">
            <w:pPr>
              <w:rPr>
                <w:sz w:val="20"/>
                <w:szCs w:val="20"/>
                <w:lang w:bidi="nl-NL"/>
              </w:rPr>
            </w:pPr>
            <w:r w:rsidRPr="004A1C7C">
              <w:rPr>
                <w:sz w:val="20"/>
                <w:szCs w:val="20"/>
                <w:lang w:bidi="nl-NL"/>
              </w:rPr>
              <w:t>Organisatieprocessen</w:t>
            </w:r>
          </w:p>
        </w:tc>
        <w:tc>
          <w:tcPr>
            <w:tcW w:w="6804" w:type="dxa"/>
            <w:tcBorders>
              <w:top w:val="single" w:sz="4" w:space="0" w:color="000000"/>
              <w:left w:val="single" w:sz="4" w:space="0" w:color="000000"/>
              <w:bottom w:val="single" w:sz="4" w:space="0" w:color="000000"/>
              <w:right w:val="single" w:sz="4" w:space="0" w:color="000000"/>
            </w:tcBorders>
            <w:hideMark/>
          </w:tcPr>
          <w:p w14:paraId="1A3B5F45" w14:textId="417C1ECE" w:rsidR="003A1378" w:rsidRPr="004A1C7C" w:rsidRDefault="00914F70" w:rsidP="00485EFD">
            <w:pPr>
              <w:pStyle w:val="Normaalweb"/>
              <w:rPr>
                <w:rFonts w:ascii="Roboto" w:hAnsi="Roboto"/>
                <w:sz w:val="20"/>
                <w:szCs w:val="20"/>
              </w:rPr>
            </w:pPr>
            <w:r>
              <w:rPr>
                <w:rFonts w:ascii="Roboto" w:hAnsi="Roboto"/>
                <w:sz w:val="20"/>
                <w:szCs w:val="20"/>
              </w:rPr>
              <w:t>D</w:t>
            </w:r>
            <w:r w:rsidR="003A1378" w:rsidRPr="004A1C7C">
              <w:rPr>
                <w:rFonts w:ascii="Roboto" w:hAnsi="Roboto"/>
                <w:sz w:val="20"/>
                <w:szCs w:val="20"/>
              </w:rPr>
              <w:t xml:space="preserve">e </w:t>
            </w:r>
            <w:proofErr w:type="spellStart"/>
            <w:r w:rsidR="003A1378" w:rsidRPr="004A1C7C">
              <w:rPr>
                <w:rFonts w:ascii="Roboto" w:hAnsi="Roboto"/>
                <w:sz w:val="20"/>
                <w:szCs w:val="20"/>
              </w:rPr>
              <w:t>architectuurlaag</w:t>
            </w:r>
            <w:proofErr w:type="spellEnd"/>
            <w:r w:rsidR="003A1378" w:rsidRPr="004A1C7C">
              <w:rPr>
                <w:rFonts w:ascii="Roboto" w:hAnsi="Roboto"/>
                <w:sz w:val="20"/>
                <w:szCs w:val="20"/>
              </w:rPr>
              <w:t xml:space="preserve"> ‘organisatieprocessen’ heeft betrekking op het faciliteren van organisatieprocessen door middel van </w:t>
            </w:r>
            <w:proofErr w:type="spellStart"/>
            <w:r w:rsidR="003A1378" w:rsidRPr="004A1C7C">
              <w:rPr>
                <w:rFonts w:ascii="Roboto" w:hAnsi="Roboto"/>
                <w:sz w:val="20"/>
                <w:szCs w:val="20"/>
              </w:rPr>
              <w:t>ict</w:t>
            </w:r>
            <w:proofErr w:type="spellEnd"/>
            <w:r w:rsidR="003A1378" w:rsidRPr="004A1C7C">
              <w:rPr>
                <w:rFonts w:ascii="Roboto" w:hAnsi="Roboto"/>
                <w:sz w:val="20"/>
                <w:szCs w:val="20"/>
              </w:rPr>
              <w:t>-systemen. Daarbij gaat het om de functionaliteit van het systeem als geheel (geautomatiseerde en niet-geautomatiseerde delen), bezien vanuit de context van de te realiseren organisatiedoelen.</w:t>
            </w:r>
          </w:p>
        </w:tc>
      </w:tr>
      <w:tr w:rsidR="003A1378" w:rsidRPr="004A1C7C" w14:paraId="57D600A4" w14:textId="77777777" w:rsidTr="00485EFD">
        <w:trPr>
          <w:trHeight w:val="840"/>
        </w:trPr>
        <w:tc>
          <w:tcPr>
            <w:tcW w:w="2263" w:type="dxa"/>
            <w:tcBorders>
              <w:top w:val="single" w:sz="4" w:space="0" w:color="000000"/>
              <w:left w:val="single" w:sz="4" w:space="0" w:color="000000"/>
              <w:bottom w:val="single" w:sz="4" w:space="0" w:color="000000"/>
              <w:right w:val="single" w:sz="4" w:space="0" w:color="000000"/>
            </w:tcBorders>
            <w:hideMark/>
          </w:tcPr>
          <w:p w14:paraId="2D411938" w14:textId="77777777" w:rsidR="003A1378" w:rsidRPr="004A1C7C" w:rsidRDefault="003A1378" w:rsidP="00485EFD">
            <w:pPr>
              <w:rPr>
                <w:sz w:val="20"/>
                <w:szCs w:val="20"/>
                <w:lang w:bidi="nl-NL"/>
              </w:rPr>
            </w:pPr>
            <w:r w:rsidRPr="004A1C7C">
              <w:rPr>
                <w:sz w:val="20"/>
                <w:szCs w:val="20"/>
                <w:lang w:bidi="nl-NL"/>
              </w:rPr>
              <w:t>Infrastructuur</w:t>
            </w:r>
          </w:p>
        </w:tc>
        <w:tc>
          <w:tcPr>
            <w:tcW w:w="6804" w:type="dxa"/>
            <w:tcBorders>
              <w:top w:val="single" w:sz="4" w:space="0" w:color="000000"/>
              <w:left w:val="single" w:sz="4" w:space="0" w:color="000000"/>
              <w:bottom w:val="single" w:sz="4" w:space="0" w:color="000000"/>
              <w:right w:val="single" w:sz="4" w:space="0" w:color="000000"/>
            </w:tcBorders>
            <w:hideMark/>
          </w:tcPr>
          <w:p w14:paraId="357154FB" w14:textId="77777777" w:rsidR="003A1378" w:rsidRPr="004A1C7C" w:rsidRDefault="003A1378" w:rsidP="00485EFD">
            <w:pPr>
              <w:pStyle w:val="Normaalweb"/>
              <w:rPr>
                <w:rFonts w:ascii="Roboto" w:hAnsi="Roboto"/>
                <w:sz w:val="20"/>
                <w:szCs w:val="20"/>
              </w:rPr>
            </w:pPr>
            <w:r w:rsidRPr="004A1C7C">
              <w:rPr>
                <w:rFonts w:ascii="Roboto" w:hAnsi="Roboto"/>
                <w:sz w:val="20"/>
                <w:szCs w:val="20"/>
              </w:rPr>
              <w:t xml:space="preserve">De </w:t>
            </w:r>
            <w:proofErr w:type="spellStart"/>
            <w:r w:rsidRPr="004A1C7C">
              <w:rPr>
                <w:rFonts w:ascii="Roboto" w:hAnsi="Roboto"/>
                <w:sz w:val="20"/>
                <w:szCs w:val="20"/>
              </w:rPr>
              <w:t>architectuurlaag</w:t>
            </w:r>
            <w:proofErr w:type="spellEnd"/>
            <w:r w:rsidRPr="004A1C7C">
              <w:rPr>
                <w:rFonts w:ascii="Roboto" w:hAnsi="Roboto"/>
                <w:sz w:val="20"/>
                <w:szCs w:val="20"/>
              </w:rPr>
              <w:t xml:space="preserve"> ‘infrastructuur’ betreft het geheel aan </w:t>
            </w:r>
            <w:proofErr w:type="spellStart"/>
            <w:r w:rsidRPr="004A1C7C">
              <w:rPr>
                <w:rFonts w:ascii="Roboto" w:hAnsi="Roboto"/>
                <w:sz w:val="20"/>
                <w:szCs w:val="20"/>
              </w:rPr>
              <w:t>ict</w:t>
            </w:r>
            <w:proofErr w:type="spellEnd"/>
            <w:r w:rsidRPr="004A1C7C">
              <w:rPr>
                <w:rFonts w:ascii="Roboto" w:hAnsi="Roboto"/>
                <w:sz w:val="20"/>
                <w:szCs w:val="20"/>
              </w:rPr>
              <w:t>-systemen waarmee organisatieprocessen gefaciliteerd worden. Het gaat hier om beschikbaar stellen, beschikbaar houden en configureren van de traditionele hardware-infrastructuur, maar zeker ook de software-infrastructuur</w:t>
            </w:r>
          </w:p>
        </w:tc>
      </w:tr>
      <w:tr w:rsidR="003A1378" w:rsidRPr="004A1C7C" w14:paraId="5EC551EC" w14:textId="77777777" w:rsidTr="00485EFD">
        <w:trPr>
          <w:trHeight w:val="564"/>
        </w:trPr>
        <w:tc>
          <w:tcPr>
            <w:tcW w:w="2263" w:type="dxa"/>
            <w:tcBorders>
              <w:top w:val="single" w:sz="4" w:space="0" w:color="000000"/>
              <w:left w:val="single" w:sz="4" w:space="0" w:color="000000"/>
              <w:bottom w:val="single" w:sz="4" w:space="0" w:color="000000"/>
              <w:right w:val="single" w:sz="4" w:space="0" w:color="000000"/>
            </w:tcBorders>
            <w:hideMark/>
          </w:tcPr>
          <w:p w14:paraId="47E37D27" w14:textId="77777777" w:rsidR="003A1378" w:rsidRPr="004A1C7C" w:rsidRDefault="003A1378" w:rsidP="00485EFD">
            <w:pPr>
              <w:rPr>
                <w:sz w:val="20"/>
                <w:szCs w:val="20"/>
                <w:lang w:bidi="nl-NL"/>
              </w:rPr>
            </w:pPr>
            <w:r w:rsidRPr="004A1C7C">
              <w:rPr>
                <w:sz w:val="20"/>
                <w:szCs w:val="20"/>
                <w:lang w:bidi="nl-NL"/>
              </w:rPr>
              <w:t>Software</w:t>
            </w:r>
          </w:p>
        </w:tc>
        <w:tc>
          <w:tcPr>
            <w:tcW w:w="6804" w:type="dxa"/>
            <w:tcBorders>
              <w:top w:val="single" w:sz="4" w:space="0" w:color="000000"/>
              <w:left w:val="single" w:sz="4" w:space="0" w:color="000000"/>
              <w:bottom w:val="single" w:sz="4" w:space="0" w:color="000000"/>
              <w:right w:val="single" w:sz="4" w:space="0" w:color="000000"/>
            </w:tcBorders>
            <w:hideMark/>
          </w:tcPr>
          <w:p w14:paraId="7D451862" w14:textId="55F14A57" w:rsidR="003A1378" w:rsidRPr="004A1C7C" w:rsidRDefault="003A1378" w:rsidP="00485EFD">
            <w:pPr>
              <w:pStyle w:val="Normaalweb"/>
              <w:rPr>
                <w:rFonts w:ascii="Roboto" w:hAnsi="Roboto"/>
                <w:sz w:val="20"/>
                <w:szCs w:val="20"/>
              </w:rPr>
            </w:pPr>
            <w:r w:rsidRPr="004A1C7C">
              <w:rPr>
                <w:rFonts w:ascii="Roboto" w:hAnsi="Roboto"/>
                <w:sz w:val="20"/>
                <w:szCs w:val="20"/>
              </w:rPr>
              <w:t xml:space="preserve">De </w:t>
            </w:r>
            <w:proofErr w:type="spellStart"/>
            <w:r w:rsidRPr="004A1C7C">
              <w:rPr>
                <w:rFonts w:ascii="Roboto" w:hAnsi="Roboto"/>
                <w:sz w:val="20"/>
                <w:szCs w:val="20"/>
              </w:rPr>
              <w:t>architectuurlaag</w:t>
            </w:r>
            <w:proofErr w:type="spellEnd"/>
            <w:r w:rsidRPr="004A1C7C">
              <w:rPr>
                <w:rFonts w:ascii="Roboto" w:hAnsi="Roboto"/>
                <w:sz w:val="20"/>
                <w:szCs w:val="20"/>
              </w:rPr>
              <w:t xml:space="preserve"> </w:t>
            </w:r>
            <w:r w:rsidR="000B1E51">
              <w:rPr>
                <w:rFonts w:ascii="Roboto" w:hAnsi="Roboto"/>
                <w:sz w:val="20"/>
                <w:szCs w:val="20"/>
              </w:rPr>
              <w:t>‘</w:t>
            </w:r>
            <w:r w:rsidRPr="000B1E51">
              <w:rPr>
                <w:rFonts w:ascii="Roboto" w:hAnsi="Roboto"/>
                <w:sz w:val="20"/>
                <w:szCs w:val="20"/>
              </w:rPr>
              <w:t>software</w:t>
            </w:r>
            <w:r w:rsidR="000B1E51">
              <w:rPr>
                <w:rFonts w:ascii="Roboto" w:hAnsi="Roboto"/>
                <w:sz w:val="20"/>
                <w:szCs w:val="20"/>
              </w:rPr>
              <w:t>’</w:t>
            </w:r>
            <w:r w:rsidRPr="004A1C7C">
              <w:rPr>
                <w:rFonts w:ascii="Roboto" w:hAnsi="Roboto"/>
                <w:i/>
                <w:iCs/>
                <w:sz w:val="20"/>
                <w:szCs w:val="20"/>
              </w:rPr>
              <w:t xml:space="preserve"> </w:t>
            </w:r>
            <w:r w:rsidRPr="004A1C7C">
              <w:rPr>
                <w:rFonts w:ascii="Roboto" w:hAnsi="Roboto"/>
                <w:sz w:val="20"/>
                <w:szCs w:val="20"/>
              </w:rPr>
              <w:t xml:space="preserve">betreft het ontwikkelen van diverse soorten software. Dit betreft software die na oplevering kan worden opgenomen in een ICT-infrastructuur. </w:t>
            </w:r>
          </w:p>
        </w:tc>
      </w:tr>
      <w:tr w:rsidR="003A1378" w:rsidRPr="004A1C7C" w14:paraId="4B26214E" w14:textId="77777777" w:rsidTr="00485EFD">
        <w:trPr>
          <w:trHeight w:val="717"/>
        </w:trPr>
        <w:tc>
          <w:tcPr>
            <w:tcW w:w="2263" w:type="dxa"/>
            <w:tcBorders>
              <w:top w:val="single" w:sz="4" w:space="0" w:color="000000"/>
              <w:left w:val="single" w:sz="4" w:space="0" w:color="000000"/>
              <w:bottom w:val="single" w:sz="4" w:space="0" w:color="000000"/>
              <w:right w:val="single" w:sz="4" w:space="0" w:color="000000"/>
            </w:tcBorders>
            <w:hideMark/>
          </w:tcPr>
          <w:p w14:paraId="52E4C158" w14:textId="77777777" w:rsidR="003A1378" w:rsidRPr="004A1C7C" w:rsidRDefault="003A1378" w:rsidP="00485EFD">
            <w:pPr>
              <w:rPr>
                <w:sz w:val="20"/>
                <w:szCs w:val="20"/>
                <w:lang w:bidi="nl-NL"/>
              </w:rPr>
            </w:pPr>
            <w:r w:rsidRPr="004A1C7C">
              <w:rPr>
                <w:sz w:val="20"/>
                <w:szCs w:val="20"/>
                <w:lang w:bidi="nl-NL"/>
              </w:rPr>
              <w:t xml:space="preserve">Hardware </w:t>
            </w:r>
            <w:proofErr w:type="spellStart"/>
            <w:r w:rsidRPr="004A1C7C">
              <w:rPr>
                <w:sz w:val="20"/>
                <w:szCs w:val="20"/>
                <w:lang w:bidi="nl-NL"/>
              </w:rPr>
              <w:t>Interfacing</w:t>
            </w:r>
            <w:proofErr w:type="spellEnd"/>
          </w:p>
        </w:tc>
        <w:tc>
          <w:tcPr>
            <w:tcW w:w="6804" w:type="dxa"/>
            <w:tcBorders>
              <w:top w:val="single" w:sz="4" w:space="0" w:color="000000"/>
              <w:left w:val="single" w:sz="4" w:space="0" w:color="000000"/>
              <w:bottom w:val="single" w:sz="4" w:space="0" w:color="000000"/>
              <w:right w:val="single" w:sz="4" w:space="0" w:color="000000"/>
            </w:tcBorders>
            <w:hideMark/>
          </w:tcPr>
          <w:p w14:paraId="2CDA3B6A" w14:textId="112CFD98" w:rsidR="003A1378" w:rsidRPr="004A1C7C" w:rsidRDefault="003A1378" w:rsidP="00485EFD">
            <w:pPr>
              <w:pStyle w:val="Normaalweb"/>
              <w:rPr>
                <w:rFonts w:ascii="Roboto" w:hAnsi="Roboto"/>
                <w:sz w:val="20"/>
                <w:szCs w:val="20"/>
                <w:lang w:bidi="nl-NL"/>
              </w:rPr>
            </w:pPr>
            <w:r w:rsidRPr="004A1C7C">
              <w:rPr>
                <w:rFonts w:ascii="Roboto" w:hAnsi="Roboto"/>
                <w:sz w:val="20"/>
                <w:szCs w:val="20"/>
              </w:rPr>
              <w:t xml:space="preserve">De </w:t>
            </w:r>
            <w:proofErr w:type="spellStart"/>
            <w:r w:rsidRPr="004A1C7C">
              <w:rPr>
                <w:rFonts w:ascii="Roboto" w:hAnsi="Roboto"/>
                <w:sz w:val="20"/>
                <w:szCs w:val="20"/>
              </w:rPr>
              <w:t>architectuurlaag</w:t>
            </w:r>
            <w:proofErr w:type="spellEnd"/>
            <w:r w:rsidRPr="004A1C7C">
              <w:rPr>
                <w:rFonts w:ascii="Roboto" w:hAnsi="Roboto"/>
                <w:sz w:val="20"/>
                <w:szCs w:val="20"/>
              </w:rPr>
              <w:t xml:space="preserve"> </w:t>
            </w:r>
            <w:r w:rsidR="000B1E51" w:rsidRPr="004119BD">
              <w:rPr>
                <w:rFonts w:ascii="Roboto" w:hAnsi="Roboto"/>
                <w:sz w:val="20"/>
                <w:szCs w:val="20"/>
              </w:rPr>
              <w:t>‘</w:t>
            </w:r>
            <w:r w:rsidRPr="004119BD">
              <w:rPr>
                <w:rFonts w:ascii="Roboto" w:hAnsi="Roboto"/>
                <w:sz w:val="20"/>
                <w:szCs w:val="20"/>
              </w:rPr>
              <w:t xml:space="preserve">hardware </w:t>
            </w:r>
            <w:proofErr w:type="spellStart"/>
            <w:r w:rsidRPr="004119BD">
              <w:rPr>
                <w:rFonts w:ascii="Roboto" w:hAnsi="Roboto"/>
                <w:sz w:val="20"/>
                <w:szCs w:val="20"/>
              </w:rPr>
              <w:t>interfacing</w:t>
            </w:r>
            <w:proofErr w:type="spellEnd"/>
            <w:r w:rsidR="000B1E51" w:rsidRPr="004119BD">
              <w:rPr>
                <w:rFonts w:ascii="Roboto" w:hAnsi="Roboto"/>
                <w:sz w:val="20"/>
                <w:szCs w:val="20"/>
              </w:rPr>
              <w:t>’</w:t>
            </w:r>
            <w:r w:rsidRPr="004A1C7C">
              <w:rPr>
                <w:rFonts w:ascii="Roboto" w:hAnsi="Roboto"/>
                <w:i/>
                <w:iCs/>
                <w:sz w:val="20"/>
                <w:szCs w:val="20"/>
              </w:rPr>
              <w:t xml:space="preserve"> </w:t>
            </w:r>
            <w:r w:rsidRPr="004A1C7C">
              <w:rPr>
                <w:rFonts w:ascii="Roboto" w:hAnsi="Roboto"/>
                <w:sz w:val="20"/>
                <w:szCs w:val="20"/>
              </w:rPr>
              <w:t xml:space="preserve">betreft software die interactie aangaat met beschikbare hardware. Hierbij gaat het om situaties waarbij in de software expliciet rekening gehouden moet worden met mogelijkheden en beperkingen van de beschikbare hardware. In de beschrijving binnen deze </w:t>
            </w:r>
            <w:proofErr w:type="spellStart"/>
            <w:r w:rsidRPr="004A1C7C">
              <w:rPr>
                <w:rFonts w:ascii="Roboto" w:hAnsi="Roboto"/>
                <w:sz w:val="20"/>
                <w:szCs w:val="20"/>
              </w:rPr>
              <w:t>architectuurlaag</w:t>
            </w:r>
            <w:proofErr w:type="spellEnd"/>
            <w:r w:rsidRPr="004A1C7C">
              <w:rPr>
                <w:rFonts w:ascii="Roboto" w:hAnsi="Roboto"/>
                <w:sz w:val="20"/>
                <w:szCs w:val="20"/>
              </w:rPr>
              <w:t xml:space="preserve"> is gekozen is voor ‘computersysteem’ als generieke, overkoepelende term. Afhankelijk van de context kan dit nader gespecificeerd worden in ‘</w:t>
            </w:r>
            <w:proofErr w:type="spellStart"/>
            <w:r w:rsidRPr="004A1C7C">
              <w:rPr>
                <w:rFonts w:ascii="Roboto" w:hAnsi="Roboto"/>
                <w:sz w:val="20"/>
                <w:szCs w:val="20"/>
              </w:rPr>
              <w:t>embedded</w:t>
            </w:r>
            <w:proofErr w:type="spellEnd"/>
            <w:r w:rsidRPr="004A1C7C">
              <w:rPr>
                <w:rFonts w:ascii="Roboto" w:hAnsi="Roboto"/>
                <w:sz w:val="20"/>
                <w:szCs w:val="20"/>
              </w:rPr>
              <w:t xml:space="preserve"> systeem’, ‘</w:t>
            </w:r>
            <w:proofErr w:type="spellStart"/>
            <w:r w:rsidRPr="004A1C7C">
              <w:rPr>
                <w:rFonts w:ascii="Roboto" w:hAnsi="Roboto"/>
                <w:sz w:val="20"/>
                <w:szCs w:val="20"/>
              </w:rPr>
              <w:t>industrial</w:t>
            </w:r>
            <w:proofErr w:type="spellEnd"/>
            <w:r w:rsidRPr="004A1C7C">
              <w:rPr>
                <w:rFonts w:ascii="Roboto" w:hAnsi="Roboto"/>
                <w:sz w:val="20"/>
                <w:szCs w:val="20"/>
              </w:rPr>
              <w:t xml:space="preserve"> </w:t>
            </w:r>
            <w:proofErr w:type="spellStart"/>
            <w:r w:rsidRPr="004A1C7C">
              <w:rPr>
                <w:rFonts w:ascii="Roboto" w:hAnsi="Roboto"/>
                <w:sz w:val="20"/>
                <w:szCs w:val="20"/>
              </w:rPr>
              <w:t>automation</w:t>
            </w:r>
            <w:proofErr w:type="spellEnd"/>
            <w:r w:rsidRPr="004A1C7C">
              <w:rPr>
                <w:rFonts w:ascii="Roboto" w:hAnsi="Roboto"/>
                <w:sz w:val="20"/>
                <w:szCs w:val="20"/>
              </w:rPr>
              <w:t>’, ‘virtueel systeem’</w:t>
            </w:r>
            <w:r w:rsidR="00AF3057">
              <w:rPr>
                <w:rFonts w:ascii="Roboto" w:hAnsi="Roboto"/>
                <w:sz w:val="20"/>
                <w:szCs w:val="20"/>
              </w:rPr>
              <w:t>,</w:t>
            </w:r>
            <w:r w:rsidRPr="004A1C7C">
              <w:rPr>
                <w:rFonts w:ascii="Roboto" w:hAnsi="Roboto"/>
                <w:sz w:val="20"/>
                <w:szCs w:val="20"/>
              </w:rPr>
              <w:t xml:space="preserve"> enzovoort.</w:t>
            </w:r>
          </w:p>
        </w:tc>
      </w:tr>
    </w:tbl>
    <w:p w14:paraId="10D89856" w14:textId="77777777" w:rsidR="003A1378" w:rsidRPr="004A1C7C" w:rsidRDefault="003A1378" w:rsidP="003A1378">
      <w:pPr>
        <w:rPr>
          <w:sz w:val="26"/>
          <w:szCs w:val="26"/>
        </w:rPr>
      </w:pPr>
    </w:p>
    <w:p w14:paraId="6058DD67" w14:textId="77777777" w:rsidR="003A1378" w:rsidRPr="004A1C7C" w:rsidRDefault="003A1378" w:rsidP="003A1378">
      <w:pPr>
        <w:rPr>
          <w:b/>
          <w:bCs/>
        </w:rPr>
      </w:pPr>
      <w:r w:rsidRPr="004A1C7C">
        <w:rPr>
          <w:b/>
          <w:bCs/>
        </w:rPr>
        <w:t xml:space="preserve">Professional Skills </w:t>
      </w:r>
    </w:p>
    <w:p w14:paraId="4C32A12B" w14:textId="77777777" w:rsidR="003A1378" w:rsidRPr="004A1C7C" w:rsidRDefault="003A1378" w:rsidP="003A1378">
      <w:r w:rsidRPr="004A1C7C">
        <w:t xml:space="preserve">Professional skills, ofwel professionele vaardigheden, zijn onlosmakelijk verbonden met de beroepstaken die een </w:t>
      </w:r>
      <w:proofErr w:type="spellStart"/>
      <w:r w:rsidRPr="004A1C7C">
        <w:t>ict</w:t>
      </w:r>
      <w:proofErr w:type="spellEnd"/>
      <w:r w:rsidRPr="004A1C7C">
        <w:t xml:space="preserve">-beroepsbeoefenaar uitvoert. Professionele taakuitvoering is taak- en </w:t>
      </w:r>
      <w:proofErr w:type="spellStart"/>
      <w:r w:rsidRPr="004A1C7C">
        <w:t>contextspecifiek</w:t>
      </w:r>
      <w:proofErr w:type="spellEnd"/>
      <w:r w:rsidRPr="004A1C7C">
        <w:t xml:space="preserve">: zij vereist professioneel gedrag naar stakeholders en het leveren van passende, relevante beroepsproducten die aansluiten bij de eisen van de organisatie, waarbij zorgvuldige afwegingen zijn gemaakt in relatie tot maatschappelijke vraagstukken. De professional skills zijn geformuleerd binnen vier aandachtsgebieden, die elk een eigen focus kennen: toekomstgericht organiseren, onderzoekend vermogen, persoonlijk </w:t>
      </w:r>
      <w:r w:rsidRPr="004A1C7C">
        <w:lastRenderedPageBreak/>
        <w:t>leiderschap en doelgericht interacteren.</w:t>
      </w:r>
    </w:p>
    <w:p w14:paraId="4D5DC5E9" w14:textId="77777777" w:rsidR="003A1378" w:rsidRPr="004A1C7C" w:rsidRDefault="003A1378" w:rsidP="003A1378"/>
    <w:p w14:paraId="217E6CF0" w14:textId="67D751EC" w:rsidR="003A1378" w:rsidRPr="004A1C7C" w:rsidRDefault="003A1378" w:rsidP="003A1378">
      <w:pPr>
        <w:pStyle w:val="Bijschrift"/>
        <w:keepNext/>
        <w:rPr>
          <w:lang w:val="en-US"/>
        </w:rPr>
      </w:pPr>
      <w:r w:rsidRPr="004A1C7C">
        <w:rPr>
          <w:lang w:val="en-US"/>
        </w:rPr>
        <w:t xml:space="preserve">Tabel </w:t>
      </w:r>
      <w:r w:rsidR="00977753">
        <w:rPr>
          <w:lang w:val="en-US"/>
        </w:rPr>
        <w:fldChar w:fldCharType="begin"/>
      </w:r>
      <w:r w:rsidR="00977753">
        <w:rPr>
          <w:lang w:val="en-US"/>
        </w:rPr>
        <w:instrText xml:space="preserve"> SEQ Tabel \* ARABIC </w:instrText>
      </w:r>
      <w:r w:rsidR="00977753">
        <w:rPr>
          <w:lang w:val="en-US"/>
        </w:rPr>
        <w:fldChar w:fldCharType="separate"/>
      </w:r>
      <w:r w:rsidR="009212C0">
        <w:rPr>
          <w:noProof/>
          <w:lang w:val="en-US"/>
        </w:rPr>
        <w:t>4</w:t>
      </w:r>
      <w:r w:rsidR="00977753">
        <w:rPr>
          <w:lang w:val="en-US"/>
        </w:rPr>
        <w:fldChar w:fldCharType="end"/>
      </w:r>
      <w:r w:rsidRPr="004A1C7C">
        <w:rPr>
          <w:lang w:val="en-US"/>
        </w:rPr>
        <w:t>: professional skills (</w:t>
      </w:r>
      <w:proofErr w:type="spellStart"/>
      <w:r w:rsidRPr="004A1C7C">
        <w:rPr>
          <w:lang w:val="en-US"/>
        </w:rPr>
        <w:t>hbo-i</w:t>
      </w:r>
      <w:proofErr w:type="spellEnd"/>
      <w:r w:rsidRPr="004A1C7C">
        <w:rPr>
          <w:lang w:val="en-US"/>
        </w:rPr>
        <w:t>, 2023)</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4"/>
        <w:gridCol w:w="5953"/>
      </w:tblGrid>
      <w:tr w:rsidR="003A1378" w:rsidRPr="004A1C7C" w14:paraId="7DEFD67C" w14:textId="77777777" w:rsidTr="00485EFD">
        <w:trPr>
          <w:trHeight w:val="396"/>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hideMark/>
          </w:tcPr>
          <w:p w14:paraId="0A25FF3E" w14:textId="77777777" w:rsidR="003A1378" w:rsidRPr="004A1C7C" w:rsidRDefault="003A1378" w:rsidP="00485EFD">
            <w:pPr>
              <w:rPr>
                <w:b/>
                <w:bCs/>
                <w:sz w:val="20"/>
                <w:szCs w:val="20"/>
                <w:lang w:bidi="nl-NL"/>
              </w:rPr>
            </w:pPr>
            <w:r w:rsidRPr="004A1C7C">
              <w:rPr>
                <w:b/>
                <w:bCs/>
                <w:sz w:val="20"/>
                <w:szCs w:val="20"/>
                <w:lang w:bidi="nl-NL"/>
              </w:rPr>
              <w:t xml:space="preserve">Professional </w:t>
            </w:r>
            <w:proofErr w:type="spellStart"/>
            <w:r w:rsidRPr="004A1C7C">
              <w:rPr>
                <w:b/>
                <w:bCs/>
                <w:sz w:val="20"/>
                <w:szCs w:val="20"/>
                <w:lang w:bidi="nl-NL"/>
              </w:rPr>
              <w:t>Skill</w:t>
            </w:r>
            <w:proofErr w:type="spellEnd"/>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hideMark/>
          </w:tcPr>
          <w:p w14:paraId="6EBDAF02" w14:textId="77777777" w:rsidR="003A1378" w:rsidRPr="004A1C7C" w:rsidRDefault="003A1378" w:rsidP="00485EFD">
            <w:pPr>
              <w:rPr>
                <w:b/>
                <w:bCs/>
                <w:sz w:val="20"/>
                <w:szCs w:val="20"/>
                <w:lang w:bidi="nl-NL"/>
              </w:rPr>
            </w:pPr>
            <w:r w:rsidRPr="004A1C7C">
              <w:rPr>
                <w:b/>
                <w:bCs/>
                <w:sz w:val="20"/>
                <w:szCs w:val="20"/>
                <w:lang w:bidi="nl-NL"/>
              </w:rPr>
              <w:t>Omschrijving</w:t>
            </w:r>
          </w:p>
        </w:tc>
      </w:tr>
      <w:tr w:rsidR="003A1378" w:rsidRPr="004A1C7C" w14:paraId="3AB25B89" w14:textId="77777777" w:rsidTr="00485EFD">
        <w:trPr>
          <w:trHeight w:val="1006"/>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44F80" w14:textId="77777777" w:rsidR="003A1378" w:rsidRPr="004A1C7C" w:rsidRDefault="003A1378" w:rsidP="00485EFD">
            <w:pPr>
              <w:rPr>
                <w:sz w:val="20"/>
                <w:szCs w:val="20"/>
                <w:lang w:bidi="nl-NL"/>
              </w:rPr>
            </w:pPr>
            <w:r w:rsidRPr="004A1C7C">
              <w:rPr>
                <w:sz w:val="20"/>
                <w:szCs w:val="20"/>
                <w:lang w:bidi="nl-NL"/>
              </w:rPr>
              <w:t>Toekomstgericht organiseren</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AD677" w14:textId="77777777" w:rsidR="003A1378" w:rsidRPr="00BC718E" w:rsidRDefault="003A1378" w:rsidP="00485EFD">
            <w:pPr>
              <w:rPr>
                <w:sz w:val="20"/>
                <w:szCs w:val="20"/>
                <w:lang w:bidi="nl-NL"/>
              </w:rPr>
            </w:pPr>
            <w:r w:rsidRPr="00BC718E">
              <w:rPr>
                <w:sz w:val="20"/>
                <w:szCs w:val="20"/>
              </w:rPr>
              <w:t xml:space="preserve">Binnen toekomstgericht organiseren staat de omgeving centraal waarin de </w:t>
            </w:r>
            <w:proofErr w:type="spellStart"/>
            <w:r w:rsidRPr="00BC718E">
              <w:rPr>
                <w:sz w:val="20"/>
                <w:szCs w:val="20"/>
              </w:rPr>
              <w:t>ict</w:t>
            </w:r>
            <w:proofErr w:type="spellEnd"/>
            <w:r w:rsidRPr="00BC718E">
              <w:rPr>
                <w:sz w:val="20"/>
                <w:szCs w:val="20"/>
              </w:rPr>
              <w:t>-werkzaamheden plaatsvinden. De aandacht ligt hier op de werkwijze in relatie tot de opdracht en de contextfactoren die de werkzaamheden en/of de te (door)ontwikkelen producten beïnvloeden.</w:t>
            </w:r>
          </w:p>
        </w:tc>
      </w:tr>
      <w:tr w:rsidR="003A1378" w:rsidRPr="004A1C7C" w14:paraId="1AF41D82" w14:textId="77777777" w:rsidTr="00485EFD">
        <w:trPr>
          <w:trHeight w:val="1132"/>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E7B79" w14:textId="77777777" w:rsidR="003A1378" w:rsidRPr="004A1C7C" w:rsidRDefault="003A1378" w:rsidP="00485EFD">
            <w:pPr>
              <w:rPr>
                <w:sz w:val="20"/>
                <w:szCs w:val="20"/>
                <w:lang w:bidi="nl-NL"/>
              </w:rPr>
            </w:pPr>
            <w:r w:rsidRPr="004A1C7C">
              <w:rPr>
                <w:sz w:val="20"/>
                <w:szCs w:val="20"/>
                <w:lang w:bidi="nl-NL"/>
              </w:rPr>
              <w:t>Onderzoekend vermogen</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3AF98" w14:textId="21784DB3" w:rsidR="003A1378" w:rsidRPr="00BC718E" w:rsidRDefault="003A1378" w:rsidP="00485EFD">
            <w:pPr>
              <w:rPr>
                <w:sz w:val="20"/>
                <w:szCs w:val="20"/>
                <w:lang w:bidi="nl-NL"/>
              </w:rPr>
            </w:pPr>
            <w:r w:rsidRPr="00BC718E">
              <w:rPr>
                <w:sz w:val="20"/>
                <w:szCs w:val="20"/>
              </w:rPr>
              <w:t>Binnen onderzoekend vermogen staan de vraagstukken centraal die gerelateerd aan de opdracht zijn. Binnen dit thema ligt de nadruk op een kritische houding en op methodisch werken met onderbouwde keuzes</w:t>
            </w:r>
            <w:r w:rsidR="00AA7483" w:rsidRPr="00BC718E">
              <w:rPr>
                <w:sz w:val="20"/>
                <w:szCs w:val="20"/>
              </w:rPr>
              <w:t>.</w:t>
            </w:r>
          </w:p>
        </w:tc>
      </w:tr>
      <w:tr w:rsidR="003A1378" w:rsidRPr="004A1C7C" w14:paraId="6140AADC" w14:textId="77777777" w:rsidTr="00485EFD">
        <w:trPr>
          <w:trHeight w:val="982"/>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CBC0D" w14:textId="77777777" w:rsidR="003A1378" w:rsidRPr="004A1C7C" w:rsidRDefault="003A1378" w:rsidP="00485EFD">
            <w:pPr>
              <w:rPr>
                <w:sz w:val="20"/>
                <w:szCs w:val="20"/>
                <w:lang w:bidi="nl-NL"/>
              </w:rPr>
            </w:pPr>
            <w:r w:rsidRPr="004A1C7C">
              <w:rPr>
                <w:sz w:val="20"/>
                <w:szCs w:val="20"/>
              </w:rPr>
              <w:t>Persoonlijk leiderschap</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6FE90" w14:textId="77777777" w:rsidR="003A1378" w:rsidRPr="00BC718E" w:rsidRDefault="003A1378" w:rsidP="00485EFD">
            <w:pPr>
              <w:rPr>
                <w:sz w:val="20"/>
                <w:szCs w:val="20"/>
                <w:lang w:bidi="nl-NL"/>
              </w:rPr>
            </w:pPr>
            <w:r w:rsidRPr="00BC718E">
              <w:rPr>
                <w:sz w:val="20"/>
                <w:szCs w:val="20"/>
              </w:rPr>
              <w:t>Persoonlijk leiderschap richt zich op de ontwikkeling van het individu in relatie tot de context waarin deze opereert. Hierbij is aandacht voor proactief handelen op basis van verkregen informatie om verdere persoonlijke en professionele ontwikkeling vorm te geven.</w:t>
            </w:r>
          </w:p>
        </w:tc>
      </w:tr>
      <w:tr w:rsidR="003A1378" w:rsidRPr="004A1C7C" w14:paraId="005D5F39" w14:textId="77777777" w:rsidTr="00485EFD">
        <w:trPr>
          <w:trHeight w:val="982"/>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79DE1" w14:textId="77777777" w:rsidR="003A1378" w:rsidRPr="004A1C7C" w:rsidRDefault="003A1378" w:rsidP="00485EFD">
            <w:pPr>
              <w:rPr>
                <w:sz w:val="20"/>
                <w:szCs w:val="20"/>
              </w:rPr>
            </w:pPr>
            <w:r w:rsidRPr="004A1C7C">
              <w:rPr>
                <w:sz w:val="20"/>
                <w:szCs w:val="20"/>
              </w:rPr>
              <w:t>Doelgericht interacteren</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A0800E" w14:textId="77777777" w:rsidR="003A1378" w:rsidRPr="00BC718E" w:rsidRDefault="003A1378" w:rsidP="00485EFD">
            <w:pPr>
              <w:rPr>
                <w:sz w:val="20"/>
                <w:szCs w:val="20"/>
              </w:rPr>
            </w:pPr>
            <w:r w:rsidRPr="00BC718E">
              <w:rPr>
                <w:sz w:val="20"/>
                <w:szCs w:val="20"/>
              </w:rPr>
              <w:t>Communicatie en samenwerking staan binnen doelgericht interacteren centraal. Hierbinnen zijn zowel de vorm als de inhoud van de communicatie- en samenwerkingsaspecten van belang.</w:t>
            </w:r>
          </w:p>
        </w:tc>
      </w:tr>
    </w:tbl>
    <w:p w14:paraId="191AC1C9" w14:textId="77777777" w:rsidR="003A1378" w:rsidRPr="004A1C7C" w:rsidRDefault="003A1378" w:rsidP="003A1378"/>
    <w:p w14:paraId="1D4C6CA4" w14:textId="0E8A3050" w:rsidR="001C7725" w:rsidRPr="004A1C7C" w:rsidRDefault="001C7725" w:rsidP="001C7725">
      <w:pPr>
        <w:rPr>
          <w:b/>
          <w:bCs/>
        </w:rPr>
      </w:pPr>
      <w:r w:rsidRPr="004A1C7C">
        <w:rPr>
          <w:b/>
          <w:bCs/>
        </w:rPr>
        <w:t>Invulling bij HBO-ICT</w:t>
      </w:r>
      <w:r w:rsidR="000C4CBD">
        <w:rPr>
          <w:b/>
          <w:bCs/>
        </w:rPr>
        <w:t xml:space="preserve"> Zwolle</w:t>
      </w:r>
    </w:p>
    <w:p w14:paraId="17F08275" w14:textId="58BEA094" w:rsidR="001C7725" w:rsidRPr="004A1C7C" w:rsidRDefault="001C7725" w:rsidP="001C7725">
      <w:r w:rsidRPr="004A1C7C">
        <w:t xml:space="preserve">HBO-ICT legt haar focus in de voltijdopleiding HBO-ICT </w:t>
      </w:r>
      <w:r w:rsidR="000C4CBD">
        <w:t xml:space="preserve">in Zwolle </w:t>
      </w:r>
      <w:r w:rsidRPr="004A1C7C">
        <w:t xml:space="preserve">op </w:t>
      </w:r>
      <w:r w:rsidR="00FE0DE3">
        <w:t>de</w:t>
      </w:r>
      <w:r w:rsidRPr="004A1C7C">
        <w:t xml:space="preserve"> architectuurlagen</w:t>
      </w:r>
      <w:r w:rsidR="00FE0DE3">
        <w:t xml:space="preserve"> </w:t>
      </w:r>
      <w:r w:rsidR="00FE0DE3" w:rsidRPr="00DD075C">
        <w:t xml:space="preserve">Organisatieprocessen, Software, Infrastructuur en Hardware </w:t>
      </w:r>
      <w:proofErr w:type="spellStart"/>
      <w:r w:rsidR="00FE0DE3" w:rsidRPr="00DD075C">
        <w:t>Interfacing</w:t>
      </w:r>
      <w:proofErr w:type="spellEnd"/>
      <w:r w:rsidRPr="00DD075C">
        <w:t xml:space="preserve"> (zie</w:t>
      </w:r>
      <w:r w:rsidR="0006340B" w:rsidRPr="00DD075C">
        <w:t xml:space="preserve"> </w:t>
      </w:r>
      <w:r w:rsidR="0006340B" w:rsidRPr="00DD075C">
        <w:fldChar w:fldCharType="begin"/>
      </w:r>
      <w:r w:rsidR="0006340B" w:rsidRPr="00DD075C">
        <w:instrText xml:space="preserve"> REF _Ref135077929 \h </w:instrText>
      </w:r>
      <w:r w:rsidR="00BC38E1" w:rsidRPr="00DD075C">
        <w:instrText xml:space="preserve"> \* MERGEFORMAT </w:instrText>
      </w:r>
      <w:r w:rsidR="0006340B" w:rsidRPr="00DD075C">
        <w:fldChar w:fldCharType="separate"/>
      </w:r>
      <w:r w:rsidR="009212C0" w:rsidRPr="004A1C7C">
        <w:t xml:space="preserve">Tabel </w:t>
      </w:r>
      <w:r w:rsidR="009212C0">
        <w:rPr>
          <w:noProof/>
        </w:rPr>
        <w:t>3</w:t>
      </w:r>
      <w:r w:rsidR="0006340B" w:rsidRPr="00DD075C">
        <w:fldChar w:fldCharType="end"/>
      </w:r>
      <w:r w:rsidRPr="00DD075C">
        <w:t>).</w:t>
      </w:r>
      <w:r w:rsidR="00AA7483" w:rsidRPr="00DD075C">
        <w:t xml:space="preserve"> In de propedeuse wordt ook aandacht besteed aan Gebruikersinteractie.</w:t>
      </w:r>
    </w:p>
    <w:p w14:paraId="00C982CC" w14:textId="77777777" w:rsidR="001C7725" w:rsidRPr="004A1C7C" w:rsidRDefault="001C7725" w:rsidP="001C7725"/>
    <w:p w14:paraId="4DAB79BD" w14:textId="77777777" w:rsidR="001C7725" w:rsidRPr="004A1C7C" w:rsidRDefault="001C7725" w:rsidP="001C7725">
      <w:pPr>
        <w:rPr>
          <w:b/>
          <w:bCs/>
        </w:rPr>
      </w:pPr>
      <w:r w:rsidRPr="004A1C7C">
        <w:rPr>
          <w:b/>
          <w:bCs/>
        </w:rPr>
        <w:t xml:space="preserve">Eindniveau </w:t>
      </w:r>
    </w:p>
    <w:p w14:paraId="466A3941" w14:textId="66838DE8" w:rsidR="001C7725" w:rsidRPr="00B63861" w:rsidRDefault="007D014B" w:rsidP="001C7725">
      <w:r>
        <w:t>Je</w:t>
      </w:r>
      <w:r w:rsidR="001C7725" w:rsidRPr="004A1C7C">
        <w:t xml:space="preserve"> studeert af binnen een uitstroomprofiel. Een vermelding van het uitstroomprofiel wordt op het getuigschrift aangegeven. </w:t>
      </w:r>
      <w:r w:rsidR="008D339E">
        <w:t>De opleiding</w:t>
      </w:r>
      <w:r w:rsidR="001C7725" w:rsidRPr="004A1C7C">
        <w:t xml:space="preserve"> onderkent </w:t>
      </w:r>
      <w:r w:rsidR="00D46B7B" w:rsidRPr="004A1C7C">
        <w:t>vijf</w:t>
      </w:r>
      <w:r w:rsidR="001C7725" w:rsidRPr="004A1C7C">
        <w:t xml:space="preserve"> uitstroomprofielen waarbij specifieke eisen worden gesteld aan het studieprogramma. De uitstroomprofielen zijn sterk verbonden met een viertal architectuurlagen (zie </w:t>
      </w:r>
      <w:r w:rsidR="001C7725" w:rsidRPr="004A1C7C">
        <w:fldChar w:fldCharType="begin"/>
      </w:r>
      <w:r w:rsidR="001C7725" w:rsidRPr="004A1C7C">
        <w:instrText xml:space="preserve"> REF _Ref102726607 \h </w:instrText>
      </w:r>
      <w:r w:rsidR="004A1C7C">
        <w:instrText xml:space="preserve"> \* MERGEFORMAT </w:instrText>
      </w:r>
      <w:r w:rsidR="001C7725" w:rsidRPr="004A1C7C">
        <w:fldChar w:fldCharType="separate"/>
      </w:r>
      <w:r w:rsidR="009212C0" w:rsidRPr="00B63861">
        <w:t xml:space="preserve">Tabel </w:t>
      </w:r>
      <w:r w:rsidR="009212C0">
        <w:rPr>
          <w:noProof/>
        </w:rPr>
        <w:t>6</w:t>
      </w:r>
      <w:r w:rsidR="001C7725" w:rsidRPr="004A1C7C">
        <w:fldChar w:fldCharType="end"/>
      </w:r>
      <w:r w:rsidR="001C7725" w:rsidRPr="004A1C7C">
        <w:t>). Er geldt een vijftal algemene eisen voor het eindniveau (zie</w:t>
      </w:r>
      <w:r w:rsidR="00D46B7B" w:rsidRPr="004A1C7C">
        <w:t xml:space="preserve"> </w:t>
      </w:r>
      <w:r w:rsidR="00D46B7B" w:rsidRPr="004A1C7C">
        <w:fldChar w:fldCharType="begin"/>
      </w:r>
      <w:r w:rsidR="00D46B7B" w:rsidRPr="004A1C7C">
        <w:instrText xml:space="preserve"> REF _Ref160955545 \h </w:instrText>
      </w:r>
      <w:r w:rsidR="004A1C7C">
        <w:instrText xml:space="preserve"> \* MERGEFORMAT </w:instrText>
      </w:r>
      <w:r w:rsidR="00D46B7B" w:rsidRPr="004A1C7C">
        <w:fldChar w:fldCharType="separate"/>
      </w:r>
      <w:r w:rsidR="009212C0">
        <w:t xml:space="preserve">Tabel </w:t>
      </w:r>
      <w:r w:rsidR="009212C0">
        <w:rPr>
          <w:noProof/>
        </w:rPr>
        <w:t>5</w:t>
      </w:r>
      <w:r w:rsidR="00D46B7B" w:rsidRPr="004A1C7C">
        <w:fldChar w:fldCharType="end"/>
      </w:r>
      <w:r w:rsidR="001C7725" w:rsidRPr="004A1C7C">
        <w:t>).</w:t>
      </w:r>
    </w:p>
    <w:p w14:paraId="74233FA3" w14:textId="77777777" w:rsidR="001C7725" w:rsidRPr="00B63861" w:rsidRDefault="001C7725" w:rsidP="001C7725"/>
    <w:p w14:paraId="074D45EE" w14:textId="000E859E" w:rsidR="001C7725" w:rsidRPr="00D734DF" w:rsidRDefault="001C7725" w:rsidP="001C7725">
      <w:bookmarkStart w:id="27" w:name="_Hlk105433148"/>
      <w:r w:rsidRPr="00B63861">
        <w:t>Het is ook mogelijk om af te studeren zonder vermelding van een uitstroomprofiel. Ook dan gelden de eisen uit</w:t>
      </w:r>
      <w:r w:rsidR="00D46B7B">
        <w:t xml:space="preserve"> </w:t>
      </w:r>
      <w:r w:rsidR="00D46B7B">
        <w:fldChar w:fldCharType="begin"/>
      </w:r>
      <w:r w:rsidR="00D46B7B">
        <w:instrText xml:space="preserve"> REF _Ref160955545 \h </w:instrText>
      </w:r>
      <w:r w:rsidR="00D46B7B">
        <w:fldChar w:fldCharType="separate"/>
      </w:r>
      <w:r w:rsidR="009212C0">
        <w:t xml:space="preserve">Tabel </w:t>
      </w:r>
      <w:r w:rsidR="009212C0">
        <w:rPr>
          <w:noProof/>
        </w:rPr>
        <w:t>5</w:t>
      </w:r>
      <w:r w:rsidR="00D46B7B">
        <w:fldChar w:fldCharType="end"/>
      </w:r>
      <w:r w:rsidRPr="00B63861">
        <w:t xml:space="preserve">, maar heb je meer vrijheid in de combinatie van architectuurlagen. Als je wilt afstuderen zonder vermelding van een uitstroomprofiel, dan kun je voorafgaand aan het afstuderen een met redenen omkleed verzoek indienen bij de examencommissie om af te studeren buiten een uitstroomprofiel. Stuur hierbij ook een </w:t>
      </w:r>
      <w:r w:rsidRPr="00D734DF">
        <w:t>omschrijving van de voorgestelde opdracht die je wilt uitvoeren. De examencommissie besluit hierbij na advies van de curriculumcommissie.</w:t>
      </w:r>
      <w:bookmarkEnd w:id="27"/>
    </w:p>
    <w:p w14:paraId="3A807CB9" w14:textId="6BE79D9F" w:rsidR="00AA7483" w:rsidRDefault="00AA7483">
      <w:r>
        <w:br w:type="page"/>
      </w:r>
    </w:p>
    <w:p w14:paraId="2F96CDE8" w14:textId="77777777" w:rsidR="001C7725" w:rsidRPr="00D734DF" w:rsidRDefault="001C7725" w:rsidP="001C7725"/>
    <w:p w14:paraId="225FFC08" w14:textId="60160083" w:rsidR="00D46B7B" w:rsidRDefault="00D46B7B" w:rsidP="00D46B7B">
      <w:pPr>
        <w:pStyle w:val="Bijschrift"/>
        <w:keepNext/>
      </w:pPr>
      <w:bookmarkStart w:id="28" w:name="_Ref160955545"/>
      <w:r>
        <w:t xml:space="preserve">Tabel </w:t>
      </w:r>
      <w:r w:rsidR="00977753">
        <w:fldChar w:fldCharType="begin"/>
      </w:r>
      <w:r w:rsidR="00977753">
        <w:instrText xml:space="preserve"> SEQ Tabel \* ARABIC </w:instrText>
      </w:r>
      <w:r w:rsidR="00977753">
        <w:fldChar w:fldCharType="separate"/>
      </w:r>
      <w:r w:rsidR="009212C0">
        <w:rPr>
          <w:noProof/>
        </w:rPr>
        <w:t>5</w:t>
      </w:r>
      <w:r w:rsidR="00977753">
        <w:fldChar w:fldCharType="end"/>
      </w:r>
      <w:bookmarkEnd w:id="28"/>
      <w:r>
        <w:t>: Eindniveau HBO-ICT</w:t>
      </w:r>
    </w:p>
    <w:tbl>
      <w:tblPr>
        <w:tblStyle w:val="TableNormal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3"/>
        <w:gridCol w:w="7114"/>
      </w:tblGrid>
      <w:tr w:rsidR="001C7725" w:rsidRPr="00D734DF" w14:paraId="60048BAC" w14:textId="77777777" w:rsidTr="00D46B7B">
        <w:trPr>
          <w:trHeight w:val="397"/>
        </w:trPr>
        <w:tc>
          <w:tcPr>
            <w:tcW w:w="1953" w:type="dxa"/>
            <w:tcBorders>
              <w:top w:val="single" w:sz="4" w:space="0" w:color="000000"/>
              <w:left w:val="single" w:sz="4" w:space="0" w:color="000000"/>
              <w:bottom w:val="single" w:sz="4" w:space="0" w:color="000000"/>
              <w:right w:val="single" w:sz="4" w:space="0" w:color="000000"/>
            </w:tcBorders>
            <w:shd w:val="clear" w:color="auto" w:fill="FFC000"/>
            <w:hideMark/>
          </w:tcPr>
          <w:p w14:paraId="6E3DA710" w14:textId="77777777" w:rsidR="001C7725" w:rsidRPr="00D734DF" w:rsidRDefault="001C7725" w:rsidP="00D46B7B">
            <w:pPr>
              <w:pStyle w:val="TableParagraph"/>
              <w:rPr>
                <w:b/>
                <w:bCs/>
                <w:szCs w:val="20"/>
                <w:lang w:val="en-US"/>
              </w:rPr>
            </w:pPr>
            <w:proofErr w:type="spellStart"/>
            <w:r w:rsidRPr="00D734DF">
              <w:rPr>
                <w:b/>
                <w:bCs/>
                <w:szCs w:val="20"/>
                <w:lang w:val="en-US"/>
              </w:rPr>
              <w:t>Opleiding</w:t>
            </w:r>
            <w:proofErr w:type="spellEnd"/>
          </w:p>
        </w:tc>
        <w:tc>
          <w:tcPr>
            <w:tcW w:w="7114" w:type="dxa"/>
            <w:tcBorders>
              <w:top w:val="single" w:sz="4" w:space="0" w:color="000000"/>
              <w:left w:val="single" w:sz="4" w:space="0" w:color="000000"/>
              <w:bottom w:val="single" w:sz="4" w:space="0" w:color="000000"/>
              <w:right w:val="single" w:sz="4" w:space="0" w:color="000000"/>
            </w:tcBorders>
            <w:shd w:val="clear" w:color="auto" w:fill="FFC000"/>
            <w:hideMark/>
          </w:tcPr>
          <w:p w14:paraId="4E3EF331" w14:textId="77777777" w:rsidR="001C7725" w:rsidRPr="00D734DF" w:rsidRDefault="001C7725" w:rsidP="00D46B7B">
            <w:pPr>
              <w:rPr>
                <w:b/>
                <w:bCs/>
                <w:sz w:val="20"/>
                <w:szCs w:val="20"/>
                <w:lang w:val="en-US"/>
              </w:rPr>
            </w:pPr>
            <w:proofErr w:type="spellStart"/>
            <w:r w:rsidRPr="00D734DF">
              <w:rPr>
                <w:b/>
                <w:bCs/>
                <w:sz w:val="20"/>
                <w:szCs w:val="20"/>
                <w:lang w:val="en-US"/>
              </w:rPr>
              <w:t>Eindniveau</w:t>
            </w:r>
            <w:proofErr w:type="spellEnd"/>
          </w:p>
        </w:tc>
      </w:tr>
      <w:tr w:rsidR="001C7725" w:rsidRPr="00B63861" w14:paraId="3FEC8C0A" w14:textId="77777777" w:rsidTr="00D46B7B">
        <w:trPr>
          <w:trHeight w:val="873"/>
        </w:trPr>
        <w:tc>
          <w:tcPr>
            <w:tcW w:w="1953" w:type="dxa"/>
            <w:tcBorders>
              <w:top w:val="single" w:sz="4" w:space="0" w:color="000000"/>
              <w:left w:val="single" w:sz="4" w:space="0" w:color="000000"/>
              <w:bottom w:val="single" w:sz="4" w:space="0" w:color="000000"/>
              <w:right w:val="single" w:sz="4" w:space="0" w:color="000000"/>
            </w:tcBorders>
            <w:hideMark/>
          </w:tcPr>
          <w:p w14:paraId="296F1C67" w14:textId="77777777" w:rsidR="001C7725" w:rsidRPr="00D734DF" w:rsidRDefault="001C7725" w:rsidP="00D46B7B">
            <w:pPr>
              <w:rPr>
                <w:sz w:val="20"/>
                <w:szCs w:val="20"/>
                <w:lang w:val="en-US"/>
              </w:rPr>
            </w:pPr>
            <w:r w:rsidRPr="00D734DF">
              <w:rPr>
                <w:sz w:val="20"/>
                <w:szCs w:val="20"/>
                <w:lang w:val="en-US"/>
              </w:rPr>
              <w:t xml:space="preserve">  HBO-ICT</w:t>
            </w:r>
          </w:p>
        </w:tc>
        <w:tc>
          <w:tcPr>
            <w:tcW w:w="7114" w:type="dxa"/>
            <w:tcBorders>
              <w:top w:val="single" w:sz="4" w:space="0" w:color="000000"/>
              <w:left w:val="single" w:sz="4" w:space="0" w:color="000000"/>
              <w:bottom w:val="single" w:sz="4" w:space="0" w:color="000000"/>
              <w:right w:val="single" w:sz="4" w:space="0" w:color="000000"/>
            </w:tcBorders>
            <w:hideMark/>
          </w:tcPr>
          <w:p w14:paraId="26A169DF" w14:textId="77777777" w:rsidR="001C7725" w:rsidRPr="00D734DF" w:rsidRDefault="001C7725" w:rsidP="00D46B7B">
            <w:pPr>
              <w:rPr>
                <w:sz w:val="20"/>
                <w:szCs w:val="20"/>
              </w:rPr>
            </w:pPr>
            <w:r w:rsidRPr="00D734DF">
              <w:rPr>
                <w:sz w:val="20"/>
                <w:szCs w:val="20"/>
              </w:rPr>
              <w:t>Voor het afstuderen:</w:t>
            </w:r>
          </w:p>
          <w:p w14:paraId="19674A4F" w14:textId="5C8103C9" w:rsidR="001C7725" w:rsidRPr="00D734DF" w:rsidRDefault="001C7725" w:rsidP="00D46B7B">
            <w:pPr>
              <w:pStyle w:val="Lijstalinea"/>
              <w:numPr>
                <w:ilvl w:val="0"/>
                <w:numId w:val="30"/>
              </w:numPr>
              <w:tabs>
                <w:tab w:val="left" w:pos="851"/>
              </w:tabs>
              <w:spacing w:before="40"/>
              <w:contextualSpacing/>
              <w:rPr>
                <w:sz w:val="20"/>
                <w:szCs w:val="20"/>
              </w:rPr>
            </w:pPr>
            <w:r w:rsidRPr="00D734DF">
              <w:rPr>
                <w:sz w:val="20"/>
                <w:szCs w:val="20"/>
              </w:rPr>
              <w:t>Minimaal 2 semesters behaald op niveau 2 (</w:t>
            </w:r>
            <w:r w:rsidRPr="0021546F">
              <w:rPr>
                <w:sz w:val="20"/>
                <w:szCs w:val="20"/>
              </w:rPr>
              <w:fldChar w:fldCharType="begin"/>
            </w:r>
            <w:r w:rsidRPr="0021546F">
              <w:rPr>
                <w:sz w:val="20"/>
                <w:szCs w:val="20"/>
              </w:rPr>
              <w:instrText xml:space="preserve"> REF _Ref134646694 \h  \* MERGEFORMAT </w:instrText>
            </w:r>
            <w:r w:rsidRPr="0021546F">
              <w:rPr>
                <w:sz w:val="20"/>
                <w:szCs w:val="20"/>
              </w:rPr>
            </w:r>
            <w:r w:rsidRPr="0021546F">
              <w:rPr>
                <w:sz w:val="20"/>
                <w:szCs w:val="20"/>
              </w:rPr>
              <w:fldChar w:fldCharType="separate"/>
            </w:r>
            <w:r w:rsidR="009212C0" w:rsidRPr="009212C0">
              <w:rPr>
                <w:sz w:val="20"/>
                <w:szCs w:val="20"/>
              </w:rPr>
              <w:t>Tabel 9</w:t>
            </w:r>
            <w:r w:rsidRPr="0021546F">
              <w:rPr>
                <w:sz w:val="20"/>
                <w:szCs w:val="20"/>
              </w:rPr>
              <w:fldChar w:fldCharType="end"/>
            </w:r>
            <w:r w:rsidRPr="00D734DF">
              <w:rPr>
                <w:sz w:val="20"/>
                <w:szCs w:val="20"/>
              </w:rPr>
              <w:t>) en 1 semester behaald werkend aan niveau 3 (zie paragraaf</w:t>
            </w:r>
            <w:r w:rsidR="0021546F">
              <w:rPr>
                <w:sz w:val="20"/>
                <w:szCs w:val="20"/>
              </w:rPr>
              <w:t xml:space="preserve"> </w:t>
            </w:r>
            <w:r w:rsidR="0021546F">
              <w:rPr>
                <w:sz w:val="20"/>
                <w:szCs w:val="20"/>
              </w:rPr>
              <w:fldChar w:fldCharType="begin"/>
            </w:r>
            <w:r w:rsidR="0021546F">
              <w:rPr>
                <w:sz w:val="20"/>
                <w:szCs w:val="20"/>
              </w:rPr>
              <w:instrText xml:space="preserve"> REF _Ref161255074 \r \h </w:instrText>
            </w:r>
            <w:r w:rsidR="0021546F">
              <w:rPr>
                <w:sz w:val="20"/>
                <w:szCs w:val="20"/>
              </w:rPr>
            </w:r>
            <w:r w:rsidR="0021546F">
              <w:rPr>
                <w:sz w:val="20"/>
                <w:szCs w:val="20"/>
              </w:rPr>
              <w:fldChar w:fldCharType="separate"/>
            </w:r>
            <w:r w:rsidR="009212C0">
              <w:rPr>
                <w:sz w:val="20"/>
                <w:szCs w:val="20"/>
              </w:rPr>
              <w:t>4.5.1</w:t>
            </w:r>
            <w:r w:rsidR="0021546F">
              <w:rPr>
                <w:sz w:val="20"/>
                <w:szCs w:val="20"/>
              </w:rPr>
              <w:fldChar w:fldCharType="end"/>
            </w:r>
            <w:r w:rsidRPr="00D734DF">
              <w:rPr>
                <w:sz w:val="20"/>
                <w:szCs w:val="20"/>
              </w:rPr>
              <w:t>)</w:t>
            </w:r>
          </w:p>
          <w:p w14:paraId="2A9A7851" w14:textId="77777777" w:rsidR="001C7725" w:rsidRPr="00D734DF" w:rsidRDefault="001C7725" w:rsidP="00D46B7B">
            <w:pPr>
              <w:pStyle w:val="Lijstalinea"/>
              <w:numPr>
                <w:ilvl w:val="0"/>
                <w:numId w:val="30"/>
              </w:numPr>
              <w:tabs>
                <w:tab w:val="left" w:pos="851"/>
              </w:tabs>
              <w:spacing w:before="40"/>
              <w:contextualSpacing/>
              <w:rPr>
                <w:sz w:val="20"/>
                <w:szCs w:val="20"/>
              </w:rPr>
            </w:pPr>
            <w:r w:rsidRPr="00D734DF">
              <w:rPr>
                <w:sz w:val="20"/>
                <w:szCs w:val="20"/>
              </w:rPr>
              <w:t>Propedeuse behaald.</w:t>
            </w:r>
          </w:p>
          <w:p w14:paraId="03067713" w14:textId="77777777" w:rsidR="001C7725" w:rsidRPr="00D734DF" w:rsidRDefault="001C7725" w:rsidP="00D46B7B">
            <w:pPr>
              <w:pStyle w:val="Lijstalinea"/>
              <w:numPr>
                <w:ilvl w:val="0"/>
                <w:numId w:val="30"/>
              </w:numPr>
              <w:tabs>
                <w:tab w:val="left" w:pos="851"/>
              </w:tabs>
              <w:spacing w:before="40"/>
              <w:contextualSpacing/>
              <w:rPr>
                <w:sz w:val="20"/>
                <w:szCs w:val="20"/>
              </w:rPr>
            </w:pPr>
            <w:r w:rsidRPr="00D734DF">
              <w:rPr>
                <w:sz w:val="20"/>
                <w:szCs w:val="20"/>
              </w:rPr>
              <w:t>Onderzoek en Rapportage, Engels 2, Interculturele Communicatie en Ethiek behaald</w:t>
            </w:r>
          </w:p>
          <w:p w14:paraId="2A12B77F" w14:textId="77777777" w:rsidR="001C7725" w:rsidRPr="00D734DF" w:rsidRDefault="001C7725" w:rsidP="00D46B7B">
            <w:pPr>
              <w:rPr>
                <w:sz w:val="20"/>
                <w:szCs w:val="20"/>
              </w:rPr>
            </w:pPr>
          </w:p>
          <w:p w14:paraId="2B164155" w14:textId="77777777" w:rsidR="001C7725" w:rsidRPr="00D734DF" w:rsidRDefault="001C7725" w:rsidP="00D46B7B">
            <w:pPr>
              <w:rPr>
                <w:sz w:val="20"/>
                <w:szCs w:val="20"/>
              </w:rPr>
            </w:pPr>
            <w:r w:rsidRPr="00D734DF">
              <w:rPr>
                <w:sz w:val="20"/>
                <w:szCs w:val="20"/>
              </w:rPr>
              <w:t>Tijdens het afstuderen:</w:t>
            </w:r>
          </w:p>
          <w:p w14:paraId="0FD51B38" w14:textId="77777777" w:rsidR="001C7725" w:rsidRPr="00D734DF" w:rsidRDefault="001C7725" w:rsidP="00D46B7B">
            <w:pPr>
              <w:pStyle w:val="Lijstalinea"/>
              <w:numPr>
                <w:ilvl w:val="0"/>
                <w:numId w:val="30"/>
              </w:numPr>
              <w:tabs>
                <w:tab w:val="left" w:pos="851"/>
              </w:tabs>
              <w:spacing w:before="40"/>
              <w:contextualSpacing/>
              <w:rPr>
                <w:sz w:val="20"/>
                <w:szCs w:val="20"/>
              </w:rPr>
            </w:pPr>
            <w:r w:rsidRPr="00D734DF">
              <w:rPr>
                <w:sz w:val="20"/>
                <w:szCs w:val="20"/>
              </w:rPr>
              <w:t>Minimaal 2 activiteiten aangetoond op niveau 3 binnen voor student en bij</w:t>
            </w:r>
            <w:r w:rsidRPr="00D734DF">
              <w:rPr>
                <w:spacing w:val="-18"/>
                <w:sz w:val="20"/>
                <w:szCs w:val="20"/>
              </w:rPr>
              <w:t xml:space="preserve"> </w:t>
            </w:r>
            <w:r w:rsidRPr="00D734DF">
              <w:rPr>
                <w:sz w:val="20"/>
                <w:szCs w:val="20"/>
              </w:rPr>
              <w:t>opdracht passende</w:t>
            </w:r>
            <w:r w:rsidRPr="00D734DF">
              <w:rPr>
                <w:spacing w:val="-2"/>
                <w:sz w:val="20"/>
                <w:szCs w:val="20"/>
              </w:rPr>
              <w:t xml:space="preserve"> </w:t>
            </w:r>
            <w:proofErr w:type="spellStart"/>
            <w:r w:rsidRPr="00D734DF">
              <w:rPr>
                <w:sz w:val="20"/>
                <w:szCs w:val="20"/>
              </w:rPr>
              <w:t>architectuurla</w:t>
            </w:r>
            <w:proofErr w:type="spellEnd"/>
            <w:r w:rsidRPr="00D734DF">
              <w:rPr>
                <w:sz w:val="20"/>
                <w:szCs w:val="20"/>
              </w:rPr>
              <w:t>(a)g(en).</w:t>
            </w:r>
          </w:p>
          <w:p w14:paraId="7D81F5CD" w14:textId="77777777" w:rsidR="001C7725" w:rsidRPr="00D734DF" w:rsidRDefault="001C7725" w:rsidP="00D46B7B">
            <w:pPr>
              <w:pStyle w:val="Lijstalinea"/>
              <w:numPr>
                <w:ilvl w:val="0"/>
                <w:numId w:val="30"/>
              </w:numPr>
              <w:tabs>
                <w:tab w:val="left" w:pos="851"/>
              </w:tabs>
              <w:spacing w:before="40"/>
              <w:contextualSpacing/>
              <w:rPr>
                <w:sz w:val="20"/>
                <w:szCs w:val="20"/>
              </w:rPr>
            </w:pPr>
            <w:r w:rsidRPr="00D734DF">
              <w:rPr>
                <w:sz w:val="20"/>
                <w:szCs w:val="20"/>
              </w:rPr>
              <w:t>Overige activiteiten aangetoond op niveau 2 binnen passende</w:t>
            </w:r>
            <w:r w:rsidRPr="00D734DF">
              <w:rPr>
                <w:spacing w:val="-8"/>
                <w:sz w:val="20"/>
                <w:szCs w:val="20"/>
              </w:rPr>
              <w:t xml:space="preserve"> </w:t>
            </w:r>
            <w:proofErr w:type="spellStart"/>
            <w:r w:rsidRPr="00D734DF">
              <w:rPr>
                <w:sz w:val="20"/>
                <w:szCs w:val="20"/>
              </w:rPr>
              <w:t>architectuurla</w:t>
            </w:r>
            <w:proofErr w:type="spellEnd"/>
            <w:r w:rsidRPr="00D734DF">
              <w:rPr>
                <w:sz w:val="20"/>
                <w:szCs w:val="20"/>
              </w:rPr>
              <w:t>(a)g(en).</w:t>
            </w:r>
          </w:p>
          <w:p w14:paraId="7DBFBE18" w14:textId="77777777" w:rsidR="001C7725" w:rsidRPr="00B63861" w:rsidRDefault="001C7725" w:rsidP="00D46B7B">
            <w:pPr>
              <w:ind w:left="360"/>
              <w:rPr>
                <w:sz w:val="20"/>
                <w:szCs w:val="20"/>
              </w:rPr>
            </w:pPr>
          </w:p>
        </w:tc>
      </w:tr>
    </w:tbl>
    <w:p w14:paraId="58B83398" w14:textId="77777777" w:rsidR="001C7725" w:rsidRPr="00B63861" w:rsidRDefault="001C7725" w:rsidP="001C7725"/>
    <w:p w14:paraId="2DA02D28" w14:textId="77777777" w:rsidR="001C7725" w:rsidRPr="00B63861" w:rsidRDefault="001C7725" w:rsidP="001C7725">
      <w:bookmarkStart w:id="29" w:name="_Hlk102731371"/>
    </w:p>
    <w:p w14:paraId="74F11053" w14:textId="03F97F3C" w:rsidR="001C7725" w:rsidRPr="00B63861" w:rsidRDefault="001C7725" w:rsidP="001C7725">
      <w:pPr>
        <w:pStyle w:val="Bijschrift"/>
      </w:pPr>
      <w:bookmarkStart w:id="30" w:name="_Ref102726607"/>
      <w:bookmarkStart w:id="31" w:name="_Toc41292437"/>
      <w:r w:rsidRPr="00B63861">
        <w:t xml:space="preserve">Tabel </w:t>
      </w:r>
      <w:r w:rsidR="00977753">
        <w:fldChar w:fldCharType="begin"/>
      </w:r>
      <w:r w:rsidR="00977753">
        <w:instrText xml:space="preserve"> SEQ Tabel \* ARABIC </w:instrText>
      </w:r>
      <w:r w:rsidR="00977753">
        <w:fldChar w:fldCharType="separate"/>
      </w:r>
      <w:r w:rsidR="009212C0">
        <w:rPr>
          <w:noProof/>
        </w:rPr>
        <w:t>6</w:t>
      </w:r>
      <w:r w:rsidR="00977753">
        <w:fldChar w:fldCharType="end"/>
      </w:r>
      <w:bookmarkEnd w:id="30"/>
      <w:r w:rsidRPr="00B63861">
        <w:t>: Eisen gesteld aan vermelding uitstroomprofielen</w:t>
      </w:r>
      <w:bookmarkEnd w:id="31"/>
    </w:p>
    <w:tbl>
      <w:tblPr>
        <w:tblStyle w:val="TableNormal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2017"/>
        <w:gridCol w:w="5099"/>
      </w:tblGrid>
      <w:tr w:rsidR="001C7725" w:rsidRPr="00B63861" w14:paraId="6AAE3E6B" w14:textId="77777777" w:rsidTr="00485EFD">
        <w:trPr>
          <w:trHeight w:val="404"/>
        </w:trPr>
        <w:tc>
          <w:tcPr>
            <w:tcW w:w="1951" w:type="dxa"/>
            <w:tcBorders>
              <w:top w:val="single" w:sz="4" w:space="0" w:color="000000"/>
              <w:left w:val="single" w:sz="4" w:space="0" w:color="000000"/>
              <w:bottom w:val="single" w:sz="4" w:space="0" w:color="000000"/>
              <w:right w:val="single" w:sz="4" w:space="0" w:color="000000"/>
            </w:tcBorders>
            <w:shd w:val="clear" w:color="auto" w:fill="FFC000"/>
            <w:hideMark/>
          </w:tcPr>
          <w:p w14:paraId="5F0C3437" w14:textId="77777777" w:rsidR="001C7725" w:rsidRPr="00B63861" w:rsidRDefault="001C7725" w:rsidP="00485EFD">
            <w:pPr>
              <w:rPr>
                <w:b/>
                <w:bCs/>
                <w:sz w:val="20"/>
                <w:szCs w:val="20"/>
                <w:lang w:val="en-US"/>
              </w:rPr>
            </w:pPr>
            <w:proofErr w:type="spellStart"/>
            <w:r w:rsidRPr="00B63861">
              <w:rPr>
                <w:b/>
                <w:bCs/>
                <w:sz w:val="20"/>
                <w:szCs w:val="20"/>
                <w:lang w:val="en-US"/>
              </w:rPr>
              <w:t>Uitstroomprofiel</w:t>
            </w:r>
            <w:proofErr w:type="spellEnd"/>
          </w:p>
        </w:tc>
        <w:tc>
          <w:tcPr>
            <w:tcW w:w="2017" w:type="dxa"/>
            <w:tcBorders>
              <w:top w:val="single" w:sz="4" w:space="0" w:color="000000"/>
              <w:left w:val="single" w:sz="4" w:space="0" w:color="000000"/>
              <w:bottom w:val="single" w:sz="4" w:space="0" w:color="000000"/>
              <w:right w:val="single" w:sz="4" w:space="0" w:color="000000"/>
            </w:tcBorders>
            <w:shd w:val="clear" w:color="auto" w:fill="FFC000"/>
            <w:hideMark/>
          </w:tcPr>
          <w:p w14:paraId="723C09C1" w14:textId="77777777" w:rsidR="001C7725" w:rsidRPr="00B63861" w:rsidRDefault="001C7725" w:rsidP="00485EFD">
            <w:pPr>
              <w:rPr>
                <w:b/>
                <w:bCs/>
                <w:sz w:val="20"/>
                <w:szCs w:val="20"/>
                <w:lang w:val="en-US"/>
              </w:rPr>
            </w:pPr>
            <w:proofErr w:type="spellStart"/>
            <w:r w:rsidRPr="00B63861">
              <w:rPr>
                <w:b/>
                <w:bCs/>
                <w:sz w:val="20"/>
                <w:szCs w:val="20"/>
                <w:lang w:val="en-US"/>
              </w:rPr>
              <w:t>Architectuurlaag</w:t>
            </w:r>
            <w:proofErr w:type="spellEnd"/>
          </w:p>
        </w:tc>
        <w:tc>
          <w:tcPr>
            <w:tcW w:w="5099" w:type="dxa"/>
            <w:tcBorders>
              <w:top w:val="single" w:sz="4" w:space="0" w:color="000000"/>
              <w:left w:val="single" w:sz="4" w:space="0" w:color="000000"/>
              <w:bottom w:val="single" w:sz="4" w:space="0" w:color="000000"/>
              <w:right w:val="single" w:sz="4" w:space="0" w:color="000000"/>
            </w:tcBorders>
            <w:shd w:val="clear" w:color="auto" w:fill="FFC000"/>
            <w:hideMark/>
          </w:tcPr>
          <w:p w14:paraId="044F20E9" w14:textId="77777777" w:rsidR="001C7725" w:rsidRPr="00B63861" w:rsidRDefault="001C7725" w:rsidP="00485EFD">
            <w:pPr>
              <w:rPr>
                <w:b/>
                <w:bCs/>
                <w:sz w:val="20"/>
                <w:szCs w:val="20"/>
                <w:lang w:val="en-US"/>
              </w:rPr>
            </w:pPr>
            <w:r w:rsidRPr="00B63861">
              <w:rPr>
                <w:b/>
                <w:bCs/>
                <w:sz w:val="20"/>
                <w:szCs w:val="20"/>
                <w:lang w:val="en-US"/>
              </w:rPr>
              <w:t>Eisen</w:t>
            </w:r>
          </w:p>
        </w:tc>
      </w:tr>
      <w:tr w:rsidR="001C7725" w:rsidRPr="00DD075C" w14:paraId="2B479694" w14:textId="77777777" w:rsidTr="00485EFD">
        <w:trPr>
          <w:trHeight w:val="2553"/>
        </w:trPr>
        <w:tc>
          <w:tcPr>
            <w:tcW w:w="1951" w:type="dxa"/>
            <w:tcBorders>
              <w:top w:val="single" w:sz="4" w:space="0" w:color="000000"/>
              <w:left w:val="single" w:sz="4" w:space="0" w:color="000000"/>
              <w:bottom w:val="single" w:sz="4" w:space="0" w:color="000000"/>
              <w:right w:val="single" w:sz="4" w:space="0" w:color="000000"/>
            </w:tcBorders>
            <w:hideMark/>
          </w:tcPr>
          <w:p w14:paraId="399D7C6B" w14:textId="77777777" w:rsidR="001C7725" w:rsidRPr="00DD075C" w:rsidRDefault="001C7725" w:rsidP="00485EFD">
            <w:pPr>
              <w:rPr>
                <w:sz w:val="20"/>
                <w:szCs w:val="20"/>
                <w:lang w:val="en-US"/>
              </w:rPr>
            </w:pPr>
            <w:r w:rsidRPr="00DD075C">
              <w:rPr>
                <w:sz w:val="20"/>
                <w:szCs w:val="20"/>
                <w:lang w:val="en-US"/>
              </w:rPr>
              <w:t>Business IT and Management (BIM)</w:t>
            </w:r>
          </w:p>
        </w:tc>
        <w:tc>
          <w:tcPr>
            <w:tcW w:w="2017" w:type="dxa"/>
            <w:tcBorders>
              <w:top w:val="single" w:sz="4" w:space="0" w:color="000000"/>
              <w:left w:val="single" w:sz="4" w:space="0" w:color="000000"/>
              <w:bottom w:val="single" w:sz="4" w:space="0" w:color="000000"/>
              <w:right w:val="single" w:sz="4" w:space="0" w:color="000000"/>
            </w:tcBorders>
            <w:hideMark/>
          </w:tcPr>
          <w:p w14:paraId="69BADDC6" w14:textId="77777777" w:rsidR="001C7725" w:rsidRPr="00DD075C" w:rsidRDefault="001C7725" w:rsidP="00485EFD">
            <w:pPr>
              <w:rPr>
                <w:sz w:val="20"/>
                <w:szCs w:val="20"/>
                <w:lang w:val="en-US"/>
              </w:rPr>
            </w:pPr>
            <w:proofErr w:type="spellStart"/>
            <w:r w:rsidRPr="00DD075C">
              <w:rPr>
                <w:sz w:val="20"/>
                <w:szCs w:val="20"/>
                <w:lang w:val="en-US"/>
              </w:rPr>
              <w:t>Organisatieprocessen</w:t>
            </w:r>
            <w:proofErr w:type="spellEnd"/>
          </w:p>
          <w:p w14:paraId="40DAEB04" w14:textId="77777777" w:rsidR="001C7725" w:rsidRPr="00DD075C" w:rsidRDefault="001C7725" w:rsidP="00485EFD">
            <w:pPr>
              <w:rPr>
                <w:sz w:val="20"/>
                <w:szCs w:val="20"/>
                <w:lang w:val="en-US"/>
              </w:rPr>
            </w:pPr>
          </w:p>
        </w:tc>
        <w:tc>
          <w:tcPr>
            <w:tcW w:w="5099" w:type="dxa"/>
            <w:tcBorders>
              <w:top w:val="single" w:sz="4" w:space="0" w:color="000000"/>
              <w:left w:val="single" w:sz="4" w:space="0" w:color="000000"/>
              <w:bottom w:val="single" w:sz="4" w:space="0" w:color="000000"/>
              <w:right w:val="single" w:sz="4" w:space="0" w:color="000000"/>
            </w:tcBorders>
          </w:tcPr>
          <w:p w14:paraId="2976DC7C" w14:textId="77777777" w:rsidR="001C7725" w:rsidRPr="00DD075C" w:rsidRDefault="001C7725" w:rsidP="00485EFD">
            <w:pPr>
              <w:rPr>
                <w:sz w:val="20"/>
                <w:szCs w:val="20"/>
                <w:lang w:val="en-US"/>
              </w:rPr>
            </w:pPr>
            <w:r w:rsidRPr="00DD075C">
              <w:rPr>
                <w:sz w:val="20"/>
                <w:szCs w:val="20"/>
                <w:lang w:val="en-US"/>
              </w:rPr>
              <w:t xml:space="preserve">Voor het </w:t>
            </w:r>
            <w:proofErr w:type="spellStart"/>
            <w:r w:rsidRPr="00DD075C">
              <w:rPr>
                <w:sz w:val="20"/>
                <w:szCs w:val="20"/>
                <w:lang w:val="en-US"/>
              </w:rPr>
              <w:t>afstuderen</w:t>
            </w:r>
            <w:proofErr w:type="spellEnd"/>
            <w:r w:rsidRPr="00DD075C">
              <w:rPr>
                <w:sz w:val="20"/>
                <w:szCs w:val="20"/>
                <w:lang w:val="en-US"/>
              </w:rPr>
              <w:t>:</w:t>
            </w:r>
          </w:p>
          <w:p w14:paraId="4FF54754" w14:textId="77777777" w:rsidR="001C7725" w:rsidRPr="00DD075C" w:rsidRDefault="001C7725" w:rsidP="001C7725">
            <w:pPr>
              <w:pStyle w:val="Lijstalinea"/>
              <w:numPr>
                <w:ilvl w:val="0"/>
                <w:numId w:val="35"/>
              </w:numPr>
              <w:tabs>
                <w:tab w:val="left" w:pos="851"/>
              </w:tabs>
              <w:spacing w:before="40"/>
              <w:contextualSpacing/>
              <w:rPr>
                <w:sz w:val="20"/>
                <w:szCs w:val="20"/>
                <w:lang w:val="en-US"/>
              </w:rPr>
            </w:pPr>
            <w:r w:rsidRPr="00DD075C">
              <w:rPr>
                <w:sz w:val="20"/>
                <w:szCs w:val="20"/>
                <w:lang w:val="en-US"/>
              </w:rPr>
              <w:t xml:space="preserve">Business Process Management en Data Science </w:t>
            </w:r>
            <w:proofErr w:type="spellStart"/>
            <w:r w:rsidRPr="00DD075C">
              <w:rPr>
                <w:sz w:val="20"/>
                <w:szCs w:val="20"/>
                <w:lang w:val="en-US"/>
              </w:rPr>
              <w:t>behaald</w:t>
            </w:r>
            <w:proofErr w:type="spellEnd"/>
          </w:p>
          <w:p w14:paraId="0FBE49E5" w14:textId="77777777" w:rsidR="001C7725" w:rsidRPr="00DD075C" w:rsidRDefault="001C7725" w:rsidP="00485EFD">
            <w:pPr>
              <w:rPr>
                <w:sz w:val="20"/>
                <w:szCs w:val="20"/>
                <w:lang w:val="en-US"/>
              </w:rPr>
            </w:pPr>
          </w:p>
          <w:p w14:paraId="12258AA5" w14:textId="77777777" w:rsidR="001C7725" w:rsidRPr="00DD075C" w:rsidRDefault="001C7725" w:rsidP="00485EFD">
            <w:pPr>
              <w:rPr>
                <w:sz w:val="20"/>
                <w:szCs w:val="20"/>
                <w:lang w:val="en-US"/>
              </w:rPr>
            </w:pPr>
            <w:proofErr w:type="spellStart"/>
            <w:r w:rsidRPr="00DD075C">
              <w:rPr>
                <w:sz w:val="20"/>
                <w:szCs w:val="20"/>
                <w:lang w:val="en-US"/>
              </w:rPr>
              <w:t>Tijdens</w:t>
            </w:r>
            <w:proofErr w:type="spellEnd"/>
            <w:r w:rsidRPr="00DD075C">
              <w:rPr>
                <w:sz w:val="20"/>
                <w:szCs w:val="20"/>
                <w:lang w:val="en-US"/>
              </w:rPr>
              <w:t xml:space="preserve"> het </w:t>
            </w:r>
            <w:proofErr w:type="spellStart"/>
            <w:r w:rsidRPr="00DD075C">
              <w:rPr>
                <w:sz w:val="20"/>
                <w:szCs w:val="20"/>
                <w:lang w:val="en-US"/>
              </w:rPr>
              <w:t>afstuderen</w:t>
            </w:r>
            <w:proofErr w:type="spellEnd"/>
            <w:r w:rsidRPr="00DD075C">
              <w:rPr>
                <w:sz w:val="20"/>
                <w:szCs w:val="20"/>
                <w:lang w:val="en-US"/>
              </w:rPr>
              <w:t>:</w:t>
            </w:r>
          </w:p>
          <w:p w14:paraId="4544951D" w14:textId="695B871E" w:rsidR="001C7725" w:rsidRPr="00DD075C" w:rsidRDefault="00A43BAE" w:rsidP="001C7725">
            <w:pPr>
              <w:pStyle w:val="Lijstalinea"/>
              <w:numPr>
                <w:ilvl w:val="0"/>
                <w:numId w:val="31"/>
              </w:numPr>
              <w:tabs>
                <w:tab w:val="left" w:pos="851"/>
              </w:tabs>
              <w:spacing w:before="40"/>
              <w:contextualSpacing/>
              <w:rPr>
                <w:sz w:val="20"/>
                <w:szCs w:val="20"/>
              </w:rPr>
            </w:pPr>
            <w:r w:rsidRPr="00DD075C">
              <w:rPr>
                <w:sz w:val="20"/>
                <w:szCs w:val="20"/>
              </w:rPr>
              <w:t>Minimaal t</w:t>
            </w:r>
            <w:r w:rsidR="001C7725" w:rsidRPr="00DD075C">
              <w:rPr>
                <w:sz w:val="20"/>
                <w:szCs w:val="20"/>
              </w:rPr>
              <w:t xml:space="preserve">wee activiteiten binnen </w:t>
            </w:r>
            <w:proofErr w:type="spellStart"/>
            <w:r w:rsidR="001C7725" w:rsidRPr="00DD075C">
              <w:rPr>
                <w:sz w:val="20"/>
                <w:szCs w:val="20"/>
              </w:rPr>
              <w:t>architectuurlaag</w:t>
            </w:r>
            <w:proofErr w:type="spellEnd"/>
            <w:r w:rsidR="001C7725" w:rsidRPr="00DD075C">
              <w:rPr>
                <w:sz w:val="20"/>
                <w:szCs w:val="20"/>
              </w:rPr>
              <w:t xml:space="preserve"> organisatieprocessen op niveau 3</w:t>
            </w:r>
          </w:p>
          <w:p w14:paraId="731943B6" w14:textId="77777777" w:rsidR="001C7725" w:rsidRPr="00DD075C" w:rsidRDefault="001C7725" w:rsidP="001C7725">
            <w:pPr>
              <w:pStyle w:val="Lijstalinea"/>
              <w:numPr>
                <w:ilvl w:val="0"/>
                <w:numId w:val="31"/>
              </w:numPr>
              <w:tabs>
                <w:tab w:val="left" w:pos="851"/>
              </w:tabs>
              <w:spacing w:before="40"/>
              <w:contextualSpacing/>
              <w:rPr>
                <w:sz w:val="20"/>
                <w:szCs w:val="20"/>
              </w:rPr>
            </w:pPr>
            <w:r w:rsidRPr="00DD075C">
              <w:rPr>
                <w:sz w:val="20"/>
                <w:szCs w:val="20"/>
              </w:rPr>
              <w:t>Overige activiteiten op niveau 2 binnen</w:t>
            </w:r>
            <w:r w:rsidRPr="00DD075C">
              <w:rPr>
                <w:spacing w:val="-6"/>
                <w:sz w:val="20"/>
                <w:szCs w:val="20"/>
              </w:rPr>
              <w:t xml:space="preserve"> </w:t>
            </w:r>
            <w:r w:rsidRPr="00DD075C">
              <w:rPr>
                <w:sz w:val="20"/>
                <w:szCs w:val="20"/>
              </w:rPr>
              <w:t xml:space="preserve">passende </w:t>
            </w:r>
            <w:proofErr w:type="spellStart"/>
            <w:r w:rsidRPr="00DD075C">
              <w:rPr>
                <w:sz w:val="20"/>
                <w:szCs w:val="20"/>
              </w:rPr>
              <w:t>architectuurlaag</w:t>
            </w:r>
            <w:proofErr w:type="spellEnd"/>
          </w:p>
        </w:tc>
      </w:tr>
      <w:tr w:rsidR="001C7725" w:rsidRPr="00DD075C" w14:paraId="1DAB6D7F" w14:textId="77777777" w:rsidTr="00485EFD">
        <w:trPr>
          <w:trHeight w:val="567"/>
        </w:trPr>
        <w:tc>
          <w:tcPr>
            <w:tcW w:w="1951" w:type="dxa"/>
            <w:tcBorders>
              <w:top w:val="single" w:sz="4" w:space="0" w:color="000000"/>
              <w:left w:val="single" w:sz="4" w:space="0" w:color="000000"/>
              <w:bottom w:val="single" w:sz="4" w:space="0" w:color="000000"/>
              <w:right w:val="single" w:sz="4" w:space="0" w:color="000000"/>
            </w:tcBorders>
            <w:hideMark/>
          </w:tcPr>
          <w:p w14:paraId="7468702C" w14:textId="77777777" w:rsidR="001C7725" w:rsidRPr="00DD075C" w:rsidRDefault="001C7725" w:rsidP="00485EFD">
            <w:pPr>
              <w:rPr>
                <w:sz w:val="20"/>
                <w:szCs w:val="20"/>
                <w:lang w:val="en-US"/>
              </w:rPr>
            </w:pPr>
            <w:r w:rsidRPr="00DD075C">
              <w:rPr>
                <w:sz w:val="20"/>
                <w:szCs w:val="20"/>
                <w:lang w:val="en-US"/>
              </w:rPr>
              <w:t>Infrastructure Design &amp;</w:t>
            </w:r>
          </w:p>
          <w:p w14:paraId="65A441F7" w14:textId="77777777" w:rsidR="001C7725" w:rsidRPr="00DD075C" w:rsidRDefault="001C7725" w:rsidP="00485EFD">
            <w:pPr>
              <w:rPr>
                <w:sz w:val="20"/>
                <w:szCs w:val="20"/>
                <w:lang w:val="en-US"/>
              </w:rPr>
            </w:pPr>
            <w:r w:rsidRPr="00DD075C">
              <w:rPr>
                <w:sz w:val="20"/>
                <w:szCs w:val="20"/>
                <w:lang w:val="en-US"/>
              </w:rPr>
              <w:t>Security (IDS)</w:t>
            </w:r>
          </w:p>
        </w:tc>
        <w:tc>
          <w:tcPr>
            <w:tcW w:w="2017" w:type="dxa"/>
            <w:tcBorders>
              <w:top w:val="single" w:sz="4" w:space="0" w:color="000000"/>
              <w:left w:val="single" w:sz="4" w:space="0" w:color="000000"/>
              <w:bottom w:val="single" w:sz="4" w:space="0" w:color="000000"/>
              <w:right w:val="single" w:sz="4" w:space="0" w:color="000000"/>
            </w:tcBorders>
            <w:hideMark/>
          </w:tcPr>
          <w:p w14:paraId="698395D7" w14:textId="77777777" w:rsidR="001C7725" w:rsidRPr="00DD075C" w:rsidRDefault="001C7725" w:rsidP="00485EFD">
            <w:pPr>
              <w:rPr>
                <w:sz w:val="20"/>
                <w:szCs w:val="20"/>
                <w:lang w:val="en-US"/>
              </w:rPr>
            </w:pPr>
            <w:proofErr w:type="spellStart"/>
            <w:r w:rsidRPr="00DD075C">
              <w:rPr>
                <w:sz w:val="20"/>
                <w:szCs w:val="20"/>
                <w:lang w:val="en-US"/>
              </w:rPr>
              <w:t>Infrastructuur</w:t>
            </w:r>
            <w:proofErr w:type="spellEnd"/>
          </w:p>
        </w:tc>
        <w:tc>
          <w:tcPr>
            <w:tcW w:w="5099" w:type="dxa"/>
            <w:tcBorders>
              <w:top w:val="single" w:sz="4" w:space="0" w:color="000000"/>
              <w:left w:val="single" w:sz="4" w:space="0" w:color="000000"/>
              <w:bottom w:val="single" w:sz="4" w:space="0" w:color="000000"/>
              <w:right w:val="single" w:sz="4" w:space="0" w:color="000000"/>
            </w:tcBorders>
          </w:tcPr>
          <w:p w14:paraId="781855A2" w14:textId="77777777" w:rsidR="001C7725" w:rsidRPr="00DD075C" w:rsidRDefault="001C7725" w:rsidP="00485EFD">
            <w:pPr>
              <w:rPr>
                <w:sz w:val="20"/>
                <w:szCs w:val="20"/>
                <w:lang w:val="en-US"/>
              </w:rPr>
            </w:pPr>
            <w:r w:rsidRPr="00DD075C">
              <w:rPr>
                <w:sz w:val="20"/>
                <w:szCs w:val="20"/>
                <w:lang w:val="en-US"/>
              </w:rPr>
              <w:t xml:space="preserve">Voor het </w:t>
            </w:r>
            <w:proofErr w:type="spellStart"/>
            <w:r w:rsidRPr="00DD075C">
              <w:rPr>
                <w:sz w:val="20"/>
                <w:szCs w:val="20"/>
                <w:lang w:val="en-US"/>
              </w:rPr>
              <w:t>afstuderen</w:t>
            </w:r>
            <w:proofErr w:type="spellEnd"/>
            <w:r w:rsidRPr="00DD075C">
              <w:rPr>
                <w:sz w:val="20"/>
                <w:szCs w:val="20"/>
                <w:lang w:val="en-US"/>
              </w:rPr>
              <w:t>:</w:t>
            </w:r>
          </w:p>
          <w:p w14:paraId="589A23B5" w14:textId="77777777" w:rsidR="001C7725" w:rsidRPr="00DD075C" w:rsidRDefault="001C7725" w:rsidP="001C7725">
            <w:pPr>
              <w:pStyle w:val="Lijstalinea"/>
              <w:numPr>
                <w:ilvl w:val="0"/>
                <w:numId w:val="36"/>
              </w:numPr>
              <w:tabs>
                <w:tab w:val="left" w:pos="851"/>
              </w:tabs>
              <w:spacing w:before="40"/>
              <w:contextualSpacing/>
              <w:rPr>
                <w:sz w:val="20"/>
                <w:szCs w:val="20"/>
                <w:lang w:val="en-US"/>
              </w:rPr>
            </w:pPr>
            <w:r w:rsidRPr="00DD075C">
              <w:rPr>
                <w:sz w:val="20"/>
                <w:szCs w:val="20"/>
                <w:lang w:val="en-US"/>
              </w:rPr>
              <w:t>Hybrid Cloud Infrastructure</w:t>
            </w:r>
            <w:r w:rsidRPr="00DD075C">
              <w:rPr>
                <w:rStyle w:val="Voetnootmarkering"/>
                <w:sz w:val="20"/>
                <w:szCs w:val="20"/>
                <w:lang w:val="en-US"/>
              </w:rPr>
              <w:footnoteReference w:id="2"/>
            </w:r>
            <w:r w:rsidRPr="00DD075C">
              <w:rPr>
                <w:sz w:val="20"/>
                <w:szCs w:val="20"/>
                <w:lang w:val="en-US"/>
              </w:rPr>
              <w:t xml:space="preserve"> en Cloud Architecture and Automation</w:t>
            </w:r>
            <w:r w:rsidRPr="00DD075C">
              <w:rPr>
                <w:rStyle w:val="Voetnootmarkering"/>
                <w:sz w:val="20"/>
                <w:szCs w:val="20"/>
                <w:lang w:val="en-US"/>
              </w:rPr>
              <w:footnoteReference w:id="3"/>
            </w:r>
            <w:r w:rsidRPr="00DD075C">
              <w:rPr>
                <w:sz w:val="20"/>
                <w:szCs w:val="20"/>
                <w:lang w:val="en-US"/>
              </w:rPr>
              <w:t xml:space="preserve"> </w:t>
            </w:r>
            <w:proofErr w:type="spellStart"/>
            <w:r w:rsidRPr="00DD075C">
              <w:rPr>
                <w:sz w:val="20"/>
                <w:szCs w:val="20"/>
                <w:lang w:val="en-US"/>
              </w:rPr>
              <w:t>behaald</w:t>
            </w:r>
            <w:proofErr w:type="spellEnd"/>
          </w:p>
          <w:p w14:paraId="2C58BA56" w14:textId="77777777" w:rsidR="001C7725" w:rsidRPr="00DD075C" w:rsidRDefault="001C7725" w:rsidP="00485EFD">
            <w:pPr>
              <w:ind w:left="360"/>
              <w:rPr>
                <w:sz w:val="20"/>
                <w:szCs w:val="20"/>
                <w:lang w:val="en-US"/>
              </w:rPr>
            </w:pPr>
            <w:r w:rsidRPr="00DD075C">
              <w:rPr>
                <w:sz w:val="20"/>
                <w:szCs w:val="20"/>
                <w:lang w:val="en-US"/>
              </w:rPr>
              <w:t xml:space="preserve">of </w:t>
            </w:r>
          </w:p>
          <w:p w14:paraId="62F13814" w14:textId="77777777" w:rsidR="001C7725" w:rsidRPr="00DD075C" w:rsidRDefault="001C7725" w:rsidP="001C7725">
            <w:pPr>
              <w:pStyle w:val="Lijstalinea"/>
              <w:numPr>
                <w:ilvl w:val="0"/>
                <w:numId w:val="36"/>
              </w:numPr>
              <w:tabs>
                <w:tab w:val="left" w:pos="851"/>
              </w:tabs>
              <w:spacing w:before="40"/>
              <w:contextualSpacing/>
              <w:rPr>
                <w:sz w:val="20"/>
                <w:szCs w:val="20"/>
                <w:lang w:val="en-US"/>
              </w:rPr>
            </w:pPr>
            <w:r w:rsidRPr="00DD075C">
              <w:rPr>
                <w:sz w:val="20"/>
                <w:szCs w:val="20"/>
                <w:lang w:val="en-US"/>
              </w:rPr>
              <w:t xml:space="preserve">Hybrid Cloud Infrastructure en Applied IT Security </w:t>
            </w:r>
            <w:proofErr w:type="spellStart"/>
            <w:r w:rsidRPr="00DD075C">
              <w:rPr>
                <w:sz w:val="20"/>
                <w:szCs w:val="20"/>
                <w:lang w:val="en-US"/>
              </w:rPr>
              <w:t>behaald</w:t>
            </w:r>
            <w:proofErr w:type="spellEnd"/>
          </w:p>
          <w:p w14:paraId="5B013201" w14:textId="77777777" w:rsidR="001C7725" w:rsidRPr="00DD075C" w:rsidRDefault="001C7725" w:rsidP="00485EFD">
            <w:pPr>
              <w:rPr>
                <w:sz w:val="20"/>
                <w:szCs w:val="20"/>
                <w:lang w:val="en-US"/>
              </w:rPr>
            </w:pPr>
          </w:p>
          <w:p w14:paraId="57E828ED" w14:textId="77777777" w:rsidR="001C7725" w:rsidRPr="00DD075C" w:rsidRDefault="001C7725" w:rsidP="00485EFD">
            <w:pPr>
              <w:rPr>
                <w:sz w:val="20"/>
                <w:szCs w:val="20"/>
                <w:lang w:val="en-US"/>
              </w:rPr>
            </w:pPr>
            <w:proofErr w:type="spellStart"/>
            <w:r w:rsidRPr="00DD075C">
              <w:rPr>
                <w:sz w:val="20"/>
                <w:szCs w:val="20"/>
                <w:lang w:val="en-US"/>
              </w:rPr>
              <w:t>Tijdens</w:t>
            </w:r>
            <w:proofErr w:type="spellEnd"/>
            <w:r w:rsidRPr="00DD075C">
              <w:rPr>
                <w:sz w:val="20"/>
                <w:szCs w:val="20"/>
                <w:lang w:val="en-US"/>
              </w:rPr>
              <w:t xml:space="preserve"> het </w:t>
            </w:r>
            <w:proofErr w:type="spellStart"/>
            <w:r w:rsidRPr="00DD075C">
              <w:rPr>
                <w:sz w:val="20"/>
                <w:szCs w:val="20"/>
                <w:lang w:val="en-US"/>
              </w:rPr>
              <w:t>afstuderen</w:t>
            </w:r>
            <w:proofErr w:type="spellEnd"/>
            <w:r w:rsidRPr="00DD075C">
              <w:rPr>
                <w:sz w:val="20"/>
                <w:szCs w:val="20"/>
                <w:lang w:val="en-US"/>
              </w:rPr>
              <w:t>:</w:t>
            </w:r>
          </w:p>
          <w:p w14:paraId="007700C4" w14:textId="1218148E" w:rsidR="001C7725" w:rsidRPr="00DD075C" w:rsidRDefault="00A43BAE" w:rsidP="001C7725">
            <w:pPr>
              <w:pStyle w:val="Lijstalinea"/>
              <w:numPr>
                <w:ilvl w:val="0"/>
                <w:numId w:val="32"/>
              </w:numPr>
              <w:tabs>
                <w:tab w:val="left" w:pos="851"/>
              </w:tabs>
              <w:spacing w:before="40"/>
              <w:contextualSpacing/>
              <w:rPr>
                <w:sz w:val="20"/>
                <w:szCs w:val="20"/>
              </w:rPr>
            </w:pPr>
            <w:r w:rsidRPr="00DD075C">
              <w:rPr>
                <w:sz w:val="20"/>
                <w:szCs w:val="20"/>
              </w:rPr>
              <w:t>Minimaal t</w:t>
            </w:r>
            <w:r w:rsidR="001C7725" w:rsidRPr="00DD075C">
              <w:rPr>
                <w:sz w:val="20"/>
                <w:szCs w:val="20"/>
              </w:rPr>
              <w:t xml:space="preserve">wee activiteiten binnen </w:t>
            </w:r>
            <w:proofErr w:type="spellStart"/>
            <w:r w:rsidR="001C7725" w:rsidRPr="00DD075C">
              <w:rPr>
                <w:sz w:val="20"/>
                <w:szCs w:val="20"/>
              </w:rPr>
              <w:t>architectuurlaag</w:t>
            </w:r>
            <w:proofErr w:type="spellEnd"/>
            <w:r w:rsidR="001C7725" w:rsidRPr="00DD075C">
              <w:rPr>
                <w:sz w:val="20"/>
                <w:szCs w:val="20"/>
              </w:rPr>
              <w:t xml:space="preserve"> infrastructuur op niveau 3</w:t>
            </w:r>
          </w:p>
          <w:p w14:paraId="70650B8F" w14:textId="77777777" w:rsidR="001C7725" w:rsidRPr="00DD075C" w:rsidRDefault="001C7725" w:rsidP="001C7725">
            <w:pPr>
              <w:pStyle w:val="Lijstalinea"/>
              <w:numPr>
                <w:ilvl w:val="0"/>
                <w:numId w:val="32"/>
              </w:numPr>
              <w:tabs>
                <w:tab w:val="left" w:pos="851"/>
              </w:tabs>
              <w:spacing w:before="40"/>
              <w:contextualSpacing/>
              <w:rPr>
                <w:sz w:val="20"/>
                <w:szCs w:val="20"/>
              </w:rPr>
            </w:pPr>
            <w:r w:rsidRPr="00DD075C">
              <w:rPr>
                <w:sz w:val="20"/>
                <w:szCs w:val="20"/>
              </w:rPr>
              <w:t>Overige activiteiten op niveau 2 binnen</w:t>
            </w:r>
            <w:r w:rsidRPr="00DD075C">
              <w:rPr>
                <w:spacing w:val="-5"/>
                <w:sz w:val="20"/>
                <w:szCs w:val="20"/>
              </w:rPr>
              <w:t xml:space="preserve"> </w:t>
            </w:r>
            <w:r w:rsidRPr="00DD075C">
              <w:rPr>
                <w:sz w:val="20"/>
                <w:szCs w:val="20"/>
              </w:rPr>
              <w:t xml:space="preserve">passende </w:t>
            </w:r>
            <w:proofErr w:type="spellStart"/>
            <w:r w:rsidRPr="00DD075C">
              <w:rPr>
                <w:sz w:val="20"/>
                <w:szCs w:val="20"/>
              </w:rPr>
              <w:t>architectuurlaag</w:t>
            </w:r>
            <w:proofErr w:type="spellEnd"/>
          </w:p>
          <w:p w14:paraId="6F795B2B" w14:textId="77777777" w:rsidR="001C7725" w:rsidRPr="00DD075C" w:rsidRDefault="001C7725" w:rsidP="00485EFD">
            <w:pPr>
              <w:rPr>
                <w:sz w:val="20"/>
                <w:szCs w:val="20"/>
              </w:rPr>
            </w:pPr>
          </w:p>
        </w:tc>
      </w:tr>
      <w:tr w:rsidR="001C7725" w:rsidRPr="00D734DF" w14:paraId="53AA560C" w14:textId="77777777" w:rsidTr="00485EFD">
        <w:trPr>
          <w:trHeight w:val="567"/>
        </w:trPr>
        <w:tc>
          <w:tcPr>
            <w:tcW w:w="1951" w:type="dxa"/>
            <w:tcBorders>
              <w:top w:val="single" w:sz="4" w:space="0" w:color="000000"/>
              <w:left w:val="single" w:sz="4" w:space="0" w:color="000000"/>
              <w:bottom w:val="single" w:sz="4" w:space="0" w:color="000000"/>
              <w:right w:val="single" w:sz="4" w:space="0" w:color="000000"/>
            </w:tcBorders>
            <w:hideMark/>
          </w:tcPr>
          <w:p w14:paraId="549451C4" w14:textId="77777777" w:rsidR="001C7725" w:rsidRPr="00DD075C" w:rsidRDefault="001C7725" w:rsidP="00485EFD">
            <w:pPr>
              <w:rPr>
                <w:sz w:val="20"/>
                <w:szCs w:val="20"/>
                <w:lang w:val="en-US"/>
              </w:rPr>
            </w:pPr>
            <w:r w:rsidRPr="00DD075C">
              <w:rPr>
                <w:sz w:val="20"/>
                <w:szCs w:val="20"/>
                <w:lang w:val="en-US"/>
              </w:rPr>
              <w:t>Software Engineering (SE)</w:t>
            </w:r>
          </w:p>
        </w:tc>
        <w:tc>
          <w:tcPr>
            <w:tcW w:w="2017" w:type="dxa"/>
            <w:tcBorders>
              <w:top w:val="single" w:sz="4" w:space="0" w:color="000000"/>
              <w:left w:val="single" w:sz="4" w:space="0" w:color="000000"/>
              <w:bottom w:val="single" w:sz="4" w:space="0" w:color="000000"/>
              <w:right w:val="single" w:sz="4" w:space="0" w:color="000000"/>
            </w:tcBorders>
            <w:hideMark/>
          </w:tcPr>
          <w:p w14:paraId="5911A19F" w14:textId="77777777" w:rsidR="001C7725" w:rsidRPr="00DD075C" w:rsidRDefault="001C7725" w:rsidP="00485EFD">
            <w:pPr>
              <w:rPr>
                <w:sz w:val="20"/>
                <w:szCs w:val="20"/>
                <w:lang w:val="en-US"/>
              </w:rPr>
            </w:pPr>
            <w:r w:rsidRPr="00DD075C">
              <w:rPr>
                <w:sz w:val="20"/>
                <w:szCs w:val="20"/>
                <w:lang w:val="en-US"/>
              </w:rPr>
              <w:t>Software</w:t>
            </w:r>
          </w:p>
        </w:tc>
        <w:tc>
          <w:tcPr>
            <w:tcW w:w="5099" w:type="dxa"/>
            <w:tcBorders>
              <w:top w:val="single" w:sz="4" w:space="0" w:color="000000"/>
              <w:left w:val="single" w:sz="4" w:space="0" w:color="000000"/>
              <w:bottom w:val="single" w:sz="4" w:space="0" w:color="000000"/>
              <w:right w:val="single" w:sz="4" w:space="0" w:color="000000"/>
            </w:tcBorders>
          </w:tcPr>
          <w:p w14:paraId="14722D4D" w14:textId="77777777" w:rsidR="001C7725" w:rsidRPr="00DD075C" w:rsidRDefault="001C7725" w:rsidP="00485EFD">
            <w:pPr>
              <w:rPr>
                <w:sz w:val="20"/>
                <w:szCs w:val="20"/>
                <w:lang w:val="en-US"/>
              </w:rPr>
            </w:pPr>
            <w:r w:rsidRPr="00DD075C">
              <w:rPr>
                <w:sz w:val="20"/>
                <w:szCs w:val="20"/>
                <w:lang w:val="en-US"/>
              </w:rPr>
              <w:t xml:space="preserve">Voor het </w:t>
            </w:r>
            <w:proofErr w:type="spellStart"/>
            <w:r w:rsidRPr="00DD075C">
              <w:rPr>
                <w:sz w:val="20"/>
                <w:szCs w:val="20"/>
                <w:lang w:val="en-US"/>
              </w:rPr>
              <w:t>afstuderen</w:t>
            </w:r>
            <w:proofErr w:type="spellEnd"/>
            <w:r w:rsidRPr="00DD075C">
              <w:rPr>
                <w:sz w:val="20"/>
                <w:szCs w:val="20"/>
                <w:lang w:val="en-US"/>
              </w:rPr>
              <w:t>:</w:t>
            </w:r>
          </w:p>
          <w:p w14:paraId="7B40A2F5" w14:textId="77777777" w:rsidR="001C7725" w:rsidRPr="00DD075C" w:rsidRDefault="001C7725" w:rsidP="001C7725">
            <w:pPr>
              <w:pStyle w:val="Lijstalinea"/>
              <w:numPr>
                <w:ilvl w:val="0"/>
                <w:numId w:val="33"/>
              </w:numPr>
              <w:tabs>
                <w:tab w:val="left" w:pos="851"/>
              </w:tabs>
              <w:spacing w:before="40"/>
              <w:contextualSpacing/>
              <w:rPr>
                <w:sz w:val="20"/>
                <w:szCs w:val="20"/>
                <w:lang w:val="en-US"/>
              </w:rPr>
            </w:pPr>
            <w:r w:rsidRPr="00DD075C">
              <w:rPr>
                <w:sz w:val="20"/>
                <w:szCs w:val="20"/>
                <w:lang w:val="en-US"/>
              </w:rPr>
              <w:t xml:space="preserve">OO Software Design &amp; Development en Web Development </w:t>
            </w:r>
            <w:proofErr w:type="spellStart"/>
            <w:r w:rsidRPr="00DD075C">
              <w:rPr>
                <w:sz w:val="20"/>
                <w:szCs w:val="20"/>
                <w:lang w:val="en-US"/>
              </w:rPr>
              <w:t>behaald</w:t>
            </w:r>
            <w:proofErr w:type="spellEnd"/>
          </w:p>
          <w:p w14:paraId="79B895D9" w14:textId="77777777" w:rsidR="001C7725" w:rsidRPr="00DD075C" w:rsidRDefault="001C7725" w:rsidP="00485EFD">
            <w:pPr>
              <w:rPr>
                <w:sz w:val="20"/>
                <w:szCs w:val="20"/>
                <w:lang w:val="en-US"/>
              </w:rPr>
            </w:pPr>
            <w:r w:rsidRPr="00DD075C">
              <w:rPr>
                <w:sz w:val="20"/>
                <w:szCs w:val="20"/>
                <w:lang w:val="en-US"/>
              </w:rPr>
              <w:t>of</w:t>
            </w:r>
          </w:p>
          <w:p w14:paraId="3959A7FC" w14:textId="77777777" w:rsidR="001C7725" w:rsidRPr="00DD075C" w:rsidRDefault="001C7725" w:rsidP="001C7725">
            <w:pPr>
              <w:pStyle w:val="Lijstalinea"/>
              <w:numPr>
                <w:ilvl w:val="0"/>
                <w:numId w:val="33"/>
              </w:numPr>
              <w:tabs>
                <w:tab w:val="left" w:pos="851"/>
              </w:tabs>
              <w:spacing w:before="40"/>
              <w:contextualSpacing/>
              <w:rPr>
                <w:sz w:val="20"/>
                <w:szCs w:val="20"/>
                <w:lang w:val="en-US"/>
              </w:rPr>
            </w:pPr>
            <w:r w:rsidRPr="00DD075C">
              <w:rPr>
                <w:sz w:val="20"/>
                <w:szCs w:val="20"/>
                <w:lang w:val="en-US"/>
              </w:rPr>
              <w:t xml:space="preserve">OO Software Design &amp; Development en Quality in Software Development </w:t>
            </w:r>
            <w:proofErr w:type="spellStart"/>
            <w:r w:rsidRPr="00DD075C">
              <w:rPr>
                <w:sz w:val="20"/>
                <w:szCs w:val="20"/>
                <w:lang w:val="en-US"/>
              </w:rPr>
              <w:t>behaald</w:t>
            </w:r>
            <w:proofErr w:type="spellEnd"/>
          </w:p>
          <w:p w14:paraId="3F8E35A7" w14:textId="77777777" w:rsidR="001C7725" w:rsidRPr="00DD075C" w:rsidRDefault="001C7725" w:rsidP="00485EFD">
            <w:pPr>
              <w:rPr>
                <w:sz w:val="20"/>
                <w:szCs w:val="20"/>
                <w:lang w:val="en-US"/>
              </w:rPr>
            </w:pPr>
          </w:p>
          <w:p w14:paraId="4DAD2FF8" w14:textId="77777777" w:rsidR="001C7725" w:rsidRPr="00DD075C" w:rsidRDefault="001C7725" w:rsidP="00485EFD">
            <w:pPr>
              <w:rPr>
                <w:sz w:val="20"/>
                <w:szCs w:val="20"/>
                <w:lang w:val="en-US"/>
              </w:rPr>
            </w:pPr>
            <w:proofErr w:type="spellStart"/>
            <w:r w:rsidRPr="00DD075C">
              <w:rPr>
                <w:sz w:val="20"/>
                <w:szCs w:val="20"/>
                <w:lang w:val="en-US"/>
              </w:rPr>
              <w:t>Tijdens</w:t>
            </w:r>
            <w:proofErr w:type="spellEnd"/>
            <w:r w:rsidRPr="00DD075C">
              <w:rPr>
                <w:sz w:val="20"/>
                <w:szCs w:val="20"/>
                <w:lang w:val="en-US"/>
              </w:rPr>
              <w:t xml:space="preserve"> het </w:t>
            </w:r>
            <w:proofErr w:type="spellStart"/>
            <w:r w:rsidRPr="00DD075C">
              <w:rPr>
                <w:sz w:val="20"/>
                <w:szCs w:val="20"/>
                <w:lang w:val="en-US"/>
              </w:rPr>
              <w:t>afstuderen</w:t>
            </w:r>
            <w:proofErr w:type="spellEnd"/>
            <w:r w:rsidRPr="00DD075C">
              <w:rPr>
                <w:sz w:val="20"/>
                <w:szCs w:val="20"/>
                <w:lang w:val="en-US"/>
              </w:rPr>
              <w:t>:</w:t>
            </w:r>
          </w:p>
          <w:p w14:paraId="081610F1" w14:textId="71831DFD" w:rsidR="001C7725" w:rsidRPr="00DD075C" w:rsidRDefault="00A43BAE" w:rsidP="001C7725">
            <w:pPr>
              <w:pStyle w:val="Lijstalinea"/>
              <w:numPr>
                <w:ilvl w:val="0"/>
                <w:numId w:val="33"/>
              </w:numPr>
              <w:tabs>
                <w:tab w:val="left" w:pos="851"/>
              </w:tabs>
              <w:spacing w:before="40"/>
              <w:contextualSpacing/>
              <w:rPr>
                <w:sz w:val="20"/>
                <w:szCs w:val="20"/>
              </w:rPr>
            </w:pPr>
            <w:r w:rsidRPr="00DD075C">
              <w:rPr>
                <w:sz w:val="20"/>
                <w:szCs w:val="20"/>
              </w:rPr>
              <w:t>Minimaal t</w:t>
            </w:r>
            <w:r w:rsidR="001C7725" w:rsidRPr="00DD075C">
              <w:rPr>
                <w:sz w:val="20"/>
                <w:szCs w:val="20"/>
              </w:rPr>
              <w:t xml:space="preserve">wee activiteiten binnen </w:t>
            </w:r>
            <w:proofErr w:type="spellStart"/>
            <w:r w:rsidR="001C7725" w:rsidRPr="00DD075C">
              <w:rPr>
                <w:sz w:val="20"/>
                <w:szCs w:val="20"/>
              </w:rPr>
              <w:t>architectuurlaag</w:t>
            </w:r>
            <w:proofErr w:type="spellEnd"/>
            <w:r w:rsidR="001C7725" w:rsidRPr="00DD075C">
              <w:rPr>
                <w:sz w:val="20"/>
                <w:szCs w:val="20"/>
              </w:rPr>
              <w:t xml:space="preserve"> Software op niveau 3</w:t>
            </w:r>
          </w:p>
          <w:p w14:paraId="5194AAD7" w14:textId="77777777" w:rsidR="001C7725" w:rsidRPr="00DD075C" w:rsidRDefault="001C7725" w:rsidP="001C7725">
            <w:pPr>
              <w:pStyle w:val="Lijstalinea"/>
              <w:numPr>
                <w:ilvl w:val="0"/>
                <w:numId w:val="33"/>
              </w:numPr>
              <w:tabs>
                <w:tab w:val="left" w:pos="851"/>
              </w:tabs>
              <w:spacing w:before="40"/>
              <w:contextualSpacing/>
              <w:rPr>
                <w:sz w:val="20"/>
                <w:szCs w:val="20"/>
              </w:rPr>
            </w:pPr>
            <w:r w:rsidRPr="00DD075C">
              <w:rPr>
                <w:sz w:val="20"/>
                <w:szCs w:val="20"/>
              </w:rPr>
              <w:t>Overige activiteiten op niveau 2 binnen</w:t>
            </w:r>
            <w:r w:rsidRPr="00DD075C">
              <w:rPr>
                <w:spacing w:val="-5"/>
                <w:sz w:val="20"/>
                <w:szCs w:val="20"/>
              </w:rPr>
              <w:t xml:space="preserve"> </w:t>
            </w:r>
            <w:r w:rsidRPr="00DD075C">
              <w:rPr>
                <w:sz w:val="20"/>
                <w:szCs w:val="20"/>
              </w:rPr>
              <w:t xml:space="preserve">passende </w:t>
            </w:r>
            <w:proofErr w:type="spellStart"/>
            <w:r w:rsidRPr="00DD075C">
              <w:rPr>
                <w:sz w:val="20"/>
                <w:szCs w:val="20"/>
              </w:rPr>
              <w:t>architectuurlaag</w:t>
            </w:r>
            <w:proofErr w:type="spellEnd"/>
          </w:p>
          <w:p w14:paraId="4F6AEA46" w14:textId="77777777" w:rsidR="001C7725" w:rsidRPr="00D734DF" w:rsidRDefault="001C7725" w:rsidP="00485EFD">
            <w:pPr>
              <w:rPr>
                <w:sz w:val="20"/>
                <w:szCs w:val="20"/>
              </w:rPr>
            </w:pPr>
          </w:p>
        </w:tc>
      </w:tr>
      <w:tr w:rsidR="001C7725" w:rsidRPr="00DD075C" w14:paraId="57A7F518" w14:textId="77777777" w:rsidTr="00485EFD">
        <w:trPr>
          <w:trHeight w:val="567"/>
        </w:trPr>
        <w:tc>
          <w:tcPr>
            <w:tcW w:w="1951" w:type="dxa"/>
            <w:tcBorders>
              <w:top w:val="single" w:sz="4" w:space="0" w:color="000000"/>
              <w:left w:val="single" w:sz="4" w:space="0" w:color="000000"/>
              <w:bottom w:val="single" w:sz="4" w:space="0" w:color="000000"/>
              <w:right w:val="single" w:sz="4" w:space="0" w:color="000000"/>
            </w:tcBorders>
            <w:hideMark/>
          </w:tcPr>
          <w:p w14:paraId="48B3E34D" w14:textId="77777777" w:rsidR="001C7725" w:rsidRPr="00DD075C" w:rsidRDefault="001C7725" w:rsidP="00485EFD">
            <w:pPr>
              <w:rPr>
                <w:sz w:val="20"/>
                <w:szCs w:val="20"/>
                <w:lang w:val="en-US"/>
              </w:rPr>
            </w:pPr>
            <w:r w:rsidRPr="00DD075C">
              <w:rPr>
                <w:sz w:val="20"/>
                <w:szCs w:val="20"/>
                <w:lang w:val="en-US"/>
              </w:rPr>
              <w:lastRenderedPageBreak/>
              <w:t>Embedded Systems &amp; Automation (ESA)</w:t>
            </w:r>
          </w:p>
        </w:tc>
        <w:tc>
          <w:tcPr>
            <w:tcW w:w="2017" w:type="dxa"/>
            <w:tcBorders>
              <w:top w:val="single" w:sz="4" w:space="0" w:color="000000"/>
              <w:left w:val="single" w:sz="4" w:space="0" w:color="000000"/>
              <w:bottom w:val="single" w:sz="4" w:space="0" w:color="000000"/>
              <w:right w:val="single" w:sz="4" w:space="0" w:color="000000"/>
            </w:tcBorders>
            <w:hideMark/>
          </w:tcPr>
          <w:p w14:paraId="3823CBC0" w14:textId="77777777" w:rsidR="001C7725" w:rsidRPr="00DD075C" w:rsidRDefault="001C7725" w:rsidP="00485EFD">
            <w:pPr>
              <w:rPr>
                <w:sz w:val="20"/>
                <w:szCs w:val="20"/>
                <w:lang w:val="en-US"/>
              </w:rPr>
            </w:pPr>
            <w:r w:rsidRPr="00DD075C">
              <w:rPr>
                <w:sz w:val="20"/>
                <w:szCs w:val="20"/>
                <w:lang w:val="en-US"/>
              </w:rPr>
              <w:t>Hardware interfacing</w:t>
            </w:r>
          </w:p>
        </w:tc>
        <w:tc>
          <w:tcPr>
            <w:tcW w:w="5099" w:type="dxa"/>
            <w:tcBorders>
              <w:top w:val="single" w:sz="4" w:space="0" w:color="000000"/>
              <w:left w:val="single" w:sz="4" w:space="0" w:color="000000"/>
              <w:bottom w:val="single" w:sz="4" w:space="0" w:color="000000"/>
              <w:right w:val="single" w:sz="4" w:space="0" w:color="000000"/>
            </w:tcBorders>
          </w:tcPr>
          <w:p w14:paraId="504C693A" w14:textId="77777777" w:rsidR="001C7725" w:rsidRPr="00DD075C" w:rsidRDefault="001C7725" w:rsidP="00485EFD">
            <w:pPr>
              <w:rPr>
                <w:sz w:val="20"/>
                <w:szCs w:val="20"/>
                <w:lang w:val="en-US"/>
              </w:rPr>
            </w:pPr>
            <w:r w:rsidRPr="00DD075C">
              <w:rPr>
                <w:sz w:val="20"/>
                <w:szCs w:val="20"/>
                <w:lang w:val="en-US"/>
              </w:rPr>
              <w:t xml:space="preserve">Voor het </w:t>
            </w:r>
            <w:proofErr w:type="spellStart"/>
            <w:r w:rsidRPr="00DD075C">
              <w:rPr>
                <w:sz w:val="20"/>
                <w:szCs w:val="20"/>
                <w:lang w:val="en-US"/>
              </w:rPr>
              <w:t>afstuderen</w:t>
            </w:r>
            <w:proofErr w:type="spellEnd"/>
            <w:r w:rsidRPr="00DD075C">
              <w:rPr>
                <w:sz w:val="20"/>
                <w:szCs w:val="20"/>
                <w:lang w:val="en-US"/>
              </w:rPr>
              <w:t>:</w:t>
            </w:r>
          </w:p>
          <w:p w14:paraId="1E6DC62A" w14:textId="77777777" w:rsidR="001C7725" w:rsidRPr="00DD075C" w:rsidRDefault="001C7725" w:rsidP="001C7725">
            <w:pPr>
              <w:pStyle w:val="Lijstalinea"/>
              <w:numPr>
                <w:ilvl w:val="0"/>
                <w:numId w:val="38"/>
              </w:numPr>
              <w:tabs>
                <w:tab w:val="left" w:pos="851"/>
              </w:tabs>
              <w:spacing w:before="40"/>
              <w:contextualSpacing/>
              <w:rPr>
                <w:sz w:val="20"/>
                <w:szCs w:val="20"/>
                <w:lang w:val="en-US"/>
              </w:rPr>
            </w:pPr>
            <w:r w:rsidRPr="00DD075C">
              <w:rPr>
                <w:sz w:val="20"/>
                <w:szCs w:val="20"/>
                <w:lang w:val="en-US"/>
              </w:rPr>
              <w:t xml:space="preserve">Microcontrollers en Internet of Things </w:t>
            </w:r>
            <w:proofErr w:type="spellStart"/>
            <w:r w:rsidRPr="00DD075C">
              <w:rPr>
                <w:sz w:val="20"/>
                <w:szCs w:val="20"/>
                <w:lang w:val="en-US"/>
              </w:rPr>
              <w:t>behaald</w:t>
            </w:r>
            <w:proofErr w:type="spellEnd"/>
          </w:p>
          <w:p w14:paraId="745808E7" w14:textId="77777777" w:rsidR="001C7725" w:rsidRPr="00DD075C" w:rsidRDefault="001C7725" w:rsidP="00485EFD">
            <w:pPr>
              <w:rPr>
                <w:sz w:val="20"/>
                <w:szCs w:val="20"/>
                <w:lang w:val="en-US"/>
              </w:rPr>
            </w:pPr>
            <w:r w:rsidRPr="00DD075C">
              <w:rPr>
                <w:sz w:val="20"/>
                <w:szCs w:val="20"/>
                <w:lang w:val="en-US"/>
              </w:rPr>
              <w:t>of</w:t>
            </w:r>
          </w:p>
          <w:p w14:paraId="705A8957" w14:textId="77777777" w:rsidR="001C7725" w:rsidRPr="00DD075C" w:rsidRDefault="001C7725" w:rsidP="001C7725">
            <w:pPr>
              <w:pStyle w:val="Lijstalinea"/>
              <w:numPr>
                <w:ilvl w:val="0"/>
                <w:numId w:val="37"/>
              </w:numPr>
              <w:tabs>
                <w:tab w:val="left" w:pos="851"/>
              </w:tabs>
              <w:spacing w:before="40"/>
              <w:contextualSpacing/>
              <w:rPr>
                <w:sz w:val="20"/>
                <w:szCs w:val="20"/>
              </w:rPr>
            </w:pPr>
            <w:r w:rsidRPr="00DD075C">
              <w:rPr>
                <w:sz w:val="20"/>
                <w:szCs w:val="20"/>
              </w:rPr>
              <w:t>Microcontrollers en Computer Engineering behaald</w:t>
            </w:r>
          </w:p>
          <w:p w14:paraId="5C53BF85" w14:textId="77777777" w:rsidR="001C7725" w:rsidRPr="00DD075C" w:rsidRDefault="001C7725" w:rsidP="00485EFD">
            <w:pPr>
              <w:rPr>
                <w:sz w:val="20"/>
                <w:szCs w:val="20"/>
              </w:rPr>
            </w:pPr>
          </w:p>
          <w:p w14:paraId="13E74755" w14:textId="77777777" w:rsidR="001C7725" w:rsidRPr="00DD075C" w:rsidRDefault="001C7725" w:rsidP="00485EFD">
            <w:pPr>
              <w:rPr>
                <w:sz w:val="20"/>
                <w:szCs w:val="20"/>
              </w:rPr>
            </w:pPr>
            <w:r w:rsidRPr="00DD075C">
              <w:rPr>
                <w:sz w:val="20"/>
                <w:szCs w:val="20"/>
              </w:rPr>
              <w:t>Tijdens het afstuderen:</w:t>
            </w:r>
          </w:p>
          <w:p w14:paraId="2AA83E94" w14:textId="61F8C783" w:rsidR="001C7725" w:rsidRPr="00DD075C" w:rsidRDefault="00A43BAE" w:rsidP="001C7725">
            <w:pPr>
              <w:pStyle w:val="Lijstalinea"/>
              <w:numPr>
                <w:ilvl w:val="0"/>
                <w:numId w:val="34"/>
              </w:numPr>
              <w:tabs>
                <w:tab w:val="left" w:pos="851"/>
              </w:tabs>
              <w:spacing w:before="40"/>
              <w:contextualSpacing/>
              <w:rPr>
                <w:sz w:val="20"/>
                <w:szCs w:val="20"/>
              </w:rPr>
            </w:pPr>
            <w:r w:rsidRPr="00DD075C">
              <w:rPr>
                <w:sz w:val="20"/>
                <w:szCs w:val="20"/>
              </w:rPr>
              <w:t>Minimaal t</w:t>
            </w:r>
            <w:r w:rsidR="001C7725" w:rsidRPr="00DD075C">
              <w:rPr>
                <w:sz w:val="20"/>
                <w:szCs w:val="20"/>
              </w:rPr>
              <w:t xml:space="preserve">wee activiteiten binnen </w:t>
            </w:r>
            <w:proofErr w:type="spellStart"/>
            <w:r w:rsidR="001C7725" w:rsidRPr="00DD075C">
              <w:rPr>
                <w:sz w:val="20"/>
                <w:szCs w:val="20"/>
              </w:rPr>
              <w:t>architectuurlaag</w:t>
            </w:r>
            <w:proofErr w:type="spellEnd"/>
            <w:r w:rsidR="001C7725" w:rsidRPr="00DD075C">
              <w:rPr>
                <w:sz w:val="20"/>
                <w:szCs w:val="20"/>
              </w:rPr>
              <w:t xml:space="preserve"> Hardware </w:t>
            </w:r>
            <w:proofErr w:type="spellStart"/>
            <w:r w:rsidR="001C7725" w:rsidRPr="00DD075C">
              <w:rPr>
                <w:sz w:val="20"/>
                <w:szCs w:val="20"/>
              </w:rPr>
              <w:t>Interfacing</w:t>
            </w:r>
            <w:proofErr w:type="spellEnd"/>
            <w:r w:rsidR="001C7725" w:rsidRPr="00DD075C">
              <w:rPr>
                <w:sz w:val="20"/>
                <w:szCs w:val="20"/>
              </w:rPr>
              <w:t xml:space="preserve"> op niveau 3</w:t>
            </w:r>
          </w:p>
          <w:p w14:paraId="13757E2C" w14:textId="77777777" w:rsidR="001C7725" w:rsidRPr="00DD075C" w:rsidRDefault="001C7725" w:rsidP="001C7725">
            <w:pPr>
              <w:pStyle w:val="Lijstalinea"/>
              <w:numPr>
                <w:ilvl w:val="0"/>
                <w:numId w:val="34"/>
              </w:numPr>
              <w:tabs>
                <w:tab w:val="left" w:pos="851"/>
              </w:tabs>
              <w:spacing w:before="40"/>
              <w:contextualSpacing/>
              <w:rPr>
                <w:sz w:val="20"/>
                <w:szCs w:val="20"/>
              </w:rPr>
            </w:pPr>
            <w:r w:rsidRPr="00DD075C">
              <w:rPr>
                <w:sz w:val="20"/>
                <w:szCs w:val="20"/>
              </w:rPr>
              <w:t>Overige activiteiten op niveau 2 binnen</w:t>
            </w:r>
            <w:r w:rsidRPr="00DD075C">
              <w:rPr>
                <w:spacing w:val="-5"/>
                <w:sz w:val="20"/>
                <w:szCs w:val="20"/>
              </w:rPr>
              <w:t xml:space="preserve"> </w:t>
            </w:r>
            <w:r w:rsidRPr="00DD075C">
              <w:rPr>
                <w:sz w:val="20"/>
                <w:szCs w:val="20"/>
              </w:rPr>
              <w:t xml:space="preserve">passende </w:t>
            </w:r>
            <w:proofErr w:type="spellStart"/>
            <w:r w:rsidRPr="00DD075C">
              <w:rPr>
                <w:sz w:val="20"/>
                <w:szCs w:val="20"/>
              </w:rPr>
              <w:t>architectuurlaag</w:t>
            </w:r>
            <w:proofErr w:type="spellEnd"/>
          </w:p>
          <w:p w14:paraId="1D761FA0" w14:textId="77777777" w:rsidR="001C7725" w:rsidRPr="00DD075C" w:rsidRDefault="001C7725" w:rsidP="00485EFD">
            <w:pPr>
              <w:rPr>
                <w:sz w:val="20"/>
                <w:szCs w:val="20"/>
              </w:rPr>
            </w:pPr>
          </w:p>
        </w:tc>
      </w:tr>
      <w:tr w:rsidR="00B35AC4" w:rsidRPr="00DC13B5" w14:paraId="519691EB" w14:textId="77777777" w:rsidTr="00485EFD">
        <w:trPr>
          <w:trHeight w:val="567"/>
        </w:trPr>
        <w:tc>
          <w:tcPr>
            <w:tcW w:w="1951" w:type="dxa"/>
            <w:tcBorders>
              <w:top w:val="single" w:sz="4" w:space="0" w:color="000000"/>
              <w:left w:val="single" w:sz="4" w:space="0" w:color="000000"/>
              <w:bottom w:val="single" w:sz="4" w:space="0" w:color="000000"/>
              <w:right w:val="single" w:sz="4" w:space="0" w:color="000000"/>
            </w:tcBorders>
          </w:tcPr>
          <w:p w14:paraId="41AE9C54" w14:textId="4DCE9C33" w:rsidR="00B35AC4" w:rsidRPr="00DD075C" w:rsidRDefault="00B35AC4" w:rsidP="00485EFD">
            <w:pPr>
              <w:rPr>
                <w:sz w:val="20"/>
                <w:szCs w:val="20"/>
                <w:lang w:val="en-US"/>
              </w:rPr>
            </w:pPr>
            <w:r w:rsidRPr="00DD075C">
              <w:rPr>
                <w:sz w:val="20"/>
                <w:szCs w:val="20"/>
                <w:lang w:val="en-US"/>
              </w:rPr>
              <w:t>Applied Data Science &amp; AI</w:t>
            </w:r>
          </w:p>
        </w:tc>
        <w:tc>
          <w:tcPr>
            <w:tcW w:w="2017" w:type="dxa"/>
            <w:tcBorders>
              <w:top w:val="single" w:sz="4" w:space="0" w:color="000000"/>
              <w:left w:val="single" w:sz="4" w:space="0" w:color="000000"/>
              <w:bottom w:val="single" w:sz="4" w:space="0" w:color="000000"/>
              <w:right w:val="single" w:sz="4" w:space="0" w:color="000000"/>
            </w:tcBorders>
          </w:tcPr>
          <w:p w14:paraId="62B022CC" w14:textId="4DBF626B" w:rsidR="00B35AC4" w:rsidRPr="00DD075C" w:rsidRDefault="00105078" w:rsidP="00485EFD">
            <w:pPr>
              <w:rPr>
                <w:sz w:val="20"/>
                <w:szCs w:val="20"/>
                <w:lang w:val="en-US"/>
              </w:rPr>
            </w:pPr>
            <w:proofErr w:type="spellStart"/>
            <w:r w:rsidRPr="00DD075C">
              <w:rPr>
                <w:sz w:val="20"/>
                <w:szCs w:val="20"/>
                <w:lang w:val="en-US"/>
              </w:rPr>
              <w:t>Organisatieprocessen</w:t>
            </w:r>
            <w:proofErr w:type="spellEnd"/>
            <w:r w:rsidRPr="00DD075C">
              <w:rPr>
                <w:sz w:val="20"/>
                <w:szCs w:val="20"/>
                <w:lang w:val="en-US"/>
              </w:rPr>
              <w:t xml:space="preserve"> en Software</w:t>
            </w:r>
          </w:p>
        </w:tc>
        <w:tc>
          <w:tcPr>
            <w:tcW w:w="5099" w:type="dxa"/>
            <w:tcBorders>
              <w:top w:val="single" w:sz="4" w:space="0" w:color="000000"/>
              <w:left w:val="single" w:sz="4" w:space="0" w:color="000000"/>
              <w:bottom w:val="single" w:sz="4" w:space="0" w:color="000000"/>
              <w:right w:val="single" w:sz="4" w:space="0" w:color="000000"/>
            </w:tcBorders>
          </w:tcPr>
          <w:p w14:paraId="662DD98B" w14:textId="77777777" w:rsidR="00B35AC4" w:rsidRPr="00DD075C" w:rsidRDefault="00105078" w:rsidP="00485EFD">
            <w:pPr>
              <w:rPr>
                <w:sz w:val="20"/>
                <w:szCs w:val="20"/>
                <w:lang w:val="en-US"/>
              </w:rPr>
            </w:pPr>
            <w:r w:rsidRPr="00DD075C">
              <w:rPr>
                <w:sz w:val="20"/>
                <w:szCs w:val="20"/>
                <w:lang w:val="en-US"/>
              </w:rPr>
              <w:t xml:space="preserve">Voor het </w:t>
            </w:r>
            <w:proofErr w:type="spellStart"/>
            <w:r w:rsidRPr="00DD075C">
              <w:rPr>
                <w:sz w:val="20"/>
                <w:szCs w:val="20"/>
                <w:lang w:val="en-US"/>
              </w:rPr>
              <w:t>afstuderen</w:t>
            </w:r>
            <w:proofErr w:type="spellEnd"/>
            <w:r w:rsidRPr="00DD075C">
              <w:rPr>
                <w:sz w:val="20"/>
                <w:szCs w:val="20"/>
                <w:lang w:val="en-US"/>
              </w:rPr>
              <w:t>:</w:t>
            </w:r>
          </w:p>
          <w:p w14:paraId="5F37B417" w14:textId="77777777" w:rsidR="00105078" w:rsidRPr="00DD075C" w:rsidRDefault="00105078" w:rsidP="00DE5260">
            <w:pPr>
              <w:pStyle w:val="Lijstalinea"/>
              <w:numPr>
                <w:ilvl w:val="0"/>
                <w:numId w:val="39"/>
              </w:numPr>
              <w:rPr>
                <w:sz w:val="20"/>
                <w:szCs w:val="20"/>
                <w:lang w:val="en-US"/>
              </w:rPr>
            </w:pPr>
            <w:r w:rsidRPr="00DD075C">
              <w:rPr>
                <w:sz w:val="20"/>
                <w:szCs w:val="20"/>
                <w:lang w:val="en-US"/>
              </w:rPr>
              <w:t>Data Science en Ma</w:t>
            </w:r>
            <w:r w:rsidR="00DC13B5" w:rsidRPr="00DD075C">
              <w:rPr>
                <w:sz w:val="20"/>
                <w:szCs w:val="20"/>
                <w:lang w:val="en-US"/>
              </w:rPr>
              <w:t xml:space="preserve">chine Learning </w:t>
            </w:r>
            <w:proofErr w:type="spellStart"/>
            <w:r w:rsidR="00DC13B5" w:rsidRPr="00DD075C">
              <w:rPr>
                <w:sz w:val="20"/>
                <w:szCs w:val="20"/>
                <w:lang w:val="en-US"/>
              </w:rPr>
              <w:t>behaald</w:t>
            </w:r>
            <w:proofErr w:type="spellEnd"/>
          </w:p>
          <w:p w14:paraId="744FDA3F" w14:textId="77777777" w:rsidR="00DC13B5" w:rsidRPr="00DD075C" w:rsidRDefault="00DC13B5" w:rsidP="00DC13B5">
            <w:pPr>
              <w:rPr>
                <w:sz w:val="20"/>
                <w:szCs w:val="20"/>
                <w:lang w:val="en-US"/>
              </w:rPr>
            </w:pPr>
          </w:p>
          <w:p w14:paraId="592C7706" w14:textId="19DF0D01" w:rsidR="00DC13B5" w:rsidRPr="00DD075C" w:rsidRDefault="00DC13B5" w:rsidP="00DC13B5">
            <w:pPr>
              <w:rPr>
                <w:sz w:val="20"/>
                <w:szCs w:val="20"/>
                <w:lang w:val="en-US"/>
              </w:rPr>
            </w:pPr>
            <w:proofErr w:type="spellStart"/>
            <w:r w:rsidRPr="00DD075C">
              <w:rPr>
                <w:sz w:val="20"/>
                <w:szCs w:val="20"/>
                <w:lang w:val="en-US"/>
              </w:rPr>
              <w:t>Tijdens</w:t>
            </w:r>
            <w:proofErr w:type="spellEnd"/>
            <w:r w:rsidRPr="00DD075C">
              <w:rPr>
                <w:sz w:val="20"/>
                <w:szCs w:val="20"/>
                <w:lang w:val="en-US"/>
              </w:rPr>
              <w:t xml:space="preserve"> het </w:t>
            </w:r>
            <w:proofErr w:type="spellStart"/>
            <w:r w:rsidRPr="00DD075C">
              <w:rPr>
                <w:sz w:val="20"/>
                <w:szCs w:val="20"/>
                <w:lang w:val="en-US"/>
              </w:rPr>
              <w:t>afstuderen</w:t>
            </w:r>
            <w:proofErr w:type="spellEnd"/>
            <w:r w:rsidRPr="00DD075C">
              <w:rPr>
                <w:sz w:val="20"/>
                <w:szCs w:val="20"/>
                <w:lang w:val="en-US"/>
              </w:rPr>
              <w:t>:</w:t>
            </w:r>
          </w:p>
          <w:p w14:paraId="08F89A90" w14:textId="11AC1810" w:rsidR="00DC13B5" w:rsidRPr="00DD075C" w:rsidRDefault="00A43BAE" w:rsidP="00DE5260">
            <w:pPr>
              <w:pStyle w:val="Lijstalinea"/>
              <w:numPr>
                <w:ilvl w:val="0"/>
                <w:numId w:val="39"/>
              </w:numPr>
              <w:rPr>
                <w:sz w:val="20"/>
                <w:szCs w:val="20"/>
              </w:rPr>
            </w:pPr>
            <w:r w:rsidRPr="00DD075C">
              <w:rPr>
                <w:sz w:val="20"/>
                <w:szCs w:val="20"/>
              </w:rPr>
              <w:t>Minimaal t</w:t>
            </w:r>
            <w:r w:rsidR="00DC13B5" w:rsidRPr="00DD075C">
              <w:rPr>
                <w:sz w:val="20"/>
                <w:szCs w:val="20"/>
              </w:rPr>
              <w:t xml:space="preserve">wee activiteiten binnen </w:t>
            </w:r>
            <w:proofErr w:type="spellStart"/>
            <w:r w:rsidR="00DC13B5" w:rsidRPr="00DD075C">
              <w:rPr>
                <w:sz w:val="20"/>
                <w:szCs w:val="20"/>
              </w:rPr>
              <w:t>architectuurlaag</w:t>
            </w:r>
            <w:proofErr w:type="spellEnd"/>
            <w:r w:rsidR="00DC13B5" w:rsidRPr="00DD075C">
              <w:rPr>
                <w:sz w:val="20"/>
                <w:szCs w:val="20"/>
              </w:rPr>
              <w:t xml:space="preserve"> Organisatieprocessen en/of Software op niveau </w:t>
            </w:r>
            <w:r w:rsidR="00DE5260" w:rsidRPr="00DD075C">
              <w:rPr>
                <w:sz w:val="20"/>
                <w:szCs w:val="20"/>
              </w:rPr>
              <w:t xml:space="preserve">3, waarbij de invulling </w:t>
            </w:r>
            <w:proofErr w:type="gramStart"/>
            <w:r w:rsidR="00DE5260" w:rsidRPr="00DD075C">
              <w:rPr>
                <w:sz w:val="20"/>
                <w:szCs w:val="20"/>
              </w:rPr>
              <w:t>conform</w:t>
            </w:r>
            <w:proofErr w:type="gramEnd"/>
            <w:r w:rsidR="00DE5260" w:rsidRPr="00DD075C">
              <w:rPr>
                <w:sz w:val="20"/>
                <w:szCs w:val="20"/>
              </w:rPr>
              <w:t xml:space="preserve"> het addendum ‘</w:t>
            </w:r>
            <w:proofErr w:type="spellStart"/>
            <w:r w:rsidR="00000000">
              <w:fldChar w:fldCharType="begin"/>
            </w:r>
            <w:r w:rsidR="00000000">
              <w:instrText>HYPERLINK "https://www.hbo-i.nl/wp-content/uploads/2021/03/HBO-i-Domeinbeschrijving-Applied-Data-Science-2.pdf"</w:instrText>
            </w:r>
            <w:r w:rsidR="00000000">
              <w:fldChar w:fldCharType="separate"/>
            </w:r>
            <w:r w:rsidR="00DE5260" w:rsidRPr="00DD075C">
              <w:rPr>
                <w:rStyle w:val="Hyperlink"/>
                <w:sz w:val="20"/>
                <w:szCs w:val="20"/>
              </w:rPr>
              <w:t>Applied</w:t>
            </w:r>
            <w:proofErr w:type="spellEnd"/>
            <w:r w:rsidR="00DE5260" w:rsidRPr="00DD075C">
              <w:rPr>
                <w:rStyle w:val="Hyperlink"/>
                <w:sz w:val="20"/>
                <w:szCs w:val="20"/>
              </w:rPr>
              <w:t xml:space="preserve"> Data Science’</w:t>
            </w:r>
            <w:r w:rsidR="00000000">
              <w:rPr>
                <w:rStyle w:val="Hyperlink"/>
                <w:sz w:val="20"/>
                <w:szCs w:val="20"/>
              </w:rPr>
              <w:fldChar w:fldCharType="end"/>
            </w:r>
            <w:r w:rsidR="00DE5260" w:rsidRPr="00DD075C">
              <w:rPr>
                <w:sz w:val="20"/>
                <w:szCs w:val="20"/>
              </w:rPr>
              <w:t xml:space="preserve"> van de domeinbeschrijving van het HBO-I is.</w:t>
            </w:r>
          </w:p>
          <w:p w14:paraId="1A33D59C" w14:textId="47E67FB9" w:rsidR="00DC13B5" w:rsidRPr="00DD075C" w:rsidRDefault="00DE5260" w:rsidP="00DC13B5">
            <w:pPr>
              <w:pStyle w:val="Lijstalinea"/>
              <w:numPr>
                <w:ilvl w:val="0"/>
                <w:numId w:val="39"/>
              </w:numPr>
              <w:tabs>
                <w:tab w:val="left" w:pos="851"/>
              </w:tabs>
              <w:spacing w:before="40"/>
              <w:contextualSpacing/>
              <w:rPr>
                <w:sz w:val="20"/>
                <w:szCs w:val="20"/>
              </w:rPr>
            </w:pPr>
            <w:r w:rsidRPr="00DD075C">
              <w:rPr>
                <w:sz w:val="20"/>
                <w:szCs w:val="20"/>
              </w:rPr>
              <w:t>Overige activiteiten op niveau 2 binnen</w:t>
            </w:r>
            <w:r w:rsidRPr="00DD075C">
              <w:rPr>
                <w:spacing w:val="-5"/>
                <w:sz w:val="20"/>
                <w:szCs w:val="20"/>
              </w:rPr>
              <w:t xml:space="preserve"> </w:t>
            </w:r>
            <w:r w:rsidRPr="00DD075C">
              <w:rPr>
                <w:sz w:val="20"/>
                <w:szCs w:val="20"/>
              </w:rPr>
              <w:t xml:space="preserve">passende </w:t>
            </w:r>
            <w:proofErr w:type="spellStart"/>
            <w:r w:rsidRPr="00DD075C">
              <w:rPr>
                <w:sz w:val="20"/>
                <w:szCs w:val="20"/>
              </w:rPr>
              <w:t>architectuurlaag</w:t>
            </w:r>
            <w:proofErr w:type="spellEnd"/>
          </w:p>
        </w:tc>
      </w:tr>
      <w:bookmarkEnd w:id="29"/>
    </w:tbl>
    <w:p w14:paraId="61728DDB" w14:textId="77777777" w:rsidR="001C7725" w:rsidRPr="00DC13B5" w:rsidRDefault="001C7725" w:rsidP="001C7725"/>
    <w:p w14:paraId="052C8488" w14:textId="77777777" w:rsidR="00577B90" w:rsidRPr="00DC13B5" w:rsidRDefault="00577B90" w:rsidP="001B77F3">
      <w:pPr>
        <w:pStyle w:val="Lijstalinea"/>
        <w:tabs>
          <w:tab w:val="left" w:pos="1063"/>
          <w:tab w:val="left" w:pos="1064"/>
        </w:tabs>
        <w:ind w:left="0" w:firstLine="0"/>
        <w:rPr>
          <w:spacing w:val="-4"/>
        </w:rPr>
      </w:pPr>
    </w:p>
    <w:p w14:paraId="71593234" w14:textId="2C485BEE" w:rsidR="0080589D" w:rsidRPr="00BD32F8" w:rsidRDefault="00557F8C" w:rsidP="00EB2277">
      <w:pPr>
        <w:pStyle w:val="Kop2"/>
      </w:pPr>
      <w:bookmarkStart w:id="32" w:name="3.3_De_relatie_tussen_de_opleiding_en_he"/>
      <w:bookmarkStart w:id="33" w:name="_bookmark5"/>
      <w:bookmarkStart w:id="34" w:name="_Toc170222263"/>
      <w:bookmarkEnd w:id="32"/>
      <w:bookmarkEnd w:id="33"/>
      <w:r w:rsidRPr="00BD32F8">
        <w:t>DE</w:t>
      </w:r>
      <w:r w:rsidRPr="00BD32F8">
        <w:rPr>
          <w:spacing w:val="-9"/>
        </w:rPr>
        <w:t xml:space="preserve"> </w:t>
      </w:r>
      <w:r w:rsidRPr="00BD32F8">
        <w:t>RELATIE</w:t>
      </w:r>
      <w:r w:rsidRPr="00BD32F8">
        <w:rPr>
          <w:spacing w:val="-7"/>
        </w:rPr>
        <w:t xml:space="preserve"> </w:t>
      </w:r>
      <w:r w:rsidRPr="00BD32F8">
        <w:t>TUSSEN</w:t>
      </w:r>
      <w:r w:rsidRPr="00BD32F8">
        <w:rPr>
          <w:spacing w:val="-8"/>
        </w:rPr>
        <w:t xml:space="preserve"> </w:t>
      </w:r>
      <w:r w:rsidRPr="00BD32F8">
        <w:t>DE</w:t>
      </w:r>
      <w:r w:rsidRPr="00BD32F8">
        <w:rPr>
          <w:spacing w:val="-7"/>
        </w:rPr>
        <w:t xml:space="preserve"> </w:t>
      </w:r>
      <w:r w:rsidRPr="00BD32F8">
        <w:t>OPLEIDING</w:t>
      </w:r>
      <w:r w:rsidRPr="00BD32F8">
        <w:rPr>
          <w:spacing w:val="-7"/>
        </w:rPr>
        <w:t xml:space="preserve"> </w:t>
      </w:r>
      <w:r w:rsidRPr="00BD32F8">
        <w:t>EN</w:t>
      </w:r>
      <w:r w:rsidRPr="00BD32F8">
        <w:rPr>
          <w:spacing w:val="-9"/>
        </w:rPr>
        <w:t xml:space="preserve"> </w:t>
      </w:r>
      <w:r w:rsidRPr="00BD32F8">
        <w:t>HET</w:t>
      </w:r>
      <w:r w:rsidRPr="00BD32F8">
        <w:rPr>
          <w:spacing w:val="-4"/>
        </w:rPr>
        <w:t xml:space="preserve"> </w:t>
      </w:r>
      <w:r w:rsidRPr="00BD32F8">
        <w:t>BEROEPENVELD</w:t>
      </w:r>
      <w:bookmarkEnd w:id="34"/>
    </w:p>
    <w:p w14:paraId="6EFB7FAB" w14:textId="258B1AAB" w:rsidR="006C2467" w:rsidRDefault="006C2467" w:rsidP="001B77F3">
      <w:pPr>
        <w:tabs>
          <w:tab w:val="left" w:pos="1063"/>
          <w:tab w:val="left" w:pos="1064"/>
        </w:tabs>
      </w:pPr>
    </w:p>
    <w:p w14:paraId="1E7DE339" w14:textId="77777777" w:rsidR="00544E83" w:rsidRPr="00B63861" w:rsidRDefault="00544E83" w:rsidP="00544E83">
      <w:proofErr w:type="gramStart"/>
      <w:r w:rsidRPr="00B63861">
        <w:t>Conform</w:t>
      </w:r>
      <w:proofErr w:type="gramEnd"/>
      <w:r w:rsidRPr="00B63861">
        <w:t xml:space="preserve"> de visie van HBO-ICT is de relatie tussen de opleiding en met name het regionale beroepenveld zeer hecht. Relaties worden aangegaan en onderhouden waarbij een regisserende rol is weggelegd voor docenten in de rol van relatiebeheerder.</w:t>
      </w:r>
    </w:p>
    <w:p w14:paraId="5E82B901" w14:textId="77777777" w:rsidR="00544E83" w:rsidRPr="00B63861" w:rsidRDefault="00544E83" w:rsidP="00544E83"/>
    <w:p w14:paraId="58003726" w14:textId="77777777" w:rsidR="00544E83" w:rsidRPr="00B63861" w:rsidRDefault="00544E83" w:rsidP="00544E83">
      <w:r w:rsidRPr="00B63861">
        <w:t>De nauwe verwevenheid met het beroepenveld uit zich concreet in een aantal zaken:</w:t>
      </w:r>
    </w:p>
    <w:p w14:paraId="1B509A34" w14:textId="77777777" w:rsidR="00544E83" w:rsidRPr="00B63861" w:rsidRDefault="00544E83" w:rsidP="00544E83"/>
    <w:p w14:paraId="7E3877DB" w14:textId="0499649E" w:rsidR="00544E83" w:rsidRPr="00B63861" w:rsidRDefault="00544E83" w:rsidP="00544E83">
      <w:pPr>
        <w:pStyle w:val="Lijstalinea"/>
        <w:widowControl/>
        <w:numPr>
          <w:ilvl w:val="0"/>
          <w:numId w:val="40"/>
        </w:numPr>
        <w:tabs>
          <w:tab w:val="left" w:pos="851"/>
        </w:tabs>
        <w:autoSpaceDE/>
        <w:autoSpaceDN/>
        <w:spacing w:before="40"/>
        <w:contextualSpacing/>
      </w:pPr>
      <w:r w:rsidRPr="00B63861">
        <w:t xml:space="preserve">De opleiding maakt gebruik van de </w:t>
      </w:r>
      <w:hyperlink r:id="rId16" w:history="1">
        <w:r w:rsidR="00C8034D">
          <w:rPr>
            <w:rStyle w:val="Hyperlink"/>
            <w:lang w:bidi="nl-NL"/>
          </w:rPr>
          <w:t>HBO-i domeinbeschrijving</w:t>
        </w:r>
      </w:hyperlink>
      <w:r w:rsidRPr="00B63861">
        <w:t xml:space="preserve">. Deze beschrijving is gevalideerd door het beroepenveld. </w:t>
      </w:r>
    </w:p>
    <w:p w14:paraId="575B0AE3" w14:textId="77777777" w:rsidR="00544E83" w:rsidRPr="00B63861" w:rsidRDefault="00544E83" w:rsidP="00544E83">
      <w:pPr>
        <w:pStyle w:val="Lijstalinea"/>
        <w:widowControl/>
        <w:numPr>
          <w:ilvl w:val="0"/>
          <w:numId w:val="40"/>
        </w:numPr>
        <w:tabs>
          <w:tab w:val="left" w:pos="851"/>
        </w:tabs>
        <w:autoSpaceDE/>
        <w:autoSpaceDN/>
        <w:spacing w:before="40"/>
        <w:contextualSpacing/>
      </w:pPr>
      <w:r w:rsidRPr="00B63861">
        <w:t>Semesters worden zoveel mogelijk in samenwerking met de praktijk vormgegeven en worden veelal ingevuld met praktijkopdrachten vanuit het bedrijfsleven.</w:t>
      </w:r>
    </w:p>
    <w:p w14:paraId="5ABD89E5" w14:textId="77777777" w:rsidR="00544E83" w:rsidRPr="00B63861" w:rsidRDefault="00544E83" w:rsidP="00544E83">
      <w:pPr>
        <w:pStyle w:val="Lijstalinea"/>
        <w:widowControl/>
        <w:numPr>
          <w:ilvl w:val="0"/>
          <w:numId w:val="40"/>
        </w:numPr>
        <w:tabs>
          <w:tab w:val="left" w:pos="851"/>
        </w:tabs>
        <w:autoSpaceDE/>
        <w:autoSpaceDN/>
        <w:spacing w:before="40"/>
        <w:contextualSpacing/>
      </w:pPr>
      <w:r w:rsidRPr="00B63861">
        <w:t>Bij de uitvoering van het curriculum is het beroepenveld betrokken door middel van het geven van gastcolleges, het aandragen van casuïstiek en opdrachten voor projecten, keuzesemesters en stages.</w:t>
      </w:r>
    </w:p>
    <w:p w14:paraId="345FF175" w14:textId="77777777" w:rsidR="00544E83" w:rsidRPr="00B63861" w:rsidRDefault="00544E83" w:rsidP="00544E83">
      <w:pPr>
        <w:pStyle w:val="Lijstalinea"/>
        <w:widowControl/>
        <w:numPr>
          <w:ilvl w:val="0"/>
          <w:numId w:val="40"/>
        </w:numPr>
        <w:tabs>
          <w:tab w:val="left" w:pos="851"/>
        </w:tabs>
        <w:autoSpaceDE/>
        <w:autoSpaceDN/>
        <w:spacing w:before="40"/>
        <w:contextualSpacing/>
      </w:pPr>
      <w:r w:rsidRPr="00B63861">
        <w:t>Het afstuderen vindt plaats in innovatieve dan wel onderzoeksprojecten waar altijd een bedrijf uit het beroepenveld bij betrokken is.</w:t>
      </w:r>
    </w:p>
    <w:p w14:paraId="5FBED21F" w14:textId="77777777" w:rsidR="00544E83" w:rsidRPr="00B63861" w:rsidRDefault="00544E83" w:rsidP="00544E83">
      <w:pPr>
        <w:pStyle w:val="Lijstalinea"/>
        <w:widowControl/>
        <w:numPr>
          <w:ilvl w:val="0"/>
          <w:numId w:val="40"/>
        </w:numPr>
        <w:tabs>
          <w:tab w:val="left" w:pos="851"/>
        </w:tabs>
        <w:autoSpaceDE/>
        <w:autoSpaceDN/>
        <w:spacing w:before="40"/>
        <w:contextualSpacing/>
      </w:pPr>
      <w:r w:rsidRPr="00B63861">
        <w:t>Docenten onderhouden contacten met het werkveld. Ze worden hierbij ondersteund door een praktijkbureau en door docenten die de rol hebben van relatiebeheerder.</w:t>
      </w:r>
    </w:p>
    <w:p w14:paraId="368FC714" w14:textId="77777777" w:rsidR="00544E83" w:rsidRPr="00B63861" w:rsidRDefault="00544E83" w:rsidP="00544E83">
      <w:pPr>
        <w:pStyle w:val="Lijstalinea"/>
        <w:widowControl/>
        <w:numPr>
          <w:ilvl w:val="0"/>
          <w:numId w:val="40"/>
        </w:numPr>
        <w:tabs>
          <w:tab w:val="left" w:pos="851"/>
        </w:tabs>
        <w:autoSpaceDE/>
        <w:autoSpaceDN/>
        <w:spacing w:before="40"/>
        <w:contextualSpacing/>
      </w:pPr>
      <w:r w:rsidRPr="00B63861">
        <w:lastRenderedPageBreak/>
        <w:t>Studenten en docenten kunnen gebruik maken van het netwerk van de verschillende lectoraten binnen Windesheim. Via lectoraten worden ook opdrachten uitgevoerd in de beroepspraktijk.</w:t>
      </w:r>
    </w:p>
    <w:p w14:paraId="44D51F9C" w14:textId="77777777" w:rsidR="00544E83" w:rsidRPr="00B63861" w:rsidRDefault="00544E83" w:rsidP="00544E83">
      <w:pPr>
        <w:pStyle w:val="Lijstalinea"/>
        <w:widowControl/>
        <w:numPr>
          <w:ilvl w:val="0"/>
          <w:numId w:val="40"/>
        </w:numPr>
        <w:tabs>
          <w:tab w:val="left" w:pos="851"/>
        </w:tabs>
        <w:autoSpaceDE/>
        <w:autoSpaceDN/>
        <w:spacing w:before="40"/>
        <w:contextualSpacing/>
      </w:pPr>
      <w:r w:rsidRPr="00B63861">
        <w:t>Via de relatiebeheerders worden ook activiteiten voor alumni opgezet. Alumni zijn verenigd</w:t>
      </w:r>
      <w:r>
        <w:t>.</w:t>
      </w:r>
    </w:p>
    <w:p w14:paraId="3F2A793E" w14:textId="57630F8F" w:rsidR="00544E83" w:rsidRPr="00B63861" w:rsidRDefault="00544E83" w:rsidP="00544E83">
      <w:pPr>
        <w:pStyle w:val="Lijstalinea"/>
        <w:widowControl/>
        <w:numPr>
          <w:ilvl w:val="0"/>
          <w:numId w:val="40"/>
        </w:numPr>
        <w:tabs>
          <w:tab w:val="left" w:pos="851"/>
        </w:tabs>
        <w:autoSpaceDE/>
        <w:autoSpaceDN/>
        <w:spacing w:before="40"/>
        <w:contextualSpacing/>
      </w:pPr>
      <w:r w:rsidRPr="00DD075C">
        <w:t xml:space="preserve">Rond thema’s in de opleiding zoals </w:t>
      </w:r>
      <w:r w:rsidR="00E95E41" w:rsidRPr="00DD075C">
        <w:t xml:space="preserve">o.a. </w:t>
      </w:r>
      <w:r w:rsidRPr="00DD075C">
        <w:t>Data Science, security en web development</w:t>
      </w:r>
      <w:r w:rsidRPr="00B63861">
        <w:t xml:space="preserve"> zijn </w:t>
      </w:r>
      <w:proofErr w:type="spellStart"/>
      <w:r w:rsidRPr="00B63861">
        <w:t>trendwatches</w:t>
      </w:r>
      <w:proofErr w:type="spellEnd"/>
      <w:r w:rsidRPr="00B63861">
        <w:t xml:space="preserve"> opgestart. Dit zijn evenementen waar organisaties voor elkaar, voor alumni, voor docenten en voor studenten workshops organiseren rond het thema. Zo wordt de opleiding, maar ook de regio gefaciliteerd bij te blijven bij de ontwikkelingen in het vakgebied.</w:t>
      </w:r>
    </w:p>
    <w:p w14:paraId="5B7A03A2" w14:textId="77777777" w:rsidR="00544E83" w:rsidRPr="00B63861" w:rsidRDefault="00544E83" w:rsidP="00544E83">
      <w:pPr>
        <w:pStyle w:val="Lijstalinea"/>
        <w:widowControl/>
        <w:numPr>
          <w:ilvl w:val="0"/>
          <w:numId w:val="40"/>
        </w:numPr>
        <w:tabs>
          <w:tab w:val="left" w:pos="851"/>
        </w:tabs>
        <w:autoSpaceDE/>
        <w:autoSpaceDN/>
        <w:spacing w:before="40"/>
        <w:contextualSpacing/>
      </w:pPr>
      <w:r w:rsidRPr="00B63861">
        <w:t xml:space="preserve">Het eindniveau wordt gevalideerd door het werkveld door kalibratiesessies. Op een van </w:t>
      </w:r>
      <w:proofErr w:type="gramStart"/>
      <w:r w:rsidRPr="00B63861">
        <w:t>te voren</w:t>
      </w:r>
      <w:proofErr w:type="gramEnd"/>
      <w:r w:rsidRPr="00B63861">
        <w:t xml:space="preserve"> bepaald thema (bijvoorbeeld een beroepstaak of uitstroomprofiel) worden extern gecommitteerden uitgenodigd om een aantal eindwerken te bekijken en de opleiding te adviseren over de aansluiting met de praktijk en het inhoudelijk niveau van het eindwerk.</w:t>
      </w:r>
    </w:p>
    <w:p w14:paraId="72EA3BF5" w14:textId="77777777" w:rsidR="00544E83" w:rsidRPr="00D97FBB" w:rsidRDefault="00544E83" w:rsidP="00544E83">
      <w:pPr>
        <w:pStyle w:val="Lijstalinea"/>
        <w:widowControl/>
        <w:numPr>
          <w:ilvl w:val="0"/>
          <w:numId w:val="40"/>
        </w:numPr>
        <w:tabs>
          <w:tab w:val="left" w:pos="851"/>
        </w:tabs>
        <w:autoSpaceDE/>
        <w:autoSpaceDN/>
        <w:spacing w:before="40"/>
        <w:contextualSpacing/>
      </w:pPr>
      <w:r w:rsidRPr="00B63861">
        <w:t xml:space="preserve">Een aantal partners van HBO-ICT heeft de titel Senior Partner gekregen. Deze partners leveren op meerdere terreinen langere tijd actief een </w:t>
      </w:r>
      <w:r w:rsidRPr="00D97FBB">
        <w:t>bijdrage aan HBO-ICT.</w:t>
      </w:r>
    </w:p>
    <w:p w14:paraId="1F0B2B9A" w14:textId="77777777" w:rsidR="00544E83" w:rsidRPr="00B63861" w:rsidRDefault="00544E83" w:rsidP="00544E83">
      <w:pPr>
        <w:pStyle w:val="Lijstalinea"/>
        <w:widowControl/>
        <w:numPr>
          <w:ilvl w:val="0"/>
          <w:numId w:val="40"/>
        </w:numPr>
        <w:tabs>
          <w:tab w:val="left" w:pos="851"/>
        </w:tabs>
        <w:autoSpaceDE/>
        <w:autoSpaceDN/>
        <w:spacing w:before="40"/>
        <w:contextualSpacing/>
      </w:pPr>
      <w:r w:rsidRPr="00D97FBB">
        <w:t>HBO-ICT is partner en facilitator van het Digital District Zwolle. Dit is een platform van regionale bedrijven. Voor het platform organiseert de opleiding iedere laatste donderdag van de maand het IT Café. Dit is een netwerkevent voor IT’ers</w:t>
      </w:r>
      <w:r w:rsidRPr="00B63861">
        <w:t xml:space="preserve"> op de werkvloer en een extra mogelijkheid om plannen/ideeën voor te leggen en te bespreken. Zowel vanuit de opleiding als vanuit het bedrijfsleven.</w:t>
      </w:r>
    </w:p>
    <w:p w14:paraId="0A9487B1" w14:textId="77777777" w:rsidR="00544E83" w:rsidRPr="00B63861" w:rsidRDefault="00544E83" w:rsidP="00544E83">
      <w:pPr>
        <w:pStyle w:val="Lijstalinea"/>
        <w:ind w:left="720" w:firstLine="0"/>
      </w:pPr>
    </w:p>
    <w:p w14:paraId="7F26557B" w14:textId="77777777" w:rsidR="00544E83" w:rsidRPr="00B63861" w:rsidRDefault="00544E83" w:rsidP="00544E83">
      <w:pPr>
        <w:rPr>
          <w:b/>
          <w:bCs/>
        </w:rPr>
      </w:pPr>
      <w:bookmarkStart w:id="35" w:name="_Toc41292400"/>
      <w:bookmarkStart w:id="36" w:name="_Toc74039981"/>
      <w:bookmarkStart w:id="37" w:name="_Toc105432751"/>
      <w:r w:rsidRPr="00B63861">
        <w:rPr>
          <w:b/>
          <w:bCs/>
        </w:rPr>
        <w:t>Relatie naar andere HBO-ICT-opleidingen</w:t>
      </w:r>
      <w:bookmarkEnd w:id="35"/>
      <w:bookmarkEnd w:id="36"/>
      <w:bookmarkEnd w:id="37"/>
    </w:p>
    <w:p w14:paraId="7CAA5B1F" w14:textId="77777777" w:rsidR="00544E83" w:rsidRPr="00B63861" w:rsidRDefault="00544E83" w:rsidP="00544E83">
      <w:r w:rsidRPr="00B63861">
        <w:t xml:space="preserve">Landelijk wordt samengewerkt in het HBO-i-platform en wordt intervisie georganiseerd tussen HBO-ICT- opleidingen. </w:t>
      </w:r>
    </w:p>
    <w:p w14:paraId="2E76B5D0" w14:textId="77777777" w:rsidR="00544E83" w:rsidRPr="00B63861" w:rsidRDefault="00544E83" w:rsidP="00544E83"/>
    <w:p w14:paraId="1AAF64C0" w14:textId="1B29C8A7" w:rsidR="004E7619" w:rsidRDefault="00544E83" w:rsidP="00544E83">
      <w:pPr>
        <w:pStyle w:val="Plattetekst"/>
      </w:pPr>
      <w:r w:rsidRPr="00B63861">
        <w:t>Om een beeld te krijgen van het eindniveau t.o.v. andere HBO-ICT-opleidingen in Nederland worden er kalibreersessies gehouden met docenten tussen de locaties in Zwolle en Almere en met docenten van andere hogescholen. Op die manier worden de beoordelingscriteria en wijze van beoordelen aangescherpt.</w:t>
      </w:r>
    </w:p>
    <w:p w14:paraId="059E5140" w14:textId="77777777" w:rsidR="001B77F3" w:rsidRPr="0067118C" w:rsidRDefault="001B77F3" w:rsidP="001B77F3">
      <w:pPr>
        <w:pStyle w:val="Plattetekst"/>
      </w:pPr>
    </w:p>
    <w:p w14:paraId="3522D170" w14:textId="77777777" w:rsidR="004A1C7C" w:rsidRDefault="004A1C7C">
      <w:pPr>
        <w:rPr>
          <w:color w:val="1F497D" w:themeColor="text2"/>
          <w:sz w:val="26"/>
          <w:szCs w:val="26"/>
        </w:rPr>
      </w:pPr>
      <w:bookmarkStart w:id="38" w:name="4_Inrichting_van_de_opleiding"/>
      <w:bookmarkStart w:id="39" w:name="_bookmark6"/>
      <w:bookmarkEnd w:id="38"/>
      <w:bookmarkEnd w:id="39"/>
      <w:r>
        <w:rPr>
          <w:color w:val="1F497D" w:themeColor="text2"/>
        </w:rPr>
        <w:br w:type="page"/>
      </w:r>
    </w:p>
    <w:p w14:paraId="48C70C1D" w14:textId="3897DDC0" w:rsidR="0067118C" w:rsidRPr="00BD32F8" w:rsidRDefault="00557F8C" w:rsidP="00DC2CBB">
      <w:pPr>
        <w:pStyle w:val="Kop1"/>
        <w:rPr>
          <w:color w:val="1F497D" w:themeColor="text2"/>
        </w:rPr>
      </w:pPr>
      <w:bookmarkStart w:id="40" w:name="_Toc170222264"/>
      <w:r w:rsidRPr="00BD32F8">
        <w:rPr>
          <w:color w:val="1F497D" w:themeColor="text2"/>
        </w:rPr>
        <w:lastRenderedPageBreak/>
        <w:t>INRICHTING VAN DE OPLEIDING</w:t>
      </w:r>
      <w:bookmarkEnd w:id="40"/>
    </w:p>
    <w:p w14:paraId="0D5D766E" w14:textId="55950E09" w:rsidR="0067118C" w:rsidRPr="004E7619" w:rsidRDefault="0067118C" w:rsidP="001B77F3">
      <w:pPr>
        <w:pStyle w:val="Kop1"/>
        <w:numPr>
          <w:ilvl w:val="0"/>
          <w:numId w:val="0"/>
        </w:numPr>
        <w:tabs>
          <w:tab w:val="left" w:pos="919"/>
          <w:tab w:val="left" w:pos="920"/>
        </w:tabs>
        <w:rPr>
          <w:color w:val="1F487C"/>
          <w:spacing w:val="-8"/>
          <w:sz w:val="22"/>
          <w:szCs w:val="18"/>
        </w:rPr>
      </w:pPr>
    </w:p>
    <w:p w14:paraId="7BFAB613" w14:textId="3E77BB3C" w:rsidR="0067118C" w:rsidRPr="00397B4D" w:rsidRDefault="00397B4D" w:rsidP="00EB2277">
      <w:pPr>
        <w:pStyle w:val="Kop2"/>
      </w:pPr>
      <w:bookmarkStart w:id="41" w:name="_Toc170222265"/>
      <w:r w:rsidRPr="00397B4D">
        <w:t>VORM</w:t>
      </w:r>
      <w:r w:rsidRPr="00397B4D">
        <w:rPr>
          <w:spacing w:val="-13"/>
        </w:rPr>
        <w:t xml:space="preserve"> </w:t>
      </w:r>
      <w:r w:rsidRPr="00397B4D">
        <w:t>VAN</w:t>
      </w:r>
      <w:r w:rsidRPr="00397B4D">
        <w:rPr>
          <w:spacing w:val="-9"/>
        </w:rPr>
        <w:t xml:space="preserve"> </w:t>
      </w:r>
      <w:r w:rsidRPr="00397B4D">
        <w:t>DE OPLEIDING</w:t>
      </w:r>
      <w:bookmarkEnd w:id="41"/>
      <w:r w:rsidRPr="00397B4D">
        <w:rPr>
          <w:spacing w:val="-8"/>
        </w:rPr>
        <w:t xml:space="preserve"> </w:t>
      </w:r>
    </w:p>
    <w:p w14:paraId="5ECD3EFA" w14:textId="7C3A6261" w:rsidR="0067118C" w:rsidRPr="0074037A" w:rsidRDefault="0067118C" w:rsidP="00E46AD9"/>
    <w:p w14:paraId="14BE14D5" w14:textId="77777777" w:rsidR="00720C7A" w:rsidRPr="00B63861" w:rsidRDefault="00720C7A" w:rsidP="00720C7A">
      <w:r w:rsidRPr="00B63861">
        <w:t>De opleiding HBO-ICT in Zwolle wordt aangeboden in voltijd en deeltijd. De voltijdstudent volgt hoofdzakelijk overdag onderwijs tussen 8.30u en 18.30u en is van maandag t/m vrijdag beschikbaar voor onderwijs. De deeltijdstudent combineert de studie vaak met een (volledige) baan. Voor de deeltijdopleiding HBO-ICT is er een apart opleidingsdeel van het OER.</w:t>
      </w:r>
    </w:p>
    <w:p w14:paraId="4FAEAF13" w14:textId="77777777" w:rsidR="0074037A" w:rsidRPr="0074037A" w:rsidRDefault="0074037A" w:rsidP="001B77F3">
      <w:pPr>
        <w:pStyle w:val="Kop1"/>
        <w:numPr>
          <w:ilvl w:val="0"/>
          <w:numId w:val="0"/>
        </w:numPr>
        <w:tabs>
          <w:tab w:val="left" w:pos="919"/>
          <w:tab w:val="left" w:pos="920"/>
        </w:tabs>
        <w:rPr>
          <w:sz w:val="22"/>
          <w:szCs w:val="22"/>
        </w:rPr>
      </w:pPr>
    </w:p>
    <w:p w14:paraId="7159324C" w14:textId="0F935624" w:rsidR="0080589D" w:rsidRPr="00397B4D" w:rsidRDefault="00557F8C" w:rsidP="00EB2277">
      <w:pPr>
        <w:pStyle w:val="Kop2"/>
      </w:pPr>
      <w:bookmarkStart w:id="42" w:name="4.1_Globale_inrichting_van_de_opleiding"/>
      <w:bookmarkStart w:id="43" w:name="_bookmark7"/>
      <w:bookmarkStart w:id="44" w:name="_Toc170222266"/>
      <w:bookmarkEnd w:id="42"/>
      <w:bookmarkEnd w:id="43"/>
      <w:r w:rsidRPr="00397B4D">
        <w:t>GLOBALE INRICHTING</w:t>
      </w:r>
      <w:r w:rsidRPr="00397B4D">
        <w:rPr>
          <w:spacing w:val="-8"/>
        </w:rPr>
        <w:t xml:space="preserve"> </w:t>
      </w:r>
      <w:r w:rsidRPr="00397B4D">
        <w:t>VAN</w:t>
      </w:r>
      <w:r w:rsidRPr="00397B4D">
        <w:rPr>
          <w:spacing w:val="-10"/>
        </w:rPr>
        <w:t xml:space="preserve"> </w:t>
      </w:r>
      <w:r w:rsidRPr="00397B4D">
        <w:t>DE</w:t>
      </w:r>
      <w:r w:rsidRPr="00397B4D">
        <w:rPr>
          <w:spacing w:val="-7"/>
        </w:rPr>
        <w:t xml:space="preserve"> </w:t>
      </w:r>
      <w:r w:rsidRPr="00397B4D">
        <w:t>OPLEIDING</w:t>
      </w:r>
      <w:bookmarkEnd w:id="44"/>
    </w:p>
    <w:p w14:paraId="225C6F6F" w14:textId="4BDCEF43" w:rsidR="00E6140E" w:rsidRPr="003E66F2" w:rsidRDefault="00E6140E" w:rsidP="001B77F3">
      <w:pPr>
        <w:tabs>
          <w:tab w:val="left" w:pos="1063"/>
          <w:tab w:val="left" w:pos="1064"/>
        </w:tabs>
        <w:rPr>
          <w:b/>
          <w:bCs/>
        </w:rPr>
      </w:pPr>
    </w:p>
    <w:p w14:paraId="30E407BE" w14:textId="77777777" w:rsidR="003520E4" w:rsidRPr="00D734DF" w:rsidRDefault="003520E4" w:rsidP="003520E4">
      <w:r w:rsidRPr="00D734DF">
        <w:t>De bachelor HBO-ICT kent een programma van 240EC. Dit programma bestaat uit een propedeuse van 60EC en een hoofdfase van 180EC. De hoofdfase is opgebouwd voor 90EC uit keuzeruimte in het kader van je professionele profilering, voor 30EC uit het afstuderen en voor 60EC aan persoonlijke profileringsruimte.</w:t>
      </w:r>
    </w:p>
    <w:p w14:paraId="3709C1C4" w14:textId="77777777" w:rsidR="003520E4" w:rsidRPr="00D734DF" w:rsidRDefault="003520E4" w:rsidP="003520E4"/>
    <w:p w14:paraId="0C5B4975" w14:textId="77777777" w:rsidR="003520E4" w:rsidRPr="00BE4581" w:rsidRDefault="003520E4" w:rsidP="003520E4">
      <w:r w:rsidRPr="00D734DF">
        <w:t xml:space="preserve">Binnen </w:t>
      </w:r>
      <w:r w:rsidRPr="00BE4581">
        <w:t>de persoonlijke profileringsruimte (die je op willekeurige plek kunt opnemen) kun je werken aan competenties die niet direct gerelateerd zijn aan de competenties van HBO-ICT en die bijvoorbeeld in een ander domein vallen of verder werken aan de competenties van HBO-ICT.</w:t>
      </w:r>
    </w:p>
    <w:p w14:paraId="251DCB66" w14:textId="77777777" w:rsidR="003520E4" w:rsidRPr="00BE4581" w:rsidRDefault="003520E4" w:rsidP="003520E4"/>
    <w:p w14:paraId="0310BCE2" w14:textId="77777777" w:rsidR="003520E4" w:rsidRPr="00BE4581" w:rsidRDefault="003520E4" w:rsidP="003520E4">
      <w:r w:rsidRPr="00BE4581">
        <w:t>De opleiding wordt gepland over een tweetal semesters per jaar. Een semester bestaat uit 30EC aan onderwijs. Je hebt veel eigen keuzeruimte qua programmaonderdelen.</w:t>
      </w:r>
    </w:p>
    <w:p w14:paraId="342ADFC0" w14:textId="77777777" w:rsidR="003520E4" w:rsidRPr="00BE4581" w:rsidRDefault="003520E4" w:rsidP="003520E4"/>
    <w:p w14:paraId="3363A21E" w14:textId="37002CE3" w:rsidR="003520E4" w:rsidRPr="00BE4581" w:rsidRDefault="003520E4" w:rsidP="003520E4">
      <w:r w:rsidRPr="00BE4581">
        <w:t xml:space="preserve">Het eerste jaar geeft je een beeld van de verschillende architectuurlagen binnen HBO-ICT. </w:t>
      </w:r>
      <w:r w:rsidRPr="00DD075C">
        <w:t xml:space="preserve">Ook leer je waar je zelf goed in bent en waar je interesses liggen. Aan het eind van </w:t>
      </w:r>
      <w:r w:rsidR="007E348B" w:rsidRPr="00DD075C">
        <w:t>het eerste jaar</w:t>
      </w:r>
      <w:r w:rsidRPr="00DD075C">
        <w:t xml:space="preserve"> maak je een keuze voor een </w:t>
      </w:r>
      <w:r w:rsidR="00071570" w:rsidRPr="00DD075C">
        <w:t>uitstroomprofiel</w:t>
      </w:r>
      <w:r w:rsidRPr="00DD075C">
        <w:t xml:space="preserve"> in de hoofdfase</w:t>
      </w:r>
      <w:r w:rsidR="00071570" w:rsidRPr="00DD075C">
        <w:t xml:space="preserve"> en hierbij passende semesters</w:t>
      </w:r>
      <w:r w:rsidRPr="00DD075C">
        <w:t xml:space="preserve">. </w:t>
      </w:r>
      <w:r w:rsidR="000B331B" w:rsidRPr="00DD075C">
        <w:t>In de hoofdfase kun je vervolgens i</w:t>
      </w:r>
      <w:r w:rsidRPr="00DD075C">
        <w:t xml:space="preserve">eder half jaar </w:t>
      </w:r>
      <w:r w:rsidR="006426B0" w:rsidRPr="00DD075C">
        <w:t xml:space="preserve">je </w:t>
      </w:r>
      <w:r w:rsidR="00071570" w:rsidRPr="00DD075C">
        <w:t>keuzes</w:t>
      </w:r>
      <w:r w:rsidR="006426B0" w:rsidRPr="00DD075C">
        <w:t xml:space="preserve"> bijstellen.</w:t>
      </w:r>
    </w:p>
    <w:p w14:paraId="2478DFE9" w14:textId="77777777" w:rsidR="003520E4" w:rsidRPr="00BE4581" w:rsidRDefault="003520E4" w:rsidP="003520E4"/>
    <w:p w14:paraId="4C32BDBE" w14:textId="1CAF81AF" w:rsidR="003520E4" w:rsidRPr="00D734DF" w:rsidRDefault="003520E4" w:rsidP="003520E4">
      <w:r w:rsidRPr="00BE4581">
        <w:t>Voor de opleiding geldt een doorstroomnorm. Je mag</w:t>
      </w:r>
      <w:r w:rsidRPr="00D734DF">
        <w:t xml:space="preserve"> pas verder met de hoofdfase van de opleiding als je voldoet aan deze norm (zie paragraaf </w:t>
      </w:r>
      <w:r w:rsidR="00BF279D">
        <w:fldChar w:fldCharType="begin"/>
      </w:r>
      <w:r w:rsidR="00BF279D">
        <w:instrText xml:space="preserve"> REF _Ref164370493 \r \h </w:instrText>
      </w:r>
      <w:r w:rsidR="00BF279D">
        <w:fldChar w:fldCharType="separate"/>
      </w:r>
      <w:r w:rsidR="009212C0">
        <w:t>4.3.1</w:t>
      </w:r>
      <w:r w:rsidR="00BF279D">
        <w:fldChar w:fldCharType="end"/>
      </w:r>
      <w:r w:rsidR="00BF279D">
        <w:t xml:space="preserve"> en </w:t>
      </w:r>
      <w:r w:rsidRPr="00D734DF">
        <w:fldChar w:fldCharType="begin"/>
      </w:r>
      <w:r w:rsidRPr="00D734DF">
        <w:instrText xml:space="preserve"> REF _Hlk116655693 \r \h </w:instrText>
      </w:r>
      <w:r>
        <w:instrText xml:space="preserve"> \* MERGEFORMAT </w:instrText>
      </w:r>
      <w:r w:rsidRPr="00D734DF">
        <w:fldChar w:fldCharType="separate"/>
      </w:r>
      <w:r w:rsidR="009212C0">
        <w:t>4.4.1</w:t>
      </w:r>
      <w:r w:rsidRPr="00D734DF">
        <w:fldChar w:fldCharType="end"/>
      </w:r>
      <w:r w:rsidRPr="00D734DF">
        <w:t>).</w:t>
      </w:r>
    </w:p>
    <w:p w14:paraId="51A60288" w14:textId="77777777" w:rsidR="003520E4" w:rsidRPr="00D734DF" w:rsidRDefault="003520E4" w:rsidP="003520E4"/>
    <w:p w14:paraId="68BBF372" w14:textId="72995452" w:rsidR="003520E4" w:rsidRPr="00B63861" w:rsidRDefault="00842B8E" w:rsidP="003520E4">
      <w:pPr>
        <w:keepNext/>
      </w:pPr>
      <w:r>
        <w:rPr>
          <w:noProof/>
        </w:rPr>
        <w:drawing>
          <wp:inline distT="0" distB="0" distL="0" distR="0" wp14:anchorId="0C4A62DC" wp14:editId="3E4450A0">
            <wp:extent cx="3090397" cy="2918460"/>
            <wp:effectExtent l="0" t="0" r="0" b="0"/>
            <wp:docPr id="168048966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2053" cy="2920024"/>
                    </a:xfrm>
                    <a:prstGeom prst="rect">
                      <a:avLst/>
                    </a:prstGeom>
                    <a:noFill/>
                  </pic:spPr>
                </pic:pic>
              </a:graphicData>
            </a:graphic>
          </wp:inline>
        </w:drawing>
      </w:r>
    </w:p>
    <w:p w14:paraId="0D7746AA" w14:textId="7169DD35" w:rsidR="003520E4" w:rsidRPr="00B63861" w:rsidRDefault="00DA07A0" w:rsidP="003520E4">
      <w:pPr>
        <w:pStyle w:val="Bijschrift"/>
      </w:pPr>
      <w:r>
        <w:br/>
      </w:r>
      <w:r w:rsidR="003520E4" w:rsidRPr="00B63861">
        <w:t xml:space="preserve">Figuur </w:t>
      </w:r>
      <w:r w:rsidR="003520E4" w:rsidRPr="00B63861">
        <w:fldChar w:fldCharType="begin"/>
      </w:r>
      <w:r w:rsidR="003520E4" w:rsidRPr="00B63861">
        <w:instrText xml:space="preserve"> SEQ Figuur \* ARABIC </w:instrText>
      </w:r>
      <w:r w:rsidR="003520E4" w:rsidRPr="00B63861">
        <w:fldChar w:fldCharType="separate"/>
      </w:r>
      <w:r w:rsidR="009212C0">
        <w:rPr>
          <w:noProof/>
        </w:rPr>
        <w:t>1</w:t>
      </w:r>
      <w:r w:rsidR="003520E4" w:rsidRPr="00B63861">
        <w:fldChar w:fldCharType="end"/>
      </w:r>
      <w:r w:rsidR="003520E4" w:rsidRPr="00B63861">
        <w:t>: Standaardinrichting bachelor HBO-ICT voltijd</w:t>
      </w:r>
    </w:p>
    <w:p w14:paraId="33DEB0F7" w14:textId="77777777" w:rsidR="003520E4" w:rsidRPr="00B63861" w:rsidRDefault="003520E4" w:rsidP="003520E4">
      <w:pPr>
        <w:pStyle w:val="Plattetekst"/>
        <w:ind w:left="426" w:hanging="426"/>
      </w:pPr>
    </w:p>
    <w:p w14:paraId="40B232B0" w14:textId="77777777" w:rsidR="003E66F2" w:rsidRPr="003E66F2" w:rsidRDefault="003E66F2" w:rsidP="001B77F3">
      <w:pPr>
        <w:pStyle w:val="Plattetekst"/>
        <w:ind w:left="426" w:hanging="426"/>
      </w:pPr>
    </w:p>
    <w:p w14:paraId="62572930" w14:textId="1DE81EAC" w:rsidR="0080589D" w:rsidRPr="00397B4D" w:rsidRDefault="00397B4D" w:rsidP="00EB2277">
      <w:pPr>
        <w:pStyle w:val="Kop2"/>
      </w:pPr>
      <w:bookmarkStart w:id="45" w:name="_Toc170222267"/>
      <w:r w:rsidRPr="00397B4D">
        <w:t>DE</w:t>
      </w:r>
      <w:r w:rsidRPr="00397B4D">
        <w:rPr>
          <w:spacing w:val="-9"/>
        </w:rPr>
        <w:t xml:space="preserve"> </w:t>
      </w:r>
      <w:r w:rsidRPr="00397B4D">
        <w:t>PROPEDEUTISCHE</w:t>
      </w:r>
      <w:r w:rsidRPr="00397B4D">
        <w:rPr>
          <w:spacing w:val="-7"/>
        </w:rPr>
        <w:t xml:space="preserve"> </w:t>
      </w:r>
      <w:r w:rsidRPr="00397B4D">
        <w:t>FASE</w:t>
      </w:r>
      <w:r w:rsidRPr="00397B4D">
        <w:rPr>
          <w:spacing w:val="5"/>
        </w:rPr>
        <w:t xml:space="preserve"> </w:t>
      </w:r>
      <w:r w:rsidRPr="00397B4D">
        <w:rPr>
          <w:spacing w:val="-17"/>
        </w:rPr>
        <w:t xml:space="preserve"> </w:t>
      </w:r>
      <w:r w:rsidRPr="00397B4D">
        <w:t>VAN</w:t>
      </w:r>
      <w:r w:rsidRPr="00397B4D">
        <w:rPr>
          <w:spacing w:val="-9"/>
        </w:rPr>
        <w:t xml:space="preserve"> </w:t>
      </w:r>
      <w:r w:rsidRPr="00397B4D">
        <w:t>DE</w:t>
      </w:r>
      <w:r w:rsidRPr="00397B4D">
        <w:rPr>
          <w:spacing w:val="-7"/>
        </w:rPr>
        <w:t xml:space="preserve"> </w:t>
      </w:r>
      <w:r w:rsidRPr="00397B4D">
        <w:t>BACHELOROPLEIDING</w:t>
      </w:r>
      <w:r w:rsidR="009E15AB">
        <w:t xml:space="preserve"> (</w:t>
      </w:r>
      <w:r w:rsidR="00DF29CA">
        <w:t xml:space="preserve">GELDIG VANAF </w:t>
      </w:r>
      <w:r w:rsidR="009E15AB">
        <w:t>COHORT 2024)</w:t>
      </w:r>
      <w:bookmarkEnd w:id="45"/>
    </w:p>
    <w:p w14:paraId="3A1252FC" w14:textId="77777777" w:rsidR="00426D59" w:rsidRDefault="00426D59" w:rsidP="001B77F3">
      <w:pPr>
        <w:ind w:left="426" w:hanging="426"/>
      </w:pPr>
    </w:p>
    <w:p w14:paraId="5CB09733" w14:textId="3E941C1F" w:rsidR="00D62EEB" w:rsidRPr="00B63861" w:rsidRDefault="00D62EEB" w:rsidP="00D62EEB">
      <w:bookmarkStart w:id="46" w:name="4.3.1_Van_de_propedeutische_fase_naar_de"/>
      <w:bookmarkStart w:id="47" w:name="_bookmark10"/>
      <w:bookmarkEnd w:id="46"/>
      <w:bookmarkEnd w:id="47"/>
      <w:r w:rsidRPr="00B63861">
        <w:t xml:space="preserve">De propedeuse biedt iedere HBO-ICT’er een brede basis in de ICT. Tijdens het eerste jaar is er sprake van selectie en oriëntatie. Je wordt actief geholpen een keuze te maken uit de verschillende uitstroomprofielen en de mogelijkheden om een studieroute te kiezen die past bij de persoonlijke interesses en ambities. </w:t>
      </w:r>
      <w:r w:rsidR="00820E28">
        <w:t xml:space="preserve">Een belangrijk onderdeel van de propedeuse </w:t>
      </w:r>
      <w:r w:rsidR="00C06D50">
        <w:t>is dat je je ook ontwikkelt op je professionele vaardigheden. Het gaat hierbij om alle vier professional skills.</w:t>
      </w:r>
      <w:r w:rsidR="00192E1C">
        <w:t xml:space="preserve"> Zo leer je je ontwikkelen op het gebied van je taalcompetentie en je onderzoekend vermogen, maar is er ook aandacht </w:t>
      </w:r>
      <w:r w:rsidR="005C6C93">
        <w:t>voor</w:t>
      </w:r>
      <w:r w:rsidR="00192E1C">
        <w:t xml:space="preserve"> het leren </w:t>
      </w:r>
      <w:proofErr w:type="spellStart"/>
      <w:r w:rsidR="00192E1C">
        <w:t>leren</w:t>
      </w:r>
      <w:proofErr w:type="spellEnd"/>
      <w:r w:rsidR="00192E1C">
        <w:t xml:space="preserve">: hoe </w:t>
      </w:r>
      <w:r w:rsidR="00C71184">
        <w:t>zorg je dat je nieuwe kennis en vaardigheden eigen maakt en deze ook blijft onderhouden.</w:t>
      </w:r>
    </w:p>
    <w:p w14:paraId="7DA57636" w14:textId="77777777" w:rsidR="00D62EEB" w:rsidRPr="00B63861" w:rsidRDefault="00D62EEB" w:rsidP="00D62EEB"/>
    <w:p w14:paraId="058FDDDE" w14:textId="5C4561E6" w:rsidR="00D73655" w:rsidRPr="00DD075C" w:rsidRDefault="00C71184" w:rsidP="00D62EEB">
      <w:r w:rsidRPr="00DD075C">
        <w:t>Alle vijf architectuurlagen komen in het eerste semester aan bod</w:t>
      </w:r>
      <w:r w:rsidR="00C279AA" w:rsidRPr="00DD075C">
        <w:t xml:space="preserve"> in </w:t>
      </w:r>
      <w:r w:rsidR="00C10A70" w:rsidRPr="00DD075C">
        <w:t>vijf opeenvolgende blokken</w:t>
      </w:r>
      <w:r w:rsidRPr="00DD075C">
        <w:t xml:space="preserve">. </w:t>
      </w:r>
      <w:r w:rsidR="00C10A70" w:rsidRPr="00DD075C">
        <w:t xml:space="preserve">In ieder blok </w:t>
      </w:r>
      <w:r w:rsidR="00D73493" w:rsidRPr="00DD075C">
        <w:t xml:space="preserve">werk je aan de vijf </w:t>
      </w:r>
      <w:r w:rsidR="00D73655" w:rsidRPr="00DD075C">
        <w:t>beroeps</w:t>
      </w:r>
      <w:r w:rsidR="00D73493" w:rsidRPr="00DD075C">
        <w:t>activiteiten en de professional skills door</w:t>
      </w:r>
      <w:r w:rsidR="00D73655" w:rsidRPr="00DD075C">
        <w:t xml:space="preserve"> onderwijs te volgen en</w:t>
      </w:r>
      <w:r w:rsidR="00D73493" w:rsidRPr="00DD075C">
        <w:t xml:space="preserve"> </w:t>
      </w:r>
      <w:r w:rsidR="00C10A70" w:rsidRPr="00DD075C">
        <w:t>(delen van) beroepsproducten</w:t>
      </w:r>
      <w:r w:rsidR="00D73493" w:rsidRPr="00DD075C">
        <w:t xml:space="preserve"> te maken</w:t>
      </w:r>
      <w:r w:rsidR="00C10A70" w:rsidRPr="00DD075C">
        <w:t>.</w:t>
      </w:r>
      <w:r w:rsidR="005C123B" w:rsidRPr="00DD075C">
        <w:t xml:space="preserve"> Ook vindt in ieder blok een kennismeting plaats. Tijdens de kennismeting </w:t>
      </w:r>
      <w:r w:rsidR="00267C7C" w:rsidRPr="00DD075C">
        <w:t>meet je</w:t>
      </w:r>
      <w:r w:rsidR="005C123B" w:rsidRPr="00DD075C">
        <w:t xml:space="preserve"> wat je het afgelopen blok hebt geleerd, maar </w:t>
      </w:r>
      <w:r w:rsidR="00267C7C" w:rsidRPr="00DD075C">
        <w:t>meet je ook vast waar je qua kennisniveau staat voor</w:t>
      </w:r>
      <w:r w:rsidR="005C123B" w:rsidRPr="00DD075C">
        <w:t xml:space="preserve"> het </w:t>
      </w:r>
      <w:r w:rsidR="00D73493" w:rsidRPr="00DD075C">
        <w:t>blok</w:t>
      </w:r>
      <w:r w:rsidR="00D73655" w:rsidRPr="00DD075C">
        <w:t xml:space="preserve"> dat gaat kome</w:t>
      </w:r>
      <w:r w:rsidR="00AB3D83" w:rsidRPr="00DD075C">
        <w:t>n</w:t>
      </w:r>
      <w:r w:rsidR="00D73493" w:rsidRPr="00DD075C">
        <w:t>. Op basis van de feedback op je producten en de resultaten van de kennis</w:t>
      </w:r>
      <w:r w:rsidR="00AB3D83" w:rsidRPr="00DD075C">
        <w:t>meting</w:t>
      </w:r>
      <w:r w:rsidR="00D73493" w:rsidRPr="00DD075C">
        <w:t xml:space="preserve"> krijg je een beeld hoe je </w:t>
      </w:r>
      <w:proofErr w:type="gramStart"/>
      <w:r w:rsidR="00D73493" w:rsidRPr="00DD075C">
        <w:t>er voor</w:t>
      </w:r>
      <w:proofErr w:type="gramEnd"/>
      <w:r w:rsidR="00D73493" w:rsidRPr="00DD075C">
        <w:t xml:space="preserve"> staat</w:t>
      </w:r>
      <w:r w:rsidR="00B33AC9" w:rsidRPr="00DD075C">
        <w:t>.</w:t>
      </w:r>
    </w:p>
    <w:p w14:paraId="46CBC21D" w14:textId="77777777" w:rsidR="00D73655" w:rsidRPr="00DD075C" w:rsidRDefault="00D73655" w:rsidP="00D62EEB"/>
    <w:p w14:paraId="22D80D0A" w14:textId="545A088D" w:rsidR="005C34E1" w:rsidRPr="00DD075C" w:rsidRDefault="00A9553F" w:rsidP="00D62EEB">
      <w:r w:rsidRPr="00DD075C">
        <w:t xml:space="preserve">Aan het eind van het semester </w:t>
      </w:r>
      <w:r w:rsidR="00130619" w:rsidRPr="00DD075C">
        <w:t xml:space="preserve">vindt de beoordeling plaats. </w:t>
      </w:r>
      <w:r w:rsidR="00572B3C" w:rsidRPr="00DD075C">
        <w:t>Je wordt beoordeeld door minimaal twee docenten op</w:t>
      </w:r>
      <w:r w:rsidR="00130619" w:rsidRPr="00DD075C">
        <w:t xml:space="preserve"> basis van de producten</w:t>
      </w:r>
      <w:r w:rsidR="00740666" w:rsidRPr="00DD075C">
        <w:t xml:space="preserve"> die je hebt gemaakt</w:t>
      </w:r>
      <w:r w:rsidR="00130619" w:rsidRPr="00DD075C">
        <w:t>, de feedback</w:t>
      </w:r>
      <w:r w:rsidR="00740666" w:rsidRPr="00DD075C">
        <w:t xml:space="preserve"> die je hebt gekregen en de </w:t>
      </w:r>
      <w:r w:rsidR="00622D8B" w:rsidRPr="00DD075C">
        <w:t>resultaten van de kennismeting</w:t>
      </w:r>
      <w:r w:rsidR="00AB3D83" w:rsidRPr="00DD075C">
        <w:t>en</w:t>
      </w:r>
      <w:r w:rsidR="008812B0" w:rsidRPr="00DD075C">
        <w:t>. Bij een positieve beoordeling krijg je 30EC toegekend en kun je door naar het volgende semester. Bij een onvoldoende beoordeling volg je het semester opnieuw met een nieuwe casus</w:t>
      </w:r>
      <w:r w:rsidR="005331E9" w:rsidRPr="00DD075C">
        <w:t xml:space="preserve">. De beoordeling van </w:t>
      </w:r>
      <w:r w:rsidR="00222F43" w:rsidRPr="00DD075C">
        <w:t xml:space="preserve">deze tweede </w:t>
      </w:r>
      <w:r w:rsidR="00A96D12" w:rsidRPr="00DD075C">
        <w:t>mogelijkheid</w:t>
      </w:r>
      <w:r w:rsidR="005331E9" w:rsidRPr="00DD075C">
        <w:t xml:space="preserve"> geldt als herkansing</w:t>
      </w:r>
      <w:r w:rsidR="00E2698F" w:rsidRPr="00DD075C">
        <w:t xml:space="preserve">. Je loopt dan </w:t>
      </w:r>
      <w:r w:rsidR="00246773" w:rsidRPr="00DD075C">
        <w:t xml:space="preserve">dus wel </w:t>
      </w:r>
      <w:r w:rsidR="00E2698F" w:rsidRPr="00DD075C">
        <w:t>een half jaar studievertraging op.</w:t>
      </w:r>
    </w:p>
    <w:p w14:paraId="1F156EE2" w14:textId="77777777" w:rsidR="00AF419B" w:rsidRPr="00DD075C" w:rsidRDefault="00AF419B" w:rsidP="00D62EEB"/>
    <w:p w14:paraId="5C793DCD" w14:textId="57B77B5A" w:rsidR="00C71184" w:rsidRPr="00DD075C" w:rsidRDefault="00246773" w:rsidP="00D62EEB">
      <w:r w:rsidRPr="00DD075C">
        <w:t>Na</w:t>
      </w:r>
      <w:r w:rsidR="00FC6FB3" w:rsidRPr="00DD075C">
        <w:t xml:space="preserve"> een half jaar </w:t>
      </w:r>
      <w:r w:rsidRPr="00DD075C">
        <w:t xml:space="preserve">krijg je </w:t>
      </w:r>
      <w:r w:rsidR="00FC6FB3" w:rsidRPr="00DD075C">
        <w:t>ook een betekenisvol advies van je studentbegeleider (</w:t>
      </w:r>
      <w:proofErr w:type="spellStart"/>
      <w:r w:rsidR="00FC6FB3" w:rsidRPr="00DD075C">
        <w:t>sb’er</w:t>
      </w:r>
      <w:proofErr w:type="spellEnd"/>
      <w:r w:rsidR="00FC6FB3" w:rsidRPr="00DD075C">
        <w:t xml:space="preserve">). Samen met je </w:t>
      </w:r>
      <w:proofErr w:type="spellStart"/>
      <w:r w:rsidR="00FC6FB3" w:rsidRPr="00DD075C">
        <w:t>sb’er</w:t>
      </w:r>
      <w:proofErr w:type="spellEnd"/>
      <w:r w:rsidR="004825F2" w:rsidRPr="00DD075C">
        <w:t xml:space="preserve"> maak je de keuze door te gaan met je opleiding of om bijvoorbeeld te switchen naar een andere opleiding op Windesheim.</w:t>
      </w:r>
      <w:r w:rsidR="00C318F6" w:rsidRPr="00DD075C">
        <w:t xml:space="preserve"> Zie hiertoe ook hoofdstuk 5.</w:t>
      </w:r>
    </w:p>
    <w:p w14:paraId="14707F9B" w14:textId="77777777" w:rsidR="00C71184" w:rsidRPr="00DD075C" w:rsidRDefault="00C71184" w:rsidP="00D62EEB"/>
    <w:p w14:paraId="1D28C569" w14:textId="48F28636" w:rsidR="00C318F6" w:rsidRDefault="00C318F6" w:rsidP="00D62EEB">
      <w:r w:rsidRPr="00DD075C">
        <w:t>Het tweede semester</w:t>
      </w:r>
      <w:r w:rsidR="00441CDC" w:rsidRPr="00DD075C">
        <w:t xml:space="preserve"> werkt vergelijkbaar als het eerste semester. </w:t>
      </w:r>
      <w:r w:rsidR="00100CAF" w:rsidRPr="00DD075C">
        <w:t>Je werkt verder binnen</w:t>
      </w:r>
      <w:r w:rsidR="00441CDC" w:rsidRPr="00DD075C">
        <w:t xml:space="preserve"> de verschillende architectuurlagen</w:t>
      </w:r>
      <w:r w:rsidR="00100CAF" w:rsidRPr="00DD075C">
        <w:t xml:space="preserve"> aan de vijf beroepsactiviteiten en</w:t>
      </w:r>
      <w:r w:rsidR="00D73655" w:rsidRPr="00DD075C">
        <w:t xml:space="preserve"> de</w:t>
      </w:r>
      <w:r w:rsidR="00100CAF" w:rsidRPr="00DD075C">
        <w:t xml:space="preserve"> professional skills</w:t>
      </w:r>
      <w:r w:rsidR="00441CDC" w:rsidRPr="00DD075C">
        <w:t xml:space="preserve">. In de verschillende blokken werk je </w:t>
      </w:r>
      <w:r w:rsidR="00100CAF" w:rsidRPr="00DD075C">
        <w:t>nu</w:t>
      </w:r>
      <w:r w:rsidR="00441CDC" w:rsidRPr="00DD075C">
        <w:t xml:space="preserve"> aan meerdere architectuurlagen tegelijkertijd in zogenaamde sprints.</w:t>
      </w:r>
      <w:r w:rsidR="005824D5" w:rsidRPr="00DD075C">
        <w:t xml:space="preserve"> </w:t>
      </w:r>
      <w:r w:rsidR="00F2229E" w:rsidRPr="00DD075C">
        <w:t xml:space="preserve">Als je het </w:t>
      </w:r>
      <w:r w:rsidR="00BA42C8" w:rsidRPr="00DD075C">
        <w:t xml:space="preserve">tweede </w:t>
      </w:r>
      <w:r w:rsidR="00F2229E" w:rsidRPr="00DD075C">
        <w:t xml:space="preserve">semester </w:t>
      </w:r>
      <w:r w:rsidR="00BA42C8" w:rsidRPr="00DD075C">
        <w:t xml:space="preserve">van de propedeuse </w:t>
      </w:r>
      <w:r w:rsidR="00F2229E" w:rsidRPr="00DD075C">
        <w:t xml:space="preserve">afrondt met een positieve beoordeling kun je met je propedeuse op zak door naar de hoofdfase. Mocht het niet zo zijn gegaan als gepland </w:t>
      </w:r>
      <w:r w:rsidR="00C22893" w:rsidRPr="00DD075C">
        <w:t>volg je</w:t>
      </w:r>
      <w:r w:rsidR="0025546A" w:rsidRPr="00DD075C">
        <w:t xml:space="preserve"> </w:t>
      </w:r>
      <w:r w:rsidR="00BA42C8" w:rsidRPr="00DD075C">
        <w:t>het semester opnieuw aan het begin van je tweede inschrijvingsjaar.</w:t>
      </w:r>
      <w:r w:rsidR="00DC77AC" w:rsidRPr="00DD075C">
        <w:t xml:space="preserve"> </w:t>
      </w:r>
      <w:r w:rsidR="00177F82" w:rsidRPr="00DD075C">
        <w:t xml:space="preserve">Omdat de herkansing altijd een semester later plaatsvindt kan het voorkomen dat </w:t>
      </w:r>
      <w:proofErr w:type="gramStart"/>
      <w:r w:rsidR="009565B4" w:rsidRPr="00DD075C">
        <w:t>conform</w:t>
      </w:r>
      <w:proofErr w:type="gramEnd"/>
      <w:r w:rsidR="009565B4" w:rsidRPr="00DD075C">
        <w:t xml:space="preserve"> artikel 26 lid 6 van het instellingsdeel slecht één kans aangeboden </w:t>
      </w:r>
      <w:r w:rsidR="0007505B" w:rsidRPr="00DD075C">
        <w:t xml:space="preserve">wordt </w:t>
      </w:r>
      <w:r w:rsidR="00177F82" w:rsidRPr="00DD075C">
        <w:t>binnen</w:t>
      </w:r>
      <w:r w:rsidR="009565B4" w:rsidRPr="00DD075C">
        <w:t xml:space="preserve"> het studiejaar.</w:t>
      </w:r>
    </w:p>
    <w:p w14:paraId="4CE32B39" w14:textId="77777777" w:rsidR="0025423C" w:rsidRDefault="0025423C" w:rsidP="00D62EEB"/>
    <w:p w14:paraId="696AE204" w14:textId="36B82B7B" w:rsidR="00977753" w:rsidRDefault="00977753" w:rsidP="00977753">
      <w:pPr>
        <w:pStyle w:val="Bijschrift"/>
        <w:keepNext/>
      </w:pPr>
      <w:r>
        <w:t xml:space="preserve">Tabel </w:t>
      </w:r>
      <w:r>
        <w:fldChar w:fldCharType="begin"/>
      </w:r>
      <w:r>
        <w:instrText xml:space="preserve"> SEQ Tabel \* ARABIC </w:instrText>
      </w:r>
      <w:r>
        <w:fldChar w:fldCharType="separate"/>
      </w:r>
      <w:r w:rsidR="009212C0">
        <w:rPr>
          <w:noProof/>
        </w:rPr>
        <w:t>7</w:t>
      </w:r>
      <w:r>
        <w:fldChar w:fldCharType="end"/>
      </w:r>
      <w:r>
        <w:t>: Opzet propedeuse cohort 2024</w:t>
      </w:r>
    </w:p>
    <w:tbl>
      <w:tblPr>
        <w:tblStyle w:val="TableNormal1"/>
        <w:tblW w:w="68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7"/>
        <w:gridCol w:w="3402"/>
        <w:gridCol w:w="1275"/>
      </w:tblGrid>
      <w:tr w:rsidR="00BA076F" w:rsidRPr="00B63861" w14:paraId="24932F21" w14:textId="77777777" w:rsidTr="00BA076F">
        <w:trPr>
          <w:trHeight w:val="402"/>
        </w:trPr>
        <w:tc>
          <w:tcPr>
            <w:tcW w:w="2127" w:type="dxa"/>
            <w:shd w:val="clear" w:color="auto" w:fill="FFC000"/>
          </w:tcPr>
          <w:p w14:paraId="4ADBC8FF" w14:textId="77777777" w:rsidR="00BA076F" w:rsidRPr="00B63861" w:rsidRDefault="00BA076F" w:rsidP="00062AA9">
            <w:pPr>
              <w:rPr>
                <w:b/>
                <w:bCs/>
                <w:sz w:val="20"/>
                <w:szCs w:val="20"/>
              </w:rPr>
            </w:pPr>
            <w:r w:rsidRPr="00B63861">
              <w:rPr>
                <w:b/>
                <w:bCs/>
                <w:sz w:val="20"/>
                <w:szCs w:val="20"/>
              </w:rPr>
              <w:t>Semesternaam</w:t>
            </w:r>
          </w:p>
        </w:tc>
        <w:tc>
          <w:tcPr>
            <w:tcW w:w="3402" w:type="dxa"/>
            <w:shd w:val="clear" w:color="auto" w:fill="FFC000"/>
          </w:tcPr>
          <w:p w14:paraId="6CBAAA29" w14:textId="77777777" w:rsidR="00BA076F" w:rsidRPr="00B63861" w:rsidRDefault="00BA076F" w:rsidP="00062AA9">
            <w:pPr>
              <w:rPr>
                <w:b/>
                <w:bCs/>
                <w:sz w:val="20"/>
                <w:szCs w:val="20"/>
              </w:rPr>
            </w:pPr>
            <w:r w:rsidRPr="00B63861">
              <w:rPr>
                <w:b/>
                <w:bCs/>
                <w:sz w:val="20"/>
                <w:szCs w:val="20"/>
              </w:rPr>
              <w:t>Ingangseisen</w:t>
            </w:r>
          </w:p>
        </w:tc>
        <w:tc>
          <w:tcPr>
            <w:tcW w:w="1275" w:type="dxa"/>
            <w:shd w:val="clear" w:color="auto" w:fill="FFC000"/>
          </w:tcPr>
          <w:p w14:paraId="501EEAB1" w14:textId="77777777" w:rsidR="00BA076F" w:rsidRPr="00B63861" w:rsidRDefault="00BA076F" w:rsidP="00062AA9">
            <w:pPr>
              <w:rPr>
                <w:b/>
                <w:bCs/>
                <w:sz w:val="20"/>
                <w:szCs w:val="20"/>
              </w:rPr>
            </w:pPr>
            <w:r w:rsidRPr="00B63861">
              <w:rPr>
                <w:b/>
                <w:bCs/>
                <w:sz w:val="20"/>
                <w:szCs w:val="20"/>
              </w:rPr>
              <w:t>Aangeboden in semester</w:t>
            </w:r>
          </w:p>
        </w:tc>
      </w:tr>
      <w:tr w:rsidR="00BA076F" w:rsidRPr="00B63861" w14:paraId="215AC2BB" w14:textId="77777777" w:rsidTr="00BA076F">
        <w:trPr>
          <w:trHeight w:val="282"/>
        </w:trPr>
        <w:tc>
          <w:tcPr>
            <w:tcW w:w="2127" w:type="dxa"/>
          </w:tcPr>
          <w:p w14:paraId="3D83BAB6" w14:textId="5D1F12C1" w:rsidR="00BA076F" w:rsidRPr="00B63861" w:rsidRDefault="00BA076F" w:rsidP="00062AA9">
            <w:pPr>
              <w:rPr>
                <w:sz w:val="20"/>
                <w:szCs w:val="20"/>
              </w:rPr>
            </w:pPr>
            <w:r>
              <w:rPr>
                <w:sz w:val="20"/>
                <w:szCs w:val="20"/>
              </w:rPr>
              <w:t>Major Propedeuse 1 (30EC)</w:t>
            </w:r>
          </w:p>
        </w:tc>
        <w:tc>
          <w:tcPr>
            <w:tcW w:w="3402" w:type="dxa"/>
          </w:tcPr>
          <w:p w14:paraId="4179A607" w14:textId="1C9AB6BE" w:rsidR="00BA076F" w:rsidRPr="00B63861" w:rsidRDefault="00BA076F" w:rsidP="00062AA9">
            <w:pPr>
              <w:rPr>
                <w:sz w:val="20"/>
                <w:szCs w:val="20"/>
              </w:rPr>
            </w:pPr>
            <w:r>
              <w:rPr>
                <w:sz w:val="20"/>
                <w:szCs w:val="20"/>
                <w:lang w:eastAsia="nl-NL" w:bidi="nl-NL"/>
              </w:rPr>
              <w:t>-</w:t>
            </w:r>
          </w:p>
        </w:tc>
        <w:tc>
          <w:tcPr>
            <w:tcW w:w="1275" w:type="dxa"/>
          </w:tcPr>
          <w:p w14:paraId="72E33401" w14:textId="4FFE3C68" w:rsidR="00BA076F" w:rsidRPr="00B63861" w:rsidRDefault="00BA076F" w:rsidP="00062AA9">
            <w:pPr>
              <w:rPr>
                <w:sz w:val="20"/>
                <w:szCs w:val="20"/>
              </w:rPr>
            </w:pPr>
            <w:proofErr w:type="gramStart"/>
            <w:r w:rsidRPr="00B63861">
              <w:rPr>
                <w:sz w:val="20"/>
                <w:szCs w:val="20"/>
              </w:rPr>
              <w:t>1</w:t>
            </w:r>
            <w:r w:rsidR="00E965B6">
              <w:rPr>
                <w:sz w:val="20"/>
                <w:szCs w:val="20"/>
              </w:rPr>
              <w:t xml:space="preserve"> </w:t>
            </w:r>
            <w:r w:rsidRPr="00B63861">
              <w:rPr>
                <w:sz w:val="20"/>
                <w:szCs w:val="20"/>
              </w:rPr>
              <w:t>,</w:t>
            </w:r>
            <w:proofErr w:type="gramEnd"/>
            <w:r w:rsidR="00E965B6">
              <w:rPr>
                <w:sz w:val="20"/>
                <w:szCs w:val="20"/>
              </w:rPr>
              <w:t xml:space="preserve"> </w:t>
            </w:r>
            <w:r w:rsidRPr="00B63861">
              <w:rPr>
                <w:sz w:val="20"/>
                <w:szCs w:val="20"/>
              </w:rPr>
              <w:t>2</w:t>
            </w:r>
          </w:p>
        </w:tc>
      </w:tr>
      <w:tr w:rsidR="00BA076F" w:rsidRPr="00B63861" w14:paraId="61619FFC" w14:textId="77777777" w:rsidTr="00BA076F">
        <w:trPr>
          <w:trHeight w:val="282"/>
        </w:trPr>
        <w:tc>
          <w:tcPr>
            <w:tcW w:w="2127" w:type="dxa"/>
          </w:tcPr>
          <w:p w14:paraId="3F5BF364" w14:textId="4CBEB135" w:rsidR="00BA076F" w:rsidRDefault="00BA076F" w:rsidP="00062AA9">
            <w:pPr>
              <w:rPr>
                <w:sz w:val="20"/>
                <w:szCs w:val="20"/>
              </w:rPr>
            </w:pPr>
            <w:r>
              <w:rPr>
                <w:sz w:val="20"/>
                <w:szCs w:val="20"/>
              </w:rPr>
              <w:t>Major Propedeuse 2 (30EC)</w:t>
            </w:r>
          </w:p>
        </w:tc>
        <w:tc>
          <w:tcPr>
            <w:tcW w:w="3402" w:type="dxa"/>
          </w:tcPr>
          <w:p w14:paraId="45952735" w14:textId="32A31C67" w:rsidR="00BA076F" w:rsidRDefault="00BA076F" w:rsidP="00062AA9">
            <w:pPr>
              <w:rPr>
                <w:sz w:val="20"/>
                <w:szCs w:val="20"/>
                <w:lang w:eastAsia="nl-NL" w:bidi="nl-NL"/>
              </w:rPr>
            </w:pPr>
            <w:r>
              <w:rPr>
                <w:sz w:val="20"/>
                <w:szCs w:val="20"/>
                <w:lang w:eastAsia="nl-NL" w:bidi="nl-NL"/>
              </w:rPr>
              <w:t>Major Propedeuse 1 behaald</w:t>
            </w:r>
          </w:p>
        </w:tc>
        <w:tc>
          <w:tcPr>
            <w:tcW w:w="1275" w:type="dxa"/>
          </w:tcPr>
          <w:p w14:paraId="060DFAF8" w14:textId="7562ABD3" w:rsidR="00BA076F" w:rsidRPr="00B63861" w:rsidRDefault="002770F9" w:rsidP="00062AA9">
            <w:pPr>
              <w:rPr>
                <w:sz w:val="20"/>
                <w:szCs w:val="20"/>
              </w:rPr>
            </w:pPr>
            <w:r>
              <w:rPr>
                <w:sz w:val="20"/>
                <w:szCs w:val="20"/>
              </w:rPr>
              <w:t>1</w:t>
            </w:r>
            <w:r>
              <w:rPr>
                <w:rStyle w:val="Voetnootmarkering"/>
                <w:sz w:val="20"/>
                <w:szCs w:val="20"/>
              </w:rPr>
              <w:footnoteReference w:id="4"/>
            </w:r>
            <w:r w:rsidR="00E965B6">
              <w:rPr>
                <w:sz w:val="20"/>
                <w:szCs w:val="20"/>
              </w:rPr>
              <w:t xml:space="preserve"> </w:t>
            </w:r>
            <w:r>
              <w:rPr>
                <w:sz w:val="20"/>
                <w:szCs w:val="20"/>
              </w:rPr>
              <w:t>,</w:t>
            </w:r>
            <w:r w:rsidR="00E965B6">
              <w:rPr>
                <w:sz w:val="20"/>
                <w:szCs w:val="20"/>
              </w:rPr>
              <w:t xml:space="preserve"> </w:t>
            </w:r>
            <w:r w:rsidR="00BA076F">
              <w:rPr>
                <w:sz w:val="20"/>
                <w:szCs w:val="20"/>
              </w:rPr>
              <w:t>2</w:t>
            </w:r>
          </w:p>
        </w:tc>
      </w:tr>
    </w:tbl>
    <w:p w14:paraId="4C393CBC" w14:textId="77777777" w:rsidR="0025423C" w:rsidRDefault="0025423C" w:rsidP="00D62EEB"/>
    <w:p w14:paraId="1121FC74" w14:textId="77777777" w:rsidR="00523338" w:rsidRPr="001A0A71" w:rsidRDefault="00523338" w:rsidP="00D62EEB"/>
    <w:p w14:paraId="605425E5" w14:textId="69B3EDAC" w:rsidR="00441CDC" w:rsidRDefault="00BA42C8" w:rsidP="00D62EEB">
      <w:r w:rsidRPr="001A0A71">
        <w:t xml:space="preserve">Gedurende dit tweede semester krijg je een voorlichting over alle uitstroomprofielen en keuzemogelijkheden die er zijn in de hoofdfase </w:t>
      </w:r>
      <w:r w:rsidR="001F464E" w:rsidRPr="001A0A71">
        <w:t xml:space="preserve">en maak je je </w:t>
      </w:r>
      <w:r w:rsidR="00BA6D26" w:rsidRPr="001A0A71">
        <w:t>keuze voor het eerste semester dat je wilt volgen als je je propedeuse binnen hebt.</w:t>
      </w:r>
    </w:p>
    <w:p w14:paraId="02D3C534" w14:textId="77777777" w:rsidR="006E129C" w:rsidRDefault="006E129C" w:rsidP="00D62EEB"/>
    <w:p w14:paraId="0D1D5CC0" w14:textId="4A226253" w:rsidR="006E129C" w:rsidRDefault="006E129C" w:rsidP="006E129C">
      <w:pPr>
        <w:pStyle w:val="Kop3"/>
      </w:pPr>
      <w:bookmarkStart w:id="48" w:name="_Ref164370493"/>
      <w:bookmarkStart w:id="49" w:name="_Toc170222268"/>
      <w:r w:rsidRPr="001A0A71">
        <w:t>VAN DE PR</w:t>
      </w:r>
      <w:r w:rsidR="00501475">
        <w:t>O</w:t>
      </w:r>
      <w:r w:rsidRPr="001A0A71">
        <w:t>PEDEUTISCHE FASE NAAR DE HOOFDFASE</w:t>
      </w:r>
      <w:r>
        <w:t xml:space="preserve"> (GELDIG VANAF COHORT 2024)</w:t>
      </w:r>
      <w:bookmarkEnd w:id="48"/>
      <w:bookmarkEnd w:id="49"/>
    </w:p>
    <w:p w14:paraId="6B69E72C" w14:textId="02F5ECED" w:rsidR="006E129C" w:rsidRPr="00DD075C" w:rsidRDefault="006E129C" w:rsidP="00D62EEB">
      <w:pPr>
        <w:rPr>
          <w:szCs w:val="18"/>
        </w:rPr>
      </w:pPr>
      <w:r w:rsidRPr="00DD075C">
        <w:rPr>
          <w:szCs w:val="18"/>
        </w:rPr>
        <w:t xml:space="preserve">Je kunt in de propedeuse 0EC, 30EC of 60EC behalen. Je kunt pas doorstromen naar de hoofdfase als je 60EC hebt behaald. </w:t>
      </w:r>
      <w:r w:rsidR="008831AB" w:rsidRPr="00DD075C">
        <w:rPr>
          <w:szCs w:val="18"/>
        </w:rPr>
        <w:t xml:space="preserve">Bij 30EC volg je het tweede semester opnieuw in september. </w:t>
      </w:r>
      <w:r w:rsidR="00EC60DB" w:rsidRPr="00DD075C">
        <w:rPr>
          <w:szCs w:val="18"/>
        </w:rPr>
        <w:t xml:space="preserve">Als je dat semester vervolgens haalt kun je in februari instromen in de hoofdfase. Als je 0EC hebt behaald in het eerste jaar </w:t>
      </w:r>
      <w:r w:rsidR="005727FC" w:rsidRPr="00DD075C">
        <w:rPr>
          <w:szCs w:val="18"/>
        </w:rPr>
        <w:t>volg je de hele propedeuse opnieuw.</w:t>
      </w:r>
    </w:p>
    <w:p w14:paraId="69A35F06" w14:textId="77777777" w:rsidR="006E129C" w:rsidRPr="00DD075C" w:rsidRDefault="006E129C" w:rsidP="00D62EEB"/>
    <w:p w14:paraId="272CADFE" w14:textId="0B8520EF" w:rsidR="00536CD7" w:rsidRPr="00DD075C" w:rsidRDefault="006E129C" w:rsidP="00FC1087">
      <w:pPr>
        <w:pStyle w:val="Kop2"/>
      </w:pPr>
      <w:bookmarkStart w:id="50" w:name="_Toc170222269"/>
      <w:r w:rsidRPr="00DD075C">
        <w:t>DE</w:t>
      </w:r>
      <w:r w:rsidRPr="00DD075C">
        <w:rPr>
          <w:spacing w:val="-9"/>
        </w:rPr>
        <w:t xml:space="preserve"> </w:t>
      </w:r>
      <w:r w:rsidRPr="00DD075C">
        <w:t>PROPEDEUTISCHE</w:t>
      </w:r>
      <w:r w:rsidRPr="00DD075C">
        <w:rPr>
          <w:spacing w:val="-7"/>
        </w:rPr>
        <w:t xml:space="preserve"> </w:t>
      </w:r>
      <w:r w:rsidRPr="00DD075C">
        <w:t>FASE</w:t>
      </w:r>
      <w:r w:rsidRPr="00DD075C">
        <w:rPr>
          <w:spacing w:val="5"/>
        </w:rPr>
        <w:t xml:space="preserve"> </w:t>
      </w:r>
      <w:r w:rsidRPr="00DD075C">
        <w:rPr>
          <w:spacing w:val="-17"/>
        </w:rPr>
        <w:t xml:space="preserve"> </w:t>
      </w:r>
      <w:r w:rsidRPr="00DD075C">
        <w:t>VAN</w:t>
      </w:r>
      <w:r w:rsidRPr="00DD075C">
        <w:rPr>
          <w:spacing w:val="-9"/>
        </w:rPr>
        <w:t xml:space="preserve"> </w:t>
      </w:r>
      <w:r w:rsidRPr="00DD075C">
        <w:t>DE</w:t>
      </w:r>
      <w:r w:rsidRPr="00DD075C">
        <w:rPr>
          <w:spacing w:val="-7"/>
        </w:rPr>
        <w:t xml:space="preserve"> </w:t>
      </w:r>
      <w:r w:rsidRPr="00DD075C">
        <w:t>BACHELOROPLEIDING (GELDIG TOT EN MET COHORT 2023)</w:t>
      </w:r>
      <w:bookmarkEnd w:id="50"/>
    </w:p>
    <w:p w14:paraId="65567A0C" w14:textId="76F2B44E" w:rsidR="00C606F7" w:rsidRPr="00DD075C" w:rsidRDefault="00E71764" w:rsidP="00C606F7">
      <w:r w:rsidRPr="00DD075C">
        <w:t>Als je</w:t>
      </w:r>
      <w:r w:rsidR="00C606F7" w:rsidRPr="00DD075C">
        <w:t xml:space="preserve"> onderwijseenheden open heb</w:t>
      </w:r>
      <w:r w:rsidRPr="00DD075C">
        <w:t>t</w:t>
      </w:r>
      <w:r w:rsidR="00C606F7" w:rsidRPr="00DD075C">
        <w:t xml:space="preserve"> staan in de propedeuse </w:t>
      </w:r>
      <w:r w:rsidRPr="00DD075C">
        <w:t>kun je</w:t>
      </w:r>
      <w:r w:rsidR="00C606F7" w:rsidRPr="00DD075C">
        <w:t xml:space="preserve"> tijdens het eerste semester van studiejaar 2024-2025 alle openstaande onderwijseenheden nog éénmaal volgen. Voor iedere onderwijseenheid worden nog </w:t>
      </w:r>
      <w:r w:rsidR="00154E2F" w:rsidRPr="00DD075C">
        <w:t>twee</w:t>
      </w:r>
      <w:r w:rsidR="00C606F7" w:rsidRPr="00DD075C">
        <w:t xml:space="preserve"> </w:t>
      </w:r>
      <w:proofErr w:type="spellStart"/>
      <w:r w:rsidR="00C606F7" w:rsidRPr="00DD075C">
        <w:t>toetskansen</w:t>
      </w:r>
      <w:proofErr w:type="spellEnd"/>
      <w:r w:rsidR="00C606F7" w:rsidRPr="00DD075C">
        <w:t xml:space="preserve"> aangeboden </w:t>
      </w:r>
      <w:r w:rsidR="00D76C50" w:rsidRPr="00DD075C">
        <w:t>in</w:t>
      </w:r>
      <w:r w:rsidR="00C606F7" w:rsidRPr="00DD075C">
        <w:t xml:space="preserve"> het eerste semester</w:t>
      </w:r>
      <w:r w:rsidR="00D76C50" w:rsidRPr="00DD075C">
        <w:t>.</w:t>
      </w:r>
      <w:r w:rsidR="00E454C7" w:rsidRPr="00DD075C">
        <w:t xml:space="preserve"> Het volgende </w:t>
      </w:r>
      <w:r w:rsidR="00EB5C1E" w:rsidRPr="00DD075C">
        <w:t>studie</w:t>
      </w:r>
      <w:r w:rsidR="00E454C7" w:rsidRPr="00DD075C">
        <w:t xml:space="preserve">jaar wordt geen onderwijs meer aangeboden </w:t>
      </w:r>
      <w:r w:rsidR="00EB5C1E" w:rsidRPr="00DD075C">
        <w:t>uit</w:t>
      </w:r>
      <w:r w:rsidR="00E454C7" w:rsidRPr="00DD075C">
        <w:t xml:space="preserve"> de</w:t>
      </w:r>
      <w:r w:rsidR="00EB5C1E" w:rsidRPr="00DD075C">
        <w:t>ze</w:t>
      </w:r>
      <w:r w:rsidR="00E454C7" w:rsidRPr="00DD075C">
        <w:t xml:space="preserve"> propedeuse.</w:t>
      </w:r>
    </w:p>
    <w:p w14:paraId="63E29068" w14:textId="77777777" w:rsidR="00FC1087" w:rsidRPr="00DD075C" w:rsidRDefault="00FC1087" w:rsidP="00BA42C8">
      <w:pPr>
        <w:pStyle w:val="Plattetekst"/>
        <w:rPr>
          <w:szCs w:val="18"/>
        </w:rPr>
      </w:pPr>
    </w:p>
    <w:p w14:paraId="7159326D" w14:textId="7AE35F98" w:rsidR="0080589D" w:rsidRDefault="007B13E7" w:rsidP="00256C16">
      <w:pPr>
        <w:pStyle w:val="Kop3"/>
      </w:pPr>
      <w:bookmarkStart w:id="51" w:name="_Hlk116655693"/>
      <w:bookmarkStart w:id="52" w:name="_Toc170222270"/>
      <w:r w:rsidRPr="00DD075C">
        <w:t>VAN DE PROPEDEUTISCHE FASE NAAR DE HOOFDFASE</w:t>
      </w:r>
      <w:bookmarkEnd w:id="51"/>
      <w:r w:rsidR="0074174D" w:rsidRPr="00DD075C">
        <w:t xml:space="preserve"> (GELDIG TOT EN MET COHORT</w:t>
      </w:r>
      <w:r w:rsidR="0074174D">
        <w:t xml:space="preserve"> 2023)</w:t>
      </w:r>
      <w:bookmarkEnd w:id="52"/>
    </w:p>
    <w:p w14:paraId="19226FD2" w14:textId="592877A5" w:rsidR="00751FCD" w:rsidRPr="001A0A71" w:rsidRDefault="00751FCD" w:rsidP="006E129C">
      <w:pPr>
        <w:pStyle w:val="Plattetekst"/>
        <w:rPr>
          <w:szCs w:val="24"/>
        </w:rPr>
      </w:pPr>
    </w:p>
    <w:p w14:paraId="621BA54B" w14:textId="77777777" w:rsidR="002F514D" w:rsidRPr="001A0A71" w:rsidRDefault="002F514D" w:rsidP="002F514D">
      <w:pPr>
        <w:rPr>
          <w:lang w:eastAsia="nl-NL"/>
        </w:rPr>
      </w:pPr>
      <w:bookmarkStart w:id="53" w:name="4.3.2_Bindende_afwijzing"/>
      <w:bookmarkStart w:id="54" w:name="_bookmark11"/>
      <w:bookmarkStart w:id="55" w:name="_Hlk102731464"/>
      <w:bookmarkEnd w:id="53"/>
      <w:bookmarkEnd w:id="54"/>
      <w:r w:rsidRPr="001A0A71">
        <w:rPr>
          <w:lang w:eastAsia="nl-NL"/>
        </w:rPr>
        <w:t xml:space="preserve">Voor deze opleiding geldt een doorstroomnorm van minimaal 50 studiepunten uit de propedeuse voor toelating tot de hoofdfase. </w:t>
      </w:r>
    </w:p>
    <w:p w14:paraId="59A12588" w14:textId="77777777" w:rsidR="002F514D" w:rsidRPr="001A0A71" w:rsidRDefault="002F514D" w:rsidP="002F514D">
      <w:pPr>
        <w:rPr>
          <w:color w:val="000000"/>
          <w:lang w:eastAsia="nl-NL"/>
        </w:rPr>
      </w:pPr>
    </w:p>
    <w:p w14:paraId="1629B2D8" w14:textId="7901CB76" w:rsidR="002F514D" w:rsidRPr="001A0A71" w:rsidRDefault="00E71764" w:rsidP="002F514D">
      <w:pPr>
        <w:rPr>
          <w:rFonts w:cstheme="minorHAnsi"/>
          <w:color w:val="000000"/>
          <w:lang w:eastAsia="nl-NL"/>
        </w:rPr>
      </w:pPr>
      <w:r>
        <w:rPr>
          <w:rFonts w:cstheme="minorHAnsi"/>
          <w:color w:val="000000"/>
          <w:lang w:eastAsia="nl-NL"/>
        </w:rPr>
        <w:t>Je hebt</w:t>
      </w:r>
      <w:r w:rsidR="002F514D" w:rsidRPr="001A0A71">
        <w:rPr>
          <w:rFonts w:cstheme="minorHAnsi"/>
          <w:color w:val="000000"/>
          <w:lang w:eastAsia="nl-NL"/>
        </w:rPr>
        <w:t xml:space="preserve"> recht op een gemotiveerd studieadvies. Het studieadvies wordt uitgebracht </w:t>
      </w:r>
      <w:proofErr w:type="gramStart"/>
      <w:r w:rsidR="002F514D" w:rsidRPr="001A0A71">
        <w:rPr>
          <w:rFonts w:cstheme="minorHAnsi"/>
          <w:color w:val="000000"/>
          <w:lang w:eastAsia="nl-NL"/>
        </w:rPr>
        <w:t>conform</w:t>
      </w:r>
      <w:proofErr w:type="gramEnd"/>
      <w:r w:rsidR="002F514D" w:rsidRPr="001A0A71">
        <w:rPr>
          <w:rFonts w:cstheme="minorHAnsi"/>
          <w:color w:val="000000"/>
          <w:lang w:eastAsia="nl-NL"/>
        </w:rPr>
        <w:t xml:space="preserve"> het </w:t>
      </w:r>
      <w:r w:rsidR="002F514D" w:rsidRPr="001A0A71">
        <w:rPr>
          <w:rFonts w:cstheme="minorHAnsi"/>
          <w:i/>
          <w:iCs/>
          <w:color w:val="000000"/>
          <w:lang w:eastAsia="nl-NL"/>
        </w:rPr>
        <w:t>Uitvoeringsreglement studieadvies in de propedeutische fase</w:t>
      </w:r>
      <w:r w:rsidR="002F514D" w:rsidRPr="001A0A71">
        <w:rPr>
          <w:rFonts w:cstheme="minorHAnsi"/>
          <w:color w:val="000000"/>
          <w:lang w:eastAsia="nl-NL"/>
        </w:rPr>
        <w:t>.</w:t>
      </w:r>
    </w:p>
    <w:p w14:paraId="58BEB32D" w14:textId="77777777" w:rsidR="002F514D" w:rsidRPr="001A0A71" w:rsidRDefault="002F514D" w:rsidP="002F514D">
      <w:pPr>
        <w:rPr>
          <w:rFonts w:cstheme="minorHAnsi"/>
          <w:color w:val="000000"/>
          <w:lang w:eastAsia="nl-NL"/>
        </w:rPr>
      </w:pPr>
      <w:r w:rsidRPr="001A0A71">
        <w:rPr>
          <w:rFonts w:cstheme="minorHAnsi"/>
          <w:color w:val="000000"/>
          <w:lang w:eastAsia="nl-NL"/>
        </w:rPr>
        <w:t xml:space="preserve">Wanneer na afloop van het eerste studiejaar is voldaan aan de doorstroomnorm krijg je toegang tot de hoofdfase van de opleiding. Wanneer na afloop van het eerste studiejaar niet is voldaan aan de doorstroomnorm worden er afspraken gemaakt over de afronding van de propedeutische fase. Deze afspraken worden in een onderwijsovereenkomst vastgelegd (zie opleidingssite). Je geeft dan prioriteit aan het behalen van de openstaande onderwijseenheden in de propedeutische fase. </w:t>
      </w:r>
    </w:p>
    <w:bookmarkEnd w:id="55"/>
    <w:p w14:paraId="26ECB3B8" w14:textId="77777777" w:rsidR="002F514D" w:rsidRPr="001A0A71" w:rsidRDefault="002F514D" w:rsidP="002F514D">
      <w:pPr>
        <w:rPr>
          <w:rFonts w:eastAsia="Times New Roman" w:cstheme="minorHAnsi"/>
          <w:color w:val="000000"/>
          <w:lang w:eastAsia="nl-NL"/>
        </w:rPr>
      </w:pPr>
    </w:p>
    <w:p w14:paraId="61B762AC" w14:textId="77777777" w:rsidR="002F514D" w:rsidRPr="001A0A71" w:rsidRDefault="002F514D" w:rsidP="002F514D">
      <w:pPr>
        <w:rPr>
          <w:rFonts w:cstheme="majorHAnsi"/>
          <w:lang w:eastAsia="nl-NL"/>
        </w:rPr>
      </w:pPr>
      <w:r w:rsidRPr="001A0A71">
        <w:rPr>
          <w:lang w:eastAsia="nl-NL"/>
        </w:rPr>
        <w:t xml:space="preserve">Als je niet aan de doorstroomnorm voldoet onderscheiden we een tweetal situaties afhankelijk van het </w:t>
      </w:r>
      <w:r w:rsidRPr="001A0A71">
        <w:rPr>
          <w:rFonts w:cstheme="majorHAnsi"/>
          <w:lang w:eastAsia="nl-NL"/>
        </w:rPr>
        <w:t>aantal behaalde studiepunten uit de propedeuse:</w:t>
      </w:r>
    </w:p>
    <w:p w14:paraId="7F099B69" w14:textId="41F06534" w:rsidR="0074174D" w:rsidRPr="00DD075C" w:rsidRDefault="002F514D" w:rsidP="0074174D">
      <w:pPr>
        <w:pStyle w:val="Lijstalinea"/>
        <w:numPr>
          <w:ilvl w:val="0"/>
          <w:numId w:val="42"/>
        </w:numPr>
        <w:rPr>
          <w:rFonts w:cstheme="majorHAnsi"/>
          <w:lang w:eastAsia="nl-NL"/>
        </w:rPr>
      </w:pPr>
      <w:r w:rsidRPr="001A0A71">
        <w:rPr>
          <w:rFonts w:cstheme="majorHAnsi"/>
          <w:lang w:eastAsia="nl-NL"/>
        </w:rPr>
        <w:t xml:space="preserve">0-29 studiepunten: </w:t>
      </w:r>
      <w:r w:rsidR="008B2907">
        <w:rPr>
          <w:rFonts w:cstheme="majorHAnsi"/>
          <w:lang w:eastAsia="nl-NL"/>
        </w:rPr>
        <w:t>als je</w:t>
      </w:r>
      <w:r w:rsidRPr="001A0A71">
        <w:rPr>
          <w:rFonts w:cstheme="majorHAnsi"/>
          <w:lang w:eastAsia="nl-NL"/>
        </w:rPr>
        <w:t xml:space="preserve"> na </w:t>
      </w:r>
      <w:r w:rsidR="00154E2F">
        <w:rPr>
          <w:rFonts w:cstheme="majorHAnsi"/>
          <w:lang w:eastAsia="nl-NL"/>
        </w:rPr>
        <w:t>één</w:t>
      </w:r>
      <w:r w:rsidRPr="001A0A71">
        <w:rPr>
          <w:rFonts w:cstheme="majorHAnsi"/>
          <w:lang w:eastAsia="nl-NL"/>
        </w:rPr>
        <w:t xml:space="preserve"> studiejaar 0-29 studiepunten </w:t>
      </w:r>
      <w:r w:rsidR="008B2907">
        <w:rPr>
          <w:rFonts w:cstheme="majorHAnsi"/>
          <w:lang w:eastAsia="nl-NL"/>
        </w:rPr>
        <w:t>hebt</w:t>
      </w:r>
      <w:r w:rsidRPr="001A0A71">
        <w:rPr>
          <w:rFonts w:cstheme="majorHAnsi"/>
          <w:lang w:eastAsia="nl-NL"/>
        </w:rPr>
        <w:t xml:space="preserve"> behaald </w:t>
      </w:r>
      <w:r w:rsidR="008B2907">
        <w:rPr>
          <w:rFonts w:cstheme="majorHAnsi"/>
          <w:lang w:eastAsia="nl-NL"/>
        </w:rPr>
        <w:t>word je</w:t>
      </w:r>
      <w:r w:rsidRPr="001A0A71">
        <w:rPr>
          <w:rFonts w:cstheme="majorHAnsi"/>
          <w:lang w:eastAsia="nl-NL"/>
        </w:rPr>
        <w:t xml:space="preserve"> </w:t>
      </w:r>
      <w:r w:rsidRPr="00DD075C">
        <w:rPr>
          <w:rFonts w:cstheme="majorHAnsi"/>
          <w:lang w:eastAsia="nl-NL"/>
        </w:rPr>
        <w:t xml:space="preserve">opnieuw in een eerstejaarsklas geplaatst; </w:t>
      </w:r>
      <w:r w:rsidR="008B2907" w:rsidRPr="00DD075C">
        <w:rPr>
          <w:rFonts w:cstheme="majorHAnsi"/>
          <w:lang w:eastAsia="nl-NL"/>
        </w:rPr>
        <w:t>je</w:t>
      </w:r>
      <w:r w:rsidR="00BB3840" w:rsidRPr="00DD075C">
        <w:rPr>
          <w:rFonts w:cstheme="majorHAnsi"/>
          <w:lang w:eastAsia="nl-NL"/>
        </w:rPr>
        <w:t xml:space="preserve"> volg</w:t>
      </w:r>
      <w:r w:rsidR="008B2907" w:rsidRPr="00DD075C">
        <w:rPr>
          <w:rFonts w:cstheme="majorHAnsi"/>
          <w:lang w:eastAsia="nl-NL"/>
        </w:rPr>
        <w:t>t</w:t>
      </w:r>
      <w:r w:rsidR="00BB3840" w:rsidRPr="00DD075C">
        <w:rPr>
          <w:rFonts w:cstheme="majorHAnsi"/>
          <w:lang w:eastAsia="nl-NL"/>
        </w:rPr>
        <w:t xml:space="preserve"> de propedeuse opnieuw</w:t>
      </w:r>
      <w:r w:rsidR="005B2D32" w:rsidRPr="00DD075C">
        <w:rPr>
          <w:rFonts w:cstheme="majorHAnsi"/>
          <w:lang w:eastAsia="nl-NL"/>
        </w:rPr>
        <w:t xml:space="preserve"> volgens de propedeuse vanaf cohort 2024</w:t>
      </w:r>
      <w:r w:rsidR="00BB3840" w:rsidRPr="00DD075C">
        <w:rPr>
          <w:rFonts w:cstheme="majorHAnsi"/>
          <w:lang w:eastAsia="nl-NL"/>
        </w:rPr>
        <w:t xml:space="preserve">. </w:t>
      </w:r>
      <w:r w:rsidR="008B2907" w:rsidRPr="00DD075C">
        <w:rPr>
          <w:rFonts w:cstheme="majorHAnsi"/>
          <w:lang w:eastAsia="nl-NL"/>
        </w:rPr>
        <w:t>Je</w:t>
      </w:r>
      <w:r w:rsidR="00980941" w:rsidRPr="00DD075C">
        <w:rPr>
          <w:rFonts w:cstheme="majorHAnsi"/>
          <w:lang w:eastAsia="nl-NL"/>
        </w:rPr>
        <w:t xml:space="preserve"> kun</w:t>
      </w:r>
      <w:r w:rsidR="008B2907" w:rsidRPr="00DD075C">
        <w:rPr>
          <w:rFonts w:cstheme="majorHAnsi"/>
          <w:lang w:eastAsia="nl-NL"/>
        </w:rPr>
        <w:t>t</w:t>
      </w:r>
      <w:r w:rsidR="00980941" w:rsidRPr="00DD075C">
        <w:rPr>
          <w:rFonts w:cstheme="majorHAnsi"/>
          <w:lang w:eastAsia="nl-NL"/>
        </w:rPr>
        <w:t xml:space="preserve"> een verzoek doen bij de examencommissie om behaalde onderdelen op te nemen in </w:t>
      </w:r>
      <w:r w:rsidR="008B2907" w:rsidRPr="00DD075C">
        <w:rPr>
          <w:rFonts w:cstheme="majorHAnsi"/>
          <w:lang w:eastAsia="nl-NL"/>
        </w:rPr>
        <w:t>je</w:t>
      </w:r>
      <w:r w:rsidR="00980941" w:rsidRPr="00DD075C">
        <w:rPr>
          <w:rFonts w:cstheme="majorHAnsi"/>
          <w:lang w:eastAsia="nl-NL"/>
        </w:rPr>
        <w:t xml:space="preserve"> persoonlijke profileringsruimte.</w:t>
      </w:r>
    </w:p>
    <w:p w14:paraId="7ABA01FA" w14:textId="5D65CCBD" w:rsidR="00FB09A7" w:rsidRPr="00DD075C" w:rsidRDefault="002F514D" w:rsidP="0074174D">
      <w:pPr>
        <w:pStyle w:val="Lijstalinea"/>
        <w:numPr>
          <w:ilvl w:val="0"/>
          <w:numId w:val="42"/>
        </w:numPr>
        <w:rPr>
          <w:rFonts w:cstheme="majorHAnsi"/>
          <w:lang w:eastAsia="nl-NL"/>
        </w:rPr>
      </w:pPr>
      <w:r w:rsidRPr="00DD075C">
        <w:rPr>
          <w:rFonts w:cstheme="majorHAnsi"/>
          <w:lang w:eastAsia="nl-NL"/>
        </w:rPr>
        <w:t xml:space="preserve">30- 49 studiepunten: </w:t>
      </w:r>
      <w:r w:rsidR="008B2907" w:rsidRPr="00DD075C">
        <w:rPr>
          <w:rFonts w:cstheme="majorHAnsi"/>
          <w:lang w:eastAsia="nl-NL"/>
        </w:rPr>
        <w:t>als je</w:t>
      </w:r>
      <w:r w:rsidRPr="00DD075C">
        <w:rPr>
          <w:rFonts w:cstheme="majorHAnsi"/>
          <w:lang w:eastAsia="nl-NL"/>
        </w:rPr>
        <w:t xml:space="preserve"> na </w:t>
      </w:r>
      <w:r w:rsidR="00154E2F" w:rsidRPr="00DD075C">
        <w:rPr>
          <w:rFonts w:cstheme="majorHAnsi"/>
          <w:lang w:eastAsia="nl-NL"/>
        </w:rPr>
        <w:t>één</w:t>
      </w:r>
      <w:r w:rsidRPr="00DD075C">
        <w:rPr>
          <w:rFonts w:cstheme="majorHAnsi"/>
          <w:lang w:eastAsia="nl-NL"/>
        </w:rPr>
        <w:t xml:space="preserve"> studiejaar 30-49 studiepunten </w:t>
      </w:r>
      <w:r w:rsidR="008B2907" w:rsidRPr="00DD075C">
        <w:rPr>
          <w:rFonts w:cstheme="majorHAnsi"/>
          <w:lang w:eastAsia="nl-NL"/>
        </w:rPr>
        <w:t>hebt</w:t>
      </w:r>
      <w:r w:rsidRPr="00DD075C">
        <w:rPr>
          <w:rFonts w:cstheme="majorHAnsi"/>
          <w:lang w:eastAsia="nl-NL"/>
        </w:rPr>
        <w:t xml:space="preserve"> behaald krijg</w:t>
      </w:r>
      <w:r w:rsidR="008B2907" w:rsidRPr="00DD075C">
        <w:rPr>
          <w:rFonts w:cstheme="majorHAnsi"/>
          <w:lang w:eastAsia="nl-NL"/>
        </w:rPr>
        <w:t xml:space="preserve"> je</w:t>
      </w:r>
      <w:r w:rsidRPr="00DD075C">
        <w:rPr>
          <w:rFonts w:cstheme="majorHAnsi"/>
          <w:lang w:eastAsia="nl-NL"/>
        </w:rPr>
        <w:t xml:space="preserve"> in het eerste semester de mogelijkheid om alle vakken uit het eerste jaar</w:t>
      </w:r>
      <w:r w:rsidR="00FB09A7" w:rsidRPr="00DD075C">
        <w:rPr>
          <w:rFonts w:cstheme="majorHAnsi"/>
          <w:lang w:eastAsia="nl-NL"/>
        </w:rPr>
        <w:t xml:space="preserve"> te volgen. Ook worden er voor alle openstaande onderdelen nog </w:t>
      </w:r>
      <w:r w:rsidR="00154E2F" w:rsidRPr="00DD075C">
        <w:rPr>
          <w:rFonts w:cstheme="majorHAnsi"/>
          <w:lang w:eastAsia="nl-NL"/>
        </w:rPr>
        <w:t>twee</w:t>
      </w:r>
      <w:r w:rsidR="00FB09A7" w:rsidRPr="00DD075C">
        <w:rPr>
          <w:rFonts w:cstheme="majorHAnsi"/>
          <w:lang w:eastAsia="nl-NL"/>
        </w:rPr>
        <w:t xml:space="preserve"> </w:t>
      </w:r>
      <w:proofErr w:type="spellStart"/>
      <w:r w:rsidR="00FB09A7" w:rsidRPr="00DD075C">
        <w:rPr>
          <w:rFonts w:cstheme="majorHAnsi"/>
          <w:lang w:eastAsia="nl-NL"/>
        </w:rPr>
        <w:t>toetskansen</w:t>
      </w:r>
      <w:proofErr w:type="spellEnd"/>
      <w:r w:rsidR="00FB09A7" w:rsidRPr="00DD075C">
        <w:rPr>
          <w:rFonts w:cstheme="majorHAnsi"/>
          <w:lang w:eastAsia="nl-NL"/>
        </w:rPr>
        <w:t xml:space="preserve"> aangeboden.</w:t>
      </w:r>
    </w:p>
    <w:p w14:paraId="6FC8087C" w14:textId="77777777" w:rsidR="0074174D" w:rsidRDefault="0074174D" w:rsidP="0074174D">
      <w:pPr>
        <w:rPr>
          <w:rFonts w:cstheme="majorHAnsi"/>
          <w:lang w:eastAsia="nl-NL"/>
        </w:rPr>
      </w:pPr>
    </w:p>
    <w:p w14:paraId="31B517FE" w14:textId="0AE50B5F" w:rsidR="002F514D" w:rsidRPr="00FB09A7" w:rsidRDefault="002F514D" w:rsidP="0074174D">
      <w:pPr>
        <w:rPr>
          <w:rFonts w:cstheme="majorHAnsi"/>
          <w:lang w:eastAsia="nl-NL"/>
        </w:rPr>
      </w:pPr>
      <w:r w:rsidRPr="00FB09A7">
        <w:rPr>
          <w:rFonts w:cstheme="majorHAnsi"/>
          <w:lang w:eastAsia="nl-NL"/>
        </w:rPr>
        <w:t xml:space="preserve">Er dient, samen met de </w:t>
      </w:r>
      <w:proofErr w:type="spellStart"/>
      <w:r w:rsidRPr="00FB09A7">
        <w:rPr>
          <w:rFonts w:cstheme="majorHAnsi"/>
          <w:lang w:eastAsia="nl-NL"/>
        </w:rPr>
        <w:t>sb'er</w:t>
      </w:r>
      <w:proofErr w:type="spellEnd"/>
      <w:r w:rsidRPr="00FB09A7">
        <w:rPr>
          <w:rFonts w:cstheme="majorHAnsi"/>
          <w:lang w:eastAsia="nl-NL"/>
        </w:rPr>
        <w:t xml:space="preserve">, een onderwijsovereenkomst te worden ingevuld. Dit formulier is te vinden op de opleidingssite. De onderwijsovereenkomst moet worden gemaild naar de examencommissie. Deze onderwijsovereenkomst bestaat uit twee delen; in het eerste deel wordt aangegeven op welke wijze de nog niet behaalde vakken uit de propedeuse behaald gaan worden. Dit betreft een afspraak tussen </w:t>
      </w:r>
      <w:r w:rsidR="008B2907">
        <w:rPr>
          <w:rFonts w:cstheme="majorHAnsi"/>
          <w:lang w:eastAsia="nl-NL"/>
        </w:rPr>
        <w:t>jou</w:t>
      </w:r>
      <w:r w:rsidRPr="00FB09A7">
        <w:rPr>
          <w:rFonts w:cstheme="majorHAnsi"/>
          <w:lang w:eastAsia="nl-NL"/>
        </w:rPr>
        <w:t xml:space="preserve"> en </w:t>
      </w:r>
      <w:r w:rsidR="008B2907">
        <w:rPr>
          <w:rFonts w:cstheme="majorHAnsi"/>
          <w:lang w:eastAsia="nl-NL"/>
        </w:rPr>
        <w:t>j</w:t>
      </w:r>
      <w:r w:rsidRPr="00FB09A7">
        <w:rPr>
          <w:rFonts w:cstheme="majorHAnsi"/>
          <w:lang w:eastAsia="nl-NL"/>
        </w:rPr>
        <w:t xml:space="preserve">e </w:t>
      </w:r>
      <w:proofErr w:type="spellStart"/>
      <w:r w:rsidRPr="00FB09A7">
        <w:rPr>
          <w:rFonts w:cstheme="majorHAnsi"/>
          <w:lang w:eastAsia="nl-NL"/>
        </w:rPr>
        <w:t>sb’er</w:t>
      </w:r>
      <w:proofErr w:type="spellEnd"/>
      <w:r w:rsidRPr="00FB09A7">
        <w:rPr>
          <w:rFonts w:cstheme="majorHAnsi"/>
          <w:lang w:eastAsia="nl-NL"/>
        </w:rPr>
        <w:t xml:space="preserve">. De examencommissie neemt </w:t>
      </w:r>
      <w:r w:rsidRPr="00FB09A7">
        <w:rPr>
          <w:rFonts w:cstheme="majorHAnsi"/>
          <w:lang w:eastAsia="nl-NL"/>
        </w:rPr>
        <w:lastRenderedPageBreak/>
        <w:t>hierover geen besluit maar archiveert de overeenkomst zodat altijd is terug te vinden welke afspraken er gemaakt zijn.</w:t>
      </w:r>
    </w:p>
    <w:p w14:paraId="0B6630E3" w14:textId="39281CED" w:rsidR="002F514D" w:rsidRPr="0074174D" w:rsidRDefault="002F514D" w:rsidP="0074174D">
      <w:pPr>
        <w:rPr>
          <w:rFonts w:cstheme="majorHAnsi"/>
          <w:lang w:eastAsia="nl-NL"/>
        </w:rPr>
      </w:pPr>
      <w:r w:rsidRPr="0074174D">
        <w:rPr>
          <w:rFonts w:cstheme="majorHAnsi"/>
          <w:lang w:eastAsia="nl-NL"/>
        </w:rPr>
        <w:t xml:space="preserve">In het tweede deel van de onderwijsovereenkomst kan een verzoek gedaan worden aan de examencommissie om alvast een vakkenpakket aan onderwijseenheden uit de hoofdfase te mogen volgen. Deze vakkenpakketten zijn genoemd in </w:t>
      </w:r>
      <w:r w:rsidRPr="0074174D">
        <w:rPr>
          <w:rFonts w:cstheme="majorHAnsi"/>
          <w:lang w:eastAsia="nl-NL"/>
        </w:rPr>
        <w:fldChar w:fldCharType="begin"/>
      </w:r>
      <w:r w:rsidRPr="0074174D">
        <w:rPr>
          <w:rFonts w:cstheme="majorHAnsi"/>
          <w:lang w:eastAsia="nl-NL"/>
        </w:rPr>
        <w:instrText xml:space="preserve"> REF _Ref135081803 \h  \* MERGEFORMAT </w:instrText>
      </w:r>
      <w:r w:rsidRPr="0074174D">
        <w:rPr>
          <w:rFonts w:cstheme="majorHAnsi"/>
          <w:lang w:eastAsia="nl-NL"/>
        </w:rPr>
      </w:r>
      <w:r w:rsidRPr="0074174D">
        <w:rPr>
          <w:rFonts w:cstheme="majorHAnsi"/>
          <w:lang w:eastAsia="nl-NL"/>
        </w:rPr>
        <w:fldChar w:fldCharType="separate"/>
      </w:r>
      <w:r w:rsidR="009212C0">
        <w:t xml:space="preserve">Tabel </w:t>
      </w:r>
      <w:r w:rsidR="009212C0">
        <w:rPr>
          <w:noProof/>
        </w:rPr>
        <w:t>8</w:t>
      </w:r>
      <w:r w:rsidRPr="0074174D">
        <w:rPr>
          <w:rFonts w:cstheme="majorHAnsi"/>
          <w:lang w:eastAsia="nl-NL"/>
        </w:rPr>
        <w:fldChar w:fldCharType="end"/>
      </w:r>
      <w:r w:rsidRPr="0074174D">
        <w:rPr>
          <w:rFonts w:cstheme="majorHAnsi"/>
          <w:lang w:eastAsia="nl-NL"/>
        </w:rPr>
        <w:t xml:space="preserve">. De examencommissie neemt over dit deel van de overeenkomst een besluit. Voor de onderwijseenheden die worden goedgekeurd geeft de examencommissie opdracht om de betreffende onderwijseenheden op te nemen in </w:t>
      </w:r>
      <w:r w:rsidR="008B2907">
        <w:rPr>
          <w:rFonts w:cstheme="majorHAnsi"/>
          <w:lang w:eastAsia="nl-NL"/>
        </w:rPr>
        <w:t>jouw</w:t>
      </w:r>
      <w:r w:rsidRPr="0074174D">
        <w:rPr>
          <w:rFonts w:cstheme="majorHAnsi"/>
          <w:lang w:eastAsia="nl-NL"/>
        </w:rPr>
        <w:t xml:space="preserve"> studieprogramma. </w:t>
      </w:r>
      <w:r w:rsidR="008B2907">
        <w:rPr>
          <w:rFonts w:cstheme="majorHAnsi"/>
          <w:lang w:eastAsia="nl-NL"/>
        </w:rPr>
        <w:t>Jij</w:t>
      </w:r>
      <w:r w:rsidRPr="0074174D">
        <w:rPr>
          <w:rFonts w:cstheme="majorHAnsi"/>
          <w:lang w:eastAsia="nl-NL"/>
        </w:rPr>
        <w:t xml:space="preserve"> en</w:t>
      </w:r>
      <w:r w:rsidR="008B2907">
        <w:rPr>
          <w:rFonts w:cstheme="majorHAnsi"/>
          <w:lang w:eastAsia="nl-NL"/>
        </w:rPr>
        <w:t xml:space="preserve"> je</w:t>
      </w:r>
      <w:r w:rsidRPr="0074174D">
        <w:rPr>
          <w:rFonts w:cstheme="majorHAnsi"/>
          <w:lang w:eastAsia="nl-NL"/>
        </w:rPr>
        <w:t xml:space="preserve"> </w:t>
      </w:r>
      <w:proofErr w:type="spellStart"/>
      <w:r w:rsidRPr="0074174D">
        <w:rPr>
          <w:rFonts w:cstheme="majorHAnsi"/>
          <w:lang w:eastAsia="nl-NL"/>
        </w:rPr>
        <w:t>sb’er</w:t>
      </w:r>
      <w:proofErr w:type="spellEnd"/>
      <w:r w:rsidRPr="0074174D">
        <w:rPr>
          <w:rFonts w:cstheme="majorHAnsi"/>
          <w:lang w:eastAsia="nl-NL"/>
        </w:rPr>
        <w:t xml:space="preserve"> krijgen hierover via mail bericht.</w:t>
      </w:r>
    </w:p>
    <w:p w14:paraId="6A6E1E1F" w14:textId="77777777" w:rsidR="002F514D" w:rsidRPr="00D734DF" w:rsidRDefault="002F514D" w:rsidP="002F514D">
      <w:pPr>
        <w:rPr>
          <w:lang w:eastAsia="nl-NL"/>
        </w:rPr>
      </w:pPr>
    </w:p>
    <w:p w14:paraId="1D868B2B" w14:textId="77777777" w:rsidR="002F514D" w:rsidRPr="00363B77" w:rsidRDefault="002F514D" w:rsidP="002F514D">
      <w:r w:rsidRPr="00D734DF">
        <w:rPr>
          <w:lang w:eastAsia="nl-NL"/>
        </w:rPr>
        <w:t xml:space="preserve">Als je na het tweede jaar van inschrijving bij de opleiding de doorstroomnorm niet hebt behaald dien je eerst de propedeuse af te ronden en mag je om deze reden </w:t>
      </w:r>
      <w:r w:rsidRPr="00D734DF">
        <w:t>enkel onderwijseenheden uit de propedeuse volgen en hiervan toetsen afleggen. Je mag geen onderwijseenheden volgen of toetsen afleggen uit de persoonlijke profileringsruimte of de hoofdfase van de opleiding.</w:t>
      </w:r>
    </w:p>
    <w:p w14:paraId="4D95A66B" w14:textId="77777777" w:rsidR="002F514D" w:rsidRPr="00B63861" w:rsidRDefault="002F514D" w:rsidP="002F514D">
      <w:pPr>
        <w:rPr>
          <w:highlight w:val="yellow"/>
        </w:rPr>
      </w:pPr>
    </w:p>
    <w:p w14:paraId="011E40C0" w14:textId="454E25D8" w:rsidR="002F514D" w:rsidRDefault="002F514D" w:rsidP="002F514D">
      <w:pPr>
        <w:pStyle w:val="Bijschrift"/>
        <w:keepNext/>
      </w:pPr>
      <w:bookmarkStart w:id="56" w:name="_Ref135081803"/>
      <w:r>
        <w:t xml:space="preserve">Tabel </w:t>
      </w:r>
      <w:r w:rsidR="00977753">
        <w:fldChar w:fldCharType="begin"/>
      </w:r>
      <w:r w:rsidR="00977753">
        <w:instrText xml:space="preserve"> SEQ Tabel \* ARABIC </w:instrText>
      </w:r>
      <w:r w:rsidR="00977753">
        <w:fldChar w:fldCharType="separate"/>
      </w:r>
      <w:r w:rsidR="009212C0">
        <w:rPr>
          <w:noProof/>
        </w:rPr>
        <w:t>8</w:t>
      </w:r>
      <w:r w:rsidR="00977753">
        <w:fldChar w:fldCharType="end"/>
      </w:r>
      <w:bookmarkEnd w:id="56"/>
      <w:r>
        <w:t>: Vakkenpakketten in het kader van doorstroomsemester</w:t>
      </w:r>
    </w:p>
    <w:tbl>
      <w:tblPr>
        <w:tblStyle w:val="TableNormal1"/>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97"/>
        <w:gridCol w:w="567"/>
      </w:tblGrid>
      <w:tr w:rsidR="002F514D" w:rsidRPr="00D734DF" w14:paraId="619F760B" w14:textId="77777777" w:rsidTr="00C80E40">
        <w:trPr>
          <w:trHeight w:val="404"/>
        </w:trPr>
        <w:tc>
          <w:tcPr>
            <w:tcW w:w="7797" w:type="dxa"/>
            <w:shd w:val="clear" w:color="auto" w:fill="FFC000"/>
          </w:tcPr>
          <w:p w14:paraId="00A6AC1E" w14:textId="77777777" w:rsidR="002F514D" w:rsidRPr="00D734DF" w:rsidRDefault="002F514D" w:rsidP="00C80E40">
            <w:pPr>
              <w:rPr>
                <w:b/>
                <w:bCs/>
                <w:sz w:val="20"/>
                <w:szCs w:val="20"/>
              </w:rPr>
            </w:pPr>
            <w:r w:rsidRPr="00D734DF">
              <w:rPr>
                <w:b/>
                <w:bCs/>
                <w:sz w:val="20"/>
                <w:szCs w:val="20"/>
              </w:rPr>
              <w:t>Vakkenpakket</w:t>
            </w:r>
          </w:p>
        </w:tc>
        <w:tc>
          <w:tcPr>
            <w:tcW w:w="567" w:type="dxa"/>
            <w:shd w:val="clear" w:color="auto" w:fill="FFC000"/>
          </w:tcPr>
          <w:p w14:paraId="1525AE61" w14:textId="77777777" w:rsidR="002F514D" w:rsidRPr="00D734DF" w:rsidRDefault="002F514D" w:rsidP="00C80E40">
            <w:pPr>
              <w:rPr>
                <w:b/>
                <w:bCs/>
                <w:sz w:val="20"/>
                <w:szCs w:val="20"/>
              </w:rPr>
            </w:pPr>
            <w:r w:rsidRPr="00D734DF">
              <w:rPr>
                <w:b/>
                <w:bCs/>
                <w:sz w:val="20"/>
                <w:szCs w:val="20"/>
              </w:rPr>
              <w:t>EC</w:t>
            </w:r>
          </w:p>
        </w:tc>
      </w:tr>
      <w:tr w:rsidR="002F514D" w:rsidRPr="00D734DF" w14:paraId="050FF5D5" w14:textId="77777777" w:rsidTr="00C80E40">
        <w:trPr>
          <w:trHeight w:val="282"/>
        </w:trPr>
        <w:tc>
          <w:tcPr>
            <w:tcW w:w="7797" w:type="dxa"/>
          </w:tcPr>
          <w:p w14:paraId="3D807B65" w14:textId="77777777" w:rsidR="002F514D" w:rsidRPr="00D734DF" w:rsidRDefault="002F514D" w:rsidP="00C80E40">
            <w:pPr>
              <w:rPr>
                <w:b/>
                <w:bCs/>
                <w:sz w:val="20"/>
                <w:szCs w:val="20"/>
              </w:rPr>
            </w:pPr>
            <w:r w:rsidRPr="00D734DF">
              <w:rPr>
                <w:b/>
                <w:bCs/>
                <w:sz w:val="20"/>
                <w:szCs w:val="20"/>
              </w:rPr>
              <w:t>Pakket 1:</w:t>
            </w:r>
          </w:p>
        </w:tc>
        <w:tc>
          <w:tcPr>
            <w:tcW w:w="567" w:type="dxa"/>
          </w:tcPr>
          <w:p w14:paraId="050AA95D" w14:textId="77777777" w:rsidR="002F514D" w:rsidRPr="00D734DF" w:rsidRDefault="002F514D" w:rsidP="00C80E40">
            <w:pPr>
              <w:rPr>
                <w:w w:val="99"/>
                <w:sz w:val="20"/>
                <w:szCs w:val="20"/>
              </w:rPr>
            </w:pPr>
          </w:p>
        </w:tc>
      </w:tr>
      <w:tr w:rsidR="002F514D" w:rsidRPr="00D734DF" w14:paraId="3DD5AB07" w14:textId="77777777" w:rsidTr="00C80E40">
        <w:trPr>
          <w:trHeight w:val="282"/>
        </w:trPr>
        <w:tc>
          <w:tcPr>
            <w:tcW w:w="7797" w:type="dxa"/>
          </w:tcPr>
          <w:p w14:paraId="5056A3D3" w14:textId="77777777" w:rsidR="002F514D" w:rsidRPr="00D734DF" w:rsidRDefault="002F514D" w:rsidP="00C80E40">
            <w:pPr>
              <w:rPr>
                <w:sz w:val="20"/>
                <w:szCs w:val="20"/>
              </w:rPr>
            </w:pPr>
            <w:r w:rsidRPr="00D734DF">
              <w:rPr>
                <w:sz w:val="20"/>
                <w:szCs w:val="20"/>
              </w:rPr>
              <w:t>De bedoeling</w:t>
            </w:r>
          </w:p>
        </w:tc>
        <w:tc>
          <w:tcPr>
            <w:tcW w:w="567" w:type="dxa"/>
          </w:tcPr>
          <w:p w14:paraId="26D7BF61" w14:textId="77777777" w:rsidR="002F514D" w:rsidRPr="00D734DF" w:rsidRDefault="002F514D" w:rsidP="00C80E40">
            <w:pPr>
              <w:rPr>
                <w:w w:val="99"/>
                <w:sz w:val="20"/>
                <w:szCs w:val="20"/>
              </w:rPr>
            </w:pPr>
            <w:r w:rsidRPr="00D734DF">
              <w:rPr>
                <w:w w:val="99"/>
                <w:sz w:val="20"/>
                <w:szCs w:val="20"/>
              </w:rPr>
              <w:t>15</w:t>
            </w:r>
          </w:p>
        </w:tc>
      </w:tr>
      <w:tr w:rsidR="002F514D" w:rsidRPr="00D734DF" w14:paraId="768F079C" w14:textId="77777777" w:rsidTr="00C80E40">
        <w:trPr>
          <w:trHeight w:val="282"/>
        </w:trPr>
        <w:tc>
          <w:tcPr>
            <w:tcW w:w="7797" w:type="dxa"/>
          </w:tcPr>
          <w:p w14:paraId="490F0DA0" w14:textId="77777777" w:rsidR="002F514D" w:rsidRPr="00D734DF" w:rsidRDefault="002F514D" w:rsidP="00C80E40">
            <w:pPr>
              <w:rPr>
                <w:sz w:val="20"/>
                <w:szCs w:val="20"/>
              </w:rPr>
            </w:pPr>
            <w:r w:rsidRPr="00D734DF">
              <w:rPr>
                <w:sz w:val="20"/>
                <w:szCs w:val="20"/>
              </w:rPr>
              <w:t xml:space="preserve">DE BEDOELING! </w:t>
            </w:r>
            <w:proofErr w:type="gramStart"/>
            <w:r w:rsidRPr="00D734DF">
              <w:rPr>
                <w:sz w:val="20"/>
                <w:szCs w:val="20"/>
              </w:rPr>
              <w:t>gaat</w:t>
            </w:r>
            <w:proofErr w:type="gramEnd"/>
            <w:r w:rsidRPr="00D734DF">
              <w:rPr>
                <w:sz w:val="20"/>
                <w:szCs w:val="20"/>
              </w:rPr>
              <w:t xml:space="preserve"> over persoonsvorming… dit vereist ervaringen en deze ervaringen doen wij buiten op. Samen geven wij betekenis aan je ervaring.</w:t>
            </w:r>
          </w:p>
          <w:p w14:paraId="618A840C" w14:textId="77777777" w:rsidR="002F514D" w:rsidRPr="00D734DF" w:rsidRDefault="002F514D" w:rsidP="00C80E40">
            <w:pPr>
              <w:rPr>
                <w:sz w:val="20"/>
                <w:szCs w:val="20"/>
              </w:rPr>
            </w:pPr>
            <w:r w:rsidRPr="00D734DF">
              <w:rPr>
                <w:sz w:val="20"/>
                <w:szCs w:val="20"/>
              </w:rPr>
              <w:t>•</w:t>
            </w:r>
            <w:r w:rsidRPr="00D734DF">
              <w:rPr>
                <w:sz w:val="20"/>
                <w:szCs w:val="20"/>
              </w:rPr>
              <w:tab/>
              <w:t>Het is meer Buiten dan Binnen</w:t>
            </w:r>
          </w:p>
          <w:p w14:paraId="19F8A0CB" w14:textId="77777777" w:rsidR="002F514D" w:rsidRPr="00D734DF" w:rsidRDefault="002F514D" w:rsidP="00C80E40">
            <w:pPr>
              <w:rPr>
                <w:sz w:val="20"/>
                <w:szCs w:val="20"/>
              </w:rPr>
            </w:pPr>
            <w:r w:rsidRPr="00D734DF">
              <w:rPr>
                <w:sz w:val="20"/>
                <w:szCs w:val="20"/>
              </w:rPr>
              <w:t>•</w:t>
            </w:r>
            <w:r w:rsidRPr="00D734DF">
              <w:rPr>
                <w:sz w:val="20"/>
                <w:szCs w:val="20"/>
              </w:rPr>
              <w:tab/>
              <w:t>Het is meer weten dat je iets niet weet dan denken dat je iets niet weet.</w:t>
            </w:r>
          </w:p>
          <w:p w14:paraId="723D5CD1" w14:textId="77777777" w:rsidR="002F514D" w:rsidRPr="00D734DF" w:rsidRDefault="002F514D" w:rsidP="00C80E40">
            <w:pPr>
              <w:rPr>
                <w:sz w:val="20"/>
                <w:szCs w:val="20"/>
              </w:rPr>
            </w:pPr>
            <w:r w:rsidRPr="00D734DF">
              <w:rPr>
                <w:sz w:val="20"/>
                <w:szCs w:val="20"/>
              </w:rPr>
              <w:t>•</w:t>
            </w:r>
            <w:r w:rsidRPr="00D734DF">
              <w:rPr>
                <w:sz w:val="20"/>
                <w:szCs w:val="20"/>
              </w:rPr>
              <w:tab/>
              <w:t>Het is meer echt dan doen alsof</w:t>
            </w:r>
          </w:p>
          <w:p w14:paraId="371EAC4C" w14:textId="77777777" w:rsidR="002F514D" w:rsidRPr="00D734DF" w:rsidRDefault="002F514D" w:rsidP="00C80E40">
            <w:pPr>
              <w:rPr>
                <w:sz w:val="20"/>
                <w:szCs w:val="20"/>
              </w:rPr>
            </w:pPr>
            <w:r w:rsidRPr="00D734DF">
              <w:rPr>
                <w:sz w:val="20"/>
                <w:szCs w:val="20"/>
              </w:rPr>
              <w:t>•</w:t>
            </w:r>
            <w:r w:rsidRPr="00D734DF">
              <w:rPr>
                <w:sz w:val="20"/>
                <w:szCs w:val="20"/>
              </w:rPr>
              <w:tab/>
              <w:t>Het is meer alles dan niets</w:t>
            </w:r>
          </w:p>
          <w:p w14:paraId="2EC4A884" w14:textId="77777777" w:rsidR="002F514D" w:rsidRPr="00D734DF" w:rsidRDefault="002F514D" w:rsidP="00C80E40">
            <w:pPr>
              <w:rPr>
                <w:sz w:val="20"/>
                <w:szCs w:val="20"/>
              </w:rPr>
            </w:pPr>
            <w:r w:rsidRPr="00D734DF">
              <w:rPr>
                <w:sz w:val="20"/>
                <w:szCs w:val="20"/>
              </w:rPr>
              <w:t>•</w:t>
            </w:r>
            <w:r w:rsidRPr="00D734DF">
              <w:rPr>
                <w:sz w:val="20"/>
                <w:szCs w:val="20"/>
              </w:rPr>
              <w:tab/>
              <w:t>Het is meer vragen dan antwoorden</w:t>
            </w:r>
          </w:p>
          <w:p w14:paraId="49819FAD" w14:textId="77777777" w:rsidR="002F514D" w:rsidRPr="00D734DF" w:rsidRDefault="002F514D" w:rsidP="00C80E40">
            <w:pPr>
              <w:rPr>
                <w:sz w:val="20"/>
                <w:szCs w:val="20"/>
              </w:rPr>
            </w:pPr>
            <w:r w:rsidRPr="00D734DF">
              <w:rPr>
                <w:sz w:val="20"/>
                <w:szCs w:val="20"/>
              </w:rPr>
              <w:t>•</w:t>
            </w:r>
            <w:r w:rsidRPr="00D734DF">
              <w:rPr>
                <w:sz w:val="20"/>
                <w:szCs w:val="20"/>
              </w:rPr>
              <w:tab/>
              <w:t>Het is meer waarnemen wat er wel is dan waarnemen wat er niet is</w:t>
            </w:r>
          </w:p>
          <w:p w14:paraId="0CD793E1" w14:textId="77777777" w:rsidR="002F514D" w:rsidRPr="00D734DF" w:rsidRDefault="002F514D" w:rsidP="00C80E40">
            <w:pPr>
              <w:rPr>
                <w:sz w:val="20"/>
                <w:szCs w:val="20"/>
              </w:rPr>
            </w:pPr>
            <w:r w:rsidRPr="00D734DF">
              <w:rPr>
                <w:sz w:val="20"/>
                <w:szCs w:val="20"/>
              </w:rPr>
              <w:t>•</w:t>
            </w:r>
            <w:r w:rsidRPr="00D734DF">
              <w:rPr>
                <w:sz w:val="20"/>
                <w:szCs w:val="20"/>
              </w:rPr>
              <w:tab/>
              <w:t>Het is meer doen dan proberen</w:t>
            </w:r>
          </w:p>
          <w:p w14:paraId="4550E505" w14:textId="77777777" w:rsidR="002F514D" w:rsidRPr="00D734DF" w:rsidRDefault="002F514D" w:rsidP="00C80E40">
            <w:pPr>
              <w:rPr>
                <w:sz w:val="20"/>
                <w:szCs w:val="20"/>
              </w:rPr>
            </w:pPr>
            <w:r w:rsidRPr="00D734DF">
              <w:rPr>
                <w:sz w:val="20"/>
                <w:szCs w:val="20"/>
              </w:rPr>
              <w:t>De bedoeling kan 15EC opleveren in je persoonlijke profileringsruimte (vrije ruimte) en wordt aangeboden over de periode van een half jaar.</w:t>
            </w:r>
          </w:p>
        </w:tc>
        <w:tc>
          <w:tcPr>
            <w:tcW w:w="567" w:type="dxa"/>
          </w:tcPr>
          <w:p w14:paraId="4B6ED931" w14:textId="77777777" w:rsidR="002F514D" w:rsidRPr="00D734DF" w:rsidRDefault="002F514D" w:rsidP="00C80E40">
            <w:pPr>
              <w:rPr>
                <w:w w:val="99"/>
                <w:sz w:val="20"/>
                <w:szCs w:val="20"/>
              </w:rPr>
            </w:pPr>
          </w:p>
        </w:tc>
      </w:tr>
      <w:tr w:rsidR="002F514D" w:rsidRPr="00D734DF" w14:paraId="38376F50" w14:textId="77777777" w:rsidTr="00C80E40">
        <w:trPr>
          <w:trHeight w:val="282"/>
        </w:trPr>
        <w:tc>
          <w:tcPr>
            <w:tcW w:w="7797" w:type="dxa"/>
          </w:tcPr>
          <w:p w14:paraId="6823F191" w14:textId="77777777" w:rsidR="002F514D" w:rsidRPr="00D734DF" w:rsidRDefault="002F514D" w:rsidP="00C80E40">
            <w:pPr>
              <w:rPr>
                <w:b/>
                <w:bCs/>
                <w:sz w:val="20"/>
                <w:szCs w:val="20"/>
              </w:rPr>
            </w:pPr>
            <w:r w:rsidRPr="00D734DF">
              <w:rPr>
                <w:b/>
                <w:bCs/>
                <w:sz w:val="20"/>
                <w:szCs w:val="20"/>
              </w:rPr>
              <w:t xml:space="preserve">Pakket 2: </w:t>
            </w:r>
          </w:p>
        </w:tc>
        <w:tc>
          <w:tcPr>
            <w:tcW w:w="567" w:type="dxa"/>
          </w:tcPr>
          <w:p w14:paraId="45F7384B" w14:textId="77777777" w:rsidR="002F514D" w:rsidRPr="00D734DF" w:rsidRDefault="002F514D" w:rsidP="00C80E40">
            <w:pPr>
              <w:rPr>
                <w:w w:val="99"/>
                <w:sz w:val="20"/>
                <w:szCs w:val="20"/>
              </w:rPr>
            </w:pPr>
          </w:p>
        </w:tc>
      </w:tr>
      <w:tr w:rsidR="002F514D" w:rsidRPr="00D734DF" w14:paraId="5F1287A3" w14:textId="77777777" w:rsidTr="00C80E40">
        <w:trPr>
          <w:trHeight w:val="282"/>
        </w:trPr>
        <w:tc>
          <w:tcPr>
            <w:tcW w:w="7797" w:type="dxa"/>
          </w:tcPr>
          <w:p w14:paraId="41B61047" w14:textId="77777777" w:rsidR="002F514D" w:rsidRPr="00D734DF" w:rsidRDefault="002F514D" w:rsidP="00C80E40">
            <w:pPr>
              <w:rPr>
                <w:sz w:val="20"/>
                <w:szCs w:val="20"/>
              </w:rPr>
            </w:pPr>
            <w:proofErr w:type="spellStart"/>
            <w:r w:rsidRPr="00D734DF">
              <w:rPr>
                <w:sz w:val="20"/>
                <w:szCs w:val="20"/>
              </w:rPr>
              <w:t>Studyboost</w:t>
            </w:r>
            <w:proofErr w:type="spellEnd"/>
          </w:p>
        </w:tc>
        <w:tc>
          <w:tcPr>
            <w:tcW w:w="567" w:type="dxa"/>
          </w:tcPr>
          <w:p w14:paraId="009B40D3" w14:textId="77777777" w:rsidR="002F514D" w:rsidRPr="00D734DF" w:rsidRDefault="002F514D" w:rsidP="00C80E40">
            <w:pPr>
              <w:rPr>
                <w:w w:val="99"/>
                <w:sz w:val="20"/>
                <w:szCs w:val="20"/>
              </w:rPr>
            </w:pPr>
            <w:r w:rsidRPr="00D734DF">
              <w:rPr>
                <w:w w:val="99"/>
                <w:sz w:val="20"/>
                <w:szCs w:val="20"/>
              </w:rPr>
              <w:t>15</w:t>
            </w:r>
          </w:p>
        </w:tc>
      </w:tr>
      <w:tr w:rsidR="002F514D" w:rsidRPr="00B63861" w14:paraId="772A3C22" w14:textId="77777777" w:rsidTr="00C80E40">
        <w:trPr>
          <w:trHeight w:val="282"/>
        </w:trPr>
        <w:tc>
          <w:tcPr>
            <w:tcW w:w="7797" w:type="dxa"/>
          </w:tcPr>
          <w:p w14:paraId="64EA5FC4" w14:textId="77777777" w:rsidR="002F514D" w:rsidRPr="00D734DF" w:rsidRDefault="002F514D" w:rsidP="00C80E40">
            <w:pPr>
              <w:rPr>
                <w:sz w:val="20"/>
                <w:szCs w:val="20"/>
              </w:rPr>
            </w:pPr>
            <w:r w:rsidRPr="00D734DF">
              <w:rPr>
                <w:sz w:val="20"/>
                <w:szCs w:val="20"/>
              </w:rPr>
              <w:t xml:space="preserve">Bij de </w:t>
            </w:r>
            <w:proofErr w:type="spellStart"/>
            <w:r w:rsidRPr="00D734DF">
              <w:rPr>
                <w:sz w:val="20"/>
                <w:szCs w:val="20"/>
              </w:rPr>
              <w:t>studyboost</w:t>
            </w:r>
            <w:proofErr w:type="spellEnd"/>
            <w:r w:rsidRPr="00D734DF">
              <w:rPr>
                <w:sz w:val="20"/>
                <w:szCs w:val="20"/>
              </w:rPr>
              <w:t xml:space="preserve"> studeer je vast wat vooruit en ga je onderwijs volgen dat je kunt inzetten in je vrije profileringsruimte. We hebben een aantal vakken geselecteerd die je als pakket kunt volgen.</w:t>
            </w:r>
          </w:p>
          <w:p w14:paraId="0E68C88F" w14:textId="77777777" w:rsidR="002F514D" w:rsidRPr="00D734DF" w:rsidRDefault="002F514D" w:rsidP="00C80E40">
            <w:pPr>
              <w:rPr>
                <w:sz w:val="20"/>
                <w:szCs w:val="20"/>
              </w:rPr>
            </w:pPr>
          </w:p>
          <w:p w14:paraId="64E2CE12" w14:textId="77777777" w:rsidR="002F514D" w:rsidRPr="00D734DF" w:rsidRDefault="002F514D" w:rsidP="00C80E40">
            <w:pPr>
              <w:rPr>
                <w:sz w:val="20"/>
                <w:szCs w:val="20"/>
              </w:rPr>
            </w:pPr>
            <w:r w:rsidRPr="00D734DF">
              <w:rPr>
                <w:sz w:val="20"/>
                <w:szCs w:val="20"/>
              </w:rPr>
              <w:t>Kies hier in de eerste periode uit vakken die je nog niet gevolgd hebt in de propedeuse:</w:t>
            </w:r>
          </w:p>
          <w:p w14:paraId="6C086440" w14:textId="77777777" w:rsidR="002F514D" w:rsidRPr="00D734DF" w:rsidRDefault="002F514D" w:rsidP="002F514D">
            <w:pPr>
              <w:pStyle w:val="Lijstalinea"/>
              <w:numPr>
                <w:ilvl w:val="0"/>
                <w:numId w:val="44"/>
              </w:numPr>
              <w:rPr>
                <w:sz w:val="20"/>
                <w:szCs w:val="20"/>
              </w:rPr>
            </w:pPr>
            <w:r w:rsidRPr="00D734DF">
              <w:rPr>
                <w:sz w:val="20"/>
                <w:szCs w:val="20"/>
              </w:rPr>
              <w:t>Python 3EC</w:t>
            </w:r>
          </w:p>
          <w:p w14:paraId="18FAD1AE" w14:textId="77777777" w:rsidR="002F514D" w:rsidRPr="00D734DF" w:rsidRDefault="002F514D" w:rsidP="002F514D">
            <w:pPr>
              <w:pStyle w:val="Lijstalinea"/>
              <w:numPr>
                <w:ilvl w:val="0"/>
                <w:numId w:val="44"/>
              </w:numPr>
              <w:rPr>
                <w:sz w:val="20"/>
                <w:szCs w:val="20"/>
              </w:rPr>
            </w:pPr>
            <w:r w:rsidRPr="00D734DF">
              <w:rPr>
                <w:sz w:val="20"/>
                <w:szCs w:val="20"/>
              </w:rPr>
              <w:t>Java 1 3EC</w:t>
            </w:r>
          </w:p>
          <w:p w14:paraId="694ABF60" w14:textId="77777777" w:rsidR="002F514D" w:rsidRPr="00D734DF" w:rsidRDefault="002F514D" w:rsidP="002F514D">
            <w:pPr>
              <w:pStyle w:val="Lijstalinea"/>
              <w:numPr>
                <w:ilvl w:val="0"/>
                <w:numId w:val="44"/>
              </w:numPr>
              <w:rPr>
                <w:sz w:val="20"/>
                <w:szCs w:val="20"/>
              </w:rPr>
            </w:pPr>
            <w:r w:rsidRPr="00D734DF">
              <w:rPr>
                <w:sz w:val="20"/>
                <w:szCs w:val="20"/>
              </w:rPr>
              <w:t>Java 2 3EC</w:t>
            </w:r>
          </w:p>
          <w:p w14:paraId="739CA46F" w14:textId="77777777" w:rsidR="002F514D" w:rsidRPr="00D734DF" w:rsidRDefault="002F514D" w:rsidP="002F514D">
            <w:pPr>
              <w:pStyle w:val="Lijstalinea"/>
              <w:numPr>
                <w:ilvl w:val="0"/>
                <w:numId w:val="44"/>
              </w:numPr>
              <w:rPr>
                <w:sz w:val="20"/>
                <w:szCs w:val="20"/>
              </w:rPr>
            </w:pPr>
            <w:r w:rsidRPr="00D734DF">
              <w:rPr>
                <w:sz w:val="20"/>
                <w:szCs w:val="20"/>
              </w:rPr>
              <w:t>Service M</w:t>
            </w:r>
            <w:r>
              <w:rPr>
                <w:sz w:val="20"/>
                <w:szCs w:val="20"/>
              </w:rPr>
              <w:t>ana</w:t>
            </w:r>
            <w:r w:rsidRPr="00D734DF">
              <w:rPr>
                <w:sz w:val="20"/>
                <w:szCs w:val="20"/>
              </w:rPr>
              <w:t>g</w:t>
            </w:r>
            <w:r>
              <w:rPr>
                <w:sz w:val="20"/>
                <w:szCs w:val="20"/>
              </w:rPr>
              <w:t>ement</w:t>
            </w:r>
            <w:r w:rsidRPr="00D734DF">
              <w:rPr>
                <w:sz w:val="20"/>
                <w:szCs w:val="20"/>
              </w:rPr>
              <w:t xml:space="preserve"> 3EC</w:t>
            </w:r>
          </w:p>
          <w:p w14:paraId="5B5D1901" w14:textId="77777777" w:rsidR="002F514D" w:rsidRPr="00D734DF" w:rsidRDefault="002F514D" w:rsidP="002F514D">
            <w:pPr>
              <w:pStyle w:val="Lijstalinea"/>
              <w:numPr>
                <w:ilvl w:val="0"/>
                <w:numId w:val="44"/>
              </w:numPr>
              <w:rPr>
                <w:sz w:val="20"/>
                <w:szCs w:val="20"/>
              </w:rPr>
            </w:pPr>
            <w:r w:rsidRPr="00D734DF">
              <w:rPr>
                <w:sz w:val="20"/>
                <w:szCs w:val="20"/>
              </w:rPr>
              <w:t>Robotica 3EC</w:t>
            </w:r>
          </w:p>
          <w:p w14:paraId="1D951DBF" w14:textId="77777777" w:rsidR="002F514D" w:rsidRPr="00D734DF" w:rsidRDefault="002F514D" w:rsidP="002F514D">
            <w:pPr>
              <w:pStyle w:val="Lijstalinea"/>
              <w:numPr>
                <w:ilvl w:val="0"/>
                <w:numId w:val="44"/>
              </w:numPr>
              <w:rPr>
                <w:sz w:val="20"/>
                <w:szCs w:val="20"/>
              </w:rPr>
            </w:pPr>
            <w:r w:rsidRPr="00D734DF">
              <w:rPr>
                <w:sz w:val="20"/>
                <w:szCs w:val="20"/>
              </w:rPr>
              <w:t>Inleiding Netwerken 3EC</w:t>
            </w:r>
          </w:p>
          <w:p w14:paraId="7CA2EED1" w14:textId="77777777" w:rsidR="002F514D" w:rsidRPr="00D734DF" w:rsidRDefault="002F514D" w:rsidP="00C80E40">
            <w:pPr>
              <w:rPr>
                <w:sz w:val="20"/>
                <w:szCs w:val="20"/>
              </w:rPr>
            </w:pPr>
          </w:p>
          <w:p w14:paraId="11B0BE3E" w14:textId="77777777" w:rsidR="002F514D" w:rsidRPr="00D734DF" w:rsidRDefault="002F514D" w:rsidP="00C80E40">
            <w:pPr>
              <w:rPr>
                <w:sz w:val="20"/>
                <w:szCs w:val="20"/>
              </w:rPr>
            </w:pPr>
            <w:r w:rsidRPr="00D734DF">
              <w:rPr>
                <w:sz w:val="20"/>
                <w:szCs w:val="20"/>
              </w:rPr>
              <w:t>Werk in de tweede periode aan je professionele vaardigheden:</w:t>
            </w:r>
          </w:p>
          <w:p w14:paraId="447EFCCE" w14:textId="77777777" w:rsidR="002F514D" w:rsidRPr="00D734DF" w:rsidRDefault="002F514D" w:rsidP="002F514D">
            <w:pPr>
              <w:pStyle w:val="Lijstalinea"/>
              <w:numPr>
                <w:ilvl w:val="0"/>
                <w:numId w:val="43"/>
              </w:numPr>
              <w:rPr>
                <w:sz w:val="20"/>
                <w:szCs w:val="20"/>
              </w:rPr>
            </w:pPr>
            <w:r w:rsidRPr="00D734DF">
              <w:rPr>
                <w:sz w:val="20"/>
                <w:szCs w:val="20"/>
              </w:rPr>
              <w:t>Timemanagement 3EC</w:t>
            </w:r>
          </w:p>
          <w:p w14:paraId="56B55216" w14:textId="77777777" w:rsidR="002F514D" w:rsidRPr="00D734DF" w:rsidRDefault="002F514D" w:rsidP="002F514D">
            <w:pPr>
              <w:pStyle w:val="Lijstalinea"/>
              <w:numPr>
                <w:ilvl w:val="0"/>
                <w:numId w:val="43"/>
              </w:numPr>
              <w:rPr>
                <w:sz w:val="20"/>
                <w:szCs w:val="20"/>
              </w:rPr>
            </w:pPr>
            <w:r w:rsidRPr="00D734DF">
              <w:rPr>
                <w:sz w:val="20"/>
                <w:szCs w:val="20"/>
              </w:rPr>
              <w:t>Persoonlijke Effectiviteit en Conflicthantering 3EC</w:t>
            </w:r>
          </w:p>
        </w:tc>
        <w:tc>
          <w:tcPr>
            <w:tcW w:w="567" w:type="dxa"/>
          </w:tcPr>
          <w:p w14:paraId="051AFB60" w14:textId="77777777" w:rsidR="002F514D" w:rsidRPr="00D734DF" w:rsidRDefault="002F514D" w:rsidP="00C80E40">
            <w:pPr>
              <w:rPr>
                <w:w w:val="99"/>
                <w:sz w:val="20"/>
                <w:szCs w:val="20"/>
              </w:rPr>
            </w:pPr>
          </w:p>
        </w:tc>
      </w:tr>
    </w:tbl>
    <w:p w14:paraId="2A51CF47" w14:textId="77777777" w:rsidR="002F514D" w:rsidRPr="00B63861" w:rsidRDefault="002F514D" w:rsidP="002F514D">
      <w:pPr>
        <w:rPr>
          <w:lang w:eastAsia="nl-NL"/>
        </w:rPr>
      </w:pPr>
    </w:p>
    <w:p w14:paraId="0FD7770D" w14:textId="77777777" w:rsidR="00D06498" w:rsidRPr="0025294A" w:rsidRDefault="00D06498" w:rsidP="00256C16">
      <w:pPr>
        <w:pStyle w:val="Plattetekst"/>
        <w:rPr>
          <w:szCs w:val="18"/>
        </w:rPr>
      </w:pPr>
    </w:p>
    <w:p w14:paraId="71593272" w14:textId="32C536FB" w:rsidR="0080589D" w:rsidRPr="006E57C8" w:rsidRDefault="00557F8C" w:rsidP="00EB2277">
      <w:pPr>
        <w:pStyle w:val="Kop2"/>
      </w:pPr>
      <w:bookmarkStart w:id="57" w:name="4.4_De_major_van_de_bacheloropleiding_(_"/>
      <w:bookmarkStart w:id="58" w:name="_bookmark12"/>
      <w:bookmarkStart w:id="59" w:name="_Ref161254987"/>
      <w:bookmarkStart w:id="60" w:name="_Ref161255014"/>
      <w:bookmarkStart w:id="61" w:name="_Toc170222271"/>
      <w:bookmarkEnd w:id="57"/>
      <w:bookmarkEnd w:id="58"/>
      <w:r w:rsidRPr="006E57C8">
        <w:t>DE</w:t>
      </w:r>
      <w:r w:rsidRPr="006E57C8">
        <w:rPr>
          <w:spacing w:val="-7"/>
        </w:rPr>
        <w:t xml:space="preserve"> </w:t>
      </w:r>
      <w:r w:rsidRPr="006E57C8">
        <w:t>MAJOR</w:t>
      </w:r>
      <w:r w:rsidRPr="006E57C8">
        <w:rPr>
          <w:spacing w:val="-8"/>
        </w:rPr>
        <w:t xml:space="preserve"> </w:t>
      </w:r>
      <w:r w:rsidRPr="006E57C8">
        <w:t>VAN</w:t>
      </w:r>
      <w:r w:rsidRPr="006E57C8">
        <w:rPr>
          <w:spacing w:val="-9"/>
        </w:rPr>
        <w:t xml:space="preserve"> </w:t>
      </w:r>
      <w:r w:rsidRPr="006E57C8">
        <w:t>DE</w:t>
      </w:r>
      <w:r w:rsidRPr="006E57C8">
        <w:rPr>
          <w:spacing w:val="-7"/>
        </w:rPr>
        <w:t xml:space="preserve"> </w:t>
      </w:r>
      <w:r w:rsidRPr="006E57C8">
        <w:t>BACHELOROPLEIDING</w:t>
      </w:r>
      <w:r w:rsidRPr="006E57C8">
        <w:rPr>
          <w:spacing w:val="-8"/>
        </w:rPr>
        <w:t xml:space="preserve"> </w:t>
      </w:r>
      <w:r w:rsidRPr="006E57C8">
        <w:t>(VERDERE</w:t>
      </w:r>
      <w:r w:rsidRPr="006E57C8">
        <w:rPr>
          <w:spacing w:val="-7"/>
        </w:rPr>
        <w:t xml:space="preserve"> </w:t>
      </w:r>
      <w:r w:rsidRPr="006E57C8">
        <w:t>UITWERKING</w:t>
      </w:r>
      <w:r w:rsidRPr="006E57C8">
        <w:rPr>
          <w:spacing w:val="-13"/>
        </w:rPr>
        <w:t xml:space="preserve"> </w:t>
      </w:r>
      <w:r w:rsidR="006E57C8" w:rsidRPr="006E57C8">
        <w:rPr>
          <w:spacing w:val="-13"/>
        </w:rPr>
        <w:t>A</w:t>
      </w:r>
      <w:r w:rsidRPr="006E57C8">
        <w:t xml:space="preserve">RT.15 </w:t>
      </w:r>
      <w:r w:rsidR="0030065E" w:rsidRPr="006E57C8">
        <w:t>I</w:t>
      </w:r>
      <w:r w:rsidRPr="006E57C8">
        <w:rPr>
          <w:spacing w:val="-2"/>
        </w:rPr>
        <w:t>NSTELLINGDEEL)</w:t>
      </w:r>
      <w:bookmarkEnd w:id="59"/>
      <w:bookmarkEnd w:id="60"/>
      <w:bookmarkEnd w:id="61"/>
    </w:p>
    <w:p w14:paraId="0EAF6471" w14:textId="77777777" w:rsidR="00256C16" w:rsidRDefault="00256C16" w:rsidP="001B77F3">
      <w:pPr>
        <w:pStyle w:val="Plattetekst"/>
      </w:pPr>
    </w:p>
    <w:p w14:paraId="6FC4794B" w14:textId="77777777" w:rsidR="00B233EE" w:rsidRPr="00B63861" w:rsidRDefault="00B233EE" w:rsidP="00B233EE">
      <w:r w:rsidRPr="00B63861">
        <w:lastRenderedPageBreak/>
        <w:t>De</w:t>
      </w:r>
      <w:r w:rsidRPr="00B63861">
        <w:rPr>
          <w:spacing w:val="-10"/>
        </w:rPr>
        <w:t xml:space="preserve"> </w:t>
      </w:r>
      <w:r w:rsidRPr="00B63861">
        <w:t>major</w:t>
      </w:r>
      <w:r w:rsidRPr="00B63861">
        <w:rPr>
          <w:spacing w:val="-12"/>
        </w:rPr>
        <w:t xml:space="preserve"> </w:t>
      </w:r>
      <w:r w:rsidRPr="00B63861">
        <w:t>omvat</w:t>
      </w:r>
      <w:r w:rsidRPr="00B63861">
        <w:rPr>
          <w:spacing w:val="-10"/>
        </w:rPr>
        <w:t xml:space="preserve"> </w:t>
      </w:r>
      <w:r w:rsidRPr="00B63861">
        <w:t>meerdere</w:t>
      </w:r>
      <w:r w:rsidRPr="00B63861">
        <w:rPr>
          <w:spacing w:val="-14"/>
        </w:rPr>
        <w:t xml:space="preserve"> </w:t>
      </w:r>
      <w:r w:rsidRPr="00B63861">
        <w:t>onderwijseenheden</w:t>
      </w:r>
      <w:r w:rsidRPr="00B63861">
        <w:rPr>
          <w:spacing w:val="-10"/>
        </w:rPr>
        <w:t xml:space="preserve"> </w:t>
      </w:r>
      <w:r w:rsidRPr="00B63861">
        <w:t>of</w:t>
      </w:r>
      <w:r w:rsidRPr="00B63861">
        <w:rPr>
          <w:spacing w:val="-13"/>
        </w:rPr>
        <w:t xml:space="preserve"> </w:t>
      </w:r>
      <w:r w:rsidRPr="00B63861">
        <w:t>modules</w:t>
      </w:r>
      <w:r w:rsidRPr="00B63861">
        <w:rPr>
          <w:spacing w:val="-11"/>
        </w:rPr>
        <w:t xml:space="preserve"> </w:t>
      </w:r>
      <w:r w:rsidRPr="00B63861">
        <w:t>die</w:t>
      </w:r>
      <w:r w:rsidRPr="00B63861">
        <w:rPr>
          <w:spacing w:val="-14"/>
        </w:rPr>
        <w:t xml:space="preserve"> </w:t>
      </w:r>
      <w:r w:rsidRPr="00B63861">
        <w:t xml:space="preserve">samen 180 </w:t>
      </w:r>
      <w:r w:rsidRPr="00B63861">
        <w:rPr>
          <w:color w:val="000000"/>
        </w:rPr>
        <w:t xml:space="preserve">studiepunten omvatten. </w:t>
      </w:r>
      <w:r w:rsidRPr="00B63861">
        <w:t>De major bestaat voor 60EC uit de propedeuse, voor 90EC uit keuzeruimte in het kader van je professionele profilering en voor de laatste 30EC uit het afstuderen.</w:t>
      </w:r>
    </w:p>
    <w:p w14:paraId="50775500" w14:textId="77777777" w:rsidR="003D0B51" w:rsidRDefault="003D0B51" w:rsidP="001B77F3">
      <w:pPr>
        <w:pStyle w:val="Plattetekst"/>
        <w:ind w:left="426" w:hanging="426"/>
        <w:rPr>
          <w:sz w:val="20"/>
        </w:rPr>
      </w:pPr>
    </w:p>
    <w:p w14:paraId="71593275" w14:textId="0F8CE492" w:rsidR="0080589D" w:rsidRPr="006E57C8" w:rsidRDefault="006E57C8" w:rsidP="00256C16">
      <w:pPr>
        <w:pStyle w:val="Kop3"/>
      </w:pPr>
      <w:bookmarkStart w:id="62" w:name="_Ref161255074"/>
      <w:bookmarkStart w:id="63" w:name="_Ref161255200"/>
      <w:bookmarkStart w:id="64" w:name="_Toc170222272"/>
      <w:r w:rsidRPr="006E57C8">
        <w:t>MAJORPROGRAMMA</w:t>
      </w:r>
      <w:bookmarkEnd w:id="62"/>
      <w:bookmarkEnd w:id="63"/>
      <w:bookmarkEnd w:id="64"/>
    </w:p>
    <w:p w14:paraId="56025765" w14:textId="41C39A0B" w:rsidR="00B233EE" w:rsidRPr="00D734DF" w:rsidRDefault="00B233EE" w:rsidP="00B233EE">
      <w:bookmarkStart w:id="65" w:name="_Hlk102730160"/>
      <w:r w:rsidRPr="00D734DF">
        <w:t xml:space="preserve">Aan het eind van </w:t>
      </w:r>
      <w:r w:rsidR="00B107E7">
        <w:t xml:space="preserve">het eerste jaar </w:t>
      </w:r>
      <w:r w:rsidRPr="00D734DF">
        <w:t xml:space="preserve">heb je een keuze gemaakt voor een uitstroomprofiel. In het tweede jaar volg je twee semesters op niveau 2 waarvan er minimaal 1 zorgt voor verdieping binnen het uitstroomprofiel. Je verdiept je op de bijbehorende </w:t>
      </w:r>
      <w:proofErr w:type="spellStart"/>
      <w:r w:rsidRPr="00D734DF">
        <w:t>architectuurlaag</w:t>
      </w:r>
      <w:proofErr w:type="spellEnd"/>
      <w:r w:rsidRPr="00D734DF">
        <w:t xml:space="preserve"> </w:t>
      </w:r>
      <w:bookmarkEnd w:id="65"/>
      <w:r w:rsidRPr="00D734DF">
        <w:t xml:space="preserve">(zie </w:t>
      </w:r>
      <w:r w:rsidRPr="00D734DF">
        <w:fldChar w:fldCharType="begin"/>
      </w:r>
      <w:r w:rsidRPr="00D734DF">
        <w:instrText xml:space="preserve"> REF _Ref134646694 \h  \* MERGEFORMAT </w:instrText>
      </w:r>
      <w:r w:rsidRPr="00D734DF">
        <w:fldChar w:fldCharType="separate"/>
      </w:r>
      <w:r w:rsidR="009212C0" w:rsidRPr="00B63861">
        <w:t xml:space="preserve">Tabel </w:t>
      </w:r>
      <w:r w:rsidR="009212C0">
        <w:rPr>
          <w:noProof/>
        </w:rPr>
        <w:t>9</w:t>
      </w:r>
      <w:r w:rsidRPr="00D734DF">
        <w:fldChar w:fldCharType="end"/>
      </w:r>
      <w:r w:rsidRPr="00D734DF">
        <w:t>)</w:t>
      </w:r>
    </w:p>
    <w:p w14:paraId="32DFA52B" w14:textId="77777777" w:rsidR="00B233EE" w:rsidRPr="00D734DF" w:rsidRDefault="00B233EE" w:rsidP="00B233EE"/>
    <w:p w14:paraId="48D0368A" w14:textId="77777777" w:rsidR="00B233EE" w:rsidRPr="00B63861" w:rsidRDefault="00B233EE" w:rsidP="00B233EE">
      <w:r w:rsidRPr="00B63861">
        <w:t>Binnen elk semester in jaar 2 is 6EC gereserveerd voor de zogenaamde Professionele Vaardigheden (PV). In het tweede jaar volg je verplicht de PV-modules Onderzoek en Rapportage, Engels 2, Bedrijfsethiek en Interculturele Communicatie. Deze modules helpen jou in de ontwikkeling tot waardenvolle professional die voldoende voorbereid is op de multidisciplinaire, internationale semesters in het vervolg van de studie.</w:t>
      </w:r>
    </w:p>
    <w:p w14:paraId="76C936C1" w14:textId="77777777" w:rsidR="00B233EE" w:rsidRPr="00B63861" w:rsidRDefault="00B233EE" w:rsidP="00B233EE"/>
    <w:p w14:paraId="2046762A" w14:textId="5630D08C" w:rsidR="00B233EE" w:rsidRPr="00B63861" w:rsidRDefault="00B233EE" w:rsidP="00B233EE">
      <w:pPr>
        <w:pStyle w:val="Bijschrift"/>
      </w:pPr>
      <w:bookmarkStart w:id="66" w:name="_Ref134646694"/>
      <w:r w:rsidRPr="00B63861">
        <w:t xml:space="preserve">Tabel </w:t>
      </w:r>
      <w:r w:rsidR="00977753">
        <w:fldChar w:fldCharType="begin"/>
      </w:r>
      <w:r w:rsidR="00977753">
        <w:instrText xml:space="preserve"> SEQ Tabel \* ARABIC </w:instrText>
      </w:r>
      <w:r w:rsidR="00977753">
        <w:fldChar w:fldCharType="separate"/>
      </w:r>
      <w:r w:rsidR="009212C0">
        <w:rPr>
          <w:noProof/>
        </w:rPr>
        <w:t>9</w:t>
      </w:r>
      <w:r w:rsidR="00977753">
        <w:fldChar w:fldCharType="end"/>
      </w:r>
      <w:bookmarkEnd w:id="66"/>
      <w:r w:rsidRPr="00B63861">
        <w:t>: Semesters jaar 2</w:t>
      </w:r>
    </w:p>
    <w:tbl>
      <w:tblPr>
        <w:tblStyle w:val="TableNormal1"/>
        <w:tblpPr w:leftFromText="142" w:rightFromText="142" w:vertAnchor="text" w:horzAnchor="margin" w:tblpY="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2835"/>
        <w:gridCol w:w="2977"/>
        <w:gridCol w:w="1417"/>
      </w:tblGrid>
      <w:tr w:rsidR="00B233EE" w:rsidRPr="00B63861" w14:paraId="1A18DEE7" w14:textId="77777777" w:rsidTr="00C80E40">
        <w:trPr>
          <w:trHeight w:val="416"/>
        </w:trPr>
        <w:tc>
          <w:tcPr>
            <w:tcW w:w="1838" w:type="dxa"/>
            <w:shd w:val="clear" w:color="auto" w:fill="FFC000"/>
          </w:tcPr>
          <w:p w14:paraId="4A2FDA09" w14:textId="77777777" w:rsidR="00B233EE" w:rsidRPr="00B63861" w:rsidRDefault="00B233EE" w:rsidP="00C80E40">
            <w:pPr>
              <w:rPr>
                <w:b/>
                <w:bCs/>
                <w:sz w:val="20"/>
                <w:szCs w:val="20"/>
              </w:rPr>
            </w:pPr>
            <w:r w:rsidRPr="00B63861">
              <w:rPr>
                <w:b/>
                <w:bCs/>
                <w:sz w:val="20"/>
                <w:szCs w:val="20"/>
              </w:rPr>
              <w:t>Semesternaam</w:t>
            </w:r>
          </w:p>
        </w:tc>
        <w:tc>
          <w:tcPr>
            <w:tcW w:w="2835" w:type="dxa"/>
            <w:shd w:val="clear" w:color="auto" w:fill="FFC000"/>
          </w:tcPr>
          <w:p w14:paraId="28CC6EA0" w14:textId="77777777" w:rsidR="00B233EE" w:rsidRPr="00B63861" w:rsidRDefault="00B233EE" w:rsidP="00C80E40">
            <w:pPr>
              <w:rPr>
                <w:b/>
                <w:bCs/>
                <w:sz w:val="20"/>
                <w:szCs w:val="20"/>
              </w:rPr>
            </w:pPr>
            <w:proofErr w:type="spellStart"/>
            <w:r w:rsidRPr="00B63861">
              <w:rPr>
                <w:b/>
                <w:bCs/>
                <w:sz w:val="20"/>
                <w:szCs w:val="20"/>
              </w:rPr>
              <w:t>Architectuurlaag</w:t>
            </w:r>
            <w:proofErr w:type="spellEnd"/>
          </w:p>
        </w:tc>
        <w:tc>
          <w:tcPr>
            <w:tcW w:w="2977" w:type="dxa"/>
            <w:shd w:val="clear" w:color="auto" w:fill="FFC000"/>
          </w:tcPr>
          <w:p w14:paraId="45BCC46B" w14:textId="77777777" w:rsidR="00B233EE" w:rsidRPr="00B63861" w:rsidRDefault="00B233EE" w:rsidP="00C80E40">
            <w:pPr>
              <w:rPr>
                <w:b/>
                <w:bCs/>
                <w:sz w:val="20"/>
                <w:szCs w:val="20"/>
              </w:rPr>
            </w:pPr>
            <w:r w:rsidRPr="00B63861">
              <w:rPr>
                <w:b/>
                <w:bCs/>
                <w:sz w:val="20"/>
                <w:szCs w:val="20"/>
              </w:rPr>
              <w:t>Ingangseisen</w:t>
            </w:r>
          </w:p>
        </w:tc>
        <w:tc>
          <w:tcPr>
            <w:tcW w:w="1417" w:type="dxa"/>
            <w:shd w:val="clear" w:color="auto" w:fill="FFC000"/>
          </w:tcPr>
          <w:p w14:paraId="75C823F8" w14:textId="77777777" w:rsidR="00B233EE" w:rsidRPr="00B63861" w:rsidRDefault="00B233EE" w:rsidP="00C80E40">
            <w:pPr>
              <w:rPr>
                <w:b/>
                <w:bCs/>
                <w:sz w:val="20"/>
                <w:szCs w:val="20"/>
              </w:rPr>
            </w:pPr>
            <w:r w:rsidRPr="00B63861">
              <w:rPr>
                <w:b/>
                <w:bCs/>
                <w:sz w:val="20"/>
                <w:szCs w:val="20"/>
              </w:rPr>
              <w:t>Aangeboden in semester</w:t>
            </w:r>
            <w:r w:rsidRPr="00B63861">
              <w:rPr>
                <w:rStyle w:val="Voetnootmarkering"/>
                <w:b/>
                <w:bCs/>
                <w:sz w:val="20"/>
                <w:szCs w:val="20"/>
              </w:rPr>
              <w:footnoteReference w:id="5"/>
            </w:r>
          </w:p>
        </w:tc>
      </w:tr>
      <w:tr w:rsidR="00B233EE" w:rsidRPr="00B63861" w14:paraId="335BB299" w14:textId="77777777" w:rsidTr="00C80E40">
        <w:trPr>
          <w:trHeight w:val="282"/>
        </w:trPr>
        <w:tc>
          <w:tcPr>
            <w:tcW w:w="1838" w:type="dxa"/>
          </w:tcPr>
          <w:p w14:paraId="472BF67F" w14:textId="77777777" w:rsidR="00B233EE" w:rsidRPr="00B63861" w:rsidRDefault="00B233EE" w:rsidP="00C80E40">
            <w:pPr>
              <w:rPr>
                <w:sz w:val="20"/>
                <w:szCs w:val="20"/>
              </w:rPr>
            </w:pPr>
            <w:r w:rsidRPr="00B63861">
              <w:rPr>
                <w:sz w:val="20"/>
                <w:szCs w:val="20"/>
              </w:rPr>
              <w:t xml:space="preserve">Business </w:t>
            </w:r>
            <w:proofErr w:type="spellStart"/>
            <w:r w:rsidRPr="00B63861">
              <w:rPr>
                <w:sz w:val="20"/>
                <w:szCs w:val="20"/>
              </w:rPr>
              <w:t>process</w:t>
            </w:r>
            <w:proofErr w:type="spellEnd"/>
            <w:r w:rsidRPr="00B63861">
              <w:rPr>
                <w:sz w:val="20"/>
                <w:szCs w:val="20"/>
              </w:rPr>
              <w:t xml:space="preserve"> management</w:t>
            </w:r>
          </w:p>
        </w:tc>
        <w:tc>
          <w:tcPr>
            <w:tcW w:w="2835" w:type="dxa"/>
          </w:tcPr>
          <w:p w14:paraId="7C9C30E9" w14:textId="77777777" w:rsidR="00B233EE" w:rsidRPr="00B63861" w:rsidRDefault="00B233EE" w:rsidP="00C80E40">
            <w:pPr>
              <w:tabs>
                <w:tab w:val="center" w:pos="845"/>
              </w:tabs>
              <w:rPr>
                <w:sz w:val="20"/>
                <w:szCs w:val="20"/>
              </w:rPr>
            </w:pPr>
            <w:r w:rsidRPr="00B63861">
              <w:rPr>
                <w:sz w:val="20"/>
                <w:szCs w:val="20"/>
              </w:rPr>
              <w:t>Organisatieprocessen</w:t>
            </w:r>
          </w:p>
        </w:tc>
        <w:tc>
          <w:tcPr>
            <w:tcW w:w="2977" w:type="dxa"/>
          </w:tcPr>
          <w:p w14:paraId="0F0D657D" w14:textId="77777777" w:rsidR="00B233EE" w:rsidRPr="00B63861" w:rsidRDefault="00B233EE" w:rsidP="00C80E40">
            <w:pPr>
              <w:pStyle w:val="TableParagraph"/>
              <w:rPr>
                <w:sz w:val="20"/>
                <w:szCs w:val="20"/>
              </w:rPr>
            </w:pPr>
            <w:r w:rsidRPr="00B63861">
              <w:rPr>
                <w:sz w:val="20"/>
                <w:szCs w:val="20"/>
              </w:rPr>
              <w:t>50 EC behaald uit propedeuse</w:t>
            </w:r>
          </w:p>
        </w:tc>
        <w:tc>
          <w:tcPr>
            <w:tcW w:w="1417" w:type="dxa"/>
          </w:tcPr>
          <w:p w14:paraId="0FFB3638" w14:textId="77777777" w:rsidR="00B233EE" w:rsidRPr="00B63861" w:rsidRDefault="00B233EE" w:rsidP="00C80E40">
            <w:pPr>
              <w:rPr>
                <w:sz w:val="20"/>
                <w:szCs w:val="20"/>
              </w:rPr>
            </w:pPr>
            <w:r w:rsidRPr="00B63861">
              <w:rPr>
                <w:w w:val="99"/>
                <w:sz w:val="20"/>
                <w:szCs w:val="20"/>
              </w:rPr>
              <w:t>1</w:t>
            </w:r>
          </w:p>
        </w:tc>
      </w:tr>
      <w:tr w:rsidR="00B233EE" w:rsidRPr="00B63861" w14:paraId="00584372" w14:textId="77777777" w:rsidTr="00C80E40">
        <w:trPr>
          <w:trHeight w:val="282"/>
        </w:trPr>
        <w:tc>
          <w:tcPr>
            <w:tcW w:w="1838" w:type="dxa"/>
          </w:tcPr>
          <w:p w14:paraId="5FDF7085" w14:textId="77777777" w:rsidR="00B233EE" w:rsidRPr="00B63861" w:rsidRDefault="00B233EE" w:rsidP="00C80E40">
            <w:pPr>
              <w:rPr>
                <w:sz w:val="20"/>
                <w:szCs w:val="20"/>
              </w:rPr>
            </w:pPr>
            <w:r w:rsidRPr="00B63861">
              <w:rPr>
                <w:sz w:val="20"/>
                <w:szCs w:val="20"/>
              </w:rPr>
              <w:t xml:space="preserve">Data </w:t>
            </w:r>
            <w:proofErr w:type="spellStart"/>
            <w:r w:rsidRPr="00B63861">
              <w:rPr>
                <w:sz w:val="20"/>
                <w:szCs w:val="20"/>
              </w:rPr>
              <w:t>science</w:t>
            </w:r>
            <w:proofErr w:type="spellEnd"/>
          </w:p>
        </w:tc>
        <w:tc>
          <w:tcPr>
            <w:tcW w:w="2835" w:type="dxa"/>
          </w:tcPr>
          <w:p w14:paraId="19EC8F76" w14:textId="77777777" w:rsidR="00B233EE" w:rsidRPr="00B63861" w:rsidRDefault="00B233EE" w:rsidP="00C80E40">
            <w:pPr>
              <w:rPr>
                <w:sz w:val="20"/>
                <w:szCs w:val="20"/>
              </w:rPr>
            </w:pPr>
            <w:r w:rsidRPr="00B63861">
              <w:rPr>
                <w:sz w:val="20"/>
                <w:szCs w:val="20"/>
              </w:rPr>
              <w:t>Organisatieprocessen/Software</w:t>
            </w:r>
          </w:p>
        </w:tc>
        <w:tc>
          <w:tcPr>
            <w:tcW w:w="2977" w:type="dxa"/>
          </w:tcPr>
          <w:p w14:paraId="23485FFC" w14:textId="77777777" w:rsidR="00B233EE" w:rsidRPr="00B63861" w:rsidRDefault="00B233EE" w:rsidP="00C80E40">
            <w:pPr>
              <w:pStyle w:val="TableParagraph"/>
              <w:rPr>
                <w:sz w:val="20"/>
                <w:szCs w:val="20"/>
              </w:rPr>
            </w:pPr>
            <w:r w:rsidRPr="00B63861">
              <w:rPr>
                <w:sz w:val="20"/>
                <w:szCs w:val="20"/>
              </w:rPr>
              <w:t>50 EC behaald uit propedeuse</w:t>
            </w:r>
          </w:p>
        </w:tc>
        <w:tc>
          <w:tcPr>
            <w:tcW w:w="1417" w:type="dxa"/>
          </w:tcPr>
          <w:p w14:paraId="2A971047" w14:textId="77777777" w:rsidR="00B233EE" w:rsidRPr="00B63861" w:rsidRDefault="00B233EE" w:rsidP="00C80E40">
            <w:pPr>
              <w:rPr>
                <w:sz w:val="20"/>
                <w:szCs w:val="20"/>
              </w:rPr>
            </w:pPr>
            <w:r w:rsidRPr="00B63861">
              <w:rPr>
                <w:w w:val="99"/>
                <w:sz w:val="20"/>
                <w:szCs w:val="20"/>
              </w:rPr>
              <w:t>2</w:t>
            </w:r>
          </w:p>
        </w:tc>
      </w:tr>
      <w:tr w:rsidR="00B233EE" w:rsidRPr="00B63861" w14:paraId="2CB6ABB7" w14:textId="77777777" w:rsidTr="00C80E40">
        <w:trPr>
          <w:trHeight w:val="283"/>
        </w:trPr>
        <w:tc>
          <w:tcPr>
            <w:tcW w:w="1838" w:type="dxa"/>
          </w:tcPr>
          <w:p w14:paraId="5520231C" w14:textId="77777777" w:rsidR="00B233EE" w:rsidRPr="00B63861" w:rsidRDefault="00B233EE" w:rsidP="00C80E40">
            <w:pPr>
              <w:rPr>
                <w:sz w:val="20"/>
                <w:szCs w:val="20"/>
              </w:rPr>
            </w:pPr>
            <w:r w:rsidRPr="00B63861">
              <w:rPr>
                <w:sz w:val="20"/>
                <w:szCs w:val="20"/>
              </w:rPr>
              <w:t>Microcontrollers</w:t>
            </w:r>
          </w:p>
        </w:tc>
        <w:tc>
          <w:tcPr>
            <w:tcW w:w="2835" w:type="dxa"/>
          </w:tcPr>
          <w:p w14:paraId="4CEFD9F1" w14:textId="77777777" w:rsidR="00B233EE" w:rsidRPr="00B63861" w:rsidRDefault="00B233EE" w:rsidP="00C80E40">
            <w:pPr>
              <w:rPr>
                <w:sz w:val="20"/>
                <w:szCs w:val="20"/>
              </w:rPr>
            </w:pPr>
            <w:r w:rsidRPr="00B63861">
              <w:rPr>
                <w:sz w:val="20"/>
                <w:szCs w:val="20"/>
              </w:rPr>
              <w:t xml:space="preserve">Hardware </w:t>
            </w:r>
            <w:proofErr w:type="spellStart"/>
            <w:r w:rsidRPr="00B63861">
              <w:rPr>
                <w:sz w:val="20"/>
                <w:szCs w:val="20"/>
              </w:rPr>
              <w:t>Interfacing</w:t>
            </w:r>
            <w:proofErr w:type="spellEnd"/>
          </w:p>
        </w:tc>
        <w:tc>
          <w:tcPr>
            <w:tcW w:w="2977" w:type="dxa"/>
          </w:tcPr>
          <w:p w14:paraId="2888C293" w14:textId="77777777" w:rsidR="00B233EE" w:rsidRPr="00B233EE" w:rsidRDefault="00B233EE" w:rsidP="00C80E40">
            <w:pPr>
              <w:pStyle w:val="TableParagraph"/>
              <w:rPr>
                <w:sz w:val="20"/>
                <w:szCs w:val="20"/>
              </w:rPr>
            </w:pPr>
            <w:r w:rsidRPr="00B233EE">
              <w:rPr>
                <w:sz w:val="20"/>
                <w:szCs w:val="20"/>
              </w:rPr>
              <w:t>50 EC behaald uit propedeuse, Java1 en/of Java2 behaald of vergelijkbare voorkennis</w:t>
            </w:r>
          </w:p>
        </w:tc>
        <w:tc>
          <w:tcPr>
            <w:tcW w:w="1417" w:type="dxa"/>
          </w:tcPr>
          <w:p w14:paraId="219D5AF2" w14:textId="77777777" w:rsidR="00B233EE" w:rsidRPr="00B233EE" w:rsidRDefault="00B233EE" w:rsidP="00C80E40">
            <w:pPr>
              <w:rPr>
                <w:sz w:val="20"/>
                <w:szCs w:val="20"/>
              </w:rPr>
            </w:pPr>
            <w:r w:rsidRPr="00B233EE">
              <w:rPr>
                <w:w w:val="99"/>
                <w:sz w:val="20"/>
                <w:szCs w:val="20"/>
              </w:rPr>
              <w:t>1</w:t>
            </w:r>
          </w:p>
        </w:tc>
      </w:tr>
      <w:tr w:rsidR="00B233EE" w:rsidRPr="00B63861" w14:paraId="3139308E" w14:textId="77777777" w:rsidTr="00C80E40">
        <w:trPr>
          <w:trHeight w:val="525"/>
        </w:trPr>
        <w:tc>
          <w:tcPr>
            <w:tcW w:w="1838" w:type="dxa"/>
          </w:tcPr>
          <w:p w14:paraId="76E64EFD" w14:textId="77777777" w:rsidR="00B233EE" w:rsidRPr="00B63861" w:rsidRDefault="00B233EE" w:rsidP="00C80E40">
            <w:pPr>
              <w:rPr>
                <w:sz w:val="20"/>
                <w:szCs w:val="20"/>
                <w:lang w:val="en-US"/>
              </w:rPr>
            </w:pPr>
            <w:r w:rsidRPr="00B63861">
              <w:rPr>
                <w:sz w:val="20"/>
                <w:szCs w:val="20"/>
                <w:lang w:val="en-US"/>
              </w:rPr>
              <w:t>Internet of things</w:t>
            </w:r>
          </w:p>
        </w:tc>
        <w:tc>
          <w:tcPr>
            <w:tcW w:w="2835" w:type="dxa"/>
          </w:tcPr>
          <w:p w14:paraId="7C7132FF" w14:textId="77777777" w:rsidR="00B233EE" w:rsidRPr="00B63861" w:rsidRDefault="00B233EE" w:rsidP="00C80E40">
            <w:pPr>
              <w:rPr>
                <w:sz w:val="20"/>
                <w:szCs w:val="20"/>
              </w:rPr>
            </w:pPr>
            <w:r w:rsidRPr="00B63861">
              <w:rPr>
                <w:sz w:val="20"/>
                <w:szCs w:val="20"/>
              </w:rPr>
              <w:t xml:space="preserve">Hardware </w:t>
            </w:r>
            <w:proofErr w:type="spellStart"/>
            <w:r w:rsidRPr="00B63861">
              <w:rPr>
                <w:sz w:val="20"/>
                <w:szCs w:val="20"/>
              </w:rPr>
              <w:t>Interfacing</w:t>
            </w:r>
            <w:proofErr w:type="spellEnd"/>
          </w:p>
        </w:tc>
        <w:tc>
          <w:tcPr>
            <w:tcW w:w="2977" w:type="dxa"/>
          </w:tcPr>
          <w:p w14:paraId="1DBE60D7" w14:textId="77777777" w:rsidR="00B233EE" w:rsidRPr="00B233EE" w:rsidRDefault="00B233EE" w:rsidP="00C80E40">
            <w:pPr>
              <w:pStyle w:val="TableParagraph"/>
              <w:rPr>
                <w:sz w:val="20"/>
                <w:szCs w:val="20"/>
              </w:rPr>
            </w:pPr>
            <w:r w:rsidRPr="00B233EE">
              <w:rPr>
                <w:sz w:val="20"/>
                <w:szCs w:val="20"/>
              </w:rPr>
              <w:t>50 EC behaald uit propedeuse, microcontrollers gevolgd</w:t>
            </w:r>
          </w:p>
        </w:tc>
        <w:tc>
          <w:tcPr>
            <w:tcW w:w="1417" w:type="dxa"/>
          </w:tcPr>
          <w:p w14:paraId="2B95E9DB" w14:textId="77777777" w:rsidR="00B233EE" w:rsidRPr="00B233EE" w:rsidRDefault="00B233EE" w:rsidP="00C80E40">
            <w:pPr>
              <w:rPr>
                <w:sz w:val="20"/>
                <w:szCs w:val="20"/>
              </w:rPr>
            </w:pPr>
            <w:r w:rsidRPr="00B233EE">
              <w:rPr>
                <w:w w:val="99"/>
                <w:sz w:val="20"/>
                <w:szCs w:val="20"/>
              </w:rPr>
              <w:t>2</w:t>
            </w:r>
          </w:p>
        </w:tc>
      </w:tr>
      <w:tr w:rsidR="00B233EE" w:rsidRPr="00B63861" w14:paraId="60053832" w14:textId="77777777" w:rsidTr="00C80E40">
        <w:trPr>
          <w:trHeight w:val="282"/>
        </w:trPr>
        <w:tc>
          <w:tcPr>
            <w:tcW w:w="1838" w:type="dxa"/>
          </w:tcPr>
          <w:p w14:paraId="7A0881B0" w14:textId="77777777" w:rsidR="00B233EE" w:rsidRPr="00B63861" w:rsidRDefault="00B233EE" w:rsidP="00C80E40">
            <w:pPr>
              <w:rPr>
                <w:sz w:val="20"/>
                <w:szCs w:val="20"/>
              </w:rPr>
            </w:pPr>
            <w:proofErr w:type="gramStart"/>
            <w:r w:rsidRPr="00B63861">
              <w:rPr>
                <w:sz w:val="20"/>
                <w:szCs w:val="20"/>
              </w:rPr>
              <w:t>OO software</w:t>
            </w:r>
            <w:proofErr w:type="gramEnd"/>
            <w:r w:rsidRPr="00B63861">
              <w:rPr>
                <w:sz w:val="20"/>
                <w:szCs w:val="20"/>
              </w:rPr>
              <w:t xml:space="preserve"> design &amp; development</w:t>
            </w:r>
          </w:p>
        </w:tc>
        <w:tc>
          <w:tcPr>
            <w:tcW w:w="2835" w:type="dxa"/>
          </w:tcPr>
          <w:p w14:paraId="33642F6E" w14:textId="77777777" w:rsidR="00B233EE" w:rsidRPr="00B63861" w:rsidRDefault="00B233EE" w:rsidP="00C80E40">
            <w:pPr>
              <w:rPr>
                <w:sz w:val="20"/>
                <w:szCs w:val="20"/>
              </w:rPr>
            </w:pPr>
            <w:r w:rsidRPr="00B63861">
              <w:rPr>
                <w:sz w:val="20"/>
                <w:szCs w:val="20"/>
              </w:rPr>
              <w:t>Software</w:t>
            </w:r>
          </w:p>
        </w:tc>
        <w:tc>
          <w:tcPr>
            <w:tcW w:w="2977" w:type="dxa"/>
          </w:tcPr>
          <w:p w14:paraId="257C576B" w14:textId="77777777" w:rsidR="00B233EE" w:rsidRPr="00B63861" w:rsidRDefault="00B233EE" w:rsidP="00C80E40">
            <w:pPr>
              <w:pStyle w:val="TableParagraph"/>
              <w:rPr>
                <w:sz w:val="20"/>
                <w:szCs w:val="20"/>
              </w:rPr>
            </w:pPr>
            <w:r w:rsidRPr="00B63861">
              <w:rPr>
                <w:sz w:val="20"/>
                <w:szCs w:val="20"/>
              </w:rPr>
              <w:t>50 EC behaald uit propedeuse, Java1 en/of Java2 behaald of vergelijkbare voorkennis</w:t>
            </w:r>
          </w:p>
        </w:tc>
        <w:tc>
          <w:tcPr>
            <w:tcW w:w="1417" w:type="dxa"/>
          </w:tcPr>
          <w:p w14:paraId="2E327026" w14:textId="77777777" w:rsidR="00B233EE" w:rsidRPr="00B63861" w:rsidRDefault="00B233EE" w:rsidP="00C80E40">
            <w:pPr>
              <w:rPr>
                <w:sz w:val="20"/>
                <w:szCs w:val="20"/>
              </w:rPr>
            </w:pPr>
            <w:r w:rsidRPr="00B63861">
              <w:rPr>
                <w:w w:val="99"/>
                <w:sz w:val="20"/>
                <w:szCs w:val="20"/>
              </w:rPr>
              <w:t>1,2</w:t>
            </w:r>
          </w:p>
        </w:tc>
      </w:tr>
      <w:tr w:rsidR="00B233EE" w:rsidRPr="00B63861" w14:paraId="06CD12CF" w14:textId="77777777" w:rsidTr="00C80E40">
        <w:trPr>
          <w:trHeight w:val="526"/>
        </w:trPr>
        <w:tc>
          <w:tcPr>
            <w:tcW w:w="1838" w:type="dxa"/>
          </w:tcPr>
          <w:p w14:paraId="4349C090" w14:textId="77777777" w:rsidR="00B233EE" w:rsidRPr="00B63861" w:rsidRDefault="00B233EE" w:rsidP="00C80E40">
            <w:pPr>
              <w:rPr>
                <w:sz w:val="20"/>
                <w:szCs w:val="20"/>
              </w:rPr>
            </w:pPr>
            <w:r w:rsidRPr="00B63861">
              <w:rPr>
                <w:sz w:val="20"/>
                <w:szCs w:val="20"/>
              </w:rPr>
              <w:t>Web development</w:t>
            </w:r>
          </w:p>
        </w:tc>
        <w:tc>
          <w:tcPr>
            <w:tcW w:w="2835" w:type="dxa"/>
          </w:tcPr>
          <w:p w14:paraId="7F6D2B73" w14:textId="77777777" w:rsidR="00B233EE" w:rsidRPr="00B63861" w:rsidRDefault="00B233EE" w:rsidP="00C80E40">
            <w:pPr>
              <w:rPr>
                <w:sz w:val="20"/>
                <w:szCs w:val="20"/>
              </w:rPr>
            </w:pPr>
            <w:r w:rsidRPr="00B63861">
              <w:rPr>
                <w:sz w:val="20"/>
                <w:szCs w:val="20"/>
              </w:rPr>
              <w:t>Software</w:t>
            </w:r>
          </w:p>
        </w:tc>
        <w:tc>
          <w:tcPr>
            <w:tcW w:w="2977" w:type="dxa"/>
          </w:tcPr>
          <w:p w14:paraId="1A28E480" w14:textId="77777777" w:rsidR="00B233EE" w:rsidRPr="00B63861" w:rsidRDefault="00B233EE" w:rsidP="00C80E40">
            <w:pPr>
              <w:pStyle w:val="TableParagraph"/>
              <w:rPr>
                <w:sz w:val="20"/>
                <w:szCs w:val="20"/>
              </w:rPr>
            </w:pPr>
            <w:r w:rsidRPr="00B63861">
              <w:rPr>
                <w:sz w:val="20"/>
                <w:szCs w:val="20"/>
              </w:rPr>
              <w:t>50 EC behaald uit propedeuse,</w:t>
            </w:r>
            <w:r w:rsidRPr="00B63861">
              <w:rPr>
                <w:sz w:val="20"/>
                <w:szCs w:val="20"/>
              </w:rPr>
              <w:br/>
            </w:r>
            <w:proofErr w:type="gramStart"/>
            <w:r w:rsidRPr="00B63861">
              <w:rPr>
                <w:sz w:val="20"/>
                <w:szCs w:val="20"/>
              </w:rPr>
              <w:t>OO software</w:t>
            </w:r>
            <w:proofErr w:type="gramEnd"/>
            <w:r w:rsidRPr="00B63861">
              <w:rPr>
                <w:sz w:val="20"/>
                <w:szCs w:val="20"/>
              </w:rPr>
              <w:t xml:space="preserve"> design &amp; development gevolgd</w:t>
            </w:r>
          </w:p>
        </w:tc>
        <w:tc>
          <w:tcPr>
            <w:tcW w:w="1417" w:type="dxa"/>
          </w:tcPr>
          <w:p w14:paraId="2DD2B095" w14:textId="77777777" w:rsidR="00B233EE" w:rsidRPr="00B63861" w:rsidRDefault="00B233EE" w:rsidP="00C80E40">
            <w:pPr>
              <w:rPr>
                <w:sz w:val="20"/>
                <w:szCs w:val="20"/>
              </w:rPr>
            </w:pPr>
            <w:r w:rsidRPr="00B63861">
              <w:rPr>
                <w:w w:val="99"/>
                <w:sz w:val="20"/>
                <w:szCs w:val="20"/>
              </w:rPr>
              <w:t>1,2</w:t>
            </w:r>
          </w:p>
        </w:tc>
      </w:tr>
      <w:tr w:rsidR="00B233EE" w:rsidRPr="00B63861" w14:paraId="7E4DE289" w14:textId="77777777" w:rsidTr="00C80E40">
        <w:trPr>
          <w:trHeight w:val="282"/>
        </w:trPr>
        <w:tc>
          <w:tcPr>
            <w:tcW w:w="1838" w:type="dxa"/>
          </w:tcPr>
          <w:p w14:paraId="0457380A" w14:textId="77777777" w:rsidR="00B233EE" w:rsidRPr="00B63861" w:rsidRDefault="00B233EE" w:rsidP="00C80E40">
            <w:pPr>
              <w:rPr>
                <w:sz w:val="20"/>
                <w:szCs w:val="20"/>
                <w:lang w:val="en-US"/>
              </w:rPr>
            </w:pPr>
            <w:r w:rsidRPr="00B63861">
              <w:rPr>
                <w:sz w:val="20"/>
                <w:szCs w:val="20"/>
                <w:lang w:val="en-US"/>
              </w:rPr>
              <w:t xml:space="preserve">Hybrid cloud infrastructure </w:t>
            </w:r>
          </w:p>
        </w:tc>
        <w:tc>
          <w:tcPr>
            <w:tcW w:w="2835" w:type="dxa"/>
          </w:tcPr>
          <w:p w14:paraId="210D8AE3" w14:textId="77777777" w:rsidR="00B233EE" w:rsidRPr="00B63861" w:rsidRDefault="00B233EE" w:rsidP="00C80E40">
            <w:pPr>
              <w:rPr>
                <w:sz w:val="20"/>
                <w:szCs w:val="20"/>
              </w:rPr>
            </w:pPr>
            <w:r w:rsidRPr="00B63861">
              <w:rPr>
                <w:sz w:val="20"/>
                <w:szCs w:val="20"/>
              </w:rPr>
              <w:t>Infrastructuur</w:t>
            </w:r>
          </w:p>
        </w:tc>
        <w:tc>
          <w:tcPr>
            <w:tcW w:w="2977" w:type="dxa"/>
          </w:tcPr>
          <w:p w14:paraId="1F95E33C" w14:textId="77777777" w:rsidR="00B233EE" w:rsidRPr="00B63861" w:rsidRDefault="00B233EE" w:rsidP="00C80E40">
            <w:pPr>
              <w:pStyle w:val="TableParagraph"/>
              <w:rPr>
                <w:sz w:val="20"/>
                <w:szCs w:val="20"/>
              </w:rPr>
            </w:pPr>
            <w:r w:rsidRPr="00B63861">
              <w:rPr>
                <w:sz w:val="20"/>
                <w:szCs w:val="20"/>
              </w:rPr>
              <w:t>50 EC behaald uit propedeuse</w:t>
            </w:r>
          </w:p>
        </w:tc>
        <w:tc>
          <w:tcPr>
            <w:tcW w:w="1417" w:type="dxa"/>
          </w:tcPr>
          <w:p w14:paraId="543B342F" w14:textId="77777777" w:rsidR="00B233EE" w:rsidRPr="00B63861" w:rsidRDefault="00B233EE" w:rsidP="00C80E40">
            <w:pPr>
              <w:rPr>
                <w:sz w:val="20"/>
                <w:szCs w:val="20"/>
              </w:rPr>
            </w:pPr>
            <w:r w:rsidRPr="00B63861">
              <w:rPr>
                <w:w w:val="99"/>
                <w:sz w:val="20"/>
                <w:szCs w:val="20"/>
              </w:rPr>
              <w:t>1,2</w:t>
            </w:r>
          </w:p>
        </w:tc>
      </w:tr>
      <w:tr w:rsidR="00B233EE" w:rsidRPr="00B63861" w14:paraId="1C942FA5" w14:textId="77777777" w:rsidTr="00C80E40">
        <w:trPr>
          <w:trHeight w:val="823"/>
        </w:trPr>
        <w:tc>
          <w:tcPr>
            <w:tcW w:w="1838" w:type="dxa"/>
          </w:tcPr>
          <w:p w14:paraId="0CF89E74" w14:textId="77777777" w:rsidR="00B233EE" w:rsidRPr="00B63861" w:rsidRDefault="00B233EE" w:rsidP="00C80E40">
            <w:pPr>
              <w:rPr>
                <w:sz w:val="20"/>
                <w:szCs w:val="20"/>
                <w:lang w:val="en-US"/>
              </w:rPr>
            </w:pPr>
            <w:r w:rsidRPr="00B63861">
              <w:rPr>
                <w:sz w:val="20"/>
                <w:szCs w:val="20"/>
                <w:lang w:val="en-US"/>
              </w:rPr>
              <w:t>Cloud architecture and automation</w:t>
            </w:r>
          </w:p>
        </w:tc>
        <w:tc>
          <w:tcPr>
            <w:tcW w:w="2835" w:type="dxa"/>
          </w:tcPr>
          <w:p w14:paraId="38E38535" w14:textId="77777777" w:rsidR="00B233EE" w:rsidRPr="00B63861" w:rsidRDefault="00B233EE" w:rsidP="00C80E40">
            <w:pPr>
              <w:rPr>
                <w:sz w:val="20"/>
                <w:szCs w:val="20"/>
              </w:rPr>
            </w:pPr>
            <w:r w:rsidRPr="00B63861">
              <w:rPr>
                <w:sz w:val="20"/>
                <w:szCs w:val="20"/>
              </w:rPr>
              <w:t>Infrastructuur</w:t>
            </w:r>
          </w:p>
        </w:tc>
        <w:tc>
          <w:tcPr>
            <w:tcW w:w="2977" w:type="dxa"/>
          </w:tcPr>
          <w:p w14:paraId="0B7A1D85" w14:textId="77777777" w:rsidR="00B233EE" w:rsidRPr="00B63861" w:rsidRDefault="00B233EE" w:rsidP="00C80E40">
            <w:pPr>
              <w:pStyle w:val="TableParagraph"/>
              <w:rPr>
                <w:sz w:val="20"/>
                <w:szCs w:val="20"/>
              </w:rPr>
            </w:pPr>
            <w:r w:rsidRPr="00B63861">
              <w:rPr>
                <w:sz w:val="20"/>
                <w:szCs w:val="20"/>
              </w:rPr>
              <w:t>50 EC behaald uit propedeuse</w:t>
            </w:r>
          </w:p>
        </w:tc>
        <w:tc>
          <w:tcPr>
            <w:tcW w:w="1417" w:type="dxa"/>
          </w:tcPr>
          <w:p w14:paraId="66CB33EE" w14:textId="77777777" w:rsidR="00B233EE" w:rsidRPr="00B63861" w:rsidRDefault="00B233EE" w:rsidP="00C80E40">
            <w:pPr>
              <w:rPr>
                <w:sz w:val="20"/>
                <w:szCs w:val="20"/>
              </w:rPr>
            </w:pPr>
            <w:r w:rsidRPr="00B63861">
              <w:rPr>
                <w:w w:val="99"/>
                <w:sz w:val="20"/>
                <w:szCs w:val="20"/>
              </w:rPr>
              <w:t>1,2</w:t>
            </w:r>
          </w:p>
        </w:tc>
      </w:tr>
    </w:tbl>
    <w:p w14:paraId="7BF47BEB" w14:textId="77777777" w:rsidR="00B233EE" w:rsidRPr="00B63861" w:rsidRDefault="00B233EE" w:rsidP="00B233EE"/>
    <w:p w14:paraId="6D42E24D" w14:textId="77777777" w:rsidR="00B233EE" w:rsidRPr="00B63861" w:rsidRDefault="00B233EE" w:rsidP="00B233EE">
      <w:pPr>
        <w:rPr>
          <w:b/>
          <w:bCs/>
        </w:rPr>
      </w:pPr>
      <w:bookmarkStart w:id="67" w:name="_Toc41292407"/>
      <w:bookmarkStart w:id="68" w:name="_Toc74039988"/>
      <w:bookmarkStart w:id="69" w:name="_Toc105432759"/>
      <w:r w:rsidRPr="00B63861">
        <w:rPr>
          <w:b/>
          <w:bCs/>
        </w:rPr>
        <w:t>3e en 4e jaar HBO-ICT voltijd</w:t>
      </w:r>
      <w:bookmarkEnd w:id="67"/>
      <w:bookmarkEnd w:id="68"/>
      <w:bookmarkEnd w:id="69"/>
    </w:p>
    <w:p w14:paraId="39F08E99" w14:textId="0D63D9CB" w:rsidR="00B233EE" w:rsidRPr="00DD075C" w:rsidRDefault="00B233EE" w:rsidP="00B233EE">
      <w:r w:rsidRPr="00DD075C">
        <w:t xml:space="preserve">In jaar 3 en 4 kies je een drietal semesters alvorens je aan je afstudeersemester begint. Eén semester volg je in het kader van de major en dient te werken aan </w:t>
      </w:r>
      <w:proofErr w:type="spellStart"/>
      <w:r w:rsidRPr="00DD075C">
        <w:t>bachelorniveau</w:t>
      </w:r>
      <w:proofErr w:type="spellEnd"/>
      <w:r w:rsidRPr="00DD075C">
        <w:t>. Twee van deze semesters betreffen jouw persoonlijke profileringsruimte</w:t>
      </w:r>
      <w:r w:rsidR="006C19EE" w:rsidRPr="00DD075C">
        <w:t>.</w:t>
      </w:r>
    </w:p>
    <w:p w14:paraId="5C9B4957" w14:textId="77777777" w:rsidR="00B233EE" w:rsidRPr="00DD075C" w:rsidRDefault="00B233EE" w:rsidP="00B233EE"/>
    <w:p w14:paraId="4C596C91" w14:textId="6A791D77" w:rsidR="00B233EE" w:rsidRPr="00B63861" w:rsidRDefault="00B233EE" w:rsidP="00B233EE">
      <w:pPr>
        <w:rPr>
          <w:b/>
          <w:bCs/>
        </w:rPr>
      </w:pPr>
      <w:bookmarkStart w:id="70" w:name="_Toc41292408"/>
      <w:bookmarkStart w:id="71" w:name="_Toc74039989"/>
      <w:bookmarkStart w:id="72" w:name="_Toc105432760"/>
      <w:r w:rsidRPr="00DD075C">
        <w:rPr>
          <w:b/>
          <w:bCs/>
        </w:rPr>
        <w:t xml:space="preserve">Keuzemogelijkheden die werken aan </w:t>
      </w:r>
      <w:proofErr w:type="spellStart"/>
      <w:r w:rsidRPr="00DD075C">
        <w:rPr>
          <w:b/>
          <w:bCs/>
        </w:rPr>
        <w:t>bachelorniveau</w:t>
      </w:r>
      <w:bookmarkEnd w:id="70"/>
      <w:bookmarkEnd w:id="71"/>
      <w:bookmarkEnd w:id="72"/>
      <w:proofErr w:type="spellEnd"/>
      <w:r w:rsidR="004E1C10" w:rsidRPr="00DD075C">
        <w:rPr>
          <w:b/>
          <w:bCs/>
        </w:rPr>
        <w:t xml:space="preserve"> (niveau 3)</w:t>
      </w:r>
    </w:p>
    <w:p w14:paraId="1DA6C7FA" w14:textId="77777777" w:rsidR="00B233EE" w:rsidRPr="00B63861" w:rsidRDefault="00B233EE" w:rsidP="00B233EE">
      <w:r w:rsidRPr="00B63861">
        <w:t xml:space="preserve">Je dient ten minste één semester behaald te hebben dat werkt aan </w:t>
      </w:r>
      <w:proofErr w:type="spellStart"/>
      <w:r w:rsidRPr="00B63861">
        <w:t>bachelorniveau</w:t>
      </w:r>
      <w:proofErr w:type="spellEnd"/>
      <w:r w:rsidRPr="00B63861">
        <w:t>. Hier heb je keuze uit verdiepende semesters, verbredende semesters en stages</w:t>
      </w:r>
      <w:r>
        <w:t xml:space="preserve">. </w:t>
      </w:r>
      <w:r w:rsidRPr="00B63861">
        <w:t>De ingangseis voor al deze semesters is dat je je propedeuse hebt behaald en minimaal 45EC hebt gehaald uit de hoofdfase. Voor sommige semesters zijn er aanvullende ingangseisen gesteld.</w:t>
      </w:r>
    </w:p>
    <w:p w14:paraId="2252785F" w14:textId="77777777" w:rsidR="00B233EE" w:rsidRPr="00B63861" w:rsidRDefault="00B233EE" w:rsidP="00B233EE">
      <w:pPr>
        <w:rPr>
          <w:i/>
          <w:iCs/>
        </w:rPr>
      </w:pPr>
    </w:p>
    <w:p w14:paraId="50E090FA" w14:textId="77777777" w:rsidR="00B233EE" w:rsidRPr="00B63861" w:rsidRDefault="00B233EE" w:rsidP="00B233EE">
      <w:pPr>
        <w:rPr>
          <w:i/>
          <w:iCs/>
        </w:rPr>
      </w:pPr>
      <w:r w:rsidRPr="00B63861">
        <w:rPr>
          <w:i/>
          <w:iCs/>
        </w:rPr>
        <w:lastRenderedPageBreak/>
        <w:t xml:space="preserve">Verdiepende semesters (praktijk volgt theorie) </w:t>
      </w:r>
    </w:p>
    <w:p w14:paraId="5226B710" w14:textId="64B0E6A3" w:rsidR="00B233EE" w:rsidRPr="00B63861" w:rsidRDefault="00B233EE" w:rsidP="00B233EE">
      <w:r w:rsidRPr="00B63861">
        <w:t xml:space="preserve">In </w:t>
      </w:r>
      <w:r>
        <w:fldChar w:fldCharType="begin"/>
      </w:r>
      <w:r>
        <w:instrText xml:space="preserve"> REF _Ref135084187 \h </w:instrText>
      </w:r>
      <w:r>
        <w:fldChar w:fldCharType="separate"/>
      </w:r>
      <w:r w:rsidR="009212C0" w:rsidRPr="00B63861">
        <w:t xml:space="preserve">Tabel </w:t>
      </w:r>
      <w:r w:rsidR="009212C0">
        <w:rPr>
          <w:noProof/>
        </w:rPr>
        <w:t>10</w:t>
      </w:r>
      <w:r>
        <w:fldChar w:fldCharType="end"/>
      </w:r>
      <w:r>
        <w:t xml:space="preserve"> </w:t>
      </w:r>
      <w:r w:rsidRPr="00B63861">
        <w:t>staan de verdiepende semesters vermeld waaruit je een keuze kunt maken. Aan deze semesters worden ingangseisen gesteld. Binnen de verdiepende semesters kies je</w:t>
      </w:r>
      <w:r w:rsidR="00883168">
        <w:t xml:space="preserve">, </w:t>
      </w:r>
      <w:r w:rsidR="00883168" w:rsidRPr="00DD075C">
        <w:t>met uitzondering van Machine Learning,</w:t>
      </w:r>
      <w:r w:rsidRPr="00DD075C">
        <w:t xml:space="preserve"> ook een tweetal PV-modules uit het aanbod (zie</w:t>
      </w:r>
      <w:r w:rsidRPr="00B63861">
        <w:t xml:space="preserve"> </w:t>
      </w:r>
      <w:r>
        <w:fldChar w:fldCharType="begin"/>
      </w:r>
      <w:r>
        <w:instrText xml:space="preserve"> REF _Ref135084113 \h </w:instrText>
      </w:r>
      <w:r>
        <w:fldChar w:fldCharType="separate"/>
      </w:r>
      <w:r w:rsidR="009212C0" w:rsidRPr="00B63861">
        <w:t xml:space="preserve">Tabel </w:t>
      </w:r>
      <w:r w:rsidR="009212C0">
        <w:rPr>
          <w:noProof/>
        </w:rPr>
        <w:t>11</w:t>
      </w:r>
      <w:r>
        <w:fldChar w:fldCharType="end"/>
      </w:r>
      <w:r w:rsidRPr="00B63861">
        <w:t>). Binnen de verdiepende semesters wordt altijd eerst een basis aan theorie aangeboden die vervolgens in projecten wordt toegepast. Hier ligt de nadruk op zelfstandigheid en op de complexiteit in inhoud.</w:t>
      </w:r>
    </w:p>
    <w:p w14:paraId="3249BE66" w14:textId="77777777" w:rsidR="00B233EE" w:rsidRPr="00B63861" w:rsidRDefault="00B233EE" w:rsidP="00B233EE"/>
    <w:p w14:paraId="521A23DF" w14:textId="7BDB09C9" w:rsidR="00B233EE" w:rsidRPr="00B63861" w:rsidRDefault="00B233EE" w:rsidP="00B233EE">
      <w:pPr>
        <w:pStyle w:val="Bijschrift"/>
        <w:keepNext/>
      </w:pPr>
      <w:bookmarkStart w:id="73" w:name="_Ref135084187"/>
      <w:r w:rsidRPr="00B63861">
        <w:t xml:space="preserve">Tabel </w:t>
      </w:r>
      <w:r w:rsidR="00977753">
        <w:fldChar w:fldCharType="begin"/>
      </w:r>
      <w:r w:rsidR="00977753">
        <w:instrText xml:space="preserve"> SEQ Tabel \* ARABIC </w:instrText>
      </w:r>
      <w:r w:rsidR="00977753">
        <w:fldChar w:fldCharType="separate"/>
      </w:r>
      <w:r w:rsidR="009212C0">
        <w:rPr>
          <w:noProof/>
        </w:rPr>
        <w:t>10</w:t>
      </w:r>
      <w:r w:rsidR="00977753">
        <w:fldChar w:fldCharType="end"/>
      </w:r>
      <w:bookmarkEnd w:id="73"/>
      <w:r w:rsidRPr="00B63861">
        <w:t>: Verdiepende</w:t>
      </w:r>
      <w:r w:rsidRPr="00B63861">
        <w:rPr>
          <w:noProof/>
        </w:rPr>
        <w:t xml:space="preserve"> semesters voltijd</w:t>
      </w:r>
    </w:p>
    <w:tbl>
      <w:tblPr>
        <w:tblStyle w:val="TableNormal1"/>
        <w:tblpPr w:leftFromText="142" w:rightFromText="142" w:vertAnchor="text" w:horzAnchor="margin" w:tblpY="1"/>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7"/>
        <w:gridCol w:w="3402"/>
        <w:gridCol w:w="1134"/>
        <w:gridCol w:w="1701"/>
      </w:tblGrid>
      <w:tr w:rsidR="00B233EE" w:rsidRPr="00B63861" w14:paraId="137E7A48" w14:textId="77777777" w:rsidTr="00C80E40">
        <w:trPr>
          <w:trHeight w:val="402"/>
        </w:trPr>
        <w:tc>
          <w:tcPr>
            <w:tcW w:w="2547" w:type="dxa"/>
            <w:shd w:val="clear" w:color="auto" w:fill="FFC000"/>
          </w:tcPr>
          <w:p w14:paraId="4FDF1387" w14:textId="77777777" w:rsidR="00B233EE" w:rsidRPr="00B63861" w:rsidRDefault="00B233EE" w:rsidP="00C80E40">
            <w:pPr>
              <w:rPr>
                <w:b/>
                <w:bCs/>
                <w:sz w:val="20"/>
                <w:szCs w:val="20"/>
                <w:lang w:eastAsia="nl-NL" w:bidi="nl-NL"/>
              </w:rPr>
            </w:pPr>
            <w:bookmarkStart w:id="74" w:name="_Toc41292439"/>
            <w:r w:rsidRPr="00B63861">
              <w:rPr>
                <w:b/>
                <w:bCs/>
                <w:sz w:val="20"/>
                <w:szCs w:val="20"/>
                <w:lang w:eastAsia="nl-NL" w:bidi="nl-NL"/>
              </w:rPr>
              <w:t>Semesternaam</w:t>
            </w:r>
          </w:p>
        </w:tc>
        <w:tc>
          <w:tcPr>
            <w:tcW w:w="3402" w:type="dxa"/>
            <w:shd w:val="clear" w:color="auto" w:fill="FFC000"/>
          </w:tcPr>
          <w:p w14:paraId="3BFD0300" w14:textId="77777777" w:rsidR="00B233EE" w:rsidRPr="00B63861" w:rsidRDefault="00B233EE" w:rsidP="00C80E40">
            <w:pPr>
              <w:rPr>
                <w:b/>
                <w:bCs/>
                <w:sz w:val="20"/>
                <w:szCs w:val="20"/>
                <w:lang w:eastAsia="nl-NL" w:bidi="nl-NL"/>
              </w:rPr>
            </w:pPr>
            <w:r w:rsidRPr="00B63861">
              <w:rPr>
                <w:b/>
                <w:bCs/>
                <w:sz w:val="20"/>
                <w:szCs w:val="20"/>
                <w:lang w:eastAsia="nl-NL" w:bidi="nl-NL"/>
              </w:rPr>
              <w:t>Ingangseisen</w:t>
            </w:r>
          </w:p>
        </w:tc>
        <w:tc>
          <w:tcPr>
            <w:tcW w:w="1134" w:type="dxa"/>
            <w:shd w:val="clear" w:color="auto" w:fill="FFC000"/>
          </w:tcPr>
          <w:p w14:paraId="7468F27C" w14:textId="77777777" w:rsidR="00B233EE" w:rsidRPr="00B63861" w:rsidRDefault="00B233EE" w:rsidP="00C80E40">
            <w:pPr>
              <w:rPr>
                <w:b/>
                <w:bCs/>
                <w:sz w:val="20"/>
                <w:szCs w:val="20"/>
                <w:lang w:eastAsia="nl-NL" w:bidi="nl-NL"/>
              </w:rPr>
            </w:pPr>
            <w:r w:rsidRPr="00B63861">
              <w:rPr>
                <w:b/>
                <w:bCs/>
                <w:sz w:val="20"/>
                <w:szCs w:val="20"/>
                <w:lang w:eastAsia="nl-NL" w:bidi="nl-NL"/>
              </w:rPr>
              <w:t>Aangeboden in semester</w:t>
            </w:r>
          </w:p>
        </w:tc>
        <w:tc>
          <w:tcPr>
            <w:tcW w:w="1701" w:type="dxa"/>
            <w:shd w:val="clear" w:color="auto" w:fill="FFC000"/>
          </w:tcPr>
          <w:p w14:paraId="792B76EE" w14:textId="77777777" w:rsidR="00B233EE" w:rsidRPr="00B63861" w:rsidRDefault="00B233EE" w:rsidP="00C80E40">
            <w:pPr>
              <w:rPr>
                <w:b/>
                <w:bCs/>
                <w:sz w:val="20"/>
                <w:szCs w:val="20"/>
                <w:lang w:eastAsia="nl-NL" w:bidi="nl-NL"/>
              </w:rPr>
            </w:pPr>
            <w:r w:rsidRPr="00B63861">
              <w:rPr>
                <w:b/>
                <w:bCs/>
                <w:sz w:val="20"/>
                <w:szCs w:val="20"/>
                <w:lang w:eastAsia="nl-NL" w:bidi="nl-NL"/>
              </w:rPr>
              <w:t>Niveau</w:t>
            </w:r>
          </w:p>
        </w:tc>
      </w:tr>
      <w:tr w:rsidR="00B233EE" w:rsidRPr="00B63861" w14:paraId="4B129702" w14:textId="77777777" w:rsidTr="00C80E40">
        <w:trPr>
          <w:trHeight w:val="849"/>
        </w:trPr>
        <w:tc>
          <w:tcPr>
            <w:tcW w:w="2547" w:type="dxa"/>
          </w:tcPr>
          <w:p w14:paraId="7625CC55" w14:textId="77777777" w:rsidR="00B233EE" w:rsidRPr="00B63861" w:rsidRDefault="00B233EE" w:rsidP="00C80E40">
            <w:pPr>
              <w:rPr>
                <w:sz w:val="20"/>
                <w:szCs w:val="20"/>
                <w:lang w:eastAsia="nl-NL" w:bidi="nl-NL"/>
              </w:rPr>
            </w:pPr>
            <w:proofErr w:type="spellStart"/>
            <w:r w:rsidRPr="00B63861">
              <w:rPr>
                <w:sz w:val="20"/>
                <w:szCs w:val="20"/>
                <w:lang w:eastAsia="nl-NL" w:bidi="nl-NL"/>
              </w:rPr>
              <w:t>Quality</w:t>
            </w:r>
            <w:proofErr w:type="spellEnd"/>
            <w:r w:rsidRPr="00B63861">
              <w:rPr>
                <w:sz w:val="20"/>
                <w:szCs w:val="20"/>
                <w:lang w:eastAsia="nl-NL" w:bidi="nl-NL"/>
              </w:rPr>
              <w:t xml:space="preserve"> in Software Development</w:t>
            </w:r>
          </w:p>
        </w:tc>
        <w:tc>
          <w:tcPr>
            <w:tcW w:w="3402" w:type="dxa"/>
          </w:tcPr>
          <w:p w14:paraId="231CD137" w14:textId="77777777" w:rsidR="00B233EE" w:rsidRPr="00B63861" w:rsidRDefault="00B233EE" w:rsidP="00C80E40">
            <w:pPr>
              <w:rPr>
                <w:sz w:val="20"/>
                <w:szCs w:val="20"/>
                <w:lang w:eastAsia="nl-NL" w:bidi="nl-NL"/>
              </w:rPr>
            </w:pPr>
            <w:r w:rsidRPr="00B63861">
              <w:rPr>
                <w:sz w:val="20"/>
                <w:szCs w:val="20"/>
                <w:lang w:eastAsia="nl-NL" w:bidi="nl-NL"/>
              </w:rPr>
              <w:t>OO Software Design &amp; Development of vergelijkbare voorkennis.</w:t>
            </w:r>
          </w:p>
          <w:p w14:paraId="2392FA08"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588ED095" w14:textId="77777777" w:rsidR="00B233EE" w:rsidRPr="00B63861" w:rsidRDefault="00B233EE" w:rsidP="00C80E40">
            <w:pPr>
              <w:rPr>
                <w:sz w:val="20"/>
                <w:szCs w:val="20"/>
                <w:lang w:eastAsia="nl-NL" w:bidi="nl-NL"/>
              </w:rPr>
            </w:pPr>
            <w:r w:rsidRPr="00B63861">
              <w:rPr>
                <w:sz w:val="20"/>
                <w:szCs w:val="20"/>
                <w:lang w:eastAsia="nl-NL" w:bidi="nl-NL"/>
              </w:rPr>
              <w:t>Propedeuse behaald.</w:t>
            </w:r>
          </w:p>
        </w:tc>
        <w:tc>
          <w:tcPr>
            <w:tcW w:w="1134" w:type="dxa"/>
          </w:tcPr>
          <w:p w14:paraId="79E4CF7F" w14:textId="77777777" w:rsidR="00B233EE" w:rsidRPr="00B63861" w:rsidRDefault="00B233EE" w:rsidP="00C80E40">
            <w:pPr>
              <w:rPr>
                <w:sz w:val="20"/>
                <w:szCs w:val="20"/>
                <w:lang w:eastAsia="nl-NL" w:bidi="nl-NL"/>
              </w:rPr>
            </w:pPr>
            <w:r w:rsidRPr="00B63861">
              <w:rPr>
                <w:w w:val="99"/>
                <w:sz w:val="20"/>
                <w:szCs w:val="20"/>
                <w:lang w:eastAsia="nl-NL" w:bidi="nl-NL"/>
              </w:rPr>
              <w:t>1</w:t>
            </w:r>
          </w:p>
        </w:tc>
        <w:tc>
          <w:tcPr>
            <w:tcW w:w="1701" w:type="dxa"/>
          </w:tcPr>
          <w:p w14:paraId="59F94681" w14:textId="4B195F89" w:rsidR="00B233EE" w:rsidRPr="00B63861" w:rsidRDefault="008863D5" w:rsidP="00C80E40">
            <w:pPr>
              <w:rPr>
                <w:sz w:val="20"/>
                <w:szCs w:val="20"/>
                <w:lang w:eastAsia="nl-NL" w:bidi="nl-NL"/>
              </w:rPr>
            </w:pPr>
            <w:r>
              <w:rPr>
                <w:sz w:val="20"/>
                <w:szCs w:val="20"/>
                <w:lang w:eastAsia="nl-NL" w:bidi="nl-NL"/>
              </w:rPr>
              <w:t>3</w:t>
            </w:r>
          </w:p>
        </w:tc>
      </w:tr>
      <w:tr w:rsidR="00B233EE" w:rsidRPr="00B63861" w14:paraId="6F5469F4" w14:textId="77777777" w:rsidTr="00C80E40">
        <w:trPr>
          <w:trHeight w:val="847"/>
        </w:trPr>
        <w:tc>
          <w:tcPr>
            <w:tcW w:w="2547" w:type="dxa"/>
          </w:tcPr>
          <w:p w14:paraId="233800E5" w14:textId="77777777" w:rsidR="00B233EE" w:rsidRPr="00B63861" w:rsidRDefault="00B233EE" w:rsidP="00C80E40">
            <w:pPr>
              <w:rPr>
                <w:sz w:val="20"/>
                <w:szCs w:val="20"/>
                <w:lang w:eastAsia="nl-NL" w:bidi="nl-NL"/>
              </w:rPr>
            </w:pPr>
            <w:proofErr w:type="spellStart"/>
            <w:r w:rsidRPr="00B63861">
              <w:rPr>
                <w:sz w:val="20"/>
                <w:szCs w:val="20"/>
                <w:lang w:eastAsia="nl-NL" w:bidi="nl-NL"/>
              </w:rPr>
              <w:t>Applied</w:t>
            </w:r>
            <w:proofErr w:type="spellEnd"/>
            <w:r w:rsidRPr="00B63861">
              <w:rPr>
                <w:sz w:val="20"/>
                <w:szCs w:val="20"/>
                <w:lang w:eastAsia="nl-NL" w:bidi="nl-NL"/>
              </w:rPr>
              <w:t xml:space="preserve"> IT Security</w:t>
            </w:r>
          </w:p>
        </w:tc>
        <w:tc>
          <w:tcPr>
            <w:tcW w:w="3402" w:type="dxa"/>
          </w:tcPr>
          <w:p w14:paraId="36870A83"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75AB1BB4" w14:textId="77777777" w:rsidR="00B233EE" w:rsidRPr="00B63861" w:rsidRDefault="00B233EE" w:rsidP="00C80E40">
            <w:pPr>
              <w:rPr>
                <w:sz w:val="20"/>
                <w:szCs w:val="20"/>
                <w:lang w:eastAsia="nl-NL" w:bidi="nl-NL"/>
              </w:rPr>
            </w:pPr>
            <w:r w:rsidRPr="00B63861">
              <w:rPr>
                <w:sz w:val="20"/>
                <w:szCs w:val="20"/>
                <w:lang w:eastAsia="nl-NL" w:bidi="nl-NL"/>
              </w:rPr>
              <w:t>Propedeuse behaald.</w:t>
            </w:r>
          </w:p>
        </w:tc>
        <w:tc>
          <w:tcPr>
            <w:tcW w:w="1134" w:type="dxa"/>
          </w:tcPr>
          <w:p w14:paraId="4052B99C" w14:textId="77777777" w:rsidR="00B233EE" w:rsidRPr="00B63861" w:rsidRDefault="00B233EE" w:rsidP="00C80E40">
            <w:pPr>
              <w:rPr>
                <w:sz w:val="20"/>
                <w:szCs w:val="20"/>
                <w:lang w:eastAsia="nl-NL" w:bidi="nl-NL"/>
              </w:rPr>
            </w:pPr>
            <w:r w:rsidRPr="00B63861">
              <w:rPr>
                <w:w w:val="99"/>
                <w:sz w:val="20"/>
                <w:szCs w:val="20"/>
                <w:lang w:eastAsia="nl-NL" w:bidi="nl-NL"/>
              </w:rPr>
              <w:t>1</w:t>
            </w:r>
          </w:p>
        </w:tc>
        <w:tc>
          <w:tcPr>
            <w:tcW w:w="1701" w:type="dxa"/>
          </w:tcPr>
          <w:p w14:paraId="40A75AD5" w14:textId="7D8B0869" w:rsidR="00B233EE" w:rsidRPr="00B63861" w:rsidRDefault="008863D5" w:rsidP="00C80E40">
            <w:pPr>
              <w:rPr>
                <w:sz w:val="20"/>
                <w:szCs w:val="20"/>
                <w:lang w:eastAsia="nl-NL" w:bidi="nl-NL"/>
              </w:rPr>
            </w:pPr>
            <w:r>
              <w:rPr>
                <w:sz w:val="20"/>
                <w:szCs w:val="20"/>
                <w:lang w:eastAsia="nl-NL" w:bidi="nl-NL"/>
              </w:rPr>
              <w:t>3</w:t>
            </w:r>
          </w:p>
        </w:tc>
      </w:tr>
      <w:tr w:rsidR="00B233EE" w:rsidRPr="00B63861" w14:paraId="0337F085" w14:textId="77777777" w:rsidTr="00C80E40">
        <w:trPr>
          <w:trHeight w:val="566"/>
        </w:trPr>
        <w:tc>
          <w:tcPr>
            <w:tcW w:w="2547" w:type="dxa"/>
          </w:tcPr>
          <w:p w14:paraId="1471A7E9" w14:textId="77777777" w:rsidR="00B233EE" w:rsidRPr="00B63861" w:rsidRDefault="00B233EE" w:rsidP="00C80E40">
            <w:pPr>
              <w:rPr>
                <w:sz w:val="20"/>
                <w:szCs w:val="20"/>
                <w:lang w:eastAsia="nl-NL" w:bidi="nl-NL"/>
              </w:rPr>
            </w:pPr>
            <w:r w:rsidRPr="00B63861">
              <w:rPr>
                <w:sz w:val="20"/>
                <w:szCs w:val="20"/>
                <w:lang w:eastAsia="nl-NL" w:bidi="nl-NL"/>
              </w:rPr>
              <w:t>Computer Engineering</w:t>
            </w:r>
          </w:p>
        </w:tc>
        <w:tc>
          <w:tcPr>
            <w:tcW w:w="3402" w:type="dxa"/>
          </w:tcPr>
          <w:p w14:paraId="67434945" w14:textId="77777777" w:rsidR="00B233EE" w:rsidRPr="00B63861" w:rsidRDefault="00B233EE" w:rsidP="00C80E40">
            <w:pPr>
              <w:rPr>
                <w:sz w:val="20"/>
                <w:szCs w:val="20"/>
                <w:lang w:eastAsia="nl-NL" w:bidi="nl-NL"/>
              </w:rPr>
            </w:pPr>
            <w:r w:rsidRPr="00B63861">
              <w:rPr>
                <w:sz w:val="20"/>
                <w:szCs w:val="20"/>
                <w:lang w:eastAsia="nl-NL" w:bidi="nl-NL"/>
              </w:rPr>
              <w:t>Microcontrollers of vergelijkbare voorkennis.</w:t>
            </w:r>
          </w:p>
          <w:p w14:paraId="1B5EBBAD"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1C52ACFF" w14:textId="77777777" w:rsidR="00B233EE" w:rsidRPr="00B63861" w:rsidRDefault="00B233EE" w:rsidP="00C80E40">
            <w:pPr>
              <w:rPr>
                <w:sz w:val="20"/>
                <w:szCs w:val="20"/>
                <w:lang w:eastAsia="nl-NL" w:bidi="nl-NL"/>
              </w:rPr>
            </w:pPr>
            <w:r w:rsidRPr="00B63861">
              <w:rPr>
                <w:sz w:val="20"/>
                <w:szCs w:val="20"/>
                <w:lang w:eastAsia="nl-NL" w:bidi="nl-NL"/>
              </w:rPr>
              <w:t>Propedeuse behaald.</w:t>
            </w:r>
          </w:p>
        </w:tc>
        <w:tc>
          <w:tcPr>
            <w:tcW w:w="1134" w:type="dxa"/>
          </w:tcPr>
          <w:p w14:paraId="2AC3819D" w14:textId="77777777" w:rsidR="00B233EE" w:rsidRPr="00B63861" w:rsidRDefault="00B233EE" w:rsidP="00C80E40">
            <w:pPr>
              <w:rPr>
                <w:sz w:val="20"/>
                <w:szCs w:val="20"/>
                <w:lang w:eastAsia="nl-NL" w:bidi="nl-NL"/>
              </w:rPr>
            </w:pPr>
            <w:r w:rsidRPr="00B63861">
              <w:rPr>
                <w:w w:val="99"/>
                <w:sz w:val="20"/>
                <w:szCs w:val="20"/>
                <w:lang w:eastAsia="nl-NL" w:bidi="nl-NL"/>
              </w:rPr>
              <w:t>1</w:t>
            </w:r>
          </w:p>
        </w:tc>
        <w:tc>
          <w:tcPr>
            <w:tcW w:w="1701" w:type="dxa"/>
          </w:tcPr>
          <w:p w14:paraId="295028BF" w14:textId="65D48F7A" w:rsidR="00B233EE" w:rsidRPr="00B63861" w:rsidRDefault="008863D5" w:rsidP="00C80E40">
            <w:pPr>
              <w:rPr>
                <w:sz w:val="20"/>
                <w:szCs w:val="20"/>
                <w:lang w:eastAsia="nl-NL" w:bidi="nl-NL"/>
              </w:rPr>
            </w:pPr>
            <w:r>
              <w:rPr>
                <w:sz w:val="20"/>
                <w:szCs w:val="20"/>
                <w:lang w:eastAsia="nl-NL" w:bidi="nl-NL"/>
              </w:rPr>
              <w:t>3</w:t>
            </w:r>
          </w:p>
        </w:tc>
      </w:tr>
      <w:tr w:rsidR="00B233EE" w:rsidRPr="00B63861" w14:paraId="15DD29B9" w14:textId="77777777" w:rsidTr="00C80E40">
        <w:trPr>
          <w:trHeight w:val="565"/>
        </w:trPr>
        <w:tc>
          <w:tcPr>
            <w:tcW w:w="2547" w:type="dxa"/>
          </w:tcPr>
          <w:p w14:paraId="1412DC96" w14:textId="77777777" w:rsidR="00B233EE" w:rsidRPr="00B63861" w:rsidRDefault="00B233EE" w:rsidP="00C80E40">
            <w:pPr>
              <w:rPr>
                <w:sz w:val="20"/>
                <w:szCs w:val="20"/>
                <w:lang w:eastAsia="nl-NL" w:bidi="nl-NL"/>
              </w:rPr>
            </w:pPr>
            <w:r w:rsidRPr="00B63861">
              <w:rPr>
                <w:sz w:val="20"/>
                <w:szCs w:val="20"/>
                <w:lang w:eastAsia="nl-NL" w:bidi="nl-NL"/>
              </w:rPr>
              <w:t>Management of IT</w:t>
            </w:r>
          </w:p>
        </w:tc>
        <w:tc>
          <w:tcPr>
            <w:tcW w:w="3402" w:type="dxa"/>
          </w:tcPr>
          <w:p w14:paraId="32A517CC"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028ECB86" w14:textId="77777777" w:rsidR="00B233EE" w:rsidRPr="00B63861" w:rsidRDefault="00B233EE" w:rsidP="00C80E40">
            <w:pPr>
              <w:rPr>
                <w:sz w:val="20"/>
                <w:szCs w:val="20"/>
                <w:lang w:eastAsia="nl-NL" w:bidi="nl-NL"/>
              </w:rPr>
            </w:pPr>
            <w:r w:rsidRPr="00B63861">
              <w:rPr>
                <w:sz w:val="20"/>
                <w:szCs w:val="20"/>
                <w:lang w:eastAsia="nl-NL" w:bidi="nl-NL"/>
              </w:rPr>
              <w:t>Propedeuse behaald.</w:t>
            </w:r>
          </w:p>
        </w:tc>
        <w:tc>
          <w:tcPr>
            <w:tcW w:w="1134" w:type="dxa"/>
          </w:tcPr>
          <w:p w14:paraId="3B228210" w14:textId="77777777" w:rsidR="00B233EE" w:rsidRPr="00B63861" w:rsidRDefault="00B233EE" w:rsidP="00C80E40">
            <w:pPr>
              <w:rPr>
                <w:sz w:val="20"/>
                <w:szCs w:val="20"/>
                <w:lang w:eastAsia="nl-NL" w:bidi="nl-NL"/>
              </w:rPr>
            </w:pPr>
            <w:r w:rsidRPr="00B63861">
              <w:rPr>
                <w:w w:val="99"/>
                <w:sz w:val="20"/>
                <w:szCs w:val="20"/>
                <w:lang w:eastAsia="nl-NL" w:bidi="nl-NL"/>
              </w:rPr>
              <w:t>1</w:t>
            </w:r>
          </w:p>
        </w:tc>
        <w:tc>
          <w:tcPr>
            <w:tcW w:w="1701" w:type="dxa"/>
          </w:tcPr>
          <w:p w14:paraId="35E46400" w14:textId="2A8F1ACE" w:rsidR="00B233EE" w:rsidRPr="00B63861" w:rsidRDefault="008863D5" w:rsidP="00C80E40">
            <w:pPr>
              <w:rPr>
                <w:sz w:val="20"/>
                <w:szCs w:val="20"/>
                <w:lang w:eastAsia="nl-NL" w:bidi="nl-NL"/>
              </w:rPr>
            </w:pPr>
            <w:r>
              <w:rPr>
                <w:sz w:val="20"/>
                <w:szCs w:val="20"/>
                <w:lang w:eastAsia="nl-NL" w:bidi="nl-NL"/>
              </w:rPr>
              <w:t>3</w:t>
            </w:r>
          </w:p>
        </w:tc>
      </w:tr>
      <w:tr w:rsidR="00B233EE" w:rsidRPr="00B63861" w14:paraId="28BA27F7" w14:textId="77777777" w:rsidTr="00C80E40">
        <w:trPr>
          <w:trHeight w:val="566"/>
        </w:trPr>
        <w:tc>
          <w:tcPr>
            <w:tcW w:w="2547" w:type="dxa"/>
          </w:tcPr>
          <w:p w14:paraId="609649E3" w14:textId="77777777" w:rsidR="00B233EE" w:rsidRPr="00B63861" w:rsidRDefault="00B233EE" w:rsidP="00C80E40">
            <w:pPr>
              <w:rPr>
                <w:sz w:val="20"/>
                <w:szCs w:val="20"/>
                <w:lang w:eastAsia="nl-NL" w:bidi="nl-NL"/>
              </w:rPr>
            </w:pPr>
            <w:r w:rsidRPr="00B63861">
              <w:rPr>
                <w:sz w:val="20"/>
                <w:szCs w:val="20"/>
                <w:lang w:eastAsia="nl-NL" w:bidi="nl-NL"/>
              </w:rPr>
              <w:t>Games Programming</w:t>
            </w:r>
          </w:p>
        </w:tc>
        <w:tc>
          <w:tcPr>
            <w:tcW w:w="3402" w:type="dxa"/>
          </w:tcPr>
          <w:p w14:paraId="009D85B3" w14:textId="77777777" w:rsidR="00B233EE" w:rsidRPr="00B63861" w:rsidRDefault="00B233EE" w:rsidP="00C80E40">
            <w:pPr>
              <w:rPr>
                <w:sz w:val="20"/>
                <w:szCs w:val="20"/>
                <w:lang w:val="en-US" w:eastAsia="nl-NL" w:bidi="nl-NL"/>
              </w:rPr>
            </w:pPr>
            <w:r w:rsidRPr="00B63861">
              <w:rPr>
                <w:sz w:val="20"/>
                <w:szCs w:val="20"/>
                <w:lang w:val="en-US" w:eastAsia="nl-NL" w:bidi="nl-NL"/>
              </w:rPr>
              <w:t>OO Software Design &amp;</w:t>
            </w:r>
          </w:p>
          <w:p w14:paraId="361EDDA6" w14:textId="77777777" w:rsidR="00B233EE" w:rsidRPr="00B63861" w:rsidRDefault="00B233EE" w:rsidP="00C80E40">
            <w:pPr>
              <w:rPr>
                <w:sz w:val="20"/>
                <w:szCs w:val="20"/>
                <w:lang w:val="en-US" w:eastAsia="nl-NL" w:bidi="nl-NL"/>
              </w:rPr>
            </w:pPr>
            <w:r w:rsidRPr="00B63861">
              <w:rPr>
                <w:sz w:val="20"/>
                <w:szCs w:val="20"/>
                <w:lang w:val="en-US" w:eastAsia="nl-NL" w:bidi="nl-NL"/>
              </w:rPr>
              <w:t xml:space="preserve">Development </w:t>
            </w:r>
            <w:proofErr w:type="spellStart"/>
            <w:r w:rsidRPr="00B63861">
              <w:rPr>
                <w:sz w:val="20"/>
                <w:szCs w:val="20"/>
                <w:lang w:val="en-US" w:eastAsia="nl-NL" w:bidi="nl-NL"/>
              </w:rPr>
              <w:t>behaald</w:t>
            </w:r>
            <w:proofErr w:type="spellEnd"/>
            <w:r w:rsidRPr="00B63861">
              <w:rPr>
                <w:sz w:val="20"/>
                <w:szCs w:val="20"/>
                <w:lang w:val="en-US" w:eastAsia="nl-NL" w:bidi="nl-NL"/>
              </w:rPr>
              <w:t>,</w:t>
            </w:r>
          </w:p>
          <w:p w14:paraId="5929F6EE" w14:textId="77777777" w:rsidR="00B233EE" w:rsidRPr="00B63861" w:rsidRDefault="00B233EE" w:rsidP="00C80E40">
            <w:pPr>
              <w:rPr>
                <w:sz w:val="20"/>
                <w:szCs w:val="20"/>
                <w:lang w:eastAsia="nl-NL" w:bidi="nl-NL"/>
              </w:rPr>
            </w:pPr>
            <w:r w:rsidRPr="00B63861">
              <w:rPr>
                <w:sz w:val="20"/>
                <w:szCs w:val="20"/>
                <w:lang w:eastAsia="nl-NL" w:bidi="nl-NL"/>
              </w:rPr>
              <w:t>QSD of vergelijkbare voorkennis.</w:t>
            </w:r>
          </w:p>
          <w:p w14:paraId="39F2F4A8" w14:textId="77777777" w:rsidR="00B233EE" w:rsidRPr="00B63861" w:rsidRDefault="00B233EE" w:rsidP="00C80E40">
            <w:pPr>
              <w:rPr>
                <w:sz w:val="20"/>
                <w:szCs w:val="20"/>
                <w:lang w:eastAsia="nl-NL" w:bidi="nl-NL"/>
              </w:rPr>
            </w:pPr>
            <w:r w:rsidRPr="00B63861">
              <w:rPr>
                <w:sz w:val="20"/>
                <w:szCs w:val="20"/>
                <w:lang w:eastAsia="nl-NL" w:bidi="nl-NL"/>
              </w:rPr>
              <w:t>Minimaal 75 EC behaald uit hoofdfase</w:t>
            </w:r>
          </w:p>
          <w:p w14:paraId="38A0B5F6" w14:textId="77777777" w:rsidR="00B233EE" w:rsidRPr="00B63861" w:rsidRDefault="00B233EE" w:rsidP="00C80E40">
            <w:pPr>
              <w:rPr>
                <w:sz w:val="20"/>
                <w:szCs w:val="20"/>
                <w:lang w:eastAsia="nl-NL" w:bidi="nl-NL"/>
              </w:rPr>
            </w:pPr>
            <w:r w:rsidRPr="00B63861">
              <w:rPr>
                <w:sz w:val="20"/>
                <w:szCs w:val="20"/>
                <w:lang w:eastAsia="nl-NL" w:bidi="nl-NL"/>
              </w:rPr>
              <w:t>Propedeuse behaald.</w:t>
            </w:r>
          </w:p>
        </w:tc>
        <w:tc>
          <w:tcPr>
            <w:tcW w:w="1134" w:type="dxa"/>
          </w:tcPr>
          <w:p w14:paraId="08716B8C" w14:textId="77777777" w:rsidR="00B233EE" w:rsidRPr="00B63861" w:rsidRDefault="00B233EE" w:rsidP="00C80E40">
            <w:pPr>
              <w:rPr>
                <w:sz w:val="20"/>
                <w:szCs w:val="20"/>
                <w:lang w:eastAsia="nl-NL" w:bidi="nl-NL"/>
              </w:rPr>
            </w:pPr>
            <w:r w:rsidRPr="00B63861">
              <w:rPr>
                <w:w w:val="99"/>
                <w:sz w:val="20"/>
                <w:szCs w:val="20"/>
                <w:lang w:eastAsia="nl-NL" w:bidi="nl-NL"/>
              </w:rPr>
              <w:t>2</w:t>
            </w:r>
          </w:p>
        </w:tc>
        <w:tc>
          <w:tcPr>
            <w:tcW w:w="1701" w:type="dxa"/>
          </w:tcPr>
          <w:p w14:paraId="023790C9" w14:textId="4F0410AD" w:rsidR="00B233EE" w:rsidRPr="00B63861" w:rsidRDefault="008863D5" w:rsidP="00C80E40">
            <w:pPr>
              <w:rPr>
                <w:sz w:val="20"/>
                <w:szCs w:val="20"/>
                <w:lang w:eastAsia="nl-NL" w:bidi="nl-NL"/>
              </w:rPr>
            </w:pPr>
            <w:r>
              <w:rPr>
                <w:sz w:val="20"/>
                <w:szCs w:val="20"/>
                <w:lang w:eastAsia="nl-NL" w:bidi="nl-NL"/>
              </w:rPr>
              <w:t>3</w:t>
            </w:r>
          </w:p>
        </w:tc>
      </w:tr>
      <w:tr w:rsidR="00B233EE" w:rsidRPr="00B63861" w14:paraId="0DCFA835" w14:textId="77777777" w:rsidTr="00C80E40">
        <w:trPr>
          <w:trHeight w:val="566"/>
        </w:trPr>
        <w:tc>
          <w:tcPr>
            <w:tcW w:w="2547" w:type="dxa"/>
          </w:tcPr>
          <w:p w14:paraId="089C0A60" w14:textId="77777777" w:rsidR="00B233EE" w:rsidRPr="00B63861" w:rsidRDefault="00B233EE" w:rsidP="00C80E40">
            <w:pPr>
              <w:rPr>
                <w:sz w:val="20"/>
                <w:szCs w:val="20"/>
                <w:lang w:eastAsia="nl-NL" w:bidi="nl-NL"/>
              </w:rPr>
            </w:pPr>
            <w:r w:rsidRPr="00B63861">
              <w:rPr>
                <w:sz w:val="20"/>
                <w:szCs w:val="20"/>
                <w:lang w:eastAsia="nl-NL" w:bidi="nl-NL"/>
              </w:rPr>
              <w:t>Machine Learning</w:t>
            </w:r>
          </w:p>
        </w:tc>
        <w:tc>
          <w:tcPr>
            <w:tcW w:w="3402" w:type="dxa"/>
          </w:tcPr>
          <w:p w14:paraId="6546AE9C" w14:textId="77777777" w:rsidR="00B233EE" w:rsidRPr="00B63861" w:rsidRDefault="00B233EE" w:rsidP="00C80E40">
            <w:pPr>
              <w:rPr>
                <w:sz w:val="20"/>
                <w:szCs w:val="20"/>
                <w:lang w:eastAsia="nl-NL" w:bidi="nl-NL"/>
              </w:rPr>
            </w:pPr>
            <w:r w:rsidRPr="00B63861">
              <w:rPr>
                <w:sz w:val="20"/>
                <w:szCs w:val="20"/>
                <w:lang w:eastAsia="nl-NL" w:bidi="nl-NL"/>
              </w:rPr>
              <w:t>Data Science of vergelijkbare voorkennis (of volgen van extra reparatieonderwijs binnen module). Minimaal 45 EC behaald uit hoofdfase.</w:t>
            </w:r>
          </w:p>
          <w:p w14:paraId="63A5772D" w14:textId="77777777" w:rsidR="00B233EE" w:rsidRPr="00B63861" w:rsidRDefault="00B233EE" w:rsidP="00C80E40">
            <w:pPr>
              <w:rPr>
                <w:sz w:val="20"/>
                <w:szCs w:val="20"/>
                <w:lang w:eastAsia="nl-NL" w:bidi="nl-NL"/>
              </w:rPr>
            </w:pPr>
            <w:r w:rsidRPr="00B63861">
              <w:rPr>
                <w:sz w:val="20"/>
                <w:szCs w:val="20"/>
                <w:lang w:eastAsia="nl-NL" w:bidi="nl-NL"/>
              </w:rPr>
              <w:t>Propedeuse behaald.</w:t>
            </w:r>
          </w:p>
        </w:tc>
        <w:tc>
          <w:tcPr>
            <w:tcW w:w="1134" w:type="dxa"/>
          </w:tcPr>
          <w:p w14:paraId="5DD9F7C0" w14:textId="77777777" w:rsidR="00B233EE" w:rsidRPr="00B63861" w:rsidRDefault="00B233EE" w:rsidP="00C80E40">
            <w:pPr>
              <w:rPr>
                <w:w w:val="99"/>
                <w:sz w:val="20"/>
                <w:szCs w:val="20"/>
                <w:lang w:eastAsia="nl-NL" w:bidi="nl-NL"/>
              </w:rPr>
            </w:pPr>
            <w:r w:rsidRPr="00B63861">
              <w:rPr>
                <w:w w:val="99"/>
                <w:sz w:val="20"/>
                <w:szCs w:val="20"/>
                <w:lang w:eastAsia="nl-NL" w:bidi="nl-NL"/>
              </w:rPr>
              <w:t>1</w:t>
            </w:r>
          </w:p>
        </w:tc>
        <w:tc>
          <w:tcPr>
            <w:tcW w:w="1701" w:type="dxa"/>
          </w:tcPr>
          <w:p w14:paraId="0E026B00" w14:textId="6A008D65" w:rsidR="00B233EE" w:rsidRPr="00B63861" w:rsidRDefault="008863D5" w:rsidP="00C80E40">
            <w:pPr>
              <w:rPr>
                <w:sz w:val="20"/>
                <w:szCs w:val="20"/>
                <w:lang w:eastAsia="nl-NL" w:bidi="nl-NL"/>
              </w:rPr>
            </w:pPr>
            <w:r>
              <w:rPr>
                <w:sz w:val="20"/>
                <w:szCs w:val="20"/>
                <w:lang w:eastAsia="nl-NL" w:bidi="nl-NL"/>
              </w:rPr>
              <w:t>3</w:t>
            </w:r>
          </w:p>
        </w:tc>
      </w:tr>
      <w:bookmarkEnd w:id="74"/>
    </w:tbl>
    <w:p w14:paraId="7274BE7C" w14:textId="77777777" w:rsidR="00B233EE" w:rsidRPr="00B63861" w:rsidRDefault="00B233EE" w:rsidP="00B233EE"/>
    <w:p w14:paraId="03BC94F6" w14:textId="77777777" w:rsidR="00B233EE" w:rsidRPr="00B63861" w:rsidRDefault="00B233EE" w:rsidP="00B233EE"/>
    <w:p w14:paraId="74AB42DB" w14:textId="77777777" w:rsidR="00B233EE" w:rsidRPr="00B63861" w:rsidRDefault="00B233EE" w:rsidP="00B233EE">
      <w:pPr>
        <w:rPr>
          <w:highlight w:val="yellow"/>
        </w:rPr>
      </w:pPr>
    </w:p>
    <w:p w14:paraId="6930D32D" w14:textId="0E7D0DBB" w:rsidR="00B233EE" w:rsidRPr="00B63861" w:rsidRDefault="00B233EE" w:rsidP="00B233EE">
      <w:pPr>
        <w:pStyle w:val="Bijschrift"/>
        <w:keepNext/>
      </w:pPr>
      <w:bookmarkStart w:id="75" w:name="_Ref135084113"/>
      <w:bookmarkStart w:id="76" w:name="_Toc41292440"/>
      <w:r w:rsidRPr="00B63861">
        <w:t xml:space="preserve">Tabel </w:t>
      </w:r>
      <w:r w:rsidR="00977753">
        <w:fldChar w:fldCharType="begin"/>
      </w:r>
      <w:r w:rsidR="00977753">
        <w:instrText xml:space="preserve"> SEQ Tabel \* ARABIC </w:instrText>
      </w:r>
      <w:r w:rsidR="00977753">
        <w:fldChar w:fldCharType="separate"/>
      </w:r>
      <w:r w:rsidR="009212C0">
        <w:rPr>
          <w:noProof/>
        </w:rPr>
        <w:t>11</w:t>
      </w:r>
      <w:r w:rsidR="00977753">
        <w:fldChar w:fldCharType="end"/>
      </w:r>
      <w:bookmarkEnd w:id="75"/>
      <w:r w:rsidRPr="00B63861">
        <w:t>: Aanbod Professionele Vaardigheden HBO-ICT voltijd</w:t>
      </w:r>
      <w:bookmarkEnd w:id="76"/>
    </w:p>
    <w:tbl>
      <w:tblPr>
        <w:tblStyle w:val="TableNormal1"/>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45"/>
        <w:gridCol w:w="709"/>
        <w:gridCol w:w="709"/>
        <w:gridCol w:w="708"/>
        <w:gridCol w:w="709"/>
      </w:tblGrid>
      <w:tr w:rsidR="00B233EE" w:rsidRPr="00B63861" w14:paraId="3C1A6644" w14:textId="77777777" w:rsidTr="00C80E40">
        <w:trPr>
          <w:trHeight w:val="404"/>
        </w:trPr>
        <w:tc>
          <w:tcPr>
            <w:tcW w:w="5245" w:type="dxa"/>
            <w:shd w:val="clear" w:color="auto" w:fill="FFC000"/>
          </w:tcPr>
          <w:p w14:paraId="11225CDD" w14:textId="77777777" w:rsidR="00B233EE" w:rsidRPr="00B63861" w:rsidRDefault="00B233EE" w:rsidP="00C80E40">
            <w:pPr>
              <w:rPr>
                <w:b/>
                <w:bCs/>
                <w:sz w:val="20"/>
                <w:szCs w:val="20"/>
              </w:rPr>
            </w:pPr>
          </w:p>
        </w:tc>
        <w:tc>
          <w:tcPr>
            <w:tcW w:w="2835" w:type="dxa"/>
            <w:gridSpan w:val="4"/>
            <w:shd w:val="clear" w:color="auto" w:fill="FFC000"/>
          </w:tcPr>
          <w:p w14:paraId="6E5132E5" w14:textId="77777777" w:rsidR="00B233EE" w:rsidRPr="00B63861" w:rsidRDefault="00B233EE" w:rsidP="00C80E40">
            <w:pPr>
              <w:jc w:val="center"/>
              <w:rPr>
                <w:b/>
                <w:bCs/>
                <w:w w:val="95"/>
                <w:sz w:val="20"/>
                <w:szCs w:val="20"/>
              </w:rPr>
            </w:pPr>
            <w:r>
              <w:rPr>
                <w:b/>
                <w:bCs/>
                <w:w w:val="95"/>
                <w:sz w:val="20"/>
                <w:szCs w:val="20"/>
              </w:rPr>
              <w:t>Aangeboden in periode:</w:t>
            </w:r>
          </w:p>
        </w:tc>
      </w:tr>
      <w:tr w:rsidR="00B233EE" w:rsidRPr="00B63861" w14:paraId="59B47C33" w14:textId="77777777" w:rsidTr="00C80E40">
        <w:trPr>
          <w:trHeight w:val="404"/>
        </w:trPr>
        <w:tc>
          <w:tcPr>
            <w:tcW w:w="5245" w:type="dxa"/>
            <w:shd w:val="clear" w:color="auto" w:fill="FFC000"/>
          </w:tcPr>
          <w:p w14:paraId="5BD207E8" w14:textId="77777777" w:rsidR="00B233EE" w:rsidRPr="00B63861" w:rsidRDefault="00B233EE" w:rsidP="00C80E40">
            <w:pPr>
              <w:rPr>
                <w:b/>
                <w:bCs/>
                <w:sz w:val="20"/>
                <w:szCs w:val="20"/>
              </w:rPr>
            </w:pPr>
            <w:r w:rsidRPr="00B63861">
              <w:rPr>
                <w:b/>
                <w:bCs/>
                <w:sz w:val="20"/>
                <w:szCs w:val="20"/>
              </w:rPr>
              <w:t>Onderwijseenheid</w:t>
            </w:r>
          </w:p>
        </w:tc>
        <w:tc>
          <w:tcPr>
            <w:tcW w:w="709" w:type="dxa"/>
            <w:shd w:val="clear" w:color="auto" w:fill="FFC000"/>
          </w:tcPr>
          <w:p w14:paraId="23863AE1" w14:textId="77777777" w:rsidR="00B233EE" w:rsidRPr="00B63861" w:rsidRDefault="00B233EE" w:rsidP="00C80E40">
            <w:pPr>
              <w:jc w:val="center"/>
              <w:rPr>
                <w:b/>
                <w:bCs/>
                <w:sz w:val="20"/>
                <w:szCs w:val="20"/>
              </w:rPr>
            </w:pPr>
            <w:r>
              <w:rPr>
                <w:b/>
                <w:bCs/>
                <w:sz w:val="20"/>
                <w:szCs w:val="20"/>
              </w:rPr>
              <w:t>1</w:t>
            </w:r>
          </w:p>
        </w:tc>
        <w:tc>
          <w:tcPr>
            <w:tcW w:w="709" w:type="dxa"/>
            <w:shd w:val="clear" w:color="auto" w:fill="FFC000"/>
          </w:tcPr>
          <w:p w14:paraId="6F8D9D48" w14:textId="77777777" w:rsidR="00B233EE" w:rsidRPr="00B63861" w:rsidRDefault="00B233EE" w:rsidP="00C80E40">
            <w:pPr>
              <w:jc w:val="center"/>
              <w:rPr>
                <w:b/>
                <w:bCs/>
                <w:sz w:val="20"/>
                <w:szCs w:val="20"/>
              </w:rPr>
            </w:pPr>
            <w:r w:rsidRPr="00B63861">
              <w:rPr>
                <w:b/>
                <w:bCs/>
                <w:sz w:val="20"/>
                <w:szCs w:val="20"/>
              </w:rPr>
              <w:t>2</w:t>
            </w:r>
          </w:p>
        </w:tc>
        <w:tc>
          <w:tcPr>
            <w:tcW w:w="708" w:type="dxa"/>
            <w:shd w:val="clear" w:color="auto" w:fill="FFC000"/>
          </w:tcPr>
          <w:p w14:paraId="26D7C14D" w14:textId="77777777" w:rsidR="00B233EE" w:rsidRPr="00B63861" w:rsidRDefault="00B233EE" w:rsidP="00C80E40">
            <w:pPr>
              <w:jc w:val="center"/>
              <w:rPr>
                <w:b/>
                <w:bCs/>
                <w:sz w:val="20"/>
                <w:szCs w:val="20"/>
              </w:rPr>
            </w:pPr>
            <w:r w:rsidRPr="00B63861">
              <w:rPr>
                <w:b/>
                <w:bCs/>
                <w:w w:val="95"/>
                <w:sz w:val="20"/>
                <w:szCs w:val="20"/>
              </w:rPr>
              <w:t>3</w:t>
            </w:r>
          </w:p>
        </w:tc>
        <w:tc>
          <w:tcPr>
            <w:tcW w:w="709" w:type="dxa"/>
            <w:shd w:val="clear" w:color="auto" w:fill="FFC000"/>
          </w:tcPr>
          <w:p w14:paraId="3E1F8169" w14:textId="77777777" w:rsidR="00B233EE" w:rsidRPr="00B63861" w:rsidRDefault="00B233EE" w:rsidP="00C80E40">
            <w:pPr>
              <w:jc w:val="center"/>
              <w:rPr>
                <w:b/>
                <w:bCs/>
                <w:sz w:val="20"/>
                <w:szCs w:val="20"/>
              </w:rPr>
            </w:pPr>
            <w:r w:rsidRPr="00B63861">
              <w:rPr>
                <w:b/>
                <w:bCs/>
                <w:w w:val="95"/>
                <w:sz w:val="20"/>
                <w:szCs w:val="20"/>
              </w:rPr>
              <w:t>4</w:t>
            </w:r>
          </w:p>
        </w:tc>
      </w:tr>
      <w:tr w:rsidR="00B233EE" w:rsidRPr="00B63861" w14:paraId="3BC355DB" w14:textId="77777777" w:rsidTr="00C80E40">
        <w:trPr>
          <w:trHeight w:val="282"/>
        </w:trPr>
        <w:tc>
          <w:tcPr>
            <w:tcW w:w="5245" w:type="dxa"/>
          </w:tcPr>
          <w:p w14:paraId="7C0D8F4F" w14:textId="77777777" w:rsidR="00B233EE" w:rsidRPr="00B63861" w:rsidRDefault="00B233EE" w:rsidP="00C80E40">
            <w:pPr>
              <w:rPr>
                <w:sz w:val="20"/>
                <w:szCs w:val="20"/>
              </w:rPr>
            </w:pPr>
            <w:r w:rsidRPr="00B63861">
              <w:rPr>
                <w:sz w:val="20"/>
                <w:szCs w:val="20"/>
              </w:rPr>
              <w:t>Leidinggeven</w:t>
            </w:r>
          </w:p>
        </w:tc>
        <w:tc>
          <w:tcPr>
            <w:tcW w:w="709" w:type="dxa"/>
          </w:tcPr>
          <w:p w14:paraId="2F3FC149" w14:textId="77777777" w:rsidR="00B233EE" w:rsidRPr="00B63861" w:rsidRDefault="00B233EE" w:rsidP="00C80E40">
            <w:pPr>
              <w:jc w:val="center"/>
              <w:rPr>
                <w:sz w:val="20"/>
                <w:szCs w:val="20"/>
              </w:rPr>
            </w:pPr>
            <w:r w:rsidRPr="00B63861">
              <w:rPr>
                <w:w w:val="99"/>
                <w:sz w:val="20"/>
                <w:szCs w:val="20"/>
              </w:rPr>
              <w:t>X</w:t>
            </w:r>
          </w:p>
        </w:tc>
        <w:tc>
          <w:tcPr>
            <w:tcW w:w="709" w:type="dxa"/>
          </w:tcPr>
          <w:p w14:paraId="3BE6E376" w14:textId="77777777" w:rsidR="00B233EE" w:rsidRPr="00B63861" w:rsidRDefault="00B233EE" w:rsidP="00C80E40">
            <w:pPr>
              <w:jc w:val="center"/>
              <w:rPr>
                <w:sz w:val="20"/>
                <w:szCs w:val="20"/>
              </w:rPr>
            </w:pPr>
          </w:p>
        </w:tc>
        <w:tc>
          <w:tcPr>
            <w:tcW w:w="708" w:type="dxa"/>
          </w:tcPr>
          <w:p w14:paraId="23B10CD2" w14:textId="77777777" w:rsidR="00B233EE" w:rsidRPr="00B63861" w:rsidRDefault="00B233EE" w:rsidP="00C80E40">
            <w:pPr>
              <w:jc w:val="center"/>
              <w:rPr>
                <w:sz w:val="20"/>
                <w:szCs w:val="20"/>
              </w:rPr>
            </w:pPr>
            <w:r w:rsidRPr="00B63861">
              <w:rPr>
                <w:w w:val="99"/>
                <w:sz w:val="20"/>
                <w:szCs w:val="20"/>
              </w:rPr>
              <w:t>X</w:t>
            </w:r>
          </w:p>
        </w:tc>
        <w:tc>
          <w:tcPr>
            <w:tcW w:w="709" w:type="dxa"/>
          </w:tcPr>
          <w:p w14:paraId="5A459DCB" w14:textId="77777777" w:rsidR="00B233EE" w:rsidRPr="00B63861" w:rsidRDefault="00B233EE" w:rsidP="00C80E40">
            <w:pPr>
              <w:jc w:val="center"/>
              <w:rPr>
                <w:sz w:val="20"/>
                <w:szCs w:val="20"/>
              </w:rPr>
            </w:pPr>
          </w:p>
        </w:tc>
      </w:tr>
      <w:tr w:rsidR="00B233EE" w:rsidRPr="00B63861" w14:paraId="308A63E1" w14:textId="77777777" w:rsidTr="00C80E40">
        <w:trPr>
          <w:trHeight w:val="282"/>
        </w:trPr>
        <w:tc>
          <w:tcPr>
            <w:tcW w:w="5245" w:type="dxa"/>
          </w:tcPr>
          <w:p w14:paraId="4FC1759E" w14:textId="77777777" w:rsidR="00B233EE" w:rsidRPr="00B63861" w:rsidRDefault="00B233EE" w:rsidP="00C80E40">
            <w:pPr>
              <w:rPr>
                <w:sz w:val="20"/>
                <w:szCs w:val="20"/>
              </w:rPr>
            </w:pPr>
            <w:r w:rsidRPr="00B63861">
              <w:rPr>
                <w:sz w:val="20"/>
                <w:szCs w:val="20"/>
              </w:rPr>
              <w:t xml:space="preserve">Persoonlijk Leiderschap (7 </w:t>
            </w:r>
            <w:proofErr w:type="spellStart"/>
            <w:r w:rsidRPr="00B63861">
              <w:rPr>
                <w:sz w:val="20"/>
                <w:szCs w:val="20"/>
              </w:rPr>
              <w:t>Habits</w:t>
            </w:r>
            <w:proofErr w:type="spellEnd"/>
            <w:r w:rsidRPr="00B63861">
              <w:rPr>
                <w:sz w:val="20"/>
                <w:szCs w:val="20"/>
              </w:rPr>
              <w:t>)</w:t>
            </w:r>
          </w:p>
        </w:tc>
        <w:tc>
          <w:tcPr>
            <w:tcW w:w="709" w:type="dxa"/>
          </w:tcPr>
          <w:p w14:paraId="4BCA1E0B" w14:textId="77777777" w:rsidR="00B233EE" w:rsidRPr="00B63861" w:rsidRDefault="00B233EE" w:rsidP="00C80E40">
            <w:pPr>
              <w:jc w:val="center"/>
              <w:rPr>
                <w:w w:val="99"/>
                <w:sz w:val="20"/>
                <w:szCs w:val="20"/>
              </w:rPr>
            </w:pPr>
          </w:p>
        </w:tc>
        <w:tc>
          <w:tcPr>
            <w:tcW w:w="709" w:type="dxa"/>
          </w:tcPr>
          <w:p w14:paraId="23EF5833" w14:textId="77777777" w:rsidR="00B233EE" w:rsidRPr="00B63861" w:rsidRDefault="00B233EE" w:rsidP="00C80E40">
            <w:pPr>
              <w:jc w:val="center"/>
              <w:rPr>
                <w:sz w:val="20"/>
                <w:szCs w:val="20"/>
              </w:rPr>
            </w:pPr>
            <w:r w:rsidRPr="00B63861">
              <w:rPr>
                <w:sz w:val="20"/>
                <w:szCs w:val="20"/>
              </w:rPr>
              <w:t>X</w:t>
            </w:r>
          </w:p>
        </w:tc>
        <w:tc>
          <w:tcPr>
            <w:tcW w:w="708" w:type="dxa"/>
          </w:tcPr>
          <w:p w14:paraId="30176BF4" w14:textId="77777777" w:rsidR="00B233EE" w:rsidRPr="00B63861" w:rsidRDefault="00B233EE" w:rsidP="00C80E40">
            <w:pPr>
              <w:jc w:val="center"/>
              <w:rPr>
                <w:w w:val="99"/>
                <w:sz w:val="20"/>
                <w:szCs w:val="20"/>
              </w:rPr>
            </w:pPr>
          </w:p>
        </w:tc>
        <w:tc>
          <w:tcPr>
            <w:tcW w:w="709" w:type="dxa"/>
          </w:tcPr>
          <w:p w14:paraId="0D9537CD" w14:textId="77777777" w:rsidR="00B233EE" w:rsidRPr="00B63861" w:rsidRDefault="00B233EE" w:rsidP="00C80E40">
            <w:pPr>
              <w:jc w:val="center"/>
              <w:rPr>
                <w:sz w:val="20"/>
                <w:szCs w:val="20"/>
              </w:rPr>
            </w:pPr>
            <w:r w:rsidRPr="00B63861">
              <w:rPr>
                <w:sz w:val="20"/>
                <w:szCs w:val="20"/>
              </w:rPr>
              <w:t>X</w:t>
            </w:r>
          </w:p>
        </w:tc>
      </w:tr>
      <w:tr w:rsidR="00B233EE" w:rsidRPr="00B63861" w14:paraId="46E8BFA5" w14:textId="77777777" w:rsidTr="00C80E40">
        <w:trPr>
          <w:trHeight w:val="282"/>
        </w:trPr>
        <w:tc>
          <w:tcPr>
            <w:tcW w:w="5245" w:type="dxa"/>
          </w:tcPr>
          <w:p w14:paraId="48266F40" w14:textId="77777777" w:rsidR="00B233EE" w:rsidRPr="00B63861" w:rsidRDefault="00B233EE" w:rsidP="00C80E40">
            <w:pPr>
              <w:rPr>
                <w:sz w:val="20"/>
                <w:szCs w:val="20"/>
              </w:rPr>
            </w:pPr>
            <w:r w:rsidRPr="00B63861">
              <w:rPr>
                <w:sz w:val="20"/>
                <w:szCs w:val="20"/>
              </w:rPr>
              <w:t>Creativiteit voor ICT</w:t>
            </w:r>
          </w:p>
        </w:tc>
        <w:tc>
          <w:tcPr>
            <w:tcW w:w="709" w:type="dxa"/>
          </w:tcPr>
          <w:p w14:paraId="0586D327" w14:textId="77777777" w:rsidR="00B233EE" w:rsidRPr="00B63861" w:rsidRDefault="00B233EE" w:rsidP="00C80E40">
            <w:pPr>
              <w:jc w:val="center"/>
              <w:rPr>
                <w:sz w:val="20"/>
                <w:szCs w:val="20"/>
              </w:rPr>
            </w:pPr>
            <w:r w:rsidRPr="00B63861">
              <w:rPr>
                <w:w w:val="99"/>
                <w:sz w:val="20"/>
                <w:szCs w:val="20"/>
              </w:rPr>
              <w:t>X</w:t>
            </w:r>
          </w:p>
        </w:tc>
        <w:tc>
          <w:tcPr>
            <w:tcW w:w="709" w:type="dxa"/>
          </w:tcPr>
          <w:p w14:paraId="205F3E09" w14:textId="77777777" w:rsidR="00B233EE" w:rsidRPr="00B63861" w:rsidRDefault="00B233EE" w:rsidP="00C80E40">
            <w:pPr>
              <w:jc w:val="center"/>
              <w:rPr>
                <w:sz w:val="20"/>
                <w:szCs w:val="20"/>
              </w:rPr>
            </w:pPr>
          </w:p>
        </w:tc>
        <w:tc>
          <w:tcPr>
            <w:tcW w:w="708" w:type="dxa"/>
          </w:tcPr>
          <w:p w14:paraId="00DBA1F6" w14:textId="77777777" w:rsidR="00B233EE" w:rsidRPr="00B63861" w:rsidRDefault="00B233EE" w:rsidP="00C80E40">
            <w:pPr>
              <w:jc w:val="center"/>
              <w:rPr>
                <w:sz w:val="20"/>
                <w:szCs w:val="20"/>
              </w:rPr>
            </w:pPr>
            <w:r w:rsidRPr="00B63861">
              <w:rPr>
                <w:w w:val="99"/>
                <w:sz w:val="20"/>
                <w:szCs w:val="20"/>
              </w:rPr>
              <w:t>X</w:t>
            </w:r>
          </w:p>
        </w:tc>
        <w:tc>
          <w:tcPr>
            <w:tcW w:w="709" w:type="dxa"/>
          </w:tcPr>
          <w:p w14:paraId="04E100CF" w14:textId="77777777" w:rsidR="00B233EE" w:rsidRPr="00B63861" w:rsidRDefault="00B233EE" w:rsidP="00C80E40">
            <w:pPr>
              <w:jc w:val="center"/>
              <w:rPr>
                <w:sz w:val="20"/>
                <w:szCs w:val="20"/>
              </w:rPr>
            </w:pPr>
          </w:p>
        </w:tc>
      </w:tr>
      <w:tr w:rsidR="00B233EE" w:rsidRPr="00B63861" w14:paraId="39E16CC4" w14:textId="77777777" w:rsidTr="00C80E40">
        <w:trPr>
          <w:trHeight w:val="282"/>
        </w:trPr>
        <w:tc>
          <w:tcPr>
            <w:tcW w:w="5245" w:type="dxa"/>
          </w:tcPr>
          <w:p w14:paraId="6A0CF5FD" w14:textId="77777777" w:rsidR="00B233EE" w:rsidRPr="001A0A71" w:rsidRDefault="00B233EE" w:rsidP="00C80E40">
            <w:pPr>
              <w:rPr>
                <w:sz w:val="20"/>
                <w:szCs w:val="20"/>
              </w:rPr>
            </w:pPr>
            <w:r w:rsidRPr="001A0A71">
              <w:rPr>
                <w:sz w:val="20"/>
                <w:szCs w:val="20"/>
              </w:rPr>
              <w:t>IT Financial management</w:t>
            </w:r>
          </w:p>
        </w:tc>
        <w:tc>
          <w:tcPr>
            <w:tcW w:w="709" w:type="dxa"/>
          </w:tcPr>
          <w:p w14:paraId="0E45CBB9" w14:textId="77777777" w:rsidR="00B233EE" w:rsidRPr="001A0A71" w:rsidRDefault="00B233EE" w:rsidP="00C80E40">
            <w:pPr>
              <w:jc w:val="center"/>
              <w:rPr>
                <w:sz w:val="20"/>
                <w:szCs w:val="20"/>
              </w:rPr>
            </w:pPr>
          </w:p>
        </w:tc>
        <w:tc>
          <w:tcPr>
            <w:tcW w:w="709" w:type="dxa"/>
          </w:tcPr>
          <w:p w14:paraId="26A51F65" w14:textId="07A98D2A" w:rsidR="00B233EE" w:rsidRPr="001A0A71" w:rsidRDefault="00587620" w:rsidP="00C80E40">
            <w:pPr>
              <w:jc w:val="center"/>
              <w:rPr>
                <w:sz w:val="20"/>
                <w:szCs w:val="20"/>
              </w:rPr>
            </w:pPr>
            <w:r w:rsidRPr="001A0A71">
              <w:rPr>
                <w:sz w:val="20"/>
                <w:szCs w:val="20"/>
              </w:rPr>
              <w:t>X</w:t>
            </w:r>
          </w:p>
        </w:tc>
        <w:tc>
          <w:tcPr>
            <w:tcW w:w="708" w:type="dxa"/>
          </w:tcPr>
          <w:p w14:paraId="27B23F75" w14:textId="77777777" w:rsidR="00B233EE" w:rsidRPr="001A0A71" w:rsidRDefault="00B233EE" w:rsidP="00C80E40">
            <w:pPr>
              <w:jc w:val="center"/>
              <w:rPr>
                <w:sz w:val="20"/>
                <w:szCs w:val="20"/>
              </w:rPr>
            </w:pPr>
          </w:p>
        </w:tc>
        <w:tc>
          <w:tcPr>
            <w:tcW w:w="709" w:type="dxa"/>
          </w:tcPr>
          <w:p w14:paraId="7C393634" w14:textId="77777777" w:rsidR="00B233EE" w:rsidRPr="001A0A71" w:rsidRDefault="00B233EE" w:rsidP="00C80E40">
            <w:pPr>
              <w:jc w:val="center"/>
              <w:rPr>
                <w:sz w:val="20"/>
                <w:szCs w:val="20"/>
              </w:rPr>
            </w:pPr>
            <w:r w:rsidRPr="001A0A71">
              <w:rPr>
                <w:sz w:val="20"/>
                <w:szCs w:val="20"/>
              </w:rPr>
              <w:t>X</w:t>
            </w:r>
          </w:p>
        </w:tc>
      </w:tr>
      <w:tr w:rsidR="00B233EE" w:rsidRPr="00B63861" w14:paraId="40AA9328" w14:textId="77777777" w:rsidTr="00C80E40">
        <w:trPr>
          <w:trHeight w:val="282"/>
        </w:trPr>
        <w:tc>
          <w:tcPr>
            <w:tcW w:w="5245" w:type="dxa"/>
          </w:tcPr>
          <w:p w14:paraId="1816690E" w14:textId="77777777" w:rsidR="00B233EE" w:rsidRPr="00B63861" w:rsidRDefault="00B233EE" w:rsidP="00C80E40">
            <w:pPr>
              <w:rPr>
                <w:sz w:val="20"/>
                <w:szCs w:val="20"/>
              </w:rPr>
            </w:pPr>
            <w:r w:rsidRPr="00B63861">
              <w:rPr>
                <w:sz w:val="20"/>
                <w:szCs w:val="20"/>
              </w:rPr>
              <w:t>Sociaal-communicatieve vaardigheden</w:t>
            </w:r>
          </w:p>
        </w:tc>
        <w:tc>
          <w:tcPr>
            <w:tcW w:w="709" w:type="dxa"/>
          </w:tcPr>
          <w:p w14:paraId="2EC90D5D" w14:textId="77777777" w:rsidR="00B233EE" w:rsidRPr="00B63861" w:rsidRDefault="00B233EE" w:rsidP="00C80E40">
            <w:pPr>
              <w:jc w:val="center"/>
              <w:rPr>
                <w:sz w:val="20"/>
                <w:szCs w:val="20"/>
              </w:rPr>
            </w:pPr>
            <w:r w:rsidRPr="00B63861">
              <w:rPr>
                <w:w w:val="99"/>
                <w:sz w:val="20"/>
                <w:szCs w:val="20"/>
              </w:rPr>
              <w:t>X</w:t>
            </w:r>
          </w:p>
        </w:tc>
        <w:tc>
          <w:tcPr>
            <w:tcW w:w="709" w:type="dxa"/>
          </w:tcPr>
          <w:p w14:paraId="72126300" w14:textId="77777777" w:rsidR="00B233EE" w:rsidRPr="00B63861" w:rsidRDefault="00B233EE" w:rsidP="00C80E40">
            <w:pPr>
              <w:jc w:val="center"/>
              <w:rPr>
                <w:sz w:val="20"/>
                <w:szCs w:val="20"/>
              </w:rPr>
            </w:pPr>
            <w:r w:rsidRPr="00B63861">
              <w:rPr>
                <w:w w:val="99"/>
                <w:sz w:val="20"/>
                <w:szCs w:val="20"/>
              </w:rPr>
              <w:t>X</w:t>
            </w:r>
          </w:p>
        </w:tc>
        <w:tc>
          <w:tcPr>
            <w:tcW w:w="708" w:type="dxa"/>
          </w:tcPr>
          <w:p w14:paraId="466CFC5F" w14:textId="77777777" w:rsidR="00B233EE" w:rsidRPr="00B63861" w:rsidRDefault="00B233EE" w:rsidP="00C80E40">
            <w:pPr>
              <w:jc w:val="center"/>
              <w:rPr>
                <w:sz w:val="20"/>
                <w:szCs w:val="20"/>
              </w:rPr>
            </w:pPr>
            <w:r w:rsidRPr="00B63861">
              <w:rPr>
                <w:w w:val="99"/>
                <w:sz w:val="20"/>
                <w:szCs w:val="20"/>
              </w:rPr>
              <w:t>X</w:t>
            </w:r>
          </w:p>
        </w:tc>
        <w:tc>
          <w:tcPr>
            <w:tcW w:w="709" w:type="dxa"/>
          </w:tcPr>
          <w:p w14:paraId="5E1AAEA3" w14:textId="77777777" w:rsidR="00B233EE" w:rsidRPr="00B63861" w:rsidRDefault="00B233EE" w:rsidP="00C80E40">
            <w:pPr>
              <w:jc w:val="center"/>
              <w:rPr>
                <w:sz w:val="20"/>
                <w:szCs w:val="20"/>
              </w:rPr>
            </w:pPr>
            <w:r w:rsidRPr="00B63861">
              <w:rPr>
                <w:w w:val="99"/>
                <w:sz w:val="20"/>
                <w:szCs w:val="20"/>
              </w:rPr>
              <w:t>X</w:t>
            </w:r>
          </w:p>
        </w:tc>
      </w:tr>
      <w:tr w:rsidR="00B233EE" w:rsidRPr="00B63861" w14:paraId="77440C2D" w14:textId="77777777" w:rsidTr="00C80E40">
        <w:trPr>
          <w:trHeight w:val="282"/>
        </w:trPr>
        <w:tc>
          <w:tcPr>
            <w:tcW w:w="5245" w:type="dxa"/>
          </w:tcPr>
          <w:p w14:paraId="6ADC4D9B" w14:textId="77777777" w:rsidR="00B233EE" w:rsidRPr="00B63861" w:rsidRDefault="00B233EE" w:rsidP="00C80E40">
            <w:pPr>
              <w:rPr>
                <w:sz w:val="20"/>
                <w:szCs w:val="20"/>
              </w:rPr>
            </w:pPr>
            <w:r w:rsidRPr="00B63861">
              <w:rPr>
                <w:sz w:val="20"/>
                <w:szCs w:val="20"/>
              </w:rPr>
              <w:t>Persoonlijke effectiviteit en conflicthantering</w:t>
            </w:r>
          </w:p>
        </w:tc>
        <w:tc>
          <w:tcPr>
            <w:tcW w:w="709" w:type="dxa"/>
          </w:tcPr>
          <w:p w14:paraId="209A189D" w14:textId="77777777" w:rsidR="00B233EE" w:rsidRPr="00B63861" w:rsidRDefault="00B233EE" w:rsidP="00C80E40">
            <w:pPr>
              <w:jc w:val="center"/>
              <w:rPr>
                <w:sz w:val="20"/>
                <w:szCs w:val="20"/>
              </w:rPr>
            </w:pPr>
          </w:p>
        </w:tc>
        <w:tc>
          <w:tcPr>
            <w:tcW w:w="709" w:type="dxa"/>
          </w:tcPr>
          <w:p w14:paraId="52AF08B0" w14:textId="77777777" w:rsidR="00B233EE" w:rsidRPr="00B63861" w:rsidRDefault="00B233EE" w:rsidP="00C80E40">
            <w:pPr>
              <w:jc w:val="center"/>
              <w:rPr>
                <w:sz w:val="20"/>
                <w:szCs w:val="20"/>
              </w:rPr>
            </w:pPr>
            <w:r w:rsidRPr="00B63861">
              <w:rPr>
                <w:w w:val="99"/>
                <w:sz w:val="20"/>
                <w:szCs w:val="20"/>
              </w:rPr>
              <w:t>X</w:t>
            </w:r>
          </w:p>
        </w:tc>
        <w:tc>
          <w:tcPr>
            <w:tcW w:w="708" w:type="dxa"/>
          </w:tcPr>
          <w:p w14:paraId="1FED36FC" w14:textId="77777777" w:rsidR="00B233EE" w:rsidRPr="00B63861" w:rsidRDefault="00B233EE" w:rsidP="00C80E40">
            <w:pPr>
              <w:jc w:val="center"/>
              <w:rPr>
                <w:sz w:val="20"/>
                <w:szCs w:val="20"/>
              </w:rPr>
            </w:pPr>
          </w:p>
        </w:tc>
        <w:tc>
          <w:tcPr>
            <w:tcW w:w="709" w:type="dxa"/>
          </w:tcPr>
          <w:p w14:paraId="6A631C5D" w14:textId="77777777" w:rsidR="00B233EE" w:rsidRPr="00B63861" w:rsidRDefault="00B233EE" w:rsidP="00C80E40">
            <w:pPr>
              <w:jc w:val="center"/>
              <w:rPr>
                <w:sz w:val="20"/>
                <w:szCs w:val="20"/>
              </w:rPr>
            </w:pPr>
            <w:r w:rsidRPr="00B63861">
              <w:rPr>
                <w:w w:val="99"/>
                <w:sz w:val="20"/>
                <w:szCs w:val="20"/>
              </w:rPr>
              <w:t>X</w:t>
            </w:r>
          </w:p>
        </w:tc>
      </w:tr>
      <w:tr w:rsidR="00B233EE" w:rsidRPr="00B63861" w14:paraId="632ECABB" w14:textId="77777777" w:rsidTr="00C80E40">
        <w:trPr>
          <w:trHeight w:val="282"/>
        </w:trPr>
        <w:tc>
          <w:tcPr>
            <w:tcW w:w="5245" w:type="dxa"/>
          </w:tcPr>
          <w:p w14:paraId="089405E0" w14:textId="77777777" w:rsidR="00B233EE" w:rsidRPr="00B63861" w:rsidRDefault="00B233EE" w:rsidP="00C80E40">
            <w:pPr>
              <w:rPr>
                <w:sz w:val="20"/>
                <w:szCs w:val="20"/>
              </w:rPr>
            </w:pPr>
            <w:r w:rsidRPr="00B63861">
              <w:rPr>
                <w:sz w:val="20"/>
                <w:szCs w:val="20"/>
              </w:rPr>
              <w:t>Student coaching</w:t>
            </w:r>
          </w:p>
        </w:tc>
        <w:tc>
          <w:tcPr>
            <w:tcW w:w="709" w:type="dxa"/>
          </w:tcPr>
          <w:p w14:paraId="31B208AA" w14:textId="77777777" w:rsidR="00B233EE" w:rsidRPr="00B63861" w:rsidRDefault="00B233EE" w:rsidP="00C80E40">
            <w:pPr>
              <w:jc w:val="center"/>
              <w:rPr>
                <w:sz w:val="20"/>
                <w:szCs w:val="20"/>
              </w:rPr>
            </w:pPr>
            <w:r w:rsidRPr="00B63861">
              <w:rPr>
                <w:w w:val="99"/>
                <w:sz w:val="20"/>
                <w:szCs w:val="20"/>
              </w:rPr>
              <w:t>X</w:t>
            </w:r>
          </w:p>
        </w:tc>
        <w:tc>
          <w:tcPr>
            <w:tcW w:w="709" w:type="dxa"/>
          </w:tcPr>
          <w:p w14:paraId="160334A2" w14:textId="77777777" w:rsidR="00B233EE" w:rsidRPr="00B63861" w:rsidRDefault="00B233EE" w:rsidP="00C80E40">
            <w:pPr>
              <w:jc w:val="center"/>
              <w:rPr>
                <w:sz w:val="20"/>
                <w:szCs w:val="20"/>
              </w:rPr>
            </w:pPr>
          </w:p>
        </w:tc>
        <w:tc>
          <w:tcPr>
            <w:tcW w:w="708" w:type="dxa"/>
          </w:tcPr>
          <w:p w14:paraId="1406DA49" w14:textId="77777777" w:rsidR="00B233EE" w:rsidRPr="00B63861" w:rsidRDefault="00B233EE" w:rsidP="00C80E40">
            <w:pPr>
              <w:jc w:val="center"/>
              <w:rPr>
                <w:sz w:val="20"/>
                <w:szCs w:val="20"/>
              </w:rPr>
            </w:pPr>
          </w:p>
        </w:tc>
        <w:tc>
          <w:tcPr>
            <w:tcW w:w="709" w:type="dxa"/>
          </w:tcPr>
          <w:p w14:paraId="65F0D52B" w14:textId="77777777" w:rsidR="00B233EE" w:rsidRPr="00B63861" w:rsidRDefault="00B233EE" w:rsidP="00C80E40">
            <w:pPr>
              <w:jc w:val="center"/>
              <w:rPr>
                <w:sz w:val="20"/>
                <w:szCs w:val="20"/>
              </w:rPr>
            </w:pPr>
          </w:p>
        </w:tc>
      </w:tr>
      <w:tr w:rsidR="00B233EE" w:rsidRPr="00B63861" w14:paraId="258EFE2C" w14:textId="77777777" w:rsidTr="00C80E40">
        <w:trPr>
          <w:trHeight w:val="284"/>
        </w:trPr>
        <w:tc>
          <w:tcPr>
            <w:tcW w:w="5245" w:type="dxa"/>
          </w:tcPr>
          <w:p w14:paraId="1524484B" w14:textId="77777777" w:rsidR="00B233EE" w:rsidRPr="00B63861" w:rsidRDefault="00B233EE" w:rsidP="00C80E40">
            <w:pPr>
              <w:rPr>
                <w:sz w:val="20"/>
                <w:szCs w:val="20"/>
              </w:rPr>
            </w:pPr>
            <w:r w:rsidRPr="00B63861">
              <w:rPr>
                <w:sz w:val="20"/>
                <w:szCs w:val="20"/>
              </w:rPr>
              <w:lastRenderedPageBreak/>
              <w:t>Timemanagement</w:t>
            </w:r>
          </w:p>
        </w:tc>
        <w:tc>
          <w:tcPr>
            <w:tcW w:w="709" w:type="dxa"/>
          </w:tcPr>
          <w:p w14:paraId="2BF62F5A" w14:textId="77777777" w:rsidR="00B233EE" w:rsidRPr="00B63861" w:rsidRDefault="00B233EE" w:rsidP="00C80E40">
            <w:pPr>
              <w:jc w:val="center"/>
              <w:rPr>
                <w:sz w:val="20"/>
                <w:szCs w:val="20"/>
              </w:rPr>
            </w:pPr>
          </w:p>
        </w:tc>
        <w:tc>
          <w:tcPr>
            <w:tcW w:w="709" w:type="dxa"/>
          </w:tcPr>
          <w:p w14:paraId="1E835BD3" w14:textId="77777777" w:rsidR="00B233EE" w:rsidRPr="00B63861" w:rsidRDefault="00B233EE" w:rsidP="00C80E40">
            <w:pPr>
              <w:jc w:val="center"/>
              <w:rPr>
                <w:sz w:val="20"/>
                <w:szCs w:val="20"/>
              </w:rPr>
            </w:pPr>
            <w:r w:rsidRPr="00B63861">
              <w:rPr>
                <w:w w:val="99"/>
                <w:sz w:val="20"/>
                <w:szCs w:val="20"/>
              </w:rPr>
              <w:t>X</w:t>
            </w:r>
          </w:p>
        </w:tc>
        <w:tc>
          <w:tcPr>
            <w:tcW w:w="708" w:type="dxa"/>
          </w:tcPr>
          <w:p w14:paraId="3066761C" w14:textId="77777777" w:rsidR="00B233EE" w:rsidRPr="00B63861" w:rsidRDefault="00B233EE" w:rsidP="00C80E40">
            <w:pPr>
              <w:jc w:val="center"/>
              <w:rPr>
                <w:sz w:val="20"/>
                <w:szCs w:val="20"/>
              </w:rPr>
            </w:pPr>
          </w:p>
        </w:tc>
        <w:tc>
          <w:tcPr>
            <w:tcW w:w="709" w:type="dxa"/>
          </w:tcPr>
          <w:p w14:paraId="65CDDC72" w14:textId="77777777" w:rsidR="00B233EE" w:rsidRPr="00B63861" w:rsidRDefault="00B233EE" w:rsidP="00C80E40">
            <w:pPr>
              <w:jc w:val="center"/>
              <w:rPr>
                <w:sz w:val="20"/>
                <w:szCs w:val="20"/>
              </w:rPr>
            </w:pPr>
            <w:r w:rsidRPr="00B63861">
              <w:rPr>
                <w:w w:val="99"/>
                <w:sz w:val="20"/>
                <w:szCs w:val="20"/>
              </w:rPr>
              <w:t>X</w:t>
            </w:r>
          </w:p>
        </w:tc>
      </w:tr>
      <w:tr w:rsidR="00B233EE" w:rsidRPr="00B63861" w14:paraId="2CC81997" w14:textId="77777777" w:rsidTr="00C80E40">
        <w:trPr>
          <w:trHeight w:val="282"/>
        </w:trPr>
        <w:tc>
          <w:tcPr>
            <w:tcW w:w="5245" w:type="dxa"/>
          </w:tcPr>
          <w:p w14:paraId="79B9A204" w14:textId="77777777" w:rsidR="00B233EE" w:rsidRPr="00B63861" w:rsidRDefault="00B233EE" w:rsidP="00C80E40">
            <w:pPr>
              <w:rPr>
                <w:sz w:val="20"/>
                <w:szCs w:val="20"/>
              </w:rPr>
            </w:pPr>
            <w:r w:rsidRPr="00B63861">
              <w:rPr>
                <w:sz w:val="20"/>
                <w:szCs w:val="20"/>
              </w:rPr>
              <w:t>ICT-recht</w:t>
            </w:r>
          </w:p>
        </w:tc>
        <w:tc>
          <w:tcPr>
            <w:tcW w:w="709" w:type="dxa"/>
          </w:tcPr>
          <w:p w14:paraId="618970F5" w14:textId="77777777" w:rsidR="00B233EE" w:rsidRPr="00B63861" w:rsidRDefault="00B233EE" w:rsidP="00C80E40">
            <w:pPr>
              <w:jc w:val="center"/>
              <w:rPr>
                <w:sz w:val="20"/>
                <w:szCs w:val="20"/>
              </w:rPr>
            </w:pPr>
            <w:r w:rsidRPr="00B63861">
              <w:rPr>
                <w:sz w:val="20"/>
                <w:szCs w:val="20"/>
              </w:rPr>
              <w:t>X</w:t>
            </w:r>
          </w:p>
        </w:tc>
        <w:tc>
          <w:tcPr>
            <w:tcW w:w="709" w:type="dxa"/>
          </w:tcPr>
          <w:p w14:paraId="70BF4A6E" w14:textId="77777777" w:rsidR="00B233EE" w:rsidRPr="00B63861" w:rsidRDefault="00B233EE" w:rsidP="00C80E40">
            <w:pPr>
              <w:jc w:val="center"/>
              <w:rPr>
                <w:sz w:val="20"/>
                <w:szCs w:val="20"/>
              </w:rPr>
            </w:pPr>
          </w:p>
        </w:tc>
        <w:tc>
          <w:tcPr>
            <w:tcW w:w="708" w:type="dxa"/>
          </w:tcPr>
          <w:p w14:paraId="75975F95" w14:textId="77777777" w:rsidR="00B233EE" w:rsidRPr="00B63861" w:rsidRDefault="00B233EE" w:rsidP="00C80E40">
            <w:pPr>
              <w:jc w:val="center"/>
              <w:rPr>
                <w:sz w:val="20"/>
                <w:szCs w:val="20"/>
              </w:rPr>
            </w:pPr>
            <w:r w:rsidRPr="00B63861">
              <w:rPr>
                <w:sz w:val="20"/>
                <w:szCs w:val="20"/>
              </w:rPr>
              <w:t>X</w:t>
            </w:r>
          </w:p>
        </w:tc>
        <w:tc>
          <w:tcPr>
            <w:tcW w:w="709" w:type="dxa"/>
          </w:tcPr>
          <w:p w14:paraId="4B3AE09F" w14:textId="77777777" w:rsidR="00B233EE" w:rsidRPr="00B63861" w:rsidRDefault="00B233EE" w:rsidP="00C80E40">
            <w:pPr>
              <w:jc w:val="center"/>
              <w:rPr>
                <w:sz w:val="20"/>
                <w:szCs w:val="20"/>
                <w:highlight w:val="darkGreen"/>
              </w:rPr>
            </w:pPr>
          </w:p>
        </w:tc>
      </w:tr>
      <w:tr w:rsidR="00B233EE" w:rsidRPr="00B63861" w14:paraId="4C6674DE" w14:textId="77777777" w:rsidTr="00C80E40">
        <w:trPr>
          <w:trHeight w:val="282"/>
        </w:trPr>
        <w:tc>
          <w:tcPr>
            <w:tcW w:w="5245" w:type="dxa"/>
          </w:tcPr>
          <w:p w14:paraId="138A89EE" w14:textId="77777777" w:rsidR="00B233EE" w:rsidRPr="00B63861" w:rsidRDefault="00B233EE" w:rsidP="00C80E40">
            <w:pPr>
              <w:rPr>
                <w:sz w:val="20"/>
                <w:szCs w:val="20"/>
              </w:rPr>
            </w:pPr>
            <w:r w:rsidRPr="00B63861">
              <w:rPr>
                <w:sz w:val="20"/>
                <w:szCs w:val="20"/>
              </w:rPr>
              <w:t>Gesprekken in organisaties</w:t>
            </w:r>
          </w:p>
        </w:tc>
        <w:tc>
          <w:tcPr>
            <w:tcW w:w="709" w:type="dxa"/>
          </w:tcPr>
          <w:p w14:paraId="44DA1B4B" w14:textId="77777777" w:rsidR="00B233EE" w:rsidRPr="00B63861" w:rsidRDefault="00B233EE" w:rsidP="00C80E40">
            <w:pPr>
              <w:jc w:val="center"/>
              <w:rPr>
                <w:sz w:val="20"/>
                <w:szCs w:val="20"/>
              </w:rPr>
            </w:pPr>
            <w:r w:rsidRPr="00B63861">
              <w:rPr>
                <w:w w:val="99"/>
                <w:sz w:val="20"/>
                <w:szCs w:val="20"/>
              </w:rPr>
              <w:t>X</w:t>
            </w:r>
          </w:p>
        </w:tc>
        <w:tc>
          <w:tcPr>
            <w:tcW w:w="709" w:type="dxa"/>
          </w:tcPr>
          <w:p w14:paraId="7E55F00C" w14:textId="77777777" w:rsidR="00B233EE" w:rsidRPr="00B63861" w:rsidRDefault="00B233EE" w:rsidP="00C80E40">
            <w:pPr>
              <w:jc w:val="center"/>
              <w:rPr>
                <w:sz w:val="20"/>
                <w:szCs w:val="20"/>
              </w:rPr>
            </w:pPr>
          </w:p>
        </w:tc>
        <w:tc>
          <w:tcPr>
            <w:tcW w:w="708" w:type="dxa"/>
          </w:tcPr>
          <w:p w14:paraId="41E6FA77" w14:textId="77777777" w:rsidR="00B233EE" w:rsidRPr="00B63861" w:rsidRDefault="00B233EE" w:rsidP="00C80E40">
            <w:pPr>
              <w:jc w:val="center"/>
              <w:rPr>
                <w:sz w:val="20"/>
                <w:szCs w:val="20"/>
              </w:rPr>
            </w:pPr>
            <w:r w:rsidRPr="00B63861">
              <w:rPr>
                <w:w w:val="99"/>
                <w:sz w:val="20"/>
                <w:szCs w:val="20"/>
              </w:rPr>
              <w:t>X</w:t>
            </w:r>
          </w:p>
        </w:tc>
        <w:tc>
          <w:tcPr>
            <w:tcW w:w="709" w:type="dxa"/>
          </w:tcPr>
          <w:p w14:paraId="552375AE" w14:textId="77777777" w:rsidR="00B233EE" w:rsidRPr="00B63861" w:rsidRDefault="00B233EE" w:rsidP="00C80E40">
            <w:pPr>
              <w:jc w:val="center"/>
              <w:rPr>
                <w:sz w:val="20"/>
                <w:szCs w:val="20"/>
              </w:rPr>
            </w:pPr>
          </w:p>
        </w:tc>
      </w:tr>
      <w:tr w:rsidR="00B233EE" w:rsidRPr="00B63861" w14:paraId="261771C9" w14:textId="77777777" w:rsidTr="00C80E40">
        <w:trPr>
          <w:trHeight w:val="282"/>
        </w:trPr>
        <w:tc>
          <w:tcPr>
            <w:tcW w:w="5245" w:type="dxa"/>
          </w:tcPr>
          <w:p w14:paraId="119E4EA1" w14:textId="77777777" w:rsidR="00B233EE" w:rsidRPr="00B63861" w:rsidRDefault="00B233EE" w:rsidP="00C80E40">
            <w:pPr>
              <w:rPr>
                <w:sz w:val="20"/>
                <w:szCs w:val="20"/>
              </w:rPr>
            </w:pPr>
            <w:r w:rsidRPr="00B63861">
              <w:rPr>
                <w:sz w:val="20"/>
                <w:szCs w:val="20"/>
              </w:rPr>
              <w:t xml:space="preserve">Research </w:t>
            </w:r>
            <w:proofErr w:type="spellStart"/>
            <w:r w:rsidRPr="00B63861">
              <w:rPr>
                <w:sz w:val="20"/>
                <w:szCs w:val="20"/>
              </w:rPr>
              <w:t>and</w:t>
            </w:r>
            <w:proofErr w:type="spellEnd"/>
            <w:r w:rsidRPr="00B63861">
              <w:rPr>
                <w:sz w:val="20"/>
                <w:szCs w:val="20"/>
              </w:rPr>
              <w:t xml:space="preserve"> development</w:t>
            </w:r>
          </w:p>
        </w:tc>
        <w:tc>
          <w:tcPr>
            <w:tcW w:w="709" w:type="dxa"/>
          </w:tcPr>
          <w:p w14:paraId="013B3223" w14:textId="77777777" w:rsidR="00B233EE" w:rsidRPr="00B63861" w:rsidRDefault="00B233EE" w:rsidP="00C80E40">
            <w:pPr>
              <w:jc w:val="center"/>
              <w:rPr>
                <w:sz w:val="20"/>
                <w:szCs w:val="20"/>
              </w:rPr>
            </w:pPr>
            <w:r w:rsidRPr="00B63861">
              <w:rPr>
                <w:sz w:val="20"/>
                <w:szCs w:val="20"/>
              </w:rPr>
              <w:t>X</w:t>
            </w:r>
          </w:p>
        </w:tc>
        <w:tc>
          <w:tcPr>
            <w:tcW w:w="709" w:type="dxa"/>
          </w:tcPr>
          <w:p w14:paraId="56FF0C4E" w14:textId="77777777" w:rsidR="00B233EE" w:rsidRPr="00B63861" w:rsidRDefault="00B233EE" w:rsidP="00C80E40">
            <w:pPr>
              <w:jc w:val="center"/>
              <w:rPr>
                <w:sz w:val="20"/>
                <w:szCs w:val="20"/>
              </w:rPr>
            </w:pPr>
            <w:r w:rsidRPr="00B63861">
              <w:rPr>
                <w:sz w:val="20"/>
                <w:szCs w:val="20"/>
              </w:rPr>
              <w:t>X</w:t>
            </w:r>
          </w:p>
        </w:tc>
        <w:tc>
          <w:tcPr>
            <w:tcW w:w="708" w:type="dxa"/>
          </w:tcPr>
          <w:p w14:paraId="1187F0E5" w14:textId="77777777" w:rsidR="00B233EE" w:rsidRPr="00B63861" w:rsidRDefault="00B233EE" w:rsidP="00C80E40">
            <w:pPr>
              <w:jc w:val="center"/>
              <w:rPr>
                <w:sz w:val="20"/>
                <w:szCs w:val="20"/>
              </w:rPr>
            </w:pPr>
            <w:r w:rsidRPr="00B63861">
              <w:rPr>
                <w:sz w:val="20"/>
                <w:szCs w:val="20"/>
              </w:rPr>
              <w:t>X</w:t>
            </w:r>
          </w:p>
        </w:tc>
        <w:tc>
          <w:tcPr>
            <w:tcW w:w="709" w:type="dxa"/>
          </w:tcPr>
          <w:p w14:paraId="273136FE" w14:textId="77777777" w:rsidR="00B233EE" w:rsidRPr="00B63861" w:rsidRDefault="00B233EE" w:rsidP="00C80E40">
            <w:pPr>
              <w:jc w:val="center"/>
              <w:rPr>
                <w:sz w:val="20"/>
                <w:szCs w:val="20"/>
              </w:rPr>
            </w:pPr>
            <w:r w:rsidRPr="00B63861">
              <w:rPr>
                <w:sz w:val="20"/>
                <w:szCs w:val="20"/>
              </w:rPr>
              <w:t>X</w:t>
            </w:r>
          </w:p>
        </w:tc>
      </w:tr>
      <w:tr w:rsidR="00B233EE" w:rsidRPr="00B63861" w14:paraId="12EC8541" w14:textId="77777777" w:rsidTr="00C80E40">
        <w:trPr>
          <w:trHeight w:val="282"/>
        </w:trPr>
        <w:tc>
          <w:tcPr>
            <w:tcW w:w="5245" w:type="dxa"/>
          </w:tcPr>
          <w:p w14:paraId="6C74F8BE" w14:textId="77777777" w:rsidR="00B233EE" w:rsidRPr="00B63861" w:rsidRDefault="00B233EE" w:rsidP="00C80E40">
            <w:pPr>
              <w:rPr>
                <w:sz w:val="20"/>
                <w:szCs w:val="20"/>
              </w:rPr>
            </w:pPr>
            <w:r w:rsidRPr="00B63861">
              <w:rPr>
                <w:sz w:val="20"/>
                <w:szCs w:val="20"/>
              </w:rPr>
              <w:t>Prince2 projectmanagement</w:t>
            </w:r>
          </w:p>
        </w:tc>
        <w:tc>
          <w:tcPr>
            <w:tcW w:w="709" w:type="dxa"/>
          </w:tcPr>
          <w:p w14:paraId="5E779139" w14:textId="77777777" w:rsidR="00B233EE" w:rsidRPr="00B63861" w:rsidRDefault="00B233EE" w:rsidP="00C80E40">
            <w:pPr>
              <w:jc w:val="center"/>
              <w:rPr>
                <w:sz w:val="20"/>
                <w:szCs w:val="20"/>
              </w:rPr>
            </w:pPr>
            <w:r w:rsidRPr="00B63861">
              <w:rPr>
                <w:sz w:val="20"/>
                <w:szCs w:val="20"/>
              </w:rPr>
              <w:t>X</w:t>
            </w:r>
          </w:p>
        </w:tc>
        <w:tc>
          <w:tcPr>
            <w:tcW w:w="709" w:type="dxa"/>
          </w:tcPr>
          <w:p w14:paraId="2C0B2FD2" w14:textId="77777777" w:rsidR="00B233EE" w:rsidRPr="00B63861" w:rsidRDefault="00B233EE" w:rsidP="00C80E40">
            <w:pPr>
              <w:jc w:val="center"/>
              <w:rPr>
                <w:sz w:val="20"/>
                <w:szCs w:val="20"/>
              </w:rPr>
            </w:pPr>
          </w:p>
        </w:tc>
        <w:tc>
          <w:tcPr>
            <w:tcW w:w="708" w:type="dxa"/>
          </w:tcPr>
          <w:p w14:paraId="44364549" w14:textId="77777777" w:rsidR="00B233EE" w:rsidRPr="00B63861" w:rsidRDefault="00B233EE" w:rsidP="00C80E40">
            <w:pPr>
              <w:jc w:val="center"/>
              <w:rPr>
                <w:sz w:val="20"/>
                <w:szCs w:val="20"/>
              </w:rPr>
            </w:pPr>
            <w:r w:rsidRPr="00B63861">
              <w:rPr>
                <w:sz w:val="20"/>
                <w:szCs w:val="20"/>
              </w:rPr>
              <w:t>X</w:t>
            </w:r>
          </w:p>
        </w:tc>
        <w:tc>
          <w:tcPr>
            <w:tcW w:w="709" w:type="dxa"/>
          </w:tcPr>
          <w:p w14:paraId="710CCB9F" w14:textId="77777777" w:rsidR="00B233EE" w:rsidRPr="00B63861" w:rsidRDefault="00B233EE" w:rsidP="00C80E40">
            <w:pPr>
              <w:jc w:val="center"/>
              <w:rPr>
                <w:sz w:val="20"/>
                <w:szCs w:val="20"/>
              </w:rPr>
            </w:pPr>
          </w:p>
        </w:tc>
      </w:tr>
      <w:tr w:rsidR="00B233EE" w:rsidRPr="00B63861" w14:paraId="5D1A1FFD" w14:textId="77777777" w:rsidTr="00C80E40">
        <w:trPr>
          <w:trHeight w:val="282"/>
        </w:trPr>
        <w:tc>
          <w:tcPr>
            <w:tcW w:w="5245" w:type="dxa"/>
          </w:tcPr>
          <w:p w14:paraId="16C0D712" w14:textId="77777777" w:rsidR="00B233EE" w:rsidRPr="00B63861" w:rsidRDefault="00B233EE" w:rsidP="00C80E40">
            <w:pPr>
              <w:rPr>
                <w:sz w:val="20"/>
                <w:szCs w:val="20"/>
              </w:rPr>
            </w:pPr>
            <w:r w:rsidRPr="00B63861">
              <w:rPr>
                <w:sz w:val="20"/>
                <w:szCs w:val="20"/>
              </w:rPr>
              <w:t>Oriëntatie op onderwijs</w:t>
            </w:r>
          </w:p>
        </w:tc>
        <w:tc>
          <w:tcPr>
            <w:tcW w:w="709" w:type="dxa"/>
          </w:tcPr>
          <w:p w14:paraId="7F0799D0" w14:textId="77777777" w:rsidR="00B233EE" w:rsidRPr="00B63861" w:rsidRDefault="00B233EE" w:rsidP="00C80E40">
            <w:pPr>
              <w:jc w:val="center"/>
              <w:rPr>
                <w:sz w:val="20"/>
                <w:szCs w:val="20"/>
              </w:rPr>
            </w:pPr>
          </w:p>
        </w:tc>
        <w:tc>
          <w:tcPr>
            <w:tcW w:w="709" w:type="dxa"/>
          </w:tcPr>
          <w:p w14:paraId="61A4BD51" w14:textId="77777777" w:rsidR="00B233EE" w:rsidRPr="00B63861" w:rsidRDefault="00B233EE" w:rsidP="00C80E40">
            <w:pPr>
              <w:jc w:val="center"/>
              <w:rPr>
                <w:sz w:val="20"/>
                <w:szCs w:val="20"/>
              </w:rPr>
            </w:pPr>
            <w:r w:rsidRPr="00B63861">
              <w:rPr>
                <w:sz w:val="20"/>
                <w:szCs w:val="20"/>
              </w:rPr>
              <w:t>X</w:t>
            </w:r>
          </w:p>
        </w:tc>
        <w:tc>
          <w:tcPr>
            <w:tcW w:w="708" w:type="dxa"/>
          </w:tcPr>
          <w:p w14:paraId="07FFB6E7" w14:textId="77777777" w:rsidR="00B233EE" w:rsidRPr="00B63861" w:rsidRDefault="00B233EE" w:rsidP="00C80E40">
            <w:pPr>
              <w:jc w:val="center"/>
              <w:rPr>
                <w:sz w:val="20"/>
                <w:szCs w:val="20"/>
              </w:rPr>
            </w:pPr>
          </w:p>
        </w:tc>
        <w:tc>
          <w:tcPr>
            <w:tcW w:w="709" w:type="dxa"/>
          </w:tcPr>
          <w:p w14:paraId="781873A9" w14:textId="77777777" w:rsidR="00B233EE" w:rsidRPr="00B63861" w:rsidRDefault="00B233EE" w:rsidP="00C80E40">
            <w:pPr>
              <w:jc w:val="center"/>
              <w:rPr>
                <w:sz w:val="20"/>
                <w:szCs w:val="20"/>
              </w:rPr>
            </w:pPr>
            <w:r w:rsidRPr="00B63861">
              <w:rPr>
                <w:sz w:val="20"/>
                <w:szCs w:val="20"/>
              </w:rPr>
              <w:t>X</w:t>
            </w:r>
          </w:p>
        </w:tc>
      </w:tr>
      <w:tr w:rsidR="00B233EE" w:rsidRPr="00B63861" w14:paraId="1CB54DAE" w14:textId="77777777" w:rsidTr="00C80E40">
        <w:trPr>
          <w:trHeight w:val="284"/>
        </w:trPr>
        <w:tc>
          <w:tcPr>
            <w:tcW w:w="5245" w:type="dxa"/>
          </w:tcPr>
          <w:p w14:paraId="4E4A2804" w14:textId="77777777" w:rsidR="00B233EE" w:rsidRPr="00B63861" w:rsidRDefault="00B233EE" w:rsidP="00C80E40">
            <w:pPr>
              <w:rPr>
                <w:sz w:val="20"/>
                <w:szCs w:val="20"/>
              </w:rPr>
            </w:pPr>
            <w:r w:rsidRPr="00B63861">
              <w:rPr>
                <w:sz w:val="20"/>
                <w:szCs w:val="20"/>
              </w:rPr>
              <w:t>Hogeschool Keuze Module (na goedkeuring examencommissie)</w:t>
            </w:r>
          </w:p>
        </w:tc>
        <w:tc>
          <w:tcPr>
            <w:tcW w:w="709" w:type="dxa"/>
          </w:tcPr>
          <w:p w14:paraId="0DEE0C01" w14:textId="77777777" w:rsidR="00B233EE" w:rsidRPr="00B63861" w:rsidRDefault="00B233EE" w:rsidP="00C80E40">
            <w:pPr>
              <w:jc w:val="center"/>
              <w:rPr>
                <w:sz w:val="20"/>
                <w:szCs w:val="20"/>
              </w:rPr>
            </w:pPr>
            <w:r w:rsidRPr="00B63861">
              <w:rPr>
                <w:w w:val="99"/>
                <w:sz w:val="20"/>
                <w:szCs w:val="20"/>
              </w:rPr>
              <w:t>X</w:t>
            </w:r>
          </w:p>
        </w:tc>
        <w:tc>
          <w:tcPr>
            <w:tcW w:w="709" w:type="dxa"/>
          </w:tcPr>
          <w:p w14:paraId="004F4115" w14:textId="77777777" w:rsidR="00B233EE" w:rsidRPr="00B63861" w:rsidRDefault="00B233EE" w:rsidP="00C80E40">
            <w:pPr>
              <w:jc w:val="center"/>
              <w:rPr>
                <w:sz w:val="20"/>
                <w:szCs w:val="20"/>
              </w:rPr>
            </w:pPr>
            <w:r w:rsidRPr="00B63861">
              <w:rPr>
                <w:w w:val="99"/>
                <w:sz w:val="20"/>
                <w:szCs w:val="20"/>
              </w:rPr>
              <w:t>X</w:t>
            </w:r>
          </w:p>
        </w:tc>
        <w:tc>
          <w:tcPr>
            <w:tcW w:w="708" w:type="dxa"/>
          </w:tcPr>
          <w:p w14:paraId="7B807760" w14:textId="77777777" w:rsidR="00B233EE" w:rsidRPr="00B63861" w:rsidRDefault="00B233EE" w:rsidP="00C80E40">
            <w:pPr>
              <w:jc w:val="center"/>
              <w:rPr>
                <w:sz w:val="20"/>
                <w:szCs w:val="20"/>
              </w:rPr>
            </w:pPr>
            <w:r w:rsidRPr="00B63861">
              <w:rPr>
                <w:w w:val="99"/>
                <w:sz w:val="20"/>
                <w:szCs w:val="20"/>
              </w:rPr>
              <w:t>X</w:t>
            </w:r>
          </w:p>
        </w:tc>
        <w:tc>
          <w:tcPr>
            <w:tcW w:w="709" w:type="dxa"/>
          </w:tcPr>
          <w:p w14:paraId="0A709949" w14:textId="77777777" w:rsidR="00B233EE" w:rsidRPr="00B63861" w:rsidRDefault="00B233EE" w:rsidP="00C80E40">
            <w:pPr>
              <w:jc w:val="center"/>
              <w:rPr>
                <w:sz w:val="20"/>
                <w:szCs w:val="20"/>
              </w:rPr>
            </w:pPr>
            <w:r w:rsidRPr="00B63861">
              <w:rPr>
                <w:w w:val="99"/>
                <w:sz w:val="20"/>
                <w:szCs w:val="20"/>
              </w:rPr>
              <w:t>X</w:t>
            </w:r>
          </w:p>
        </w:tc>
      </w:tr>
    </w:tbl>
    <w:p w14:paraId="7271BC9D" w14:textId="77777777" w:rsidR="00B233EE" w:rsidRPr="00B63861" w:rsidRDefault="00B233EE" w:rsidP="00B233EE">
      <w:pPr>
        <w:rPr>
          <w:highlight w:val="yellow"/>
        </w:rPr>
      </w:pPr>
    </w:p>
    <w:p w14:paraId="105DB9EA" w14:textId="77777777" w:rsidR="00B233EE" w:rsidRPr="00B63861" w:rsidRDefault="00B233EE" w:rsidP="00B233EE">
      <w:pPr>
        <w:rPr>
          <w:i/>
          <w:iCs/>
        </w:rPr>
      </w:pPr>
    </w:p>
    <w:p w14:paraId="76B2089E" w14:textId="77777777" w:rsidR="00B233EE" w:rsidRPr="00B63861" w:rsidRDefault="00B233EE" w:rsidP="00B233EE">
      <w:pPr>
        <w:rPr>
          <w:i/>
          <w:iCs/>
        </w:rPr>
      </w:pPr>
      <w:r w:rsidRPr="00B63861">
        <w:rPr>
          <w:i/>
          <w:iCs/>
        </w:rPr>
        <w:t xml:space="preserve">Verbredende semesters (theorie volgt praktijk) </w:t>
      </w:r>
    </w:p>
    <w:p w14:paraId="27018199" w14:textId="21957645" w:rsidR="00B233EE" w:rsidRPr="00B63861" w:rsidRDefault="00B233EE" w:rsidP="00B233EE">
      <w:pPr>
        <w:rPr>
          <w:highlight w:val="yellow"/>
        </w:rPr>
      </w:pPr>
      <w:r w:rsidRPr="00B63861">
        <w:t xml:space="preserve">In </w:t>
      </w:r>
      <w:r w:rsidR="0021546F">
        <w:fldChar w:fldCharType="begin"/>
      </w:r>
      <w:r w:rsidR="0021546F">
        <w:instrText xml:space="preserve"> REF _Ref161254876 \h </w:instrText>
      </w:r>
      <w:r w:rsidR="0021546F">
        <w:fldChar w:fldCharType="separate"/>
      </w:r>
      <w:r w:rsidR="009212C0" w:rsidRPr="00B63861">
        <w:t xml:space="preserve">Tabel </w:t>
      </w:r>
      <w:r w:rsidR="009212C0">
        <w:rPr>
          <w:noProof/>
        </w:rPr>
        <w:t>12</w:t>
      </w:r>
      <w:r w:rsidR="0021546F">
        <w:fldChar w:fldCharType="end"/>
      </w:r>
      <w:r w:rsidRPr="00B63861">
        <w:t xml:space="preserve">staan de verbredende semesters vermeld waaruit je een keuze kunt maken. Aan deze semesters worden ingangseisen gesteld. Binnen de verbredende semesters kies je ook een tweetal PV-modules uit het aanbod (zie </w:t>
      </w:r>
      <w:r>
        <w:fldChar w:fldCharType="begin"/>
      </w:r>
      <w:r>
        <w:instrText xml:space="preserve"> REF _Ref135084113 \h </w:instrText>
      </w:r>
      <w:r>
        <w:fldChar w:fldCharType="separate"/>
      </w:r>
      <w:r w:rsidR="009212C0" w:rsidRPr="00B63861">
        <w:t xml:space="preserve">Tabel </w:t>
      </w:r>
      <w:r w:rsidR="009212C0">
        <w:rPr>
          <w:noProof/>
        </w:rPr>
        <w:t>11</w:t>
      </w:r>
      <w:r>
        <w:fldChar w:fldCharType="end"/>
      </w:r>
      <w:r w:rsidRPr="00B63861">
        <w:t>). Binnen verbredende semesters wordt altijd gewerkt aan een grote opdracht waarbij theorie just-in-time wordt aangereikt. Hier ligt de nadruk op zelfstandigheid en complexiteit in context.</w:t>
      </w:r>
    </w:p>
    <w:p w14:paraId="7FD58925" w14:textId="77777777" w:rsidR="00B233EE" w:rsidRPr="00B63861" w:rsidRDefault="00B233EE" w:rsidP="00B233EE">
      <w:pPr>
        <w:rPr>
          <w:highlight w:val="yellow"/>
        </w:rPr>
      </w:pPr>
    </w:p>
    <w:p w14:paraId="3DFB43FB" w14:textId="3CB9A637" w:rsidR="00B233EE" w:rsidRPr="00B63861" w:rsidRDefault="00B233EE" w:rsidP="00B233EE">
      <w:pPr>
        <w:pStyle w:val="Bijschrift"/>
        <w:keepNext/>
      </w:pPr>
      <w:bookmarkStart w:id="77" w:name="_Ref161254876"/>
      <w:bookmarkStart w:id="78" w:name="_Toc41292441"/>
      <w:r w:rsidRPr="00B63861">
        <w:t xml:space="preserve">Tabel </w:t>
      </w:r>
      <w:r w:rsidR="00977753">
        <w:fldChar w:fldCharType="begin"/>
      </w:r>
      <w:r w:rsidR="00977753">
        <w:instrText xml:space="preserve"> SEQ Tabel \* ARABIC </w:instrText>
      </w:r>
      <w:r w:rsidR="00977753">
        <w:fldChar w:fldCharType="separate"/>
      </w:r>
      <w:r w:rsidR="009212C0">
        <w:rPr>
          <w:noProof/>
        </w:rPr>
        <w:t>12</w:t>
      </w:r>
      <w:r w:rsidR="00977753">
        <w:fldChar w:fldCharType="end"/>
      </w:r>
      <w:bookmarkEnd w:id="77"/>
      <w:r w:rsidRPr="00B63861">
        <w:t>: Verbredende semesters voltijd</w:t>
      </w:r>
      <w:bookmarkEnd w:id="78"/>
    </w:p>
    <w:tbl>
      <w:tblPr>
        <w:tblStyle w:val="TableNormal1"/>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7"/>
        <w:gridCol w:w="3402"/>
        <w:gridCol w:w="1275"/>
        <w:gridCol w:w="1276"/>
      </w:tblGrid>
      <w:tr w:rsidR="00B233EE" w:rsidRPr="00B63861" w14:paraId="21B12117" w14:textId="77777777" w:rsidTr="00C80E40">
        <w:trPr>
          <w:trHeight w:val="402"/>
        </w:trPr>
        <w:tc>
          <w:tcPr>
            <w:tcW w:w="2127" w:type="dxa"/>
            <w:shd w:val="clear" w:color="auto" w:fill="FFC000"/>
          </w:tcPr>
          <w:p w14:paraId="6B6BD19E" w14:textId="77777777" w:rsidR="00B233EE" w:rsidRPr="00B63861" w:rsidRDefault="00B233EE" w:rsidP="00C80E40">
            <w:pPr>
              <w:rPr>
                <w:b/>
                <w:bCs/>
                <w:sz w:val="20"/>
                <w:szCs w:val="20"/>
              </w:rPr>
            </w:pPr>
            <w:r w:rsidRPr="00B63861">
              <w:rPr>
                <w:b/>
                <w:bCs/>
                <w:sz w:val="20"/>
                <w:szCs w:val="20"/>
              </w:rPr>
              <w:t>Semesternaam</w:t>
            </w:r>
          </w:p>
        </w:tc>
        <w:tc>
          <w:tcPr>
            <w:tcW w:w="3402" w:type="dxa"/>
            <w:shd w:val="clear" w:color="auto" w:fill="FFC000"/>
          </w:tcPr>
          <w:p w14:paraId="225587A5" w14:textId="77777777" w:rsidR="00B233EE" w:rsidRPr="00B63861" w:rsidRDefault="00B233EE" w:rsidP="00C80E40">
            <w:pPr>
              <w:rPr>
                <w:b/>
                <w:bCs/>
                <w:sz w:val="20"/>
                <w:szCs w:val="20"/>
              </w:rPr>
            </w:pPr>
            <w:r w:rsidRPr="00B63861">
              <w:rPr>
                <w:b/>
                <w:bCs/>
                <w:sz w:val="20"/>
                <w:szCs w:val="20"/>
              </w:rPr>
              <w:t>Ingangseisen</w:t>
            </w:r>
          </w:p>
        </w:tc>
        <w:tc>
          <w:tcPr>
            <w:tcW w:w="1275" w:type="dxa"/>
            <w:shd w:val="clear" w:color="auto" w:fill="FFC000"/>
          </w:tcPr>
          <w:p w14:paraId="4641987D" w14:textId="77777777" w:rsidR="00B233EE" w:rsidRPr="00B63861" w:rsidRDefault="00B233EE" w:rsidP="00C80E40">
            <w:pPr>
              <w:rPr>
                <w:b/>
                <w:bCs/>
                <w:sz w:val="20"/>
                <w:szCs w:val="20"/>
              </w:rPr>
            </w:pPr>
            <w:r w:rsidRPr="00B63861">
              <w:rPr>
                <w:b/>
                <w:bCs/>
                <w:sz w:val="20"/>
                <w:szCs w:val="20"/>
              </w:rPr>
              <w:t>Aangeboden in semester</w:t>
            </w:r>
          </w:p>
        </w:tc>
        <w:tc>
          <w:tcPr>
            <w:tcW w:w="1276" w:type="dxa"/>
            <w:shd w:val="clear" w:color="auto" w:fill="FFC000"/>
          </w:tcPr>
          <w:p w14:paraId="5D83BB31" w14:textId="77777777" w:rsidR="00B233EE" w:rsidRPr="00B63861" w:rsidRDefault="00B233EE" w:rsidP="00C80E40">
            <w:pPr>
              <w:rPr>
                <w:b/>
                <w:bCs/>
                <w:sz w:val="20"/>
                <w:szCs w:val="20"/>
              </w:rPr>
            </w:pPr>
            <w:r w:rsidRPr="00B63861">
              <w:rPr>
                <w:b/>
                <w:bCs/>
                <w:sz w:val="20"/>
                <w:szCs w:val="20"/>
              </w:rPr>
              <w:t>Niveau</w:t>
            </w:r>
          </w:p>
        </w:tc>
      </w:tr>
      <w:tr w:rsidR="00B233EE" w:rsidRPr="00B63861" w14:paraId="6854F930" w14:textId="77777777" w:rsidTr="00C80E40">
        <w:trPr>
          <w:trHeight w:val="282"/>
        </w:trPr>
        <w:tc>
          <w:tcPr>
            <w:tcW w:w="2127" w:type="dxa"/>
          </w:tcPr>
          <w:p w14:paraId="234F447A" w14:textId="77777777" w:rsidR="00B233EE" w:rsidRPr="00B63861" w:rsidRDefault="00B233EE" w:rsidP="00C80E40">
            <w:pPr>
              <w:rPr>
                <w:sz w:val="20"/>
                <w:szCs w:val="20"/>
              </w:rPr>
            </w:pPr>
            <w:r w:rsidRPr="00B63861">
              <w:rPr>
                <w:sz w:val="20"/>
                <w:szCs w:val="20"/>
              </w:rPr>
              <w:t>Mobile Solutions</w:t>
            </w:r>
          </w:p>
        </w:tc>
        <w:tc>
          <w:tcPr>
            <w:tcW w:w="3402" w:type="dxa"/>
          </w:tcPr>
          <w:p w14:paraId="3302BCFC"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0B18E006" w14:textId="77777777" w:rsidR="00B233EE" w:rsidRPr="00B63861" w:rsidRDefault="00B233EE" w:rsidP="00C80E40">
            <w:pPr>
              <w:rPr>
                <w:sz w:val="20"/>
                <w:szCs w:val="20"/>
              </w:rPr>
            </w:pPr>
            <w:r w:rsidRPr="00B63861">
              <w:rPr>
                <w:sz w:val="20"/>
                <w:szCs w:val="20"/>
                <w:lang w:eastAsia="nl-NL" w:bidi="nl-NL"/>
              </w:rPr>
              <w:t>Propedeuse behaald.</w:t>
            </w:r>
          </w:p>
        </w:tc>
        <w:tc>
          <w:tcPr>
            <w:tcW w:w="1275" w:type="dxa"/>
          </w:tcPr>
          <w:p w14:paraId="5456FCCD" w14:textId="77777777" w:rsidR="00B233EE" w:rsidRPr="00B63861" w:rsidRDefault="00B233EE" w:rsidP="00C80E40">
            <w:pPr>
              <w:rPr>
                <w:sz w:val="20"/>
                <w:szCs w:val="20"/>
              </w:rPr>
            </w:pPr>
            <w:r w:rsidRPr="00B63861">
              <w:rPr>
                <w:sz w:val="20"/>
                <w:szCs w:val="20"/>
              </w:rPr>
              <w:t>1,2</w:t>
            </w:r>
          </w:p>
        </w:tc>
        <w:tc>
          <w:tcPr>
            <w:tcW w:w="1276" w:type="dxa"/>
          </w:tcPr>
          <w:p w14:paraId="282D2E46" w14:textId="12090FAE" w:rsidR="00B233EE" w:rsidRPr="00B63861" w:rsidRDefault="008863D5" w:rsidP="00C80E40">
            <w:pPr>
              <w:rPr>
                <w:sz w:val="20"/>
                <w:szCs w:val="20"/>
              </w:rPr>
            </w:pPr>
            <w:r>
              <w:rPr>
                <w:sz w:val="20"/>
                <w:szCs w:val="20"/>
              </w:rPr>
              <w:t>3</w:t>
            </w:r>
          </w:p>
        </w:tc>
      </w:tr>
      <w:tr w:rsidR="00B233EE" w:rsidRPr="00B63861" w14:paraId="7E093A96" w14:textId="77777777" w:rsidTr="00C80E40">
        <w:trPr>
          <w:trHeight w:val="282"/>
        </w:trPr>
        <w:tc>
          <w:tcPr>
            <w:tcW w:w="2127" w:type="dxa"/>
          </w:tcPr>
          <w:p w14:paraId="1EE88466" w14:textId="77777777" w:rsidR="00B233EE" w:rsidRPr="00B63861" w:rsidRDefault="00B233EE" w:rsidP="00C80E40">
            <w:pPr>
              <w:rPr>
                <w:sz w:val="20"/>
                <w:szCs w:val="20"/>
              </w:rPr>
            </w:pPr>
            <w:r w:rsidRPr="00B63861">
              <w:rPr>
                <w:sz w:val="20"/>
                <w:szCs w:val="20"/>
              </w:rPr>
              <w:t xml:space="preserve">Data </w:t>
            </w:r>
            <w:proofErr w:type="spellStart"/>
            <w:r w:rsidRPr="00B63861">
              <w:rPr>
                <w:sz w:val="20"/>
                <w:szCs w:val="20"/>
              </w:rPr>
              <w:t>Driven</w:t>
            </w:r>
            <w:proofErr w:type="spellEnd"/>
            <w:r w:rsidRPr="00B63861">
              <w:rPr>
                <w:sz w:val="20"/>
                <w:szCs w:val="20"/>
              </w:rPr>
              <w:t xml:space="preserve"> </w:t>
            </w:r>
            <w:proofErr w:type="spellStart"/>
            <w:r w:rsidRPr="00B63861">
              <w:rPr>
                <w:sz w:val="20"/>
                <w:szCs w:val="20"/>
              </w:rPr>
              <w:t>Innovation</w:t>
            </w:r>
            <w:proofErr w:type="spellEnd"/>
          </w:p>
        </w:tc>
        <w:tc>
          <w:tcPr>
            <w:tcW w:w="3402" w:type="dxa"/>
          </w:tcPr>
          <w:p w14:paraId="592C0E5A"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0A2F6F9C" w14:textId="77777777" w:rsidR="00B233EE" w:rsidRPr="00B63861" w:rsidRDefault="00B233EE" w:rsidP="00C80E40">
            <w:pPr>
              <w:rPr>
                <w:sz w:val="20"/>
                <w:szCs w:val="20"/>
              </w:rPr>
            </w:pPr>
            <w:r w:rsidRPr="00B63861">
              <w:rPr>
                <w:sz w:val="20"/>
                <w:szCs w:val="20"/>
                <w:lang w:eastAsia="nl-NL" w:bidi="nl-NL"/>
              </w:rPr>
              <w:t>Propedeuse behaald.</w:t>
            </w:r>
          </w:p>
        </w:tc>
        <w:tc>
          <w:tcPr>
            <w:tcW w:w="1275" w:type="dxa"/>
          </w:tcPr>
          <w:p w14:paraId="58D97023" w14:textId="77777777" w:rsidR="00B233EE" w:rsidRPr="00B63861" w:rsidRDefault="00B233EE" w:rsidP="00C80E40">
            <w:pPr>
              <w:rPr>
                <w:sz w:val="20"/>
                <w:szCs w:val="20"/>
              </w:rPr>
            </w:pPr>
            <w:r w:rsidRPr="00B63861">
              <w:rPr>
                <w:sz w:val="20"/>
                <w:szCs w:val="20"/>
              </w:rPr>
              <w:t>1,2</w:t>
            </w:r>
          </w:p>
        </w:tc>
        <w:tc>
          <w:tcPr>
            <w:tcW w:w="1276" w:type="dxa"/>
          </w:tcPr>
          <w:p w14:paraId="28AFDEF6" w14:textId="39DCC0C6" w:rsidR="00B233EE" w:rsidRPr="00B63861" w:rsidRDefault="008863D5" w:rsidP="00C80E40">
            <w:pPr>
              <w:rPr>
                <w:sz w:val="20"/>
                <w:szCs w:val="20"/>
              </w:rPr>
            </w:pPr>
            <w:r>
              <w:rPr>
                <w:sz w:val="20"/>
                <w:szCs w:val="20"/>
              </w:rPr>
              <w:t>3</w:t>
            </w:r>
          </w:p>
        </w:tc>
      </w:tr>
      <w:tr w:rsidR="00B233EE" w:rsidRPr="00B63861" w14:paraId="1F914AEF" w14:textId="77777777" w:rsidTr="00C80E40">
        <w:trPr>
          <w:trHeight w:val="282"/>
        </w:trPr>
        <w:tc>
          <w:tcPr>
            <w:tcW w:w="2127" w:type="dxa"/>
          </w:tcPr>
          <w:p w14:paraId="431987AD" w14:textId="77777777" w:rsidR="00B233EE" w:rsidRPr="00B63861" w:rsidRDefault="00B233EE" w:rsidP="00C80E40">
            <w:pPr>
              <w:rPr>
                <w:sz w:val="20"/>
                <w:szCs w:val="20"/>
              </w:rPr>
            </w:pPr>
            <w:r w:rsidRPr="00B63861">
              <w:rPr>
                <w:sz w:val="20"/>
                <w:szCs w:val="20"/>
              </w:rPr>
              <w:t xml:space="preserve">Concept &amp; </w:t>
            </w:r>
            <w:proofErr w:type="spellStart"/>
            <w:r w:rsidRPr="00B63861">
              <w:rPr>
                <w:sz w:val="20"/>
                <w:szCs w:val="20"/>
              </w:rPr>
              <w:t>Creation</w:t>
            </w:r>
            <w:proofErr w:type="spellEnd"/>
          </w:p>
        </w:tc>
        <w:tc>
          <w:tcPr>
            <w:tcW w:w="3402" w:type="dxa"/>
          </w:tcPr>
          <w:p w14:paraId="4576C300"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7823B7F4" w14:textId="77777777" w:rsidR="00B233EE" w:rsidRPr="00B63861" w:rsidRDefault="00B233EE" w:rsidP="00C80E40">
            <w:pPr>
              <w:rPr>
                <w:sz w:val="20"/>
                <w:szCs w:val="20"/>
              </w:rPr>
            </w:pPr>
            <w:r w:rsidRPr="00B63861">
              <w:rPr>
                <w:sz w:val="20"/>
                <w:szCs w:val="20"/>
                <w:lang w:eastAsia="nl-NL" w:bidi="nl-NL"/>
              </w:rPr>
              <w:t>Propedeuse behaald.</w:t>
            </w:r>
          </w:p>
        </w:tc>
        <w:tc>
          <w:tcPr>
            <w:tcW w:w="1275" w:type="dxa"/>
          </w:tcPr>
          <w:p w14:paraId="0D550D7F" w14:textId="77777777" w:rsidR="00B233EE" w:rsidRPr="00B63861" w:rsidRDefault="00B233EE" w:rsidP="00C80E40">
            <w:pPr>
              <w:rPr>
                <w:sz w:val="20"/>
                <w:szCs w:val="20"/>
              </w:rPr>
            </w:pPr>
            <w:r w:rsidRPr="00B63861">
              <w:rPr>
                <w:sz w:val="20"/>
                <w:szCs w:val="20"/>
              </w:rPr>
              <w:t>1,2</w:t>
            </w:r>
          </w:p>
        </w:tc>
        <w:tc>
          <w:tcPr>
            <w:tcW w:w="1276" w:type="dxa"/>
          </w:tcPr>
          <w:p w14:paraId="12F36C60" w14:textId="64DC4637" w:rsidR="00B233EE" w:rsidRPr="00B63861" w:rsidRDefault="008863D5" w:rsidP="00C80E40">
            <w:pPr>
              <w:rPr>
                <w:sz w:val="20"/>
                <w:szCs w:val="20"/>
              </w:rPr>
            </w:pPr>
            <w:r>
              <w:rPr>
                <w:sz w:val="20"/>
                <w:szCs w:val="20"/>
              </w:rPr>
              <w:t>3</w:t>
            </w:r>
          </w:p>
        </w:tc>
      </w:tr>
      <w:tr w:rsidR="00B233EE" w:rsidRPr="00B63861" w14:paraId="29EF4DA3" w14:textId="77777777" w:rsidTr="00C80E40">
        <w:trPr>
          <w:trHeight w:val="283"/>
        </w:trPr>
        <w:tc>
          <w:tcPr>
            <w:tcW w:w="2127" w:type="dxa"/>
          </w:tcPr>
          <w:p w14:paraId="23F4852C" w14:textId="77777777" w:rsidR="00B233EE" w:rsidRPr="00B63861" w:rsidRDefault="00B233EE" w:rsidP="00C80E40">
            <w:pPr>
              <w:rPr>
                <w:sz w:val="20"/>
                <w:szCs w:val="20"/>
              </w:rPr>
            </w:pPr>
            <w:proofErr w:type="spellStart"/>
            <w:r w:rsidRPr="00B63861">
              <w:rPr>
                <w:sz w:val="20"/>
                <w:szCs w:val="20"/>
              </w:rPr>
              <w:t>Entrepreneurship</w:t>
            </w:r>
            <w:proofErr w:type="spellEnd"/>
          </w:p>
        </w:tc>
        <w:tc>
          <w:tcPr>
            <w:tcW w:w="3402" w:type="dxa"/>
          </w:tcPr>
          <w:p w14:paraId="76A5B45C"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4E052349" w14:textId="77777777" w:rsidR="00B233EE" w:rsidRPr="00B63861" w:rsidRDefault="00B233EE" w:rsidP="00C80E40">
            <w:pPr>
              <w:rPr>
                <w:sz w:val="20"/>
                <w:szCs w:val="20"/>
              </w:rPr>
            </w:pPr>
            <w:r w:rsidRPr="00B63861">
              <w:rPr>
                <w:sz w:val="20"/>
                <w:szCs w:val="20"/>
                <w:lang w:eastAsia="nl-NL" w:bidi="nl-NL"/>
              </w:rPr>
              <w:t>Propedeuse behaald.</w:t>
            </w:r>
          </w:p>
        </w:tc>
        <w:tc>
          <w:tcPr>
            <w:tcW w:w="1275" w:type="dxa"/>
          </w:tcPr>
          <w:p w14:paraId="362776B8" w14:textId="77777777" w:rsidR="00B233EE" w:rsidRPr="00B63861" w:rsidRDefault="00B233EE" w:rsidP="00C80E40">
            <w:pPr>
              <w:rPr>
                <w:sz w:val="20"/>
                <w:szCs w:val="20"/>
              </w:rPr>
            </w:pPr>
            <w:r w:rsidRPr="00B63861">
              <w:rPr>
                <w:sz w:val="20"/>
                <w:szCs w:val="20"/>
              </w:rPr>
              <w:t>1,2</w:t>
            </w:r>
          </w:p>
        </w:tc>
        <w:tc>
          <w:tcPr>
            <w:tcW w:w="1276" w:type="dxa"/>
          </w:tcPr>
          <w:p w14:paraId="23024A76" w14:textId="717EA776" w:rsidR="00B233EE" w:rsidRPr="00B63861" w:rsidRDefault="008863D5" w:rsidP="00C80E40">
            <w:pPr>
              <w:rPr>
                <w:sz w:val="20"/>
                <w:szCs w:val="20"/>
              </w:rPr>
            </w:pPr>
            <w:r>
              <w:rPr>
                <w:sz w:val="20"/>
                <w:szCs w:val="20"/>
              </w:rPr>
              <w:t>3</w:t>
            </w:r>
          </w:p>
        </w:tc>
      </w:tr>
      <w:tr w:rsidR="00B233EE" w:rsidRPr="00B63861" w14:paraId="6B7D47FD" w14:textId="77777777" w:rsidTr="00C80E40">
        <w:trPr>
          <w:trHeight w:val="282"/>
        </w:trPr>
        <w:tc>
          <w:tcPr>
            <w:tcW w:w="2127" w:type="dxa"/>
          </w:tcPr>
          <w:p w14:paraId="5C82259A" w14:textId="77777777" w:rsidR="00B233EE" w:rsidRPr="00B63861" w:rsidRDefault="00B233EE" w:rsidP="00C80E40">
            <w:pPr>
              <w:rPr>
                <w:sz w:val="20"/>
                <w:szCs w:val="20"/>
              </w:rPr>
            </w:pPr>
            <w:r w:rsidRPr="00B63861">
              <w:rPr>
                <w:sz w:val="20"/>
                <w:szCs w:val="20"/>
              </w:rPr>
              <w:t>Future Technology</w:t>
            </w:r>
          </w:p>
        </w:tc>
        <w:tc>
          <w:tcPr>
            <w:tcW w:w="3402" w:type="dxa"/>
          </w:tcPr>
          <w:p w14:paraId="07E9786A"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22BD2A77" w14:textId="77777777" w:rsidR="00B233EE" w:rsidRPr="00B63861" w:rsidRDefault="00B233EE" w:rsidP="00C80E40">
            <w:pPr>
              <w:rPr>
                <w:sz w:val="20"/>
                <w:szCs w:val="20"/>
              </w:rPr>
            </w:pPr>
            <w:r w:rsidRPr="00B63861">
              <w:rPr>
                <w:sz w:val="20"/>
                <w:szCs w:val="20"/>
                <w:lang w:eastAsia="nl-NL" w:bidi="nl-NL"/>
              </w:rPr>
              <w:t>Propedeuse behaald.</w:t>
            </w:r>
          </w:p>
        </w:tc>
        <w:tc>
          <w:tcPr>
            <w:tcW w:w="1275" w:type="dxa"/>
          </w:tcPr>
          <w:p w14:paraId="4E12D44C" w14:textId="77777777" w:rsidR="00B233EE" w:rsidRPr="00B63861" w:rsidRDefault="00B233EE" w:rsidP="00C80E40">
            <w:pPr>
              <w:rPr>
                <w:sz w:val="20"/>
                <w:szCs w:val="20"/>
              </w:rPr>
            </w:pPr>
            <w:r w:rsidRPr="00B63861">
              <w:rPr>
                <w:sz w:val="20"/>
                <w:szCs w:val="20"/>
              </w:rPr>
              <w:t>1,2</w:t>
            </w:r>
          </w:p>
        </w:tc>
        <w:tc>
          <w:tcPr>
            <w:tcW w:w="1276" w:type="dxa"/>
          </w:tcPr>
          <w:p w14:paraId="436742DF" w14:textId="22EB40E5" w:rsidR="00B233EE" w:rsidRPr="00B63861" w:rsidRDefault="008863D5" w:rsidP="00C80E40">
            <w:pPr>
              <w:rPr>
                <w:sz w:val="20"/>
                <w:szCs w:val="20"/>
              </w:rPr>
            </w:pPr>
            <w:r>
              <w:rPr>
                <w:sz w:val="20"/>
                <w:szCs w:val="20"/>
              </w:rPr>
              <w:t>3</w:t>
            </w:r>
          </w:p>
        </w:tc>
      </w:tr>
      <w:tr w:rsidR="00B233EE" w:rsidRPr="00B63861" w14:paraId="7544DE60" w14:textId="77777777" w:rsidTr="00C80E40">
        <w:trPr>
          <w:trHeight w:val="282"/>
        </w:trPr>
        <w:tc>
          <w:tcPr>
            <w:tcW w:w="2127" w:type="dxa"/>
          </w:tcPr>
          <w:p w14:paraId="403FB317" w14:textId="77777777" w:rsidR="00B233EE" w:rsidRPr="00B63861" w:rsidRDefault="00B233EE" w:rsidP="00C80E40">
            <w:pPr>
              <w:rPr>
                <w:sz w:val="20"/>
                <w:szCs w:val="20"/>
              </w:rPr>
            </w:pPr>
            <w:r w:rsidRPr="00B63861">
              <w:rPr>
                <w:sz w:val="20"/>
                <w:szCs w:val="20"/>
              </w:rPr>
              <w:t>Game Studio</w:t>
            </w:r>
          </w:p>
        </w:tc>
        <w:tc>
          <w:tcPr>
            <w:tcW w:w="3402" w:type="dxa"/>
          </w:tcPr>
          <w:p w14:paraId="66C64EB2"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60C5FE98" w14:textId="77777777" w:rsidR="00B233EE" w:rsidRPr="00B63861" w:rsidRDefault="00B233EE" w:rsidP="00C80E40">
            <w:pPr>
              <w:rPr>
                <w:b/>
                <w:bCs/>
                <w:sz w:val="20"/>
                <w:szCs w:val="20"/>
              </w:rPr>
            </w:pPr>
            <w:r w:rsidRPr="00B63861">
              <w:rPr>
                <w:sz w:val="20"/>
                <w:szCs w:val="20"/>
                <w:lang w:eastAsia="nl-NL" w:bidi="nl-NL"/>
              </w:rPr>
              <w:t>Propedeuse behaald.</w:t>
            </w:r>
          </w:p>
        </w:tc>
        <w:tc>
          <w:tcPr>
            <w:tcW w:w="1275" w:type="dxa"/>
          </w:tcPr>
          <w:p w14:paraId="26C4F7B2" w14:textId="77777777" w:rsidR="00B233EE" w:rsidRPr="00B63861" w:rsidRDefault="00B233EE" w:rsidP="00C80E40">
            <w:pPr>
              <w:rPr>
                <w:sz w:val="20"/>
                <w:szCs w:val="20"/>
              </w:rPr>
            </w:pPr>
            <w:r w:rsidRPr="00B63861">
              <w:rPr>
                <w:sz w:val="20"/>
                <w:szCs w:val="20"/>
              </w:rPr>
              <w:t>1,2</w:t>
            </w:r>
          </w:p>
        </w:tc>
        <w:tc>
          <w:tcPr>
            <w:tcW w:w="1276" w:type="dxa"/>
          </w:tcPr>
          <w:p w14:paraId="6D5F1F69" w14:textId="362561BE" w:rsidR="00B233EE" w:rsidRPr="00B63861" w:rsidRDefault="008863D5" w:rsidP="00C80E40">
            <w:pPr>
              <w:rPr>
                <w:sz w:val="20"/>
                <w:szCs w:val="20"/>
              </w:rPr>
            </w:pPr>
            <w:r>
              <w:rPr>
                <w:sz w:val="20"/>
                <w:szCs w:val="20"/>
              </w:rPr>
              <w:t>3</w:t>
            </w:r>
          </w:p>
        </w:tc>
      </w:tr>
      <w:tr w:rsidR="00B233EE" w:rsidRPr="00B63861" w14:paraId="0AF42E33" w14:textId="77777777" w:rsidTr="00C80E40">
        <w:trPr>
          <w:trHeight w:val="282"/>
        </w:trPr>
        <w:tc>
          <w:tcPr>
            <w:tcW w:w="2127" w:type="dxa"/>
          </w:tcPr>
          <w:p w14:paraId="6E1403FB" w14:textId="77777777" w:rsidR="00B233EE" w:rsidRPr="00B63861" w:rsidRDefault="00B233EE" w:rsidP="00C80E40">
            <w:pPr>
              <w:rPr>
                <w:sz w:val="20"/>
                <w:szCs w:val="20"/>
              </w:rPr>
            </w:pPr>
            <w:r w:rsidRPr="00B63861">
              <w:rPr>
                <w:sz w:val="20"/>
                <w:szCs w:val="20"/>
              </w:rPr>
              <w:t>Security Engineering</w:t>
            </w:r>
          </w:p>
        </w:tc>
        <w:tc>
          <w:tcPr>
            <w:tcW w:w="3402" w:type="dxa"/>
          </w:tcPr>
          <w:p w14:paraId="10E99ECF"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6D7E30F4" w14:textId="77777777" w:rsidR="00B233EE" w:rsidRPr="00B63861" w:rsidRDefault="00B233EE" w:rsidP="00C80E40">
            <w:pPr>
              <w:rPr>
                <w:sz w:val="20"/>
                <w:szCs w:val="20"/>
              </w:rPr>
            </w:pPr>
            <w:r w:rsidRPr="00B63861">
              <w:rPr>
                <w:sz w:val="20"/>
                <w:szCs w:val="20"/>
                <w:lang w:eastAsia="nl-NL" w:bidi="nl-NL"/>
              </w:rPr>
              <w:t>Propedeuse behaald.</w:t>
            </w:r>
          </w:p>
        </w:tc>
        <w:tc>
          <w:tcPr>
            <w:tcW w:w="1275" w:type="dxa"/>
          </w:tcPr>
          <w:p w14:paraId="1D2904F7" w14:textId="77777777" w:rsidR="00B233EE" w:rsidRPr="00B63861" w:rsidRDefault="00B233EE" w:rsidP="00C80E40">
            <w:pPr>
              <w:rPr>
                <w:sz w:val="20"/>
                <w:szCs w:val="20"/>
              </w:rPr>
            </w:pPr>
            <w:r w:rsidRPr="00B63861">
              <w:rPr>
                <w:sz w:val="20"/>
                <w:szCs w:val="20"/>
              </w:rPr>
              <w:t>1,2</w:t>
            </w:r>
          </w:p>
        </w:tc>
        <w:tc>
          <w:tcPr>
            <w:tcW w:w="1276" w:type="dxa"/>
          </w:tcPr>
          <w:p w14:paraId="49B0492D" w14:textId="5323739D" w:rsidR="00B233EE" w:rsidRPr="00B63861" w:rsidRDefault="008863D5" w:rsidP="00C80E40">
            <w:pPr>
              <w:rPr>
                <w:sz w:val="20"/>
                <w:szCs w:val="20"/>
              </w:rPr>
            </w:pPr>
            <w:r>
              <w:rPr>
                <w:sz w:val="20"/>
                <w:szCs w:val="20"/>
              </w:rPr>
              <w:t>3</w:t>
            </w:r>
          </w:p>
        </w:tc>
      </w:tr>
      <w:tr w:rsidR="00B233EE" w:rsidRPr="00B63861" w14:paraId="22BD04BD" w14:textId="77777777" w:rsidTr="00C80E40">
        <w:trPr>
          <w:trHeight w:val="283"/>
        </w:trPr>
        <w:tc>
          <w:tcPr>
            <w:tcW w:w="2127" w:type="dxa"/>
          </w:tcPr>
          <w:p w14:paraId="549D0EC0" w14:textId="77777777" w:rsidR="00B233EE" w:rsidRPr="00B63861" w:rsidRDefault="00B233EE" w:rsidP="00C80E40">
            <w:pPr>
              <w:rPr>
                <w:sz w:val="20"/>
                <w:szCs w:val="20"/>
              </w:rPr>
            </w:pPr>
            <w:r w:rsidRPr="00B63861">
              <w:rPr>
                <w:sz w:val="20"/>
                <w:szCs w:val="20"/>
              </w:rPr>
              <w:t>Web &amp; Analytics</w:t>
            </w:r>
          </w:p>
        </w:tc>
        <w:tc>
          <w:tcPr>
            <w:tcW w:w="3402" w:type="dxa"/>
          </w:tcPr>
          <w:p w14:paraId="284BCCBE"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7EFA6B90" w14:textId="77777777" w:rsidR="00B233EE" w:rsidRPr="00B63861" w:rsidRDefault="00B233EE" w:rsidP="00C80E40">
            <w:pPr>
              <w:rPr>
                <w:sz w:val="20"/>
                <w:szCs w:val="20"/>
              </w:rPr>
            </w:pPr>
            <w:r w:rsidRPr="00B63861">
              <w:rPr>
                <w:sz w:val="20"/>
                <w:szCs w:val="20"/>
                <w:lang w:eastAsia="nl-NL" w:bidi="nl-NL"/>
              </w:rPr>
              <w:t>Propedeuse behaald.</w:t>
            </w:r>
          </w:p>
        </w:tc>
        <w:tc>
          <w:tcPr>
            <w:tcW w:w="1275" w:type="dxa"/>
          </w:tcPr>
          <w:p w14:paraId="67FD6BA5" w14:textId="77777777" w:rsidR="00B233EE" w:rsidRPr="00B63861" w:rsidRDefault="00B233EE" w:rsidP="00C80E40">
            <w:pPr>
              <w:rPr>
                <w:sz w:val="20"/>
                <w:szCs w:val="20"/>
              </w:rPr>
            </w:pPr>
            <w:r w:rsidRPr="00B63861">
              <w:rPr>
                <w:sz w:val="20"/>
                <w:szCs w:val="20"/>
              </w:rPr>
              <w:t>1,2</w:t>
            </w:r>
          </w:p>
        </w:tc>
        <w:tc>
          <w:tcPr>
            <w:tcW w:w="1276" w:type="dxa"/>
          </w:tcPr>
          <w:p w14:paraId="00178E5C" w14:textId="121733B7" w:rsidR="00B233EE" w:rsidRPr="00B63861" w:rsidRDefault="008863D5" w:rsidP="00C80E40">
            <w:pPr>
              <w:rPr>
                <w:sz w:val="20"/>
                <w:szCs w:val="20"/>
              </w:rPr>
            </w:pPr>
            <w:r>
              <w:rPr>
                <w:sz w:val="20"/>
                <w:szCs w:val="20"/>
              </w:rPr>
              <w:t>3</w:t>
            </w:r>
          </w:p>
        </w:tc>
      </w:tr>
      <w:tr w:rsidR="00B233EE" w:rsidRPr="00B63861" w14:paraId="212A00C0" w14:textId="77777777" w:rsidTr="00C80E40">
        <w:trPr>
          <w:trHeight w:val="283"/>
        </w:trPr>
        <w:tc>
          <w:tcPr>
            <w:tcW w:w="2127" w:type="dxa"/>
          </w:tcPr>
          <w:p w14:paraId="486B8BAC" w14:textId="77777777" w:rsidR="00B233EE" w:rsidRPr="00CE293C" w:rsidRDefault="00B233EE" w:rsidP="00C80E40">
            <w:pPr>
              <w:rPr>
                <w:sz w:val="20"/>
                <w:szCs w:val="20"/>
                <w:lang w:eastAsia="nl-NL" w:bidi="nl-NL"/>
              </w:rPr>
            </w:pPr>
            <w:r w:rsidRPr="00CE293C">
              <w:rPr>
                <w:sz w:val="20"/>
                <w:szCs w:val="20"/>
                <w:lang w:eastAsia="nl-NL" w:bidi="nl-NL"/>
              </w:rPr>
              <w:t>Green IT</w:t>
            </w:r>
          </w:p>
        </w:tc>
        <w:tc>
          <w:tcPr>
            <w:tcW w:w="3402" w:type="dxa"/>
          </w:tcPr>
          <w:p w14:paraId="60DA11C2" w14:textId="77777777" w:rsidR="00B233EE" w:rsidRPr="00CE293C" w:rsidRDefault="00B233EE" w:rsidP="00C80E40">
            <w:pPr>
              <w:rPr>
                <w:sz w:val="20"/>
                <w:szCs w:val="20"/>
                <w:lang w:eastAsia="nl-NL" w:bidi="nl-NL"/>
              </w:rPr>
            </w:pPr>
            <w:r w:rsidRPr="00CE293C">
              <w:rPr>
                <w:sz w:val="20"/>
                <w:szCs w:val="20"/>
                <w:lang w:eastAsia="nl-NL" w:bidi="nl-NL"/>
              </w:rPr>
              <w:t>Minimaal 45 EC behaald uit hoofdfase.</w:t>
            </w:r>
          </w:p>
          <w:p w14:paraId="28E83C3C" w14:textId="77777777" w:rsidR="00B233EE" w:rsidRPr="00CE293C" w:rsidRDefault="00B233EE" w:rsidP="00C80E40">
            <w:pPr>
              <w:rPr>
                <w:sz w:val="20"/>
                <w:szCs w:val="20"/>
                <w:lang w:eastAsia="nl-NL" w:bidi="nl-NL"/>
              </w:rPr>
            </w:pPr>
            <w:r w:rsidRPr="00CE293C">
              <w:rPr>
                <w:sz w:val="20"/>
                <w:szCs w:val="20"/>
                <w:lang w:eastAsia="nl-NL" w:bidi="nl-NL"/>
              </w:rPr>
              <w:t>Propedeuse behaald.</w:t>
            </w:r>
          </w:p>
        </w:tc>
        <w:tc>
          <w:tcPr>
            <w:tcW w:w="1275" w:type="dxa"/>
          </w:tcPr>
          <w:p w14:paraId="705B8DD4" w14:textId="77777777" w:rsidR="00B233EE" w:rsidRPr="00CE293C" w:rsidRDefault="00B233EE" w:rsidP="00C80E40">
            <w:pPr>
              <w:rPr>
                <w:sz w:val="20"/>
                <w:szCs w:val="20"/>
                <w:lang w:eastAsia="nl-NL" w:bidi="nl-NL"/>
              </w:rPr>
            </w:pPr>
            <w:r w:rsidRPr="00CE293C">
              <w:rPr>
                <w:sz w:val="20"/>
                <w:szCs w:val="20"/>
              </w:rPr>
              <w:t>1,2</w:t>
            </w:r>
          </w:p>
        </w:tc>
        <w:tc>
          <w:tcPr>
            <w:tcW w:w="1276" w:type="dxa"/>
          </w:tcPr>
          <w:p w14:paraId="035CFB86" w14:textId="1F27B99E" w:rsidR="00B233EE" w:rsidRPr="00B63861" w:rsidRDefault="008863D5" w:rsidP="00C80E40">
            <w:pPr>
              <w:rPr>
                <w:sz w:val="20"/>
                <w:szCs w:val="20"/>
                <w:lang w:eastAsia="nl-NL" w:bidi="nl-NL"/>
              </w:rPr>
            </w:pPr>
            <w:r>
              <w:rPr>
                <w:sz w:val="20"/>
                <w:szCs w:val="20"/>
                <w:lang w:eastAsia="nl-NL" w:bidi="nl-NL"/>
              </w:rPr>
              <w:t>3</w:t>
            </w:r>
          </w:p>
        </w:tc>
      </w:tr>
      <w:tr w:rsidR="00B233EE" w:rsidRPr="00B63861" w14:paraId="53E4CA6C" w14:textId="77777777" w:rsidTr="00C80E40">
        <w:trPr>
          <w:trHeight w:val="283"/>
        </w:trPr>
        <w:tc>
          <w:tcPr>
            <w:tcW w:w="2127" w:type="dxa"/>
          </w:tcPr>
          <w:p w14:paraId="636B7AA6" w14:textId="77777777" w:rsidR="00B233EE" w:rsidRPr="00B63861" w:rsidRDefault="00B233EE" w:rsidP="00C80E40">
            <w:pPr>
              <w:rPr>
                <w:sz w:val="20"/>
                <w:szCs w:val="20"/>
              </w:rPr>
            </w:pPr>
            <w:r w:rsidRPr="00B63861">
              <w:rPr>
                <w:sz w:val="20"/>
                <w:szCs w:val="20"/>
                <w:lang w:eastAsia="nl-NL" w:bidi="nl-NL"/>
              </w:rPr>
              <w:t>Fabriek van de Toekomst</w:t>
            </w:r>
          </w:p>
        </w:tc>
        <w:tc>
          <w:tcPr>
            <w:tcW w:w="3402" w:type="dxa"/>
          </w:tcPr>
          <w:p w14:paraId="2D4D1549" w14:textId="77777777" w:rsidR="00B233EE" w:rsidRPr="00B63861" w:rsidRDefault="00B233EE" w:rsidP="00C80E40">
            <w:pPr>
              <w:rPr>
                <w:sz w:val="20"/>
                <w:szCs w:val="20"/>
                <w:lang w:eastAsia="nl-NL" w:bidi="nl-NL"/>
              </w:rPr>
            </w:pPr>
            <w:r w:rsidRPr="00B63861">
              <w:rPr>
                <w:sz w:val="20"/>
                <w:szCs w:val="20"/>
                <w:lang w:eastAsia="nl-NL" w:bidi="nl-NL"/>
              </w:rPr>
              <w:t>Minimaal 45 EC behaald uit hoofdfase</w:t>
            </w:r>
          </w:p>
          <w:p w14:paraId="01366957" w14:textId="77777777" w:rsidR="00B233EE" w:rsidRPr="00B63861" w:rsidRDefault="00B233EE" w:rsidP="00C80E40">
            <w:pPr>
              <w:rPr>
                <w:sz w:val="20"/>
                <w:szCs w:val="20"/>
                <w:lang w:eastAsia="nl-NL" w:bidi="nl-NL"/>
              </w:rPr>
            </w:pPr>
            <w:r w:rsidRPr="00B63861">
              <w:rPr>
                <w:sz w:val="20"/>
                <w:szCs w:val="20"/>
                <w:lang w:eastAsia="nl-NL" w:bidi="nl-NL"/>
              </w:rPr>
              <w:t>Propedeuse behaald.</w:t>
            </w:r>
          </w:p>
        </w:tc>
        <w:tc>
          <w:tcPr>
            <w:tcW w:w="1275" w:type="dxa"/>
          </w:tcPr>
          <w:p w14:paraId="1F73DD96" w14:textId="77777777" w:rsidR="00B233EE" w:rsidRPr="00B63861" w:rsidRDefault="00B233EE" w:rsidP="00C80E40">
            <w:pPr>
              <w:rPr>
                <w:sz w:val="20"/>
                <w:szCs w:val="20"/>
              </w:rPr>
            </w:pPr>
            <w:r w:rsidRPr="00B63861">
              <w:rPr>
                <w:sz w:val="20"/>
                <w:szCs w:val="20"/>
                <w:lang w:eastAsia="nl-NL" w:bidi="nl-NL"/>
              </w:rPr>
              <w:t>1,2</w:t>
            </w:r>
          </w:p>
        </w:tc>
        <w:tc>
          <w:tcPr>
            <w:tcW w:w="1276" w:type="dxa"/>
          </w:tcPr>
          <w:p w14:paraId="3B089910" w14:textId="52089679" w:rsidR="00B233EE" w:rsidRPr="00B63861" w:rsidRDefault="008863D5" w:rsidP="00C80E40">
            <w:pPr>
              <w:rPr>
                <w:sz w:val="20"/>
                <w:szCs w:val="20"/>
                <w:lang w:eastAsia="nl-NL" w:bidi="nl-NL"/>
              </w:rPr>
            </w:pPr>
            <w:r>
              <w:rPr>
                <w:sz w:val="20"/>
                <w:szCs w:val="20"/>
                <w:lang w:eastAsia="nl-NL" w:bidi="nl-NL"/>
              </w:rPr>
              <w:t>3</w:t>
            </w:r>
          </w:p>
        </w:tc>
      </w:tr>
    </w:tbl>
    <w:p w14:paraId="0B367E09" w14:textId="77777777" w:rsidR="00B233EE" w:rsidRPr="00B63861" w:rsidRDefault="00B233EE" w:rsidP="00B233EE">
      <w:pPr>
        <w:rPr>
          <w:highlight w:val="yellow"/>
        </w:rPr>
      </w:pPr>
    </w:p>
    <w:p w14:paraId="71593277" w14:textId="77777777" w:rsidR="0080589D" w:rsidRDefault="0080589D" w:rsidP="001B77F3">
      <w:pPr>
        <w:pStyle w:val="Plattetekst"/>
        <w:rPr>
          <w:sz w:val="20"/>
        </w:rPr>
      </w:pPr>
    </w:p>
    <w:p w14:paraId="0216E135" w14:textId="77777777" w:rsidR="00F90E90" w:rsidRDefault="00F90E90" w:rsidP="001B77F3">
      <w:pPr>
        <w:pStyle w:val="Plattetekst"/>
        <w:ind w:left="426" w:hanging="426"/>
        <w:rPr>
          <w:sz w:val="20"/>
        </w:rPr>
      </w:pPr>
    </w:p>
    <w:p w14:paraId="1EA734D4" w14:textId="74D60042" w:rsidR="0080589D" w:rsidRPr="006E57C8" w:rsidRDefault="006E57C8" w:rsidP="00256C16">
      <w:pPr>
        <w:pStyle w:val="Kop3"/>
      </w:pPr>
      <w:bookmarkStart w:id="79" w:name="_Toc170222273"/>
      <w:bookmarkStart w:id="80" w:name="_Hlk116657727"/>
      <w:r w:rsidRPr="006E57C8">
        <w:lastRenderedPageBreak/>
        <w:t>INRICHTING</w:t>
      </w:r>
      <w:r w:rsidRPr="006E57C8">
        <w:rPr>
          <w:spacing w:val="-14"/>
        </w:rPr>
        <w:t xml:space="preserve"> </w:t>
      </w:r>
      <w:r w:rsidRPr="006E57C8">
        <w:t>VAN</w:t>
      </w:r>
      <w:r w:rsidRPr="006E57C8">
        <w:rPr>
          <w:spacing w:val="-13"/>
        </w:rPr>
        <w:t xml:space="preserve"> </w:t>
      </w:r>
      <w:r w:rsidRPr="006E57C8">
        <w:t>DE</w:t>
      </w:r>
      <w:r w:rsidRPr="006E57C8">
        <w:rPr>
          <w:spacing w:val="-10"/>
        </w:rPr>
        <w:t xml:space="preserve"> </w:t>
      </w:r>
      <w:r w:rsidRPr="006E57C8">
        <w:t>STAGE</w:t>
      </w:r>
      <w:r w:rsidRPr="006E57C8">
        <w:rPr>
          <w:spacing w:val="-13"/>
        </w:rPr>
        <w:t xml:space="preserve"> </w:t>
      </w:r>
      <w:r w:rsidRPr="006E57C8">
        <w:t>EN/OF</w:t>
      </w:r>
      <w:r w:rsidRPr="006E57C8">
        <w:rPr>
          <w:spacing w:val="-12"/>
        </w:rPr>
        <w:t xml:space="preserve"> </w:t>
      </w:r>
      <w:r w:rsidRPr="006E57C8">
        <w:t>ANDERE</w:t>
      </w:r>
      <w:r w:rsidRPr="006E57C8">
        <w:rPr>
          <w:spacing w:val="-13"/>
        </w:rPr>
        <w:t xml:space="preserve"> </w:t>
      </w:r>
      <w:r w:rsidRPr="006E57C8">
        <w:t>PRAKTIJKONDERDELEN</w:t>
      </w:r>
      <w:bookmarkEnd w:id="79"/>
    </w:p>
    <w:p w14:paraId="4CB1055A" w14:textId="77777777" w:rsidR="00EC1D70" w:rsidRPr="00B63861" w:rsidRDefault="00EC1D70" w:rsidP="00EC1D70">
      <w:r w:rsidRPr="00B63861">
        <w:t>Het is mogelijk om een semester (30EC) stage te lopen bij een bedrijf. Ingangseis is een afgeronde propedeuse en het hebben behaald van ten minste 45</w:t>
      </w:r>
      <w:r w:rsidRPr="00B63861">
        <w:rPr>
          <w:vertAlign w:val="superscript"/>
        </w:rPr>
        <w:t xml:space="preserve"> </w:t>
      </w:r>
      <w:r w:rsidRPr="00B63861">
        <w:t xml:space="preserve">EC uit de hoofdfase. Tijdens een </w:t>
      </w:r>
      <w:proofErr w:type="gramStart"/>
      <w:r w:rsidRPr="00B63861">
        <w:t>stage</w:t>
      </w:r>
      <w:proofErr w:type="gramEnd"/>
      <w:r w:rsidRPr="00B63861">
        <w:t xml:space="preserve"> voer je een opdracht werkend aan niveau 3 uit op de werkplek. Begeleiding vindt plaats door het stagebedrijf. Het is mogelijk zelf opdrachten voor te dragen als stageopdracht.</w:t>
      </w:r>
    </w:p>
    <w:p w14:paraId="3E273C5D" w14:textId="77777777" w:rsidR="00EC1D70" w:rsidRPr="00B63861" w:rsidRDefault="00EC1D70" w:rsidP="00EC1D70"/>
    <w:p w14:paraId="0243A07E" w14:textId="77777777" w:rsidR="00EC1D70" w:rsidRPr="00B63861" w:rsidRDefault="00EC1D70" w:rsidP="00EC1D70">
      <w:r w:rsidRPr="00B63861">
        <w:t xml:space="preserve">Een stage kan ook gevolgd worden in het buitenland. Je dient hiervoor contact op te nemen met de coördinator internationalisering. Er worden ook regelmatig voorlichtingen gegeven over studeren of </w:t>
      </w:r>
      <w:proofErr w:type="gramStart"/>
      <w:r w:rsidRPr="00B63861">
        <w:t>stage lopen</w:t>
      </w:r>
      <w:proofErr w:type="gramEnd"/>
      <w:r w:rsidRPr="00B63861">
        <w:t xml:space="preserve"> in het buitenland. Het is toegestaan om zowel stage in het binnenland als in het buitenland te volgen. Dit zijn verschillende semesters.</w:t>
      </w:r>
    </w:p>
    <w:p w14:paraId="7770BA0B" w14:textId="77777777" w:rsidR="00EC1D70" w:rsidRPr="00B63861" w:rsidRDefault="00EC1D70" w:rsidP="00EC1D70"/>
    <w:p w14:paraId="3A9E21A6" w14:textId="24AFBEAE" w:rsidR="00EC1D70" w:rsidRPr="00B63861" w:rsidRDefault="00EC1D70" w:rsidP="00EC1D70">
      <w:r w:rsidRPr="00B63861">
        <w:t xml:space="preserve">Het is ook mogelijk een praktijkopdracht te volgen voor 15EC. Dit is een praktijkopdracht op niveau 2 die meetelt voor de persoonlijke profileringsruimte (zie paragraaf </w:t>
      </w:r>
      <w:r w:rsidR="0021546F">
        <w:fldChar w:fldCharType="begin"/>
      </w:r>
      <w:r w:rsidR="0021546F">
        <w:instrText xml:space="preserve"> REF _Ref161255098 \r \h </w:instrText>
      </w:r>
      <w:r w:rsidR="0021546F">
        <w:fldChar w:fldCharType="separate"/>
      </w:r>
      <w:r w:rsidR="009212C0">
        <w:t>4.6</w:t>
      </w:r>
      <w:r w:rsidR="0021546F">
        <w:fldChar w:fldCharType="end"/>
      </w:r>
      <w:r w:rsidRPr="00B63861">
        <w:t>).</w:t>
      </w:r>
    </w:p>
    <w:p w14:paraId="5F7DAC34" w14:textId="77777777" w:rsidR="00EC1D70" w:rsidRPr="00B63861" w:rsidRDefault="00EC1D70" w:rsidP="00EC1D70"/>
    <w:p w14:paraId="73442AFE" w14:textId="6B386A78" w:rsidR="00EC1D70" w:rsidRPr="00B63861" w:rsidRDefault="00EC1D70" w:rsidP="00EC1D70">
      <w:r w:rsidRPr="00B63861">
        <w:t xml:space="preserve">Informatie over de stages kun je krijgen via </w:t>
      </w:r>
      <w:hyperlink r:id="rId18" w:history="1">
        <w:r w:rsidRPr="00B63861">
          <w:rPr>
            <w:rStyle w:val="Hyperlink"/>
          </w:rPr>
          <w:t>ictstageafstuderen@windesheim.nl</w:t>
        </w:r>
      </w:hyperlink>
    </w:p>
    <w:p w14:paraId="7686DE68" w14:textId="77777777" w:rsidR="00F64298" w:rsidRDefault="00F64298" w:rsidP="001B77F3">
      <w:pPr>
        <w:ind w:left="426" w:hanging="426"/>
      </w:pPr>
    </w:p>
    <w:p w14:paraId="7A45B74E" w14:textId="66A11DE8" w:rsidR="00F64298" w:rsidRPr="006E57C8" w:rsidRDefault="006E57C8" w:rsidP="00256C16">
      <w:pPr>
        <w:pStyle w:val="Kop3"/>
      </w:pPr>
      <w:bookmarkStart w:id="81" w:name="_Toc170222274"/>
      <w:r w:rsidRPr="006E57C8">
        <w:t>INRICHTING</w:t>
      </w:r>
      <w:r w:rsidRPr="006E57C8">
        <w:rPr>
          <w:spacing w:val="-14"/>
        </w:rPr>
        <w:t xml:space="preserve"> </w:t>
      </w:r>
      <w:r w:rsidRPr="006E57C8">
        <w:t>VAN</w:t>
      </w:r>
      <w:r w:rsidRPr="006E57C8">
        <w:rPr>
          <w:spacing w:val="-13"/>
        </w:rPr>
        <w:t xml:space="preserve"> </w:t>
      </w:r>
      <w:r w:rsidRPr="006E57C8">
        <w:t>DE</w:t>
      </w:r>
      <w:r w:rsidRPr="006E57C8">
        <w:rPr>
          <w:spacing w:val="-10"/>
        </w:rPr>
        <w:t xml:space="preserve"> </w:t>
      </w:r>
      <w:r w:rsidRPr="006E57C8">
        <w:t>BACHELOR EINDFASE EN SPECIALISATIES</w:t>
      </w:r>
      <w:bookmarkEnd w:id="81"/>
    </w:p>
    <w:p w14:paraId="151030B3" w14:textId="6F44BDE0" w:rsidR="00FA353A" w:rsidRPr="001A0A71" w:rsidRDefault="00FA353A" w:rsidP="00FA353A">
      <w:bookmarkStart w:id="82" w:name="4.5_Persoonlijke_profileringsruimte_(_ve"/>
      <w:bookmarkStart w:id="83" w:name="_bookmark17"/>
      <w:bookmarkEnd w:id="80"/>
      <w:bookmarkEnd w:id="82"/>
      <w:bookmarkEnd w:id="83"/>
      <w:r w:rsidRPr="001A0A71">
        <w:t xml:space="preserve">Het laatste semester van de opleiding betreft in de meeste gevallen de afstudeeropdracht. </w:t>
      </w:r>
    </w:p>
    <w:p w14:paraId="0223CC7F" w14:textId="77777777" w:rsidR="004E018B" w:rsidRPr="001A0A71" w:rsidRDefault="004E018B" w:rsidP="00FA353A"/>
    <w:p w14:paraId="731233B6" w14:textId="33E5E1B2" w:rsidR="00FA353A" w:rsidRPr="001A0A71" w:rsidRDefault="00FA353A" w:rsidP="00FA353A">
      <w:r w:rsidRPr="001A0A71">
        <w:t>Via het keuzeproces geef je aan te willen afstuderen. De examencommissie controleert of je voldoet aan de eisen voor het afstuderen en geeft je wel of geen toestemming om af het afstudeertraject te starten.</w:t>
      </w:r>
    </w:p>
    <w:p w14:paraId="1C56C621" w14:textId="7D7EBFBF" w:rsidR="00FA353A" w:rsidRPr="001A0A71" w:rsidRDefault="00FA353A" w:rsidP="00FA353A">
      <w:pPr>
        <w:rPr>
          <w:rFonts w:eastAsiaTheme="minorHAnsi" w:cs="Calibri"/>
        </w:rPr>
      </w:pPr>
      <w:r w:rsidRPr="001A0A71">
        <w:t xml:space="preserve">Je krijgt toestemming van de examencommissie om af te studeren als je minimaal hebt afgerond (zie ook paragraaf </w:t>
      </w:r>
      <w:r w:rsidR="0021546F" w:rsidRPr="001A0A71">
        <w:fldChar w:fldCharType="begin"/>
      </w:r>
      <w:r w:rsidR="0021546F" w:rsidRPr="001A0A71">
        <w:instrText xml:space="preserve"> REF _Ref161255166 \r \h </w:instrText>
      </w:r>
      <w:r w:rsidR="001A0A71">
        <w:instrText xml:space="preserve"> \* MERGEFORMAT </w:instrText>
      </w:r>
      <w:r w:rsidR="0021546F" w:rsidRPr="001A0A71">
        <w:fldChar w:fldCharType="separate"/>
      </w:r>
      <w:r w:rsidR="009212C0">
        <w:t>3.2</w:t>
      </w:r>
      <w:r w:rsidR="0021546F" w:rsidRPr="001A0A71">
        <w:fldChar w:fldCharType="end"/>
      </w:r>
      <w:r w:rsidRPr="001A0A71">
        <w:t xml:space="preserve"> onder eindniveau):</w:t>
      </w:r>
    </w:p>
    <w:p w14:paraId="47FBA0F3" w14:textId="77777777" w:rsidR="00FA353A" w:rsidRPr="001A0A71" w:rsidRDefault="00FA353A" w:rsidP="00FA353A"/>
    <w:p w14:paraId="1B5A76A0" w14:textId="77777777" w:rsidR="00FA353A" w:rsidRPr="001A0A71" w:rsidRDefault="00FA353A" w:rsidP="00FA353A">
      <w:pPr>
        <w:pStyle w:val="Lijstalinea"/>
        <w:widowControl/>
        <w:numPr>
          <w:ilvl w:val="0"/>
          <w:numId w:val="45"/>
        </w:numPr>
        <w:autoSpaceDE/>
        <w:autoSpaceDN/>
        <w:rPr>
          <w:rFonts w:eastAsia="Times New Roman"/>
        </w:rPr>
      </w:pPr>
      <w:r w:rsidRPr="001A0A71">
        <w:rPr>
          <w:rFonts w:eastAsia="Times New Roman"/>
        </w:rPr>
        <w:t>De propedeuse.</w:t>
      </w:r>
    </w:p>
    <w:p w14:paraId="7885A4A0" w14:textId="77777777" w:rsidR="00FA353A" w:rsidRPr="001A0A71" w:rsidRDefault="00FA353A" w:rsidP="00FA353A">
      <w:pPr>
        <w:pStyle w:val="Lijstalinea"/>
        <w:widowControl/>
        <w:numPr>
          <w:ilvl w:val="0"/>
          <w:numId w:val="45"/>
        </w:numPr>
        <w:autoSpaceDE/>
        <w:autoSpaceDN/>
        <w:rPr>
          <w:rFonts w:eastAsia="Times New Roman"/>
        </w:rPr>
      </w:pPr>
      <w:r w:rsidRPr="001A0A71">
        <w:rPr>
          <w:rFonts w:eastAsia="Times New Roman"/>
        </w:rPr>
        <w:t>Twee semesters op niveau 2.</w:t>
      </w:r>
    </w:p>
    <w:p w14:paraId="3A09796C" w14:textId="77777777" w:rsidR="00FA353A" w:rsidRPr="001A0A71" w:rsidRDefault="00FA353A" w:rsidP="00FA353A">
      <w:pPr>
        <w:pStyle w:val="Lijstalinea"/>
        <w:widowControl/>
        <w:numPr>
          <w:ilvl w:val="0"/>
          <w:numId w:val="45"/>
        </w:numPr>
        <w:autoSpaceDE/>
        <w:autoSpaceDN/>
        <w:rPr>
          <w:rFonts w:eastAsia="Times New Roman"/>
        </w:rPr>
      </w:pPr>
      <w:r w:rsidRPr="001A0A71">
        <w:rPr>
          <w:rFonts w:eastAsia="Times New Roman"/>
        </w:rPr>
        <w:t>Eén semester werkend aan niveau 3 (</w:t>
      </w:r>
      <w:proofErr w:type="spellStart"/>
      <w:r w:rsidRPr="001A0A71">
        <w:rPr>
          <w:rFonts w:eastAsia="Times New Roman"/>
        </w:rPr>
        <w:t>bachelorniveau</w:t>
      </w:r>
      <w:proofErr w:type="spellEnd"/>
      <w:r w:rsidRPr="001A0A71">
        <w:rPr>
          <w:rFonts w:eastAsia="Times New Roman"/>
        </w:rPr>
        <w:t>)</w:t>
      </w:r>
    </w:p>
    <w:p w14:paraId="18840246" w14:textId="77777777" w:rsidR="00FA353A" w:rsidRPr="001A0A71" w:rsidRDefault="00FA353A" w:rsidP="00FA353A">
      <w:pPr>
        <w:pStyle w:val="Lijstalinea"/>
        <w:widowControl/>
        <w:numPr>
          <w:ilvl w:val="0"/>
          <w:numId w:val="45"/>
        </w:numPr>
        <w:autoSpaceDE/>
        <w:autoSpaceDN/>
        <w:rPr>
          <w:rFonts w:eastAsia="Times New Roman"/>
        </w:rPr>
      </w:pPr>
      <w:r w:rsidRPr="001A0A71">
        <w:rPr>
          <w:rFonts w:eastAsia="Times New Roman"/>
        </w:rPr>
        <w:t>De vier verplichte professionele vaardigheden.</w:t>
      </w:r>
    </w:p>
    <w:p w14:paraId="1B57E956" w14:textId="77777777" w:rsidR="00FA353A" w:rsidRPr="001A0A71" w:rsidRDefault="00FA353A" w:rsidP="00FA353A"/>
    <w:p w14:paraId="500C7DA2" w14:textId="2B574775" w:rsidR="00B73F21" w:rsidRDefault="00B73F21" w:rsidP="00B73F21">
      <w:r w:rsidRPr="001A0A71">
        <w:t xml:space="preserve">Het is dus mogelijk een semester op het gebied van je persoonlijke profilering te volgen na </w:t>
      </w:r>
      <w:r w:rsidR="008B1AA0" w:rsidRPr="001A0A71">
        <w:t>de</w:t>
      </w:r>
      <w:r w:rsidRPr="001A0A71">
        <w:t xml:space="preserve"> </w:t>
      </w:r>
      <w:r w:rsidR="008B1AA0" w:rsidRPr="001A0A71">
        <w:t>afstudeeropdracht</w:t>
      </w:r>
      <w:r w:rsidRPr="001A0A71">
        <w:t>.</w:t>
      </w:r>
    </w:p>
    <w:p w14:paraId="4488D2D1" w14:textId="77777777" w:rsidR="00B73F21" w:rsidRPr="00D734DF" w:rsidRDefault="00B73F21" w:rsidP="00FA353A"/>
    <w:p w14:paraId="7855D40A" w14:textId="111B0FA0" w:rsidR="004E018B" w:rsidRDefault="00FA353A" w:rsidP="00FA353A">
      <w:r w:rsidRPr="00D734DF">
        <w:t>Mocht je geen toestemming krijgen om af te mogen studeren, dan kun je via een studieplan alsnog toestemming aanvragen bij de examencommissie. Hierover ontvang je bericht van de examencommissie. In het studieplan, dat je bespreekt met je studentbegeleider (</w:t>
      </w:r>
      <w:proofErr w:type="spellStart"/>
      <w:r w:rsidRPr="00D734DF">
        <w:t>sb’er</w:t>
      </w:r>
      <w:proofErr w:type="spellEnd"/>
      <w:r w:rsidRPr="00D734DF">
        <w:t xml:space="preserve">), geef je aan wat je voor de start van je afstuderen denkt te behalen. Per onderwijseenheid geef je aan waarom het nog niet gelukt is deze te behalen, waarom het nu wel gaat lukken, </w:t>
      </w:r>
      <w:r w:rsidRPr="00DD075C">
        <w:t>wanneer de toets plaats vindt en hoe je het inhaalwerk gaat combineren met het lopende onderwijs. De examencommissie zal het studieplan vervolgens beoordelen</w:t>
      </w:r>
      <w:r w:rsidR="002E1425" w:rsidRPr="00DD075C">
        <w:t xml:space="preserve"> en een besluit nemen</w:t>
      </w:r>
      <w:r w:rsidRPr="00DD075C">
        <w:t>.</w:t>
      </w:r>
    </w:p>
    <w:p w14:paraId="33CFEAD7" w14:textId="77777777" w:rsidR="00FA353A" w:rsidRPr="00D734DF" w:rsidRDefault="00FA353A" w:rsidP="00FA353A"/>
    <w:p w14:paraId="71593281" w14:textId="6F63B74B" w:rsidR="0080589D" w:rsidRPr="006E57C8" w:rsidRDefault="00557F8C" w:rsidP="00EB2277">
      <w:pPr>
        <w:pStyle w:val="Kop2"/>
      </w:pPr>
      <w:bookmarkStart w:id="84" w:name="_Ref161255098"/>
      <w:bookmarkStart w:id="85" w:name="_Toc170222275"/>
      <w:r w:rsidRPr="006E57C8">
        <w:t>PERSOONLIJKE PROFILERINGSRUIMTE (VERDERE UITWERKING ART.15 INSTELLINGDEEL)</w:t>
      </w:r>
      <w:bookmarkEnd w:id="84"/>
      <w:bookmarkEnd w:id="85"/>
    </w:p>
    <w:p w14:paraId="71593282" w14:textId="5F33C12A" w:rsidR="0080589D" w:rsidRDefault="00557F8C" w:rsidP="001B77F3">
      <w:pPr>
        <w:pStyle w:val="Plattetekst"/>
        <w:rPr>
          <w:color w:val="000000"/>
        </w:rPr>
      </w:pPr>
      <w:r>
        <w:t>Naast de major kun je als student je persoonlijke profileringsruimte</w:t>
      </w:r>
      <w:r>
        <w:rPr>
          <w:spacing w:val="-1"/>
        </w:rPr>
        <w:t xml:space="preserve"> </w:t>
      </w:r>
      <w:r>
        <w:t>van</w:t>
      </w:r>
      <w:r w:rsidR="00966206">
        <w:t xml:space="preserve"> </w:t>
      </w:r>
      <w:r w:rsidR="00463BCC">
        <w:t>60</w:t>
      </w:r>
      <w:r w:rsidR="00966206">
        <w:t xml:space="preserve"> </w:t>
      </w:r>
      <w:r>
        <w:rPr>
          <w:color w:val="000000"/>
        </w:rPr>
        <w:t>studiepunten</w:t>
      </w:r>
      <w:r>
        <w:rPr>
          <w:color w:val="000000"/>
          <w:spacing w:val="-7"/>
        </w:rPr>
        <w:t xml:space="preserve"> </w:t>
      </w:r>
      <w:r>
        <w:rPr>
          <w:color w:val="000000"/>
        </w:rPr>
        <w:t>vrij</w:t>
      </w:r>
      <w:r>
        <w:rPr>
          <w:color w:val="000000"/>
          <w:spacing w:val="-3"/>
        </w:rPr>
        <w:t xml:space="preserve"> </w:t>
      </w:r>
      <w:r>
        <w:rPr>
          <w:color w:val="000000"/>
        </w:rPr>
        <w:t>inrichten</w:t>
      </w:r>
      <w:r>
        <w:rPr>
          <w:color w:val="000000"/>
          <w:spacing w:val="-4"/>
        </w:rPr>
        <w:t xml:space="preserve"> </w:t>
      </w:r>
      <w:r>
        <w:rPr>
          <w:color w:val="000000"/>
        </w:rPr>
        <w:t>met</w:t>
      </w:r>
      <w:r>
        <w:rPr>
          <w:color w:val="000000"/>
          <w:spacing w:val="-3"/>
        </w:rPr>
        <w:t xml:space="preserve"> </w:t>
      </w:r>
      <w:r>
        <w:rPr>
          <w:color w:val="000000"/>
        </w:rPr>
        <w:t>onderwijseenheden</w:t>
      </w:r>
      <w:r>
        <w:rPr>
          <w:color w:val="000000"/>
          <w:spacing w:val="-4"/>
        </w:rPr>
        <w:t xml:space="preserve"> </w:t>
      </w:r>
      <w:r>
        <w:rPr>
          <w:color w:val="000000"/>
        </w:rPr>
        <w:t>of</w:t>
      </w:r>
      <w:r>
        <w:rPr>
          <w:color w:val="000000"/>
          <w:spacing w:val="-6"/>
        </w:rPr>
        <w:t xml:space="preserve"> </w:t>
      </w:r>
      <w:r>
        <w:rPr>
          <w:color w:val="000000"/>
        </w:rPr>
        <w:t>modules</w:t>
      </w:r>
      <w:r>
        <w:rPr>
          <w:color w:val="000000"/>
          <w:spacing w:val="-7"/>
        </w:rPr>
        <w:t xml:space="preserve"> </w:t>
      </w:r>
      <w:r>
        <w:rPr>
          <w:color w:val="000000"/>
        </w:rPr>
        <w:t>binnen</w:t>
      </w:r>
      <w:r>
        <w:rPr>
          <w:color w:val="000000"/>
          <w:spacing w:val="-4"/>
        </w:rPr>
        <w:t xml:space="preserve"> </w:t>
      </w:r>
      <w:r>
        <w:rPr>
          <w:color w:val="000000"/>
        </w:rPr>
        <w:t>of</w:t>
      </w:r>
      <w:r>
        <w:rPr>
          <w:color w:val="000000"/>
          <w:spacing w:val="-6"/>
        </w:rPr>
        <w:t xml:space="preserve"> </w:t>
      </w:r>
      <w:r>
        <w:rPr>
          <w:color w:val="000000"/>
        </w:rPr>
        <w:t>buiten</w:t>
      </w:r>
      <w:r>
        <w:rPr>
          <w:color w:val="000000"/>
          <w:spacing w:val="-7"/>
        </w:rPr>
        <w:t xml:space="preserve"> </w:t>
      </w:r>
      <w:r>
        <w:rPr>
          <w:color w:val="000000"/>
        </w:rPr>
        <w:t xml:space="preserve">de </w:t>
      </w:r>
      <w:r w:rsidR="003E43B7">
        <w:rPr>
          <w:color w:val="000000"/>
        </w:rPr>
        <w:t>instelling</w:t>
      </w:r>
      <w:r>
        <w:rPr>
          <w:color w:val="000000"/>
        </w:rPr>
        <w:t>. Hierbij mag geen overlap van onderwijs ontstaan in je curriculum en dit moet minimaal hbo-niveau betreffen.</w:t>
      </w:r>
    </w:p>
    <w:p w14:paraId="1B35D9FC" w14:textId="7BF847E6" w:rsidR="00041DC7" w:rsidRDefault="00041DC7" w:rsidP="001B77F3">
      <w:pPr>
        <w:pStyle w:val="Plattetekst"/>
        <w:ind w:left="426" w:hanging="426"/>
        <w:rPr>
          <w:color w:val="000000"/>
        </w:rPr>
      </w:pPr>
    </w:p>
    <w:p w14:paraId="216688F2" w14:textId="77777777" w:rsidR="003717B0" w:rsidRPr="00B63861" w:rsidRDefault="003717B0" w:rsidP="003717B0">
      <w:pPr>
        <w:rPr>
          <w:b/>
          <w:bCs/>
        </w:rPr>
      </w:pPr>
      <w:bookmarkStart w:id="86" w:name="4.6_Extracurriculair_onderwijs"/>
      <w:bookmarkStart w:id="87" w:name="_bookmark18"/>
      <w:bookmarkStart w:id="88" w:name="_Hlk102729381"/>
      <w:bookmarkEnd w:id="86"/>
      <w:bookmarkEnd w:id="87"/>
      <w:r w:rsidRPr="00B63861">
        <w:rPr>
          <w:b/>
          <w:bCs/>
        </w:rPr>
        <w:t>Mogelijkheden binnen HBO-ICT Windesheim in Zwolle</w:t>
      </w:r>
    </w:p>
    <w:p w14:paraId="75A06143" w14:textId="207E3DDF" w:rsidR="003717B0" w:rsidRPr="00B63861" w:rsidRDefault="003717B0" w:rsidP="003717B0">
      <w:r w:rsidRPr="00B63861">
        <w:t xml:space="preserve">Binnen HBO-ICT kun je kiezen uit nog niet gevolgde semesters zoals genoemd in paragraaf </w:t>
      </w:r>
      <w:r w:rsidR="0021546F">
        <w:fldChar w:fldCharType="begin"/>
      </w:r>
      <w:r w:rsidR="0021546F">
        <w:instrText xml:space="preserve"> REF _Ref161255200 \r \h </w:instrText>
      </w:r>
      <w:r w:rsidR="0021546F">
        <w:fldChar w:fldCharType="separate"/>
      </w:r>
      <w:r w:rsidR="009212C0">
        <w:t>4.5.1</w:t>
      </w:r>
      <w:r w:rsidR="0021546F">
        <w:fldChar w:fldCharType="end"/>
      </w:r>
      <w:r w:rsidR="0021546F">
        <w:t xml:space="preserve"> </w:t>
      </w:r>
      <w:r w:rsidRPr="00B63861">
        <w:t xml:space="preserve">of je kunt kiezen uit de door jou nog niet gevolgde tweedejaarssemesters die gemeld zijn in </w:t>
      </w:r>
      <w:r>
        <w:fldChar w:fldCharType="begin"/>
      </w:r>
      <w:r>
        <w:instrText xml:space="preserve"> REF _Ref134646694 \h </w:instrText>
      </w:r>
      <w:r>
        <w:fldChar w:fldCharType="separate"/>
      </w:r>
      <w:r w:rsidR="009212C0" w:rsidRPr="00B63861">
        <w:t xml:space="preserve">Tabel </w:t>
      </w:r>
      <w:r w:rsidR="009212C0">
        <w:rPr>
          <w:noProof/>
        </w:rPr>
        <w:t>9</w:t>
      </w:r>
      <w:r>
        <w:fldChar w:fldCharType="end"/>
      </w:r>
      <w:r>
        <w:t xml:space="preserve"> </w:t>
      </w:r>
      <w:r w:rsidRPr="00B63861">
        <w:t xml:space="preserve">mits je uiteraard voldoet aan de ingangseisen. Als je een keuze maakt voor </w:t>
      </w:r>
      <w:r w:rsidRPr="00DD075C">
        <w:lastRenderedPageBreak/>
        <w:t xml:space="preserve">deze semesters </w:t>
      </w:r>
      <w:r w:rsidR="00B150A6" w:rsidRPr="00DD075C">
        <w:t>kun</w:t>
      </w:r>
      <w:r w:rsidRPr="00DD075C">
        <w:t xml:space="preserve"> je om aan 30EC te komen ook een tweetal PV-modules uit het aanbod</w:t>
      </w:r>
      <w:r w:rsidRPr="00B63861">
        <w:t xml:space="preserve"> (</w:t>
      </w:r>
      <w:r>
        <w:fldChar w:fldCharType="begin"/>
      </w:r>
      <w:r>
        <w:instrText xml:space="preserve"> REF _Ref135084113 \h </w:instrText>
      </w:r>
      <w:r>
        <w:fldChar w:fldCharType="separate"/>
      </w:r>
      <w:r w:rsidR="009212C0" w:rsidRPr="00B63861">
        <w:t xml:space="preserve">Tabel </w:t>
      </w:r>
      <w:r w:rsidR="009212C0">
        <w:rPr>
          <w:noProof/>
        </w:rPr>
        <w:t>11</w:t>
      </w:r>
      <w:r>
        <w:fldChar w:fldCharType="end"/>
      </w:r>
      <w:r w:rsidRPr="00B63861">
        <w:t>) kiezen.</w:t>
      </w:r>
    </w:p>
    <w:p w14:paraId="24C02DC5" w14:textId="77777777" w:rsidR="003717B0" w:rsidRPr="00B63861" w:rsidRDefault="003717B0" w:rsidP="003717B0"/>
    <w:p w14:paraId="7BA89DBA" w14:textId="77777777" w:rsidR="003717B0" w:rsidRPr="00B63861" w:rsidRDefault="003717B0" w:rsidP="003717B0">
      <w:r w:rsidRPr="00B63861">
        <w:t>Het is ook mogelijk een praktijkopdracht voor 15EC op niveau 2 uit te voeren. Dit kan een individuele opdracht zijn of een opdracht met meerdere personen. Ingangseis is 50EC behaald in de propedeuse.</w:t>
      </w:r>
    </w:p>
    <w:bookmarkEnd w:id="88"/>
    <w:p w14:paraId="0EB7ED7F" w14:textId="77777777" w:rsidR="003717B0" w:rsidRPr="00B63861" w:rsidRDefault="003717B0" w:rsidP="003717B0">
      <w:pPr>
        <w:rPr>
          <w:i/>
          <w:iCs/>
        </w:rPr>
      </w:pPr>
    </w:p>
    <w:p w14:paraId="411EDD9B" w14:textId="77777777" w:rsidR="003717B0" w:rsidRPr="00B63861" w:rsidRDefault="003717B0" w:rsidP="003717B0">
      <w:pPr>
        <w:rPr>
          <w:b/>
          <w:bCs/>
        </w:rPr>
      </w:pPr>
      <w:bookmarkStart w:id="89" w:name="_Hlk102729390"/>
      <w:r w:rsidRPr="00B63861">
        <w:rPr>
          <w:b/>
          <w:bCs/>
        </w:rPr>
        <w:t>Mogelijkheden bij andere opleidingen</w:t>
      </w:r>
    </w:p>
    <w:p w14:paraId="58284D30" w14:textId="0C3215C6" w:rsidR="003717B0" w:rsidRPr="00B63861" w:rsidRDefault="003717B0" w:rsidP="003717B0">
      <w:bookmarkStart w:id="90" w:name="_Hlk102729565"/>
      <w:bookmarkEnd w:id="89"/>
      <w:r w:rsidRPr="00B63861">
        <w:t xml:space="preserve">De persoonlijke profileringsruimte kan bijvoorbeeld worden ingevuld met een minor bij een andere opleiding op Windesheim (zie </w:t>
      </w:r>
      <w:r>
        <w:fldChar w:fldCharType="begin"/>
      </w:r>
      <w:r>
        <w:instrText xml:space="preserve"> REF _Ref135084124 \h </w:instrText>
      </w:r>
      <w:r>
        <w:fldChar w:fldCharType="separate"/>
      </w:r>
      <w:r w:rsidR="009212C0" w:rsidRPr="00B63861">
        <w:t xml:space="preserve">Tabel </w:t>
      </w:r>
      <w:r w:rsidR="009212C0">
        <w:rPr>
          <w:noProof/>
        </w:rPr>
        <w:t>13</w:t>
      </w:r>
      <w:r>
        <w:fldChar w:fldCharType="end"/>
      </w:r>
      <w:r>
        <w:t xml:space="preserve"> </w:t>
      </w:r>
      <w:r w:rsidRPr="00B63861">
        <w:t>voor een aantal voorbeelden welke in ieder geval toegestaan zijn) of via Kies op Maat bij een andere hogeschool, maar kan ook ingevuld worden door onderwijseenheden van andere opleidingen</w:t>
      </w:r>
      <w:bookmarkStart w:id="91" w:name="_Hlk105433786"/>
      <w:r w:rsidRPr="00B63861">
        <w:t>. De eventuele ingangseisen vallen onder de verantwoordelijkheid van de betreffende opleiding. Communicatie over de ingangseisen loopt via die opleiding.</w:t>
      </w:r>
      <w:bookmarkEnd w:id="91"/>
    </w:p>
    <w:p w14:paraId="1D260806" w14:textId="77777777" w:rsidR="003717B0" w:rsidRPr="00B63861" w:rsidRDefault="003717B0" w:rsidP="003717B0"/>
    <w:p w14:paraId="570EA2FF" w14:textId="77777777" w:rsidR="003717B0" w:rsidRPr="00B63861" w:rsidRDefault="003717B0" w:rsidP="003717B0">
      <w:r w:rsidRPr="00B63861">
        <w:t>Het curriculum van de persoonlijke profileringsruimte is minimaal op hbo-niveau. Dit niveau moet door jou aannemelijk worden gemaakt. Het niveau is geborgd wanneer het door jou gevolgde onderwijs positief afgerond is aan een geaccrediteerde instelling voor hoger onderwijs in binnen- of buitenland.</w:t>
      </w:r>
    </w:p>
    <w:p w14:paraId="67900227" w14:textId="77777777" w:rsidR="003717B0" w:rsidRPr="00B63861" w:rsidRDefault="003717B0" w:rsidP="003717B0"/>
    <w:p w14:paraId="1AAF7321" w14:textId="77777777" w:rsidR="003717B0" w:rsidRPr="00B63861" w:rsidRDefault="003717B0" w:rsidP="003717B0">
      <w:r w:rsidRPr="00B63861">
        <w:t>Het curriculum van de persoonlijke profileringsruimte wordt voor aanvang van de invulling voorgelegd aan de examencommissie. Bij ongewenste overlap met het programma van de major of bij het niet voldoen aan hbo-niveau wijst de examencommissie het voorstel voor de profileringsruimte af.</w:t>
      </w:r>
    </w:p>
    <w:p w14:paraId="57E06E1C" w14:textId="77777777" w:rsidR="003717B0" w:rsidRPr="00B63861" w:rsidRDefault="003717B0" w:rsidP="003717B0"/>
    <w:p w14:paraId="57ED200E" w14:textId="7A8B51AB" w:rsidR="003717B0" w:rsidRPr="00B63861" w:rsidRDefault="003717B0" w:rsidP="003717B0">
      <w:r w:rsidRPr="00B63861">
        <w:t xml:space="preserve">Voor mogelijkheden in het buitenland zie paragraaf </w:t>
      </w:r>
      <w:r>
        <w:fldChar w:fldCharType="begin"/>
      </w:r>
      <w:r>
        <w:instrText xml:space="preserve"> REF _Ref135084310 \r \h </w:instrText>
      </w:r>
      <w:r>
        <w:fldChar w:fldCharType="separate"/>
      </w:r>
      <w:r w:rsidR="009212C0">
        <w:t>4.8</w:t>
      </w:r>
      <w:r>
        <w:fldChar w:fldCharType="end"/>
      </w:r>
      <w:r w:rsidRPr="00B63861">
        <w:t>.</w:t>
      </w:r>
    </w:p>
    <w:p w14:paraId="3EF3AAE7" w14:textId="5D2FC9DE" w:rsidR="003717B0" w:rsidRPr="00B63861" w:rsidRDefault="003717B0" w:rsidP="003717B0"/>
    <w:p w14:paraId="24F03663" w14:textId="14C014DF" w:rsidR="003717B0" w:rsidRPr="00B63861" w:rsidRDefault="003717B0" w:rsidP="003717B0">
      <w:pPr>
        <w:pStyle w:val="Bijschrift"/>
        <w:keepNext/>
      </w:pPr>
      <w:bookmarkStart w:id="92" w:name="_Ref135084124"/>
      <w:bookmarkStart w:id="93" w:name="_Toc41292442"/>
      <w:bookmarkEnd w:id="90"/>
      <w:r w:rsidRPr="00B63861">
        <w:t xml:space="preserve">Tabel </w:t>
      </w:r>
      <w:r w:rsidR="00977753">
        <w:fldChar w:fldCharType="begin"/>
      </w:r>
      <w:r w:rsidR="00977753">
        <w:instrText xml:space="preserve"> SEQ Tabel \* ARABIC </w:instrText>
      </w:r>
      <w:r w:rsidR="00977753">
        <w:fldChar w:fldCharType="separate"/>
      </w:r>
      <w:r w:rsidR="009212C0">
        <w:rPr>
          <w:noProof/>
        </w:rPr>
        <w:t>13</w:t>
      </w:r>
      <w:r w:rsidR="00977753">
        <w:fldChar w:fldCharType="end"/>
      </w:r>
      <w:bookmarkEnd w:id="92"/>
      <w:r w:rsidRPr="00B63861">
        <w:t xml:space="preserve">: Voorbeeld </w:t>
      </w:r>
      <w:proofErr w:type="spellStart"/>
      <w:r w:rsidRPr="00B63861">
        <w:t>minoren</w:t>
      </w:r>
      <w:proofErr w:type="spellEnd"/>
      <w:r w:rsidRPr="00B63861">
        <w:t xml:space="preserve"> binnen Windesheim</w:t>
      </w:r>
      <w:bookmarkEnd w:id="93"/>
    </w:p>
    <w:tbl>
      <w:tblPr>
        <w:tblStyle w:val="TableNormal1"/>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2835"/>
        <w:gridCol w:w="1134"/>
        <w:gridCol w:w="1276"/>
      </w:tblGrid>
      <w:tr w:rsidR="003717B0" w:rsidRPr="00B63861" w14:paraId="440E22D1" w14:textId="77777777" w:rsidTr="00C80E40">
        <w:trPr>
          <w:trHeight w:val="402"/>
        </w:trPr>
        <w:tc>
          <w:tcPr>
            <w:tcW w:w="2835" w:type="dxa"/>
            <w:shd w:val="clear" w:color="auto" w:fill="FFC000"/>
          </w:tcPr>
          <w:p w14:paraId="2E633EF8" w14:textId="77777777" w:rsidR="003717B0" w:rsidRPr="00B63861" w:rsidRDefault="003717B0" w:rsidP="00C80E40">
            <w:pPr>
              <w:rPr>
                <w:b/>
                <w:bCs/>
                <w:sz w:val="20"/>
                <w:szCs w:val="20"/>
              </w:rPr>
            </w:pPr>
            <w:r w:rsidRPr="00B63861">
              <w:rPr>
                <w:b/>
                <w:bCs/>
                <w:sz w:val="20"/>
                <w:szCs w:val="20"/>
              </w:rPr>
              <w:t>Semesternaam</w:t>
            </w:r>
          </w:p>
        </w:tc>
        <w:tc>
          <w:tcPr>
            <w:tcW w:w="2835" w:type="dxa"/>
            <w:shd w:val="clear" w:color="auto" w:fill="FFC000"/>
          </w:tcPr>
          <w:p w14:paraId="3073831E" w14:textId="77777777" w:rsidR="003717B0" w:rsidRPr="00B63861" w:rsidRDefault="003717B0" w:rsidP="00C80E40">
            <w:pPr>
              <w:rPr>
                <w:b/>
                <w:bCs/>
                <w:sz w:val="20"/>
                <w:szCs w:val="20"/>
              </w:rPr>
            </w:pPr>
            <w:r w:rsidRPr="00B63861">
              <w:rPr>
                <w:b/>
                <w:bCs/>
                <w:sz w:val="20"/>
                <w:szCs w:val="20"/>
              </w:rPr>
              <w:t>Ingangseisen</w:t>
            </w:r>
          </w:p>
        </w:tc>
        <w:tc>
          <w:tcPr>
            <w:tcW w:w="1134" w:type="dxa"/>
            <w:shd w:val="clear" w:color="auto" w:fill="FFC000"/>
          </w:tcPr>
          <w:p w14:paraId="5A79D343" w14:textId="77777777" w:rsidR="003717B0" w:rsidRPr="00B63861" w:rsidRDefault="003717B0" w:rsidP="00C80E40">
            <w:pPr>
              <w:rPr>
                <w:b/>
                <w:bCs/>
                <w:sz w:val="20"/>
                <w:szCs w:val="20"/>
              </w:rPr>
            </w:pPr>
            <w:r w:rsidRPr="00B63861">
              <w:rPr>
                <w:b/>
                <w:bCs/>
                <w:sz w:val="20"/>
                <w:szCs w:val="20"/>
              </w:rPr>
              <w:t>Aangeboden in semester</w:t>
            </w:r>
          </w:p>
        </w:tc>
        <w:tc>
          <w:tcPr>
            <w:tcW w:w="1276" w:type="dxa"/>
            <w:shd w:val="clear" w:color="auto" w:fill="FFC000"/>
          </w:tcPr>
          <w:p w14:paraId="0EAAA87B" w14:textId="77777777" w:rsidR="003717B0" w:rsidRPr="00B63861" w:rsidRDefault="003717B0" w:rsidP="00C80E40">
            <w:pPr>
              <w:rPr>
                <w:b/>
                <w:bCs/>
                <w:sz w:val="20"/>
                <w:szCs w:val="20"/>
              </w:rPr>
            </w:pPr>
            <w:r w:rsidRPr="00B63861">
              <w:rPr>
                <w:b/>
                <w:bCs/>
                <w:sz w:val="20"/>
                <w:szCs w:val="20"/>
              </w:rPr>
              <w:t>Niveau</w:t>
            </w:r>
          </w:p>
        </w:tc>
      </w:tr>
      <w:tr w:rsidR="003717B0" w:rsidRPr="00B63861" w14:paraId="0D6DE606" w14:textId="77777777" w:rsidTr="00C80E40">
        <w:trPr>
          <w:trHeight w:val="572"/>
        </w:trPr>
        <w:tc>
          <w:tcPr>
            <w:tcW w:w="2835" w:type="dxa"/>
          </w:tcPr>
          <w:p w14:paraId="6D5A853D" w14:textId="77777777" w:rsidR="003717B0" w:rsidRPr="00B63861" w:rsidRDefault="003717B0" w:rsidP="00C80E40">
            <w:pPr>
              <w:rPr>
                <w:sz w:val="20"/>
                <w:szCs w:val="20"/>
              </w:rPr>
            </w:pPr>
            <w:r w:rsidRPr="00B63861">
              <w:rPr>
                <w:sz w:val="20"/>
                <w:szCs w:val="20"/>
              </w:rPr>
              <w:t>E-Commerce (BMR)</w:t>
            </w:r>
          </w:p>
        </w:tc>
        <w:tc>
          <w:tcPr>
            <w:tcW w:w="2835" w:type="dxa"/>
          </w:tcPr>
          <w:p w14:paraId="44B662C8" w14:textId="77777777" w:rsidR="003717B0" w:rsidRPr="00B63861" w:rsidRDefault="003717B0" w:rsidP="00C80E40">
            <w:pPr>
              <w:rPr>
                <w:sz w:val="20"/>
                <w:szCs w:val="20"/>
              </w:rPr>
            </w:pPr>
            <w:r w:rsidRPr="00B63861">
              <w:rPr>
                <w:sz w:val="20"/>
                <w:szCs w:val="20"/>
              </w:rPr>
              <w:t>Sollicitatieprocedure</w:t>
            </w:r>
          </w:p>
        </w:tc>
        <w:tc>
          <w:tcPr>
            <w:tcW w:w="1134" w:type="dxa"/>
          </w:tcPr>
          <w:p w14:paraId="23F8629B" w14:textId="77777777" w:rsidR="003717B0" w:rsidRPr="00B63861" w:rsidRDefault="003717B0" w:rsidP="00C80E40">
            <w:pPr>
              <w:rPr>
                <w:sz w:val="20"/>
                <w:szCs w:val="20"/>
              </w:rPr>
            </w:pPr>
            <w:r w:rsidRPr="00B63861">
              <w:rPr>
                <w:sz w:val="20"/>
                <w:szCs w:val="20"/>
              </w:rPr>
              <w:t>1,2</w:t>
            </w:r>
          </w:p>
        </w:tc>
        <w:tc>
          <w:tcPr>
            <w:tcW w:w="1276" w:type="dxa"/>
          </w:tcPr>
          <w:p w14:paraId="0AEBA6E2" w14:textId="77777777" w:rsidR="003717B0" w:rsidRPr="00B63861" w:rsidRDefault="003717B0" w:rsidP="00C80E40">
            <w:pPr>
              <w:rPr>
                <w:sz w:val="20"/>
                <w:szCs w:val="20"/>
              </w:rPr>
            </w:pPr>
            <w:r w:rsidRPr="00B63861">
              <w:rPr>
                <w:sz w:val="20"/>
                <w:szCs w:val="20"/>
              </w:rPr>
              <w:t>Minor</w:t>
            </w:r>
          </w:p>
        </w:tc>
      </w:tr>
      <w:tr w:rsidR="003717B0" w:rsidRPr="00B63861" w14:paraId="59371AF9" w14:textId="77777777" w:rsidTr="00C80E40">
        <w:trPr>
          <w:trHeight w:val="282"/>
        </w:trPr>
        <w:tc>
          <w:tcPr>
            <w:tcW w:w="2835" w:type="dxa"/>
          </w:tcPr>
          <w:p w14:paraId="4C1E3751" w14:textId="77777777" w:rsidR="003717B0" w:rsidRPr="00B63861" w:rsidRDefault="003717B0" w:rsidP="00C80E40">
            <w:pPr>
              <w:rPr>
                <w:sz w:val="20"/>
                <w:szCs w:val="20"/>
              </w:rPr>
            </w:pPr>
            <w:r w:rsidRPr="00B63861">
              <w:rPr>
                <w:sz w:val="20"/>
                <w:szCs w:val="20"/>
              </w:rPr>
              <w:t>Elektronica voor TI (Elektrotechniek)</w:t>
            </w:r>
          </w:p>
        </w:tc>
        <w:tc>
          <w:tcPr>
            <w:tcW w:w="2835" w:type="dxa"/>
          </w:tcPr>
          <w:p w14:paraId="3E3CEEAD" w14:textId="77777777" w:rsidR="003717B0" w:rsidRPr="00B63861" w:rsidRDefault="003717B0" w:rsidP="00C80E40">
            <w:pPr>
              <w:rPr>
                <w:sz w:val="20"/>
                <w:szCs w:val="20"/>
              </w:rPr>
            </w:pPr>
          </w:p>
        </w:tc>
        <w:tc>
          <w:tcPr>
            <w:tcW w:w="1134" w:type="dxa"/>
          </w:tcPr>
          <w:p w14:paraId="429D2AEE" w14:textId="77777777" w:rsidR="003717B0" w:rsidRPr="00B63861" w:rsidRDefault="003717B0" w:rsidP="00C80E40">
            <w:pPr>
              <w:rPr>
                <w:sz w:val="20"/>
                <w:szCs w:val="20"/>
              </w:rPr>
            </w:pPr>
            <w:r w:rsidRPr="00B63861">
              <w:rPr>
                <w:w w:val="99"/>
                <w:sz w:val="20"/>
                <w:szCs w:val="20"/>
              </w:rPr>
              <w:t>1</w:t>
            </w:r>
          </w:p>
        </w:tc>
        <w:tc>
          <w:tcPr>
            <w:tcW w:w="1276" w:type="dxa"/>
          </w:tcPr>
          <w:p w14:paraId="2284BC43" w14:textId="77777777" w:rsidR="003717B0" w:rsidRPr="00B63861" w:rsidRDefault="003717B0" w:rsidP="00C80E40">
            <w:pPr>
              <w:rPr>
                <w:sz w:val="20"/>
                <w:szCs w:val="20"/>
              </w:rPr>
            </w:pPr>
            <w:r w:rsidRPr="00B63861">
              <w:rPr>
                <w:sz w:val="20"/>
                <w:szCs w:val="20"/>
              </w:rPr>
              <w:t>Minor</w:t>
            </w:r>
          </w:p>
        </w:tc>
      </w:tr>
      <w:tr w:rsidR="003717B0" w:rsidRPr="00B63861" w14:paraId="5951B106" w14:textId="77777777" w:rsidTr="00C80E40">
        <w:trPr>
          <w:trHeight w:val="565"/>
        </w:trPr>
        <w:tc>
          <w:tcPr>
            <w:tcW w:w="2835" w:type="dxa"/>
          </w:tcPr>
          <w:p w14:paraId="3212AAFC" w14:textId="77777777" w:rsidR="003717B0" w:rsidRPr="00B63861" w:rsidRDefault="003717B0" w:rsidP="00C80E40">
            <w:pPr>
              <w:rPr>
                <w:sz w:val="20"/>
                <w:szCs w:val="20"/>
              </w:rPr>
            </w:pPr>
            <w:r w:rsidRPr="00B63861">
              <w:rPr>
                <w:sz w:val="20"/>
                <w:szCs w:val="20"/>
              </w:rPr>
              <w:t>Educatieve Minor (Educatie)</w:t>
            </w:r>
          </w:p>
        </w:tc>
        <w:tc>
          <w:tcPr>
            <w:tcW w:w="2835" w:type="dxa"/>
          </w:tcPr>
          <w:p w14:paraId="113647F0" w14:textId="77777777" w:rsidR="003717B0" w:rsidRPr="00B63861" w:rsidRDefault="003717B0" w:rsidP="00C80E40">
            <w:pPr>
              <w:rPr>
                <w:sz w:val="20"/>
                <w:szCs w:val="20"/>
              </w:rPr>
            </w:pPr>
            <w:r w:rsidRPr="00B63861">
              <w:rPr>
                <w:sz w:val="20"/>
                <w:szCs w:val="20"/>
              </w:rPr>
              <w:t>Propedeuse behaald en minimaal 60EC in</w:t>
            </w:r>
          </w:p>
          <w:p w14:paraId="6A72731D" w14:textId="77777777" w:rsidR="003717B0" w:rsidRPr="00B63861" w:rsidRDefault="003717B0" w:rsidP="00C80E40">
            <w:pPr>
              <w:rPr>
                <w:sz w:val="20"/>
                <w:szCs w:val="20"/>
              </w:rPr>
            </w:pPr>
            <w:proofErr w:type="gramStart"/>
            <w:r w:rsidRPr="00B63861">
              <w:rPr>
                <w:sz w:val="20"/>
                <w:szCs w:val="20"/>
              </w:rPr>
              <w:t>hoofdfase</w:t>
            </w:r>
            <w:proofErr w:type="gramEnd"/>
          </w:p>
        </w:tc>
        <w:tc>
          <w:tcPr>
            <w:tcW w:w="1134" w:type="dxa"/>
          </w:tcPr>
          <w:p w14:paraId="43B710D4" w14:textId="77777777" w:rsidR="003717B0" w:rsidRPr="00B63861" w:rsidRDefault="003717B0" w:rsidP="00C80E40">
            <w:pPr>
              <w:rPr>
                <w:sz w:val="20"/>
                <w:szCs w:val="20"/>
              </w:rPr>
            </w:pPr>
            <w:r w:rsidRPr="00B63861">
              <w:rPr>
                <w:sz w:val="20"/>
                <w:szCs w:val="20"/>
              </w:rPr>
              <w:t>1,2</w:t>
            </w:r>
          </w:p>
        </w:tc>
        <w:tc>
          <w:tcPr>
            <w:tcW w:w="1276" w:type="dxa"/>
          </w:tcPr>
          <w:p w14:paraId="610D6111" w14:textId="77777777" w:rsidR="003717B0" w:rsidRPr="00B63861" w:rsidRDefault="003717B0" w:rsidP="00C80E40">
            <w:pPr>
              <w:rPr>
                <w:sz w:val="20"/>
                <w:szCs w:val="20"/>
              </w:rPr>
            </w:pPr>
            <w:r w:rsidRPr="00B63861">
              <w:rPr>
                <w:sz w:val="20"/>
                <w:szCs w:val="20"/>
              </w:rPr>
              <w:t>Minor</w:t>
            </w:r>
          </w:p>
        </w:tc>
      </w:tr>
    </w:tbl>
    <w:p w14:paraId="2E0129F1" w14:textId="77777777" w:rsidR="003717B0" w:rsidRPr="00B63861" w:rsidRDefault="003717B0" w:rsidP="003717B0"/>
    <w:p w14:paraId="7DB2D891" w14:textId="05089243" w:rsidR="003717B0" w:rsidRPr="001A0A71" w:rsidRDefault="003717B0" w:rsidP="003717B0">
      <w:pPr>
        <w:rPr>
          <w:b/>
          <w:bCs/>
        </w:rPr>
      </w:pPr>
      <w:r w:rsidRPr="001A0A71">
        <w:rPr>
          <w:b/>
          <w:bCs/>
        </w:rPr>
        <w:t>Premaster</w:t>
      </w:r>
    </w:p>
    <w:p w14:paraId="1BFF6729" w14:textId="431197E4" w:rsidR="00A32393" w:rsidRPr="00B63861" w:rsidRDefault="00A32393" w:rsidP="003717B0">
      <w:r w:rsidRPr="001A0A71">
        <w:t>Het is mogelijk om tijdens de studie binnen je persoonlijke profileringsruimte een doorstroomprogramma te volgen voor een master: de premaster. Per universiteit zijn de ingangseisen voor een premaster verschillend. Voor het volgen van een premaster bij een universiteit neem je eerst contact op met de premastercoördinator van de opleiding HBO-ICT. Je moet ook altijd voor het volgen van een premastertraject toestemming aanvragen via de examencommissie. De examencommissie controleert of er in het programma van de premaster geen ongewenste overlap is</w:t>
      </w:r>
      <w:r w:rsidR="00F50E3E">
        <w:t>.</w:t>
      </w:r>
    </w:p>
    <w:p w14:paraId="7E8E5309" w14:textId="77777777" w:rsidR="003717B0" w:rsidRPr="00B63861" w:rsidRDefault="003717B0" w:rsidP="003717B0"/>
    <w:p w14:paraId="35148F15" w14:textId="77777777" w:rsidR="003717B0" w:rsidRPr="00B63861" w:rsidRDefault="003717B0" w:rsidP="003717B0">
      <w:pPr>
        <w:rPr>
          <w:b/>
          <w:bCs/>
        </w:rPr>
      </w:pPr>
      <w:r w:rsidRPr="00B63861">
        <w:rPr>
          <w:b/>
          <w:bCs/>
        </w:rPr>
        <w:t>Samengesteld programma</w:t>
      </w:r>
    </w:p>
    <w:p w14:paraId="70C1FA8F" w14:textId="77777777" w:rsidR="003717B0" w:rsidRPr="00B63861" w:rsidRDefault="003717B0" w:rsidP="003717B0">
      <w:pPr>
        <w:pStyle w:val="Plattetekst"/>
      </w:pPr>
      <w:r w:rsidRPr="00B63861">
        <w:t xml:space="preserve">Je kunt ook zelf een programma samenstellen binnen de profileringsruimte. Voor keuzes binnen de persoonlijke profileringsruimte is altijd toestemming nodig van de examencommissie. In feite is hier veel ruimte voor eigen keuzes mits deze niet leiden tot </w:t>
      </w:r>
      <w:r w:rsidRPr="00D734DF">
        <w:lastRenderedPageBreak/>
        <w:t>ongewenste overlap in het programma en mits de gekozen onderdelen aangeboden worden</w:t>
      </w:r>
      <w:r w:rsidRPr="00B63861">
        <w:t xml:space="preserve"> door een NVAO-erkende hbo-instelling. Uiteraard moet je bij zo’n eigen programma zelf goed opletten in hoeverre onderdelen qua planning te combineren zijn.</w:t>
      </w:r>
    </w:p>
    <w:p w14:paraId="5CB6294C" w14:textId="77777777" w:rsidR="003717B0" w:rsidRPr="00B63861" w:rsidRDefault="003717B0" w:rsidP="003717B0">
      <w:pPr>
        <w:pStyle w:val="Plattetekst"/>
        <w:rPr>
          <w:sz w:val="19"/>
        </w:rPr>
      </w:pPr>
    </w:p>
    <w:p w14:paraId="71593285" w14:textId="2831432F" w:rsidR="0080589D" w:rsidRPr="00135679" w:rsidRDefault="00135679" w:rsidP="00EB2277">
      <w:pPr>
        <w:pStyle w:val="Kop2"/>
      </w:pPr>
      <w:bookmarkStart w:id="94" w:name="_Toc170222276"/>
      <w:r w:rsidRPr="00135679">
        <w:t>EXTRACURRICULAIR</w:t>
      </w:r>
      <w:r w:rsidRPr="00135679">
        <w:rPr>
          <w:spacing w:val="7"/>
        </w:rPr>
        <w:t xml:space="preserve"> </w:t>
      </w:r>
      <w:r w:rsidRPr="00135679">
        <w:rPr>
          <w:spacing w:val="-2"/>
        </w:rPr>
        <w:t>ONDERWIJS</w:t>
      </w:r>
      <w:bookmarkEnd w:id="94"/>
    </w:p>
    <w:p w14:paraId="796ECBE0" w14:textId="521D3ABF" w:rsidR="00074E5E" w:rsidRDefault="00074E5E" w:rsidP="00074E5E">
      <w:r>
        <w:t xml:space="preserve">Windesheim biedt </w:t>
      </w:r>
      <w:proofErr w:type="spellStart"/>
      <w:r>
        <w:t>honoursprogramma’s</w:t>
      </w:r>
      <w:proofErr w:type="spellEnd"/>
      <w:r>
        <w:t xml:space="preserve"> aan. Deze </w:t>
      </w:r>
      <w:r w:rsidR="008B2907">
        <w:t>kun je</w:t>
      </w:r>
      <w:r>
        <w:t xml:space="preserve"> alleen buiten het reguliere curriculum volgen. Een </w:t>
      </w:r>
      <w:proofErr w:type="spellStart"/>
      <w:r>
        <w:t>honours</w:t>
      </w:r>
      <w:proofErr w:type="spellEnd"/>
      <w:r>
        <w:t xml:space="preserve"> programma is 15 EC. Het </w:t>
      </w:r>
      <w:proofErr w:type="spellStart"/>
      <w:r>
        <w:t>honours</w:t>
      </w:r>
      <w:proofErr w:type="spellEnd"/>
      <w:r>
        <w:t xml:space="preserve"> programma kent één integraal beoordelingsmoment en dient in zijn geheel gevolgd te worden. </w:t>
      </w:r>
      <w:r w:rsidR="008B2907">
        <w:t>Als je</w:t>
      </w:r>
      <w:r>
        <w:t xml:space="preserve"> ervoor kie</w:t>
      </w:r>
      <w:r w:rsidR="008B2907">
        <w:t>st</w:t>
      </w:r>
      <w:r>
        <w:t xml:space="preserve"> het </w:t>
      </w:r>
      <w:proofErr w:type="spellStart"/>
      <w:r>
        <w:t>honours</w:t>
      </w:r>
      <w:proofErr w:type="spellEnd"/>
      <w:r>
        <w:t xml:space="preserve"> programma </w:t>
      </w:r>
      <w:proofErr w:type="spellStart"/>
      <w:r>
        <w:t>extracurriculair</w:t>
      </w:r>
      <w:proofErr w:type="spellEnd"/>
      <w:r>
        <w:t xml:space="preserve"> inzetten, ontvang</w:t>
      </w:r>
      <w:r w:rsidR="008B2907">
        <w:t xml:space="preserve"> je</w:t>
      </w:r>
      <w:r>
        <w:t xml:space="preserve"> een apart </w:t>
      </w:r>
      <w:proofErr w:type="spellStart"/>
      <w:r>
        <w:t>Honours</w:t>
      </w:r>
      <w:proofErr w:type="spellEnd"/>
      <w:r>
        <w:t xml:space="preserve"> Predicaat door een aantekening op het diploma. </w:t>
      </w:r>
      <w:r w:rsidR="008B2907">
        <w:t>Je</w:t>
      </w:r>
      <w:r>
        <w:t xml:space="preserve"> </w:t>
      </w:r>
      <w:r w:rsidR="008B2907">
        <w:t>studeert</w:t>
      </w:r>
      <w:r>
        <w:t xml:space="preserve"> af met 240 + 15 </w:t>
      </w:r>
      <w:proofErr w:type="spellStart"/>
      <w:r>
        <w:t>ec</w:t>
      </w:r>
      <w:proofErr w:type="spellEnd"/>
      <w:r>
        <w:t xml:space="preserve">. De voorwaarden om deel te kunnen nemen aan een </w:t>
      </w:r>
      <w:proofErr w:type="spellStart"/>
      <w:r>
        <w:t>honours</w:t>
      </w:r>
      <w:proofErr w:type="spellEnd"/>
      <w:r>
        <w:t xml:space="preserve"> programma staan</w:t>
      </w:r>
      <w:r w:rsidR="001F097B">
        <w:t xml:space="preserve"> </w:t>
      </w:r>
      <w:r>
        <w:t>beschreven</w:t>
      </w:r>
      <w:r w:rsidR="001F097B">
        <w:t xml:space="preserve"> onder </w:t>
      </w:r>
      <w:hyperlink r:id="rId19" w:history="1">
        <w:proofErr w:type="spellStart"/>
        <w:r w:rsidR="001F097B" w:rsidRPr="001F097B">
          <w:rPr>
            <w:rStyle w:val="Hyperlink"/>
          </w:rPr>
          <w:t>Honoursprogramma</w:t>
        </w:r>
        <w:proofErr w:type="spellEnd"/>
        <w:r w:rsidR="001F097B" w:rsidRPr="001F097B">
          <w:rPr>
            <w:rStyle w:val="Hyperlink"/>
          </w:rPr>
          <w:t xml:space="preserve"> (sharepoint.com)</w:t>
        </w:r>
        <w:r w:rsidRPr="001F097B">
          <w:rPr>
            <w:rStyle w:val="Hyperlink"/>
          </w:rPr>
          <w:t>.</w:t>
        </w:r>
      </w:hyperlink>
    </w:p>
    <w:p w14:paraId="2A9048A3" w14:textId="77777777" w:rsidR="00074E5E" w:rsidRDefault="00074E5E" w:rsidP="00074E5E"/>
    <w:p w14:paraId="09960134" w14:textId="1D5FF638" w:rsidR="00D433A5" w:rsidRPr="00DC1E8B" w:rsidRDefault="00074E5E" w:rsidP="00074E5E">
      <w:r>
        <w:t xml:space="preserve">Elk </w:t>
      </w:r>
      <w:proofErr w:type="spellStart"/>
      <w:r>
        <w:t>honoursprogramma</w:t>
      </w:r>
      <w:proofErr w:type="spellEnd"/>
      <w:r>
        <w:t xml:space="preserve"> is vormgegeven vanuit de combinatie van de acht kenmerken van de </w:t>
      </w:r>
      <w:proofErr w:type="spellStart"/>
      <w:r>
        <w:t>honours</w:t>
      </w:r>
      <w:proofErr w:type="spellEnd"/>
      <w:r>
        <w:t xml:space="preserve"> leeromgeving. </w:t>
      </w:r>
      <w:r w:rsidR="008B2907">
        <w:t>Je</w:t>
      </w:r>
      <w:r>
        <w:t xml:space="preserve"> werkt in een multidisciplinaire groep studenten aan authentieke opdrachten gericht op maatschappelijke impact. De vrijheid voor </w:t>
      </w:r>
      <w:r w:rsidR="008B2907">
        <w:t>jou</w:t>
      </w:r>
      <w:r>
        <w:t xml:space="preserve"> zit in de zogeheten </w:t>
      </w:r>
      <w:proofErr w:type="spellStart"/>
      <w:r>
        <w:t>individual</w:t>
      </w:r>
      <w:proofErr w:type="spellEnd"/>
      <w:r>
        <w:t xml:space="preserve"> </w:t>
      </w:r>
      <w:proofErr w:type="spellStart"/>
      <w:r>
        <w:t>learning</w:t>
      </w:r>
      <w:proofErr w:type="spellEnd"/>
      <w:r>
        <w:t xml:space="preserve"> </w:t>
      </w:r>
      <w:proofErr w:type="spellStart"/>
      <w:r>
        <w:t>journey</w:t>
      </w:r>
      <w:proofErr w:type="spellEnd"/>
      <w:r>
        <w:t xml:space="preserve"> en in persoonlijk leiderschap. </w:t>
      </w:r>
      <w:r w:rsidR="008B2907">
        <w:t>Je</w:t>
      </w:r>
      <w:r>
        <w:t xml:space="preserve"> word</w:t>
      </w:r>
      <w:r w:rsidR="008B2907">
        <w:t>t</w:t>
      </w:r>
      <w:r>
        <w:t xml:space="preserve"> geselecteerd op motivatie, het halen van de propedeuse en het willen werken met innovatieve werkvormen (concept of </w:t>
      </w:r>
      <w:proofErr w:type="spellStart"/>
      <w:r>
        <w:t>giftedness</w:t>
      </w:r>
      <w:proofErr w:type="spellEnd"/>
      <w:r>
        <w:t xml:space="preserve"> en creatieve productiviteit). De groep vormt samen met de docenten een </w:t>
      </w:r>
      <w:proofErr w:type="spellStart"/>
      <w:r>
        <w:t>learning</w:t>
      </w:r>
      <w:proofErr w:type="spellEnd"/>
      <w:r>
        <w:t xml:space="preserve"> community gericht op gelijkwaardigheid, uitwisseling en leren van en met elkaar.</w:t>
      </w:r>
    </w:p>
    <w:p w14:paraId="7862FEB5" w14:textId="77777777" w:rsidR="00135679" w:rsidRDefault="00135679" w:rsidP="001B77F3">
      <w:pPr>
        <w:pStyle w:val="Plattetekst"/>
        <w:ind w:left="426" w:hanging="426"/>
        <w:rPr>
          <w:szCs w:val="18"/>
        </w:rPr>
      </w:pPr>
    </w:p>
    <w:p w14:paraId="410D7BF9" w14:textId="77777777" w:rsidR="000350AB" w:rsidRPr="00B63861" w:rsidRDefault="000350AB" w:rsidP="000350AB">
      <w:pPr>
        <w:pStyle w:val="Kop2"/>
      </w:pPr>
      <w:bookmarkStart w:id="95" w:name="_Ref135084310"/>
      <w:bookmarkStart w:id="96" w:name="_Toc135084663"/>
      <w:bookmarkStart w:id="97" w:name="_Toc170222277"/>
      <w:r w:rsidRPr="00B63861">
        <w:t>STUDEREN IN HET BUITENLAND</w:t>
      </w:r>
      <w:bookmarkEnd w:id="95"/>
      <w:bookmarkEnd w:id="96"/>
      <w:bookmarkEnd w:id="97"/>
    </w:p>
    <w:p w14:paraId="3D59CBE2" w14:textId="77777777" w:rsidR="000350AB" w:rsidRDefault="000350AB" w:rsidP="000350AB">
      <w:r w:rsidRPr="00B63861">
        <w:t>Er zijn verschillende vormen om een deel van je studie in het buitenland te doen.</w:t>
      </w:r>
    </w:p>
    <w:p w14:paraId="38EF816E" w14:textId="77777777" w:rsidR="000350AB" w:rsidRPr="00B63861" w:rsidRDefault="000350AB" w:rsidP="000350AB"/>
    <w:p w14:paraId="57453B1E" w14:textId="77777777" w:rsidR="000350AB" w:rsidRPr="00B63861" w:rsidRDefault="000350AB" w:rsidP="000350AB">
      <w:pPr>
        <w:rPr>
          <w:b/>
          <w:bCs/>
        </w:rPr>
      </w:pPr>
      <w:r w:rsidRPr="00B63861">
        <w:rPr>
          <w:b/>
          <w:bCs/>
        </w:rPr>
        <w:t xml:space="preserve">Studie in het buitenland via </w:t>
      </w:r>
      <w:proofErr w:type="spellStart"/>
      <w:r w:rsidRPr="00B63861">
        <w:rPr>
          <w:b/>
          <w:bCs/>
        </w:rPr>
        <w:t>learning</w:t>
      </w:r>
      <w:proofErr w:type="spellEnd"/>
      <w:r w:rsidRPr="00B63861">
        <w:rPr>
          <w:b/>
          <w:bCs/>
        </w:rPr>
        <w:t xml:space="preserve"> </w:t>
      </w:r>
      <w:proofErr w:type="spellStart"/>
      <w:r w:rsidRPr="00B63861">
        <w:rPr>
          <w:b/>
          <w:bCs/>
        </w:rPr>
        <w:t>agreements</w:t>
      </w:r>
      <w:proofErr w:type="spellEnd"/>
    </w:p>
    <w:p w14:paraId="15F9C5CB" w14:textId="41915912" w:rsidR="000350AB" w:rsidRPr="00B63861" w:rsidRDefault="000350AB" w:rsidP="000350AB">
      <w:r w:rsidRPr="00B63861">
        <w:t xml:space="preserve">Een Learning Agreement wordt gebruikt om een door </w:t>
      </w:r>
      <w:r w:rsidR="008B2907">
        <w:t xml:space="preserve">jou </w:t>
      </w:r>
      <w:r w:rsidRPr="00B63861">
        <w:t xml:space="preserve">in het buitenland te volgen studieprogramma vast te leggen en te accorderen. Het format voor studenten die in het kader van studiepuntmobiliteit bij een Erasmuspartner van Windesheim gaan studeren, wordt verstrekt door de Europese Commissie (via de Nuffic). Ook studenten die in het kader van studiepuntmobiliteit bij een niet-Erasmuspartner van Windesheim gaan studeren, leggen afspraken over het te volgen programma en het aantal te behalen European </w:t>
      </w:r>
      <w:proofErr w:type="spellStart"/>
      <w:r w:rsidRPr="00B63861">
        <w:t>Credits</w:t>
      </w:r>
      <w:proofErr w:type="spellEnd"/>
      <w:r w:rsidRPr="00B63861">
        <w:t xml:space="preserve"> (EC) vast in een Learning Agreement. Voor deze groep kan het format van de Europese Commissie worden gebruikt, met weglating van het Erasmus-logo.</w:t>
      </w:r>
    </w:p>
    <w:p w14:paraId="2A25B2B2" w14:textId="77777777" w:rsidR="000350AB" w:rsidRPr="00B63861" w:rsidRDefault="000350AB" w:rsidP="000350AB"/>
    <w:p w14:paraId="0345281D" w14:textId="63575A9D" w:rsidR="000350AB" w:rsidRPr="00B63861" w:rsidRDefault="000350AB" w:rsidP="000350AB">
      <w:r w:rsidRPr="00B63861">
        <w:t xml:space="preserve">Learning </w:t>
      </w:r>
      <w:proofErr w:type="spellStart"/>
      <w:r w:rsidRPr="00B63861">
        <w:t>Agreements</w:t>
      </w:r>
      <w:proofErr w:type="spellEnd"/>
      <w:r w:rsidRPr="00B63861">
        <w:t xml:space="preserve"> worden </w:t>
      </w:r>
      <w:r w:rsidR="00605115">
        <w:t xml:space="preserve">door jou </w:t>
      </w:r>
      <w:r w:rsidRPr="00B63861">
        <w:t xml:space="preserve">opgesteld in overleg met de coördinator internationalisering van </w:t>
      </w:r>
      <w:r w:rsidR="00605115">
        <w:t>je</w:t>
      </w:r>
      <w:r w:rsidRPr="00B63861">
        <w:t xml:space="preserve"> domein en </w:t>
      </w:r>
      <w:r w:rsidR="00605115">
        <w:t>beoordeeld</w:t>
      </w:r>
      <w:r w:rsidRPr="00B63861">
        <w:t xml:space="preserve"> door de examencommissie. De examencommissie delegeert deze bevoegdheid eventueel aan de coördinator internationalisering van het betreffende domein. Een geldig Learning Agreement bevat minimaal: vermelding van </w:t>
      </w:r>
      <w:r w:rsidR="00605115">
        <w:t>jouw</w:t>
      </w:r>
      <w:r w:rsidRPr="00B63861">
        <w:t xml:space="preserve"> naam, studieperiode bij de gastinstelling, naam van de zendende en ontvangende instelling, course </w:t>
      </w:r>
      <w:proofErr w:type="spellStart"/>
      <w:r w:rsidRPr="00B63861">
        <w:t>titles</w:t>
      </w:r>
      <w:proofErr w:type="spellEnd"/>
      <w:r w:rsidRPr="00B63861">
        <w:t xml:space="preserve">, course codes (indien beschikbaar), </w:t>
      </w:r>
      <w:proofErr w:type="spellStart"/>
      <w:r w:rsidRPr="00B63861">
        <w:t>credits</w:t>
      </w:r>
      <w:proofErr w:type="spellEnd"/>
      <w:r w:rsidRPr="00B63861">
        <w:t xml:space="preserve"> per course, en handtekeningen en data van ondertekening van de coördinator internationalisering, de gastinstelling en </w:t>
      </w:r>
      <w:r w:rsidR="00605115">
        <w:t>jou</w:t>
      </w:r>
      <w:r w:rsidRPr="00B63861">
        <w:t xml:space="preserve">. Learning </w:t>
      </w:r>
      <w:proofErr w:type="spellStart"/>
      <w:r w:rsidRPr="00B63861">
        <w:t>Agreements</w:t>
      </w:r>
      <w:proofErr w:type="spellEnd"/>
      <w:r w:rsidRPr="00B63861">
        <w:t xml:space="preserve"> worden vóór of maximaal twee weken na aanvang van het uitwisselingssemester door alle partijen (domeincoördinator internationalisering van Windesheim, gastinstelling, student) ondertekend. Alle wijzigingen op het oorspronkelijk geaccordeerde Learning Agreement worden vastgelegd op het formulier ‘Changes </w:t>
      </w:r>
      <w:proofErr w:type="spellStart"/>
      <w:r w:rsidRPr="00B63861">
        <w:t>to</w:t>
      </w:r>
      <w:proofErr w:type="spellEnd"/>
      <w:r w:rsidRPr="00B63861">
        <w:t xml:space="preserve"> </w:t>
      </w:r>
      <w:proofErr w:type="spellStart"/>
      <w:r w:rsidRPr="00B63861">
        <w:t>the</w:t>
      </w:r>
      <w:proofErr w:type="spellEnd"/>
      <w:r w:rsidRPr="00B63861">
        <w:t xml:space="preserve"> </w:t>
      </w:r>
      <w:proofErr w:type="spellStart"/>
      <w:r w:rsidRPr="00B63861">
        <w:t>original</w:t>
      </w:r>
      <w:proofErr w:type="spellEnd"/>
      <w:r w:rsidRPr="00B63861">
        <w:t xml:space="preserve"> </w:t>
      </w:r>
      <w:proofErr w:type="spellStart"/>
      <w:r w:rsidRPr="00B63861">
        <w:t>proposed</w:t>
      </w:r>
      <w:proofErr w:type="spellEnd"/>
      <w:r w:rsidRPr="00B63861">
        <w:t xml:space="preserve"> Learning Agreement’ en per ommegaande door de drie partijen ondertekend. Op het (gewijzigde) Learning Agreement vermelde EC worden na afloop van het uitwisselingssemester één-op-één toegekend aan de student, tenzij er sprake is van een onvoldoende beoordeling door de gastinstelling. De beoordeling van de gastinstelling wordt overgenomen door de examencommissie. </w:t>
      </w:r>
      <w:r w:rsidR="00605115">
        <w:t>Je bent</w:t>
      </w:r>
      <w:r w:rsidRPr="00B63861">
        <w:t xml:space="preserve"> voor de toekenning van de Erasmusbeurs zelf verantwoordelijk </w:t>
      </w:r>
      <w:r w:rsidRPr="00B63861">
        <w:lastRenderedPageBreak/>
        <w:t xml:space="preserve">voor het </w:t>
      </w:r>
      <w:r w:rsidRPr="00A01D33">
        <w:t xml:space="preserve">inleveren van het Learning Agreement bij Windesheim International Office (WIO). Hierover wordt door WIO schriftelijk </w:t>
      </w:r>
      <w:r w:rsidR="00605115">
        <w:t xml:space="preserve">met jou </w:t>
      </w:r>
      <w:r w:rsidRPr="00A01D33">
        <w:t>gecommuniceer</w:t>
      </w:r>
      <w:r w:rsidR="00605115">
        <w:t>d</w:t>
      </w:r>
      <w:r w:rsidRPr="00A01D33">
        <w:t>.</w:t>
      </w:r>
    </w:p>
    <w:p w14:paraId="0F20A506" w14:textId="77777777" w:rsidR="000350AB" w:rsidRPr="00B63861" w:rsidRDefault="000350AB" w:rsidP="000350AB"/>
    <w:p w14:paraId="72678B68" w14:textId="77777777" w:rsidR="000350AB" w:rsidRPr="00B63861" w:rsidRDefault="000350AB" w:rsidP="000350AB">
      <w:pPr>
        <w:rPr>
          <w:i/>
          <w:iCs/>
        </w:rPr>
      </w:pPr>
      <w:bookmarkStart w:id="98" w:name="_Toc74039997"/>
      <w:bookmarkStart w:id="99" w:name="_Toc105432769"/>
      <w:r w:rsidRPr="00B63861">
        <w:rPr>
          <w:i/>
          <w:iCs/>
        </w:rPr>
        <w:t xml:space="preserve">Verwerking van </w:t>
      </w:r>
      <w:proofErr w:type="spellStart"/>
      <w:r w:rsidRPr="00B63861">
        <w:rPr>
          <w:i/>
          <w:iCs/>
        </w:rPr>
        <w:t>credits</w:t>
      </w:r>
      <w:proofErr w:type="spellEnd"/>
      <w:r w:rsidRPr="00B63861">
        <w:rPr>
          <w:i/>
          <w:iCs/>
        </w:rPr>
        <w:t xml:space="preserve"> in </w:t>
      </w:r>
      <w:proofErr w:type="spellStart"/>
      <w:r w:rsidRPr="00B63861">
        <w:rPr>
          <w:i/>
          <w:iCs/>
        </w:rPr>
        <w:t>Educator</w:t>
      </w:r>
      <w:bookmarkEnd w:id="98"/>
      <w:bookmarkEnd w:id="99"/>
      <w:proofErr w:type="spellEnd"/>
    </w:p>
    <w:p w14:paraId="095BF66B" w14:textId="465E7205" w:rsidR="000350AB" w:rsidRPr="00B63861" w:rsidRDefault="000350AB" w:rsidP="000350AB">
      <w:r w:rsidRPr="00B63861">
        <w:t xml:space="preserve">De in het buitenland behaalde </w:t>
      </w:r>
      <w:proofErr w:type="spellStart"/>
      <w:r w:rsidRPr="00B63861">
        <w:t>credits</w:t>
      </w:r>
      <w:proofErr w:type="spellEnd"/>
      <w:r w:rsidRPr="00B63861">
        <w:t xml:space="preserve"> (</w:t>
      </w:r>
      <w:proofErr w:type="gramStart"/>
      <w:r w:rsidRPr="00B63861">
        <w:t>conform</w:t>
      </w:r>
      <w:proofErr w:type="gramEnd"/>
      <w:r w:rsidRPr="00B63861">
        <w:t xml:space="preserve"> Learning Agreement) worden door de studievoortgangsadministratie in </w:t>
      </w:r>
      <w:proofErr w:type="spellStart"/>
      <w:r w:rsidRPr="00B63861">
        <w:t>Educator</w:t>
      </w:r>
      <w:proofErr w:type="spellEnd"/>
      <w:r w:rsidRPr="00B63861">
        <w:t xml:space="preserve"> verwerkt onder vermelding van ‘</w:t>
      </w:r>
      <w:proofErr w:type="spellStart"/>
      <w:r w:rsidRPr="00B63861">
        <w:t>study</w:t>
      </w:r>
      <w:proofErr w:type="spellEnd"/>
      <w:r w:rsidRPr="00B63861">
        <w:t xml:space="preserve"> </w:t>
      </w:r>
      <w:proofErr w:type="spellStart"/>
      <w:r w:rsidRPr="00B63861">
        <w:t>abroad</w:t>
      </w:r>
      <w:proofErr w:type="spellEnd"/>
      <w:r w:rsidRPr="00B63861">
        <w:t xml:space="preserve">’ of ‘placement </w:t>
      </w:r>
      <w:proofErr w:type="spellStart"/>
      <w:r w:rsidRPr="00B63861">
        <w:t>abroad</w:t>
      </w:r>
      <w:proofErr w:type="spellEnd"/>
      <w:r w:rsidRPr="00B63861">
        <w:t xml:space="preserve">’, met daaraan toegevoegd (in het geval van </w:t>
      </w:r>
      <w:proofErr w:type="spellStart"/>
      <w:r w:rsidRPr="00B63861">
        <w:t>study</w:t>
      </w:r>
      <w:proofErr w:type="spellEnd"/>
      <w:r w:rsidRPr="00B63861">
        <w:t xml:space="preserve"> </w:t>
      </w:r>
      <w:proofErr w:type="spellStart"/>
      <w:r w:rsidRPr="00B63861">
        <w:t>abroad</w:t>
      </w:r>
      <w:proofErr w:type="spellEnd"/>
      <w:r w:rsidRPr="00B63861">
        <w:t xml:space="preserve">) de naam en de locatie (plaats, land) van de partnerinstelling. Als </w:t>
      </w:r>
      <w:r w:rsidR="00605115">
        <w:t xml:space="preserve">je </w:t>
      </w:r>
      <w:r w:rsidRPr="00B63861">
        <w:t xml:space="preserve">niet het op de Learning Agreement afgesproken aantal </w:t>
      </w:r>
      <w:proofErr w:type="spellStart"/>
      <w:r w:rsidRPr="00B63861">
        <w:t>credits</w:t>
      </w:r>
      <w:proofErr w:type="spellEnd"/>
      <w:r w:rsidRPr="00B63861">
        <w:t xml:space="preserve"> </w:t>
      </w:r>
      <w:r w:rsidR="00605115">
        <w:t>hebt</w:t>
      </w:r>
      <w:r w:rsidRPr="00B63861">
        <w:t xml:space="preserve"> behaald dan </w:t>
      </w:r>
      <w:r w:rsidR="00605115">
        <w:t>kun je</w:t>
      </w:r>
      <w:r w:rsidRPr="00B63861">
        <w:t xml:space="preserve"> in eerste instantie nog deelnemen aan de herkansingen ter plaatse.</w:t>
      </w:r>
    </w:p>
    <w:p w14:paraId="28090E0F" w14:textId="77777777" w:rsidR="000350AB" w:rsidRPr="00B63861" w:rsidRDefault="000350AB" w:rsidP="000350AB"/>
    <w:p w14:paraId="7E6D2F36" w14:textId="26E8D8E9" w:rsidR="000350AB" w:rsidRPr="00B63861" w:rsidRDefault="000350AB" w:rsidP="000350AB">
      <w:r w:rsidRPr="00B63861">
        <w:t xml:space="preserve">Lukt het dan nog niet om alle (minimaal 30) </w:t>
      </w:r>
      <w:proofErr w:type="spellStart"/>
      <w:r w:rsidRPr="00B63861">
        <w:t>ec’s</w:t>
      </w:r>
      <w:proofErr w:type="spellEnd"/>
      <w:r w:rsidRPr="00B63861">
        <w:t xml:space="preserve"> te behalen dan worden de behaalde studiepunten in </w:t>
      </w:r>
      <w:r w:rsidR="00605115">
        <w:t>je</w:t>
      </w:r>
      <w:r w:rsidRPr="00B63861">
        <w:t xml:space="preserve"> studieplan opgenomen in het kader van de persoonlijke profileringsruimte. Voor de niet behaalde studiepunten </w:t>
      </w:r>
      <w:r w:rsidR="00605115">
        <w:t>maak je</w:t>
      </w:r>
      <w:r w:rsidRPr="00B63861">
        <w:t xml:space="preserve"> een plan met </w:t>
      </w:r>
      <w:r w:rsidR="00605115">
        <w:t>je</w:t>
      </w:r>
      <w:r w:rsidRPr="00B63861">
        <w:t xml:space="preserve"> </w:t>
      </w:r>
      <w:proofErr w:type="spellStart"/>
      <w:r w:rsidRPr="00B63861">
        <w:t>sb’er</w:t>
      </w:r>
      <w:proofErr w:type="spellEnd"/>
      <w:r w:rsidRPr="00B63861">
        <w:t xml:space="preserve"> dat ter goedkeuring wordt voorgelegd aan de examencommissie.</w:t>
      </w:r>
    </w:p>
    <w:p w14:paraId="3DB91BAF" w14:textId="77777777" w:rsidR="000350AB" w:rsidRPr="00B63861" w:rsidRDefault="000350AB" w:rsidP="000350AB"/>
    <w:p w14:paraId="0167E62A" w14:textId="77777777" w:rsidR="000350AB" w:rsidRPr="00B63861" w:rsidRDefault="000350AB" w:rsidP="000350AB">
      <w:pPr>
        <w:rPr>
          <w:b/>
          <w:bCs/>
        </w:rPr>
      </w:pPr>
      <w:bookmarkStart w:id="100" w:name="_Toc74039995"/>
      <w:bookmarkStart w:id="101" w:name="_Toc105432767"/>
      <w:r w:rsidRPr="00B63861">
        <w:rPr>
          <w:b/>
          <w:bCs/>
        </w:rPr>
        <w:t>Stage- en afstudeerproject</w:t>
      </w:r>
      <w:bookmarkEnd w:id="100"/>
      <w:bookmarkEnd w:id="101"/>
      <w:r w:rsidRPr="00B63861">
        <w:rPr>
          <w:b/>
          <w:bCs/>
        </w:rPr>
        <w:t xml:space="preserve"> in het buitenland</w:t>
      </w:r>
    </w:p>
    <w:p w14:paraId="09F587B8" w14:textId="61FE801D" w:rsidR="000350AB" w:rsidRPr="00B63861" w:rsidRDefault="000350AB" w:rsidP="000350AB">
      <w:r w:rsidRPr="00B63861">
        <w:t xml:space="preserve">Gedurende stages en afstudeerprojecten </w:t>
      </w:r>
      <w:r w:rsidR="00605115">
        <w:t>doe je</w:t>
      </w:r>
      <w:r w:rsidRPr="00B63861">
        <w:t xml:space="preserve"> ervaring op in het beroepenveld waarvoor </w:t>
      </w:r>
      <w:r w:rsidR="00605115">
        <w:t>je</w:t>
      </w:r>
      <w:r w:rsidRPr="00B63861">
        <w:t xml:space="preserve"> wordt opgeleid. Stages en afstudeerprojecten worden uitgevoerd bij bedrijven, organisaties of instellingen. Dat kan ook gebeuren in internationaal verband. </w:t>
      </w:r>
    </w:p>
    <w:p w14:paraId="2B6442A3" w14:textId="77777777" w:rsidR="000350AB" w:rsidRPr="00B63861" w:rsidRDefault="000350AB" w:rsidP="000350AB"/>
    <w:p w14:paraId="405D2D50" w14:textId="77777777" w:rsidR="000350AB" w:rsidRPr="00B63861" w:rsidRDefault="000350AB" w:rsidP="000350AB">
      <w:pPr>
        <w:rPr>
          <w:b/>
          <w:bCs/>
        </w:rPr>
      </w:pPr>
      <w:bookmarkStart w:id="102" w:name="_Toc74039996"/>
      <w:bookmarkStart w:id="103" w:name="_Toc105432768"/>
      <w:r w:rsidRPr="00B63861">
        <w:rPr>
          <w:b/>
          <w:bCs/>
        </w:rPr>
        <w:t>Ontwikkelingssamenwerking</w:t>
      </w:r>
      <w:bookmarkEnd w:id="102"/>
      <w:bookmarkEnd w:id="103"/>
    </w:p>
    <w:p w14:paraId="51A019D6" w14:textId="77777777" w:rsidR="000350AB" w:rsidRPr="00B63861" w:rsidRDefault="000350AB" w:rsidP="000350AB">
      <w:r w:rsidRPr="00B63861">
        <w:t xml:space="preserve">Windesheim biedt een domein overstijgende minor International </w:t>
      </w:r>
      <w:proofErr w:type="spellStart"/>
      <w:r w:rsidRPr="00B63861">
        <w:t>Sustainable</w:t>
      </w:r>
      <w:proofErr w:type="spellEnd"/>
      <w:r w:rsidRPr="00B63861">
        <w:t xml:space="preserve"> Development aan voor studenten die de opleiding willen combineren met het doen van ontwikkelingswerk.</w:t>
      </w:r>
    </w:p>
    <w:p w14:paraId="060BF8B8" w14:textId="77777777" w:rsidR="000350AB" w:rsidRPr="00B63861" w:rsidRDefault="000350AB" w:rsidP="000350AB"/>
    <w:p w14:paraId="52FCA331" w14:textId="77777777" w:rsidR="000350AB" w:rsidRPr="00C5038A" w:rsidRDefault="000350AB" w:rsidP="001B77F3">
      <w:pPr>
        <w:pStyle w:val="Plattetekst"/>
        <w:ind w:left="426" w:hanging="426"/>
        <w:rPr>
          <w:szCs w:val="18"/>
        </w:rPr>
      </w:pPr>
    </w:p>
    <w:p w14:paraId="3F984D71" w14:textId="77777777" w:rsidR="00154E2F" w:rsidRDefault="00154E2F">
      <w:pPr>
        <w:rPr>
          <w:color w:val="1F497D" w:themeColor="text2"/>
          <w:sz w:val="26"/>
          <w:szCs w:val="26"/>
        </w:rPr>
      </w:pPr>
      <w:bookmarkStart w:id="104" w:name="5_De_student_en_het_onderwijs"/>
      <w:bookmarkStart w:id="105" w:name="_bookmark20"/>
      <w:bookmarkEnd w:id="104"/>
      <w:bookmarkEnd w:id="105"/>
      <w:r>
        <w:rPr>
          <w:color w:val="1F497D" w:themeColor="text2"/>
        </w:rPr>
        <w:br w:type="page"/>
      </w:r>
    </w:p>
    <w:p w14:paraId="7159328D" w14:textId="0D6039DB" w:rsidR="0080589D" w:rsidRPr="00135679" w:rsidRDefault="00557F8C" w:rsidP="00135679">
      <w:pPr>
        <w:pStyle w:val="Kop1"/>
        <w:rPr>
          <w:color w:val="1F497D" w:themeColor="text2"/>
        </w:rPr>
      </w:pPr>
      <w:bookmarkStart w:id="106" w:name="_Toc170222278"/>
      <w:r w:rsidRPr="00135679">
        <w:rPr>
          <w:color w:val="1F497D" w:themeColor="text2"/>
        </w:rPr>
        <w:lastRenderedPageBreak/>
        <w:t>DE STUDENT EN HET ONDERWIJS</w:t>
      </w:r>
      <w:bookmarkEnd w:id="106"/>
    </w:p>
    <w:p w14:paraId="0925280C" w14:textId="77777777" w:rsidR="00C64F5A" w:rsidRPr="00D734DF" w:rsidRDefault="00C64F5A" w:rsidP="00C64F5A">
      <w:r w:rsidRPr="00D734DF">
        <w:t>De opleiding HBO-ICT volgt het onderwijsconcept van Windesheim. Je wordt tijdens de studie opgeleid tot steeds meer zelfstandigheid. In de propedeuse is er een gestructureerd vast programma dat aansluit op de vooropleidingen, met ingeroosterde lesprogramma’s, tentamens en intensieve begeleiding in vaste groepen gedurende deze periode. Het aantal contactmomenten neemt tijdens de studie af en de onderwijseenheden worden groter evenals de mogelijkheid zelf kleuring te geven aan de opleiding. Naarmate de studie vordert, wordt er meer nadruk gelegd op de integratie van kennis en vaardigheden in combinatie met jouw professionele ontwikkeling, zodat je goed voorbereid bent op het werken in het werkveld na je opleiding.</w:t>
      </w:r>
    </w:p>
    <w:p w14:paraId="717E18EB" w14:textId="77777777" w:rsidR="00C64F5A" w:rsidRPr="00D734DF" w:rsidRDefault="00C64F5A" w:rsidP="00C64F5A"/>
    <w:p w14:paraId="0D8ED0EE" w14:textId="77777777" w:rsidR="00C64F5A" w:rsidRPr="00D734DF" w:rsidRDefault="00C64F5A" w:rsidP="00C64F5A">
      <w:r w:rsidRPr="00D734DF">
        <w:t>Je werkt in groepen aan vaak multidisciplinaire opdrachten en volgt flankerend onderwijs in de vorm van colleges, practica en workshops. De verstrekte opdrachten zijn geïnspireerd door vragen en thema’s vanuit het werkveld. In veel gevallen is het werkveld ook direct betrokken bij deze opdrachten. Dit uit zich in ofwel het flankerend onderwijs (zoals gastcolleges), ofwel in de begeleiding. Het werken in groepen brengt met zich mee dat je een groot deel van de tijd op de Campus doorbrengt. De nabijheid van andere studenten en docenten heeft een positieve invloed op de binding met de opleiding.</w:t>
      </w:r>
    </w:p>
    <w:p w14:paraId="3AF2011E" w14:textId="77777777" w:rsidR="00C64F5A" w:rsidRPr="00D734DF" w:rsidRDefault="00C64F5A" w:rsidP="00C64F5A"/>
    <w:p w14:paraId="7159328E" w14:textId="3F7E18E6" w:rsidR="0080589D" w:rsidRPr="00C64F5A" w:rsidRDefault="00C64F5A" w:rsidP="00C64F5A">
      <w:r w:rsidRPr="00D734DF">
        <w:t xml:space="preserve">Het onderwijs binnen een aantal semesters wordt gegeven op onze locatie </w:t>
      </w:r>
      <w:proofErr w:type="spellStart"/>
      <w:r w:rsidRPr="00D734DF">
        <w:t>HanZ</w:t>
      </w:r>
      <w:proofErr w:type="spellEnd"/>
      <w:r w:rsidRPr="00D734DF">
        <w:t xml:space="preserve"> (Hanzeplein 11, Zwolle) of Perron038 (Hanzelaan 95, Zwolle). Deze locaties liggen </w:t>
      </w:r>
      <w:proofErr w:type="gramStart"/>
      <w:r w:rsidRPr="00D734DF">
        <w:t>vlakbij</w:t>
      </w:r>
      <w:proofErr w:type="gramEnd"/>
      <w:r w:rsidRPr="00D734DF">
        <w:t xml:space="preserve"> de campus.</w:t>
      </w:r>
    </w:p>
    <w:p w14:paraId="727CCA7A" w14:textId="77777777" w:rsidR="00D9544F" w:rsidRDefault="00D9544F" w:rsidP="001B77F3">
      <w:pPr>
        <w:pStyle w:val="Plattetekst"/>
        <w:ind w:left="426" w:hanging="426"/>
        <w:rPr>
          <w:sz w:val="20"/>
        </w:rPr>
      </w:pPr>
    </w:p>
    <w:p w14:paraId="7159328F" w14:textId="3CE88C6C" w:rsidR="0080589D" w:rsidRDefault="00661CCF" w:rsidP="00EB2277">
      <w:pPr>
        <w:pStyle w:val="Kop2"/>
      </w:pPr>
      <w:bookmarkStart w:id="107" w:name="5.1_Studiebegeleiding__(instemming_DR)"/>
      <w:bookmarkStart w:id="108" w:name="_bookmark21"/>
      <w:bookmarkStart w:id="109" w:name="_Toc170222279"/>
      <w:bookmarkEnd w:id="107"/>
      <w:bookmarkEnd w:id="108"/>
      <w:r w:rsidRPr="00C64F5A">
        <w:t>STUD</w:t>
      </w:r>
      <w:r w:rsidR="004E027B">
        <w:t>ENT</w:t>
      </w:r>
      <w:r w:rsidRPr="00C64F5A">
        <w:t>BEGELEIDING</w:t>
      </w:r>
      <w:r w:rsidR="00F66592" w:rsidRPr="00272BD2">
        <w:t xml:space="preserve"> EN DE INSPANNINGSVERPLICHTING HIEROMTRENT</w:t>
      </w:r>
      <w:bookmarkEnd w:id="109"/>
    </w:p>
    <w:p w14:paraId="409E1D27" w14:textId="56F87714" w:rsidR="00D06498" w:rsidRDefault="000253BE" w:rsidP="001B77F3">
      <w:pPr>
        <w:tabs>
          <w:tab w:val="left" w:pos="1063"/>
          <w:tab w:val="left" w:pos="1064"/>
        </w:tabs>
        <w:rPr>
          <w:rFonts w:eastAsia="Times New Roman" w:cs="Segoe UI"/>
        </w:rPr>
      </w:pPr>
      <w:r w:rsidRPr="00BD7EEF">
        <w:rPr>
          <w:rFonts w:eastAsia="Times New Roman" w:cs="Segoe UI"/>
        </w:rPr>
        <w:t xml:space="preserve">Je bent verantwoordelijk om je naar beste vermogen in te spannen om je opleiding binnen de daarvoor gestelde termijn met succes af te ronden. Als je door persoonlijke omstandigheden (waaronder ook bijvoorbeeld een functiebeperking) kunt vermoeden studievertraging op te lopen of extra begeleiding of voorzieningen denkt nodig te hebben, dien je dit tijdig aan de studentbegeleider en studentendecaan te melden. De melding heeft tot doel de studievertraging als gevolg van de omstandigheden te beperken en, indien naar het oordeel van de studentbegeleider en/of studentendecaan nodig, individuele afspraken over begeleiding te maken. De persoonlijke omstandigheden worden volledig opgesomd in het Uitvoeringsbesluit WHW 2008. Windesheim zorgt voor adequate begeleiding die passend is bij de gemelde persoonlijke omstandigheden. </w:t>
      </w:r>
      <w:proofErr w:type="gramStart"/>
      <w:r w:rsidRPr="00BD7EEF">
        <w:rPr>
          <w:rFonts w:eastAsia="Times New Roman" w:cs="Segoe UI"/>
        </w:rPr>
        <w:t>Indien</w:t>
      </w:r>
      <w:proofErr w:type="gramEnd"/>
      <w:r w:rsidRPr="00BD7EEF">
        <w:rPr>
          <w:rFonts w:eastAsia="Times New Roman" w:cs="Segoe UI"/>
        </w:rPr>
        <w:t xml:space="preserve"> je deze begeleiding niet accepteert en je niet houdt aan de gemaakte afspraken, loop je zelf een risico op studievertraging.</w:t>
      </w:r>
    </w:p>
    <w:p w14:paraId="672201CC" w14:textId="77777777" w:rsidR="00A50FB2" w:rsidRDefault="00A50FB2" w:rsidP="001B77F3">
      <w:pPr>
        <w:tabs>
          <w:tab w:val="left" w:pos="1063"/>
          <w:tab w:val="left" w:pos="1064"/>
        </w:tabs>
        <w:rPr>
          <w:rFonts w:eastAsia="Times New Roman" w:cs="Segoe UI"/>
        </w:rPr>
      </w:pPr>
    </w:p>
    <w:p w14:paraId="24E4F4B4" w14:textId="4CE1AD6B" w:rsidR="00A50FB2" w:rsidRPr="00380188" w:rsidRDefault="00380188" w:rsidP="00D647A6">
      <w:pPr>
        <w:pStyle w:val="Kop2"/>
        <w:tabs>
          <w:tab w:val="left" w:pos="1063"/>
          <w:tab w:val="left" w:pos="1064"/>
        </w:tabs>
        <w:rPr>
          <w:rFonts w:eastAsia="Times New Roman" w:cs="Segoe UI"/>
        </w:rPr>
      </w:pPr>
      <w:bookmarkStart w:id="110" w:name="_Toc170222280"/>
      <w:r>
        <w:t xml:space="preserve">INRICHTING </w:t>
      </w:r>
      <w:r w:rsidR="00A50FB2" w:rsidRPr="00C64F5A">
        <w:t>STUD</w:t>
      </w:r>
      <w:r w:rsidR="006D73BC">
        <w:t>ENT</w:t>
      </w:r>
      <w:r w:rsidR="00A50FB2" w:rsidRPr="00C64F5A">
        <w:t>BEGELEIDING</w:t>
      </w:r>
      <w:bookmarkEnd w:id="110"/>
    </w:p>
    <w:p w14:paraId="20660CE6" w14:textId="77777777" w:rsidR="00F02B59" w:rsidRPr="00B63861" w:rsidRDefault="00F02B59" w:rsidP="00F02B59">
      <w:r w:rsidRPr="00B63861">
        <w:t>Je hebt gedurende de hele studie een studentbegeleider (</w:t>
      </w:r>
      <w:proofErr w:type="spellStart"/>
      <w:r w:rsidRPr="00B63861">
        <w:t>sb’er</w:t>
      </w:r>
      <w:proofErr w:type="spellEnd"/>
      <w:r w:rsidRPr="00B63861">
        <w:t xml:space="preserve">). Vanaf het tweede jaar tot en met het afstuderen is dit een vaste </w:t>
      </w:r>
      <w:proofErr w:type="spellStart"/>
      <w:r w:rsidRPr="00B63861">
        <w:t>sb’er</w:t>
      </w:r>
      <w:proofErr w:type="spellEnd"/>
      <w:r w:rsidRPr="00B63861">
        <w:t xml:space="preserve"> waardoor je dezelfde </w:t>
      </w:r>
      <w:proofErr w:type="spellStart"/>
      <w:r w:rsidRPr="00B63861">
        <w:t>sb’er</w:t>
      </w:r>
      <w:proofErr w:type="spellEnd"/>
      <w:r w:rsidRPr="00B63861">
        <w:t xml:space="preserve"> houdt gedurende de hele hoofdfase.</w:t>
      </w:r>
    </w:p>
    <w:p w14:paraId="0609A083" w14:textId="77777777" w:rsidR="00F02B59" w:rsidRPr="00B63861" w:rsidRDefault="00F02B59" w:rsidP="00F02B59"/>
    <w:p w14:paraId="3A5F639C" w14:textId="3F3B764B" w:rsidR="00F02B59" w:rsidRPr="00B63861" w:rsidRDefault="00F02B59" w:rsidP="00F02B59">
      <w:r w:rsidRPr="00D734DF">
        <w:t xml:space="preserve">De </w:t>
      </w:r>
      <w:proofErr w:type="spellStart"/>
      <w:r w:rsidRPr="00D734DF">
        <w:t>sb’er</w:t>
      </w:r>
      <w:proofErr w:type="spellEnd"/>
      <w:r w:rsidRPr="00D734DF">
        <w:t xml:space="preserve"> </w:t>
      </w:r>
      <w:proofErr w:type="gramStart"/>
      <w:r w:rsidRPr="00D734DF">
        <w:t>begeleidt</w:t>
      </w:r>
      <w:proofErr w:type="gramEnd"/>
      <w:r w:rsidRPr="00D734DF">
        <w:t xml:space="preserve"> je gedurende de studie. Je gaat op zoek naar een antwoord op de vragen:</w:t>
      </w:r>
      <w:r w:rsidRPr="00B63861">
        <w:t xml:space="preserve"> waar ben ik goed in, wat wil ik leren</w:t>
      </w:r>
      <w:r w:rsidR="00CB6AAB">
        <w:t xml:space="preserve"> en</w:t>
      </w:r>
      <w:r w:rsidRPr="00B63861">
        <w:t xml:space="preserve"> hoe wil ik dat leren</w:t>
      </w:r>
      <w:r w:rsidR="00CB6AAB">
        <w:t>. W</w:t>
      </w:r>
      <w:r w:rsidRPr="00B63861">
        <w:t>elke werkzaamheden wil ik daarmee nu en later verrichten</w:t>
      </w:r>
      <w:r w:rsidR="00CB6AAB">
        <w:t>?</w:t>
      </w:r>
      <w:r w:rsidRPr="00B63861">
        <w:t xml:space="preserve"> </w:t>
      </w:r>
      <w:r w:rsidR="00CB6AAB">
        <w:t>B</w:t>
      </w:r>
      <w:r w:rsidRPr="00B63861">
        <w:t>innen welke functie, beroep, bedrijf of instelling?</w:t>
      </w:r>
    </w:p>
    <w:p w14:paraId="787D1CFA" w14:textId="77777777" w:rsidR="00F02B59" w:rsidRPr="00B63861" w:rsidRDefault="00F02B59" w:rsidP="00F02B59"/>
    <w:p w14:paraId="72CDA3B2" w14:textId="77777777" w:rsidR="00F02B59" w:rsidRPr="00B63861" w:rsidRDefault="00F02B59" w:rsidP="00F02B59">
      <w:r w:rsidRPr="00B63861">
        <w:t xml:space="preserve">Samen met de </w:t>
      </w:r>
      <w:proofErr w:type="spellStart"/>
      <w:r w:rsidRPr="00B63861">
        <w:t>sb’er</w:t>
      </w:r>
      <w:proofErr w:type="spellEnd"/>
      <w:r w:rsidRPr="00B63861">
        <w:t xml:space="preserve"> stippel je een eigen individuele leerroute uit binnen de opleiding en maak je de keuzes voor te volgen semesters.</w:t>
      </w:r>
    </w:p>
    <w:p w14:paraId="560DCDB0" w14:textId="77777777" w:rsidR="00F02B59" w:rsidRPr="00B63861" w:rsidRDefault="00F02B59" w:rsidP="00F02B59"/>
    <w:p w14:paraId="6A98B3AC" w14:textId="77777777" w:rsidR="00F02B59" w:rsidRPr="00B63861" w:rsidRDefault="00F02B59" w:rsidP="00F02B59">
      <w:r w:rsidRPr="00B63861">
        <w:t xml:space="preserve">Naast deze zelfontwikkeling voer je gesprekken met de </w:t>
      </w:r>
      <w:proofErr w:type="spellStart"/>
      <w:r w:rsidRPr="00B63861">
        <w:t>sb’er</w:t>
      </w:r>
      <w:proofErr w:type="spellEnd"/>
      <w:r w:rsidRPr="00B63861">
        <w:t xml:space="preserve"> over de studievoortgang: vordert de studie en loop je tegen bepaalde zaken aan op school of thuis?</w:t>
      </w:r>
    </w:p>
    <w:p w14:paraId="7F31CC69" w14:textId="77777777" w:rsidR="00F02B59" w:rsidRPr="00B63861" w:rsidRDefault="00F02B59" w:rsidP="00F02B59"/>
    <w:p w14:paraId="347BCCCF" w14:textId="77777777" w:rsidR="00F02B59" w:rsidRPr="00B63861" w:rsidRDefault="00F02B59" w:rsidP="00F02B59">
      <w:pPr>
        <w:rPr>
          <w:b/>
          <w:bCs/>
        </w:rPr>
      </w:pPr>
      <w:bookmarkStart w:id="111" w:name="_Toc41292417"/>
      <w:bookmarkStart w:id="112" w:name="_Toc74040002"/>
      <w:bookmarkStart w:id="113" w:name="_Toc105432775"/>
      <w:r w:rsidRPr="00B63861">
        <w:rPr>
          <w:b/>
          <w:bCs/>
        </w:rPr>
        <w:lastRenderedPageBreak/>
        <w:t>Studentbegeleiding in de propedeuse</w:t>
      </w:r>
      <w:bookmarkEnd w:id="111"/>
      <w:bookmarkEnd w:id="112"/>
      <w:bookmarkEnd w:id="113"/>
    </w:p>
    <w:p w14:paraId="0C6CF400" w14:textId="77777777" w:rsidR="00F02B59" w:rsidRPr="00B63861" w:rsidRDefault="00F02B59" w:rsidP="00F02B59">
      <w:r w:rsidRPr="00B63861">
        <w:t xml:space="preserve">Vlak voor of na de start van de opleiding voert de </w:t>
      </w:r>
      <w:proofErr w:type="spellStart"/>
      <w:r w:rsidRPr="00B63861">
        <w:t>sb’er</w:t>
      </w:r>
      <w:proofErr w:type="spellEnd"/>
      <w:r w:rsidRPr="00B63861">
        <w:t xml:space="preserve"> een intake- of kennismakingsgesprek met jou. Het doel is om jou zo vroeg mogelijk te leren kennen en begeleiding op maat te kunnen aanbieden. Begeleiding wordt gegeven in de vorm van individuele en groepsgesprekken waarin je wordt gestimuleerd zelf verantwoordelijkheid te nemen voor het eigen leer- en ontwikkelingsproces. In het begin van de opleiding is beroepsoriëntatie een belangrijk aspect. Je krijgt zo een goed beeld van het werkveld waar je na de studie in terecht komt.</w:t>
      </w:r>
    </w:p>
    <w:p w14:paraId="4AD94C76" w14:textId="77777777" w:rsidR="00F02B59" w:rsidRPr="00B63861" w:rsidRDefault="00F02B59" w:rsidP="00F02B59"/>
    <w:p w14:paraId="0D572802" w14:textId="77777777" w:rsidR="00F02B59" w:rsidRPr="00D734DF" w:rsidRDefault="00F02B59" w:rsidP="00F02B59">
      <w:r w:rsidRPr="00B63861">
        <w:t xml:space="preserve">Binnen vijf maanden na aanvang van de studie vindt er een studievoortgangsgesprek plaats. Dit gesprek helpt de vraag te beantwoorden of je vooralsnog de juiste opleiding hebt gekozen en een correct beeld hebt van het toekomstig beroep. Tijdens dit </w:t>
      </w:r>
      <w:r w:rsidRPr="00D734DF">
        <w:t xml:space="preserve">studievoortgangsgesprek wordt niet alleen naar de behaalde </w:t>
      </w:r>
      <w:proofErr w:type="spellStart"/>
      <w:r w:rsidRPr="00D734DF">
        <w:t>EC’s</w:t>
      </w:r>
      <w:proofErr w:type="spellEnd"/>
      <w:r w:rsidRPr="00D734DF">
        <w:t xml:space="preserve"> gekeken maar ook naar je professionele houding en je persoonlijke ontwikkeling.</w:t>
      </w:r>
    </w:p>
    <w:p w14:paraId="63A67FBC" w14:textId="77777777" w:rsidR="00F02B59" w:rsidRPr="00D734DF" w:rsidRDefault="00F02B59" w:rsidP="00F02B59"/>
    <w:p w14:paraId="057F332E" w14:textId="77777777" w:rsidR="00F02B59" w:rsidRPr="00D734DF" w:rsidRDefault="00F02B59" w:rsidP="00F02B59">
      <w:r w:rsidRPr="00D734DF">
        <w:t xml:space="preserve">Alle studenten krijgen </w:t>
      </w:r>
      <w:proofErr w:type="gramStart"/>
      <w:r w:rsidRPr="00D734DF">
        <w:t>conform</w:t>
      </w:r>
      <w:proofErr w:type="gramEnd"/>
      <w:r w:rsidRPr="00D734DF">
        <w:t xml:space="preserve"> het instellingsdeel OER-artikel 23 een studieadvies.</w:t>
      </w:r>
    </w:p>
    <w:p w14:paraId="7BDB240E" w14:textId="77777777" w:rsidR="00F02B59" w:rsidRPr="00D734DF" w:rsidRDefault="00F02B59" w:rsidP="00F02B59"/>
    <w:p w14:paraId="21031DB5" w14:textId="77777777" w:rsidR="00F02B59" w:rsidRPr="00D734DF" w:rsidRDefault="00F02B59" w:rsidP="00F02B59">
      <w:r w:rsidRPr="00D734DF">
        <w:t xml:space="preserve">De </w:t>
      </w:r>
      <w:proofErr w:type="spellStart"/>
      <w:r w:rsidRPr="00D734DF">
        <w:t>sb’er</w:t>
      </w:r>
      <w:proofErr w:type="spellEnd"/>
      <w:r w:rsidRPr="00D734DF">
        <w:t xml:space="preserve"> </w:t>
      </w:r>
      <w:proofErr w:type="gramStart"/>
      <w:r w:rsidRPr="00D734DF">
        <w:t>begeleidt</w:t>
      </w:r>
      <w:proofErr w:type="gramEnd"/>
      <w:r w:rsidRPr="00D734DF">
        <w:t xml:space="preserve"> je ook bij keuzes in het eerste jaar van de opleiding. Het betreft hier de keuze voor </w:t>
      </w:r>
      <w:r>
        <w:t xml:space="preserve">de variant </w:t>
      </w:r>
      <w:r w:rsidRPr="00D734DF">
        <w:t>in het tweede semester en de keuze voor het uitstroomprofiel dat je vanaf het tweede jaar gaat volgen.</w:t>
      </w:r>
    </w:p>
    <w:p w14:paraId="0F975C88" w14:textId="77777777" w:rsidR="00F02B59" w:rsidRPr="00D734DF" w:rsidRDefault="00F02B59" w:rsidP="00F02B59"/>
    <w:p w14:paraId="3CC59497" w14:textId="77777777" w:rsidR="00F02B59" w:rsidRPr="00D734DF" w:rsidRDefault="00F02B59" w:rsidP="00F02B59">
      <w:r w:rsidRPr="00D734DF">
        <w:t>Voor alle studenten van HBO-ICT is het mogelijk één-op-één-begeleiding te krijgen van een studentcoach.</w:t>
      </w:r>
    </w:p>
    <w:p w14:paraId="02E22DC4" w14:textId="77777777" w:rsidR="00F02B59" w:rsidRPr="00D734DF" w:rsidRDefault="00F02B59" w:rsidP="00F02B59"/>
    <w:p w14:paraId="3A026190" w14:textId="77777777" w:rsidR="00F02B59" w:rsidRPr="00B63861" w:rsidRDefault="00F02B59" w:rsidP="00F02B59">
      <w:pPr>
        <w:rPr>
          <w:b/>
          <w:bCs/>
        </w:rPr>
      </w:pPr>
      <w:bookmarkStart w:id="114" w:name="_Toc41292418"/>
      <w:bookmarkStart w:id="115" w:name="_Toc74040003"/>
      <w:bookmarkStart w:id="116" w:name="_Toc105432776"/>
      <w:r w:rsidRPr="00D734DF">
        <w:rPr>
          <w:b/>
          <w:bCs/>
        </w:rPr>
        <w:t>Studentbegeleiding in hoofdfase</w:t>
      </w:r>
      <w:bookmarkEnd w:id="114"/>
      <w:bookmarkEnd w:id="115"/>
      <w:bookmarkEnd w:id="116"/>
    </w:p>
    <w:p w14:paraId="0865B559" w14:textId="77777777" w:rsidR="00F02B59" w:rsidRPr="00B63861" w:rsidRDefault="00F02B59" w:rsidP="00F02B59">
      <w:r w:rsidRPr="00B63861">
        <w:t xml:space="preserve">In de hoofdfase krijg je een vaste </w:t>
      </w:r>
      <w:proofErr w:type="spellStart"/>
      <w:r w:rsidRPr="00B63861">
        <w:t>sb´er</w:t>
      </w:r>
      <w:proofErr w:type="spellEnd"/>
      <w:r w:rsidRPr="00B63861">
        <w:t xml:space="preserve"> tot het eind van de studie. Met de </w:t>
      </w:r>
      <w:proofErr w:type="spellStart"/>
      <w:r w:rsidRPr="00B63861">
        <w:t>sb’er</w:t>
      </w:r>
      <w:proofErr w:type="spellEnd"/>
      <w:r w:rsidRPr="00B63861">
        <w:t xml:space="preserve"> voer je minimaal één keer per periode een gesprek over studiekeuze, studievoortgang en professionele ontwikkeling. De </w:t>
      </w:r>
      <w:proofErr w:type="spellStart"/>
      <w:r w:rsidRPr="00B63861">
        <w:t>sb´er</w:t>
      </w:r>
      <w:proofErr w:type="spellEnd"/>
      <w:r w:rsidRPr="00B63861">
        <w:t xml:space="preserve"> is op de hoogte van de mogelijke keuzes en helpt ook met het zelfstandig maken van deze keuzes.</w:t>
      </w:r>
    </w:p>
    <w:p w14:paraId="40EACE41" w14:textId="77777777" w:rsidR="00F02B59" w:rsidRPr="00B63861" w:rsidRDefault="00F02B59" w:rsidP="00F02B59"/>
    <w:p w14:paraId="0AF772ED" w14:textId="77777777" w:rsidR="00F02B59" w:rsidRPr="00B63861" w:rsidRDefault="00F02B59" w:rsidP="00F02B59">
      <w:r w:rsidRPr="00B63861">
        <w:t>Naarmate de studie vordert, stuur je steeds zelfstandiger de (studie)loopbaan aan en eigen je de in de opleiding aangeboden beroepskennis en vaardigheden toe. Hierdoor verwerf je een eigen, beginnende arbeidsidentiteit.</w:t>
      </w:r>
    </w:p>
    <w:p w14:paraId="5200A35F" w14:textId="77777777" w:rsidR="00F02B59" w:rsidRPr="00B63861" w:rsidRDefault="00F02B59" w:rsidP="00F02B59"/>
    <w:p w14:paraId="7D8852F8" w14:textId="77777777" w:rsidR="00F02B59" w:rsidRPr="00B63861" w:rsidRDefault="00F02B59" w:rsidP="00F02B59">
      <w:pPr>
        <w:rPr>
          <w:b/>
          <w:bCs/>
        </w:rPr>
      </w:pPr>
      <w:bookmarkStart w:id="117" w:name="_Toc41292419"/>
      <w:bookmarkStart w:id="118" w:name="_Toc74040004"/>
      <w:bookmarkStart w:id="119" w:name="_Toc105432777"/>
      <w:r w:rsidRPr="00B63861">
        <w:rPr>
          <w:b/>
          <w:bCs/>
        </w:rPr>
        <w:t>Studeren met een functiebeperking</w:t>
      </w:r>
      <w:bookmarkEnd w:id="117"/>
      <w:bookmarkEnd w:id="118"/>
      <w:bookmarkEnd w:id="119"/>
    </w:p>
    <w:p w14:paraId="71E3DDAA" w14:textId="7C6DEA41" w:rsidR="00F02B59" w:rsidRPr="00B63861" w:rsidRDefault="000060ED" w:rsidP="00F02B59">
      <w:bookmarkStart w:id="120" w:name="_Hlk105433945"/>
      <w:r>
        <w:t>Als je</w:t>
      </w:r>
      <w:r w:rsidR="00F02B59" w:rsidRPr="00B63861">
        <w:t xml:space="preserve"> voorafgaande aan de opleiding</w:t>
      </w:r>
      <w:r>
        <w:t xml:space="preserve"> hebt</w:t>
      </w:r>
      <w:r w:rsidR="00F02B59" w:rsidRPr="00B63861">
        <w:t xml:space="preserve"> aan</w:t>
      </w:r>
      <w:r>
        <w:t>ge</w:t>
      </w:r>
      <w:r w:rsidR="00F02B59" w:rsidRPr="00B63861">
        <w:t>geven een functiebeperking (bijvoorbeeld adhd, autisme of dyslexie) te hebben</w:t>
      </w:r>
      <w:r>
        <w:t>,</w:t>
      </w:r>
      <w:r w:rsidR="00F02B59" w:rsidRPr="00B63861">
        <w:t xml:space="preserve"> </w:t>
      </w:r>
      <w:r>
        <w:t>word je</w:t>
      </w:r>
      <w:r w:rsidR="00F02B59" w:rsidRPr="00B63861">
        <w:t xml:space="preserve"> voor aanvang van de studie door de decaan benaderd voor een apart intakegesprek.</w:t>
      </w:r>
    </w:p>
    <w:bookmarkEnd w:id="120"/>
    <w:p w14:paraId="4DBBC069" w14:textId="77777777" w:rsidR="00F02B59" w:rsidRPr="00B63861" w:rsidRDefault="00F02B59" w:rsidP="00F02B59">
      <w:r w:rsidRPr="00B63861">
        <w:t>Voor studenten met dyslexie geldt dat dit gesprek niet in alle gevallen plaats hoeft te vinden.</w:t>
      </w:r>
    </w:p>
    <w:p w14:paraId="36D16D83" w14:textId="77777777" w:rsidR="00F02B59" w:rsidRPr="00B63861" w:rsidRDefault="00F02B59" w:rsidP="00F02B59"/>
    <w:p w14:paraId="1B630D9D" w14:textId="77777777" w:rsidR="00F02B59" w:rsidRPr="00B63861" w:rsidRDefault="00F02B59" w:rsidP="00F02B59">
      <w:r w:rsidRPr="00B63861">
        <w:t xml:space="preserve">Als je verderop in je studie een functiebeperking wilt aangeven, dan neem je zo snel mogelijk contact op met je </w:t>
      </w:r>
      <w:proofErr w:type="spellStart"/>
      <w:r w:rsidRPr="00B63861">
        <w:t>sb’er</w:t>
      </w:r>
      <w:proofErr w:type="spellEnd"/>
      <w:r w:rsidRPr="00B63861">
        <w:t xml:space="preserve"> en de studentendecaan. Je wordt dan alsnog uitgenodigd voor een intakegesprek.</w:t>
      </w:r>
    </w:p>
    <w:p w14:paraId="420DFD67" w14:textId="77777777" w:rsidR="00F02B59" w:rsidRPr="00B63861" w:rsidRDefault="00F02B59" w:rsidP="00F02B59"/>
    <w:p w14:paraId="2DBF2931" w14:textId="77777777" w:rsidR="00F02B59" w:rsidRPr="00B63861" w:rsidRDefault="00F02B59" w:rsidP="00F02B59">
      <w:bookmarkStart w:id="121" w:name="_Hlk105433968"/>
      <w:r w:rsidRPr="00B63861">
        <w:t xml:space="preserve">Het intakegesprek wordt uitgevoerd door de decaan en de contactpersoon Studeren Met Functiebeperking (SMF) van de opleiding. In het intakegesprek informeert de studentendecaan jou over de landelijke en Windesheimvoorzieningen t.a.v. studeren met een functiebeperking. Vervolgens inventariseren betrokkenen welke aandachtspunten er zijn m.b.t. de studie en welke voorzieningen deze </w:t>
      </w:r>
      <w:bookmarkEnd w:id="121"/>
      <w:r w:rsidRPr="00B63861">
        <w:t xml:space="preserve">beperkingen kunnen verminderen of compenseren. Resultaat van het intakegesprek is een adequaat arrangement van begeleiding, ondersteuning en voorzieningen. Om voor voorzieningen in aanmerking te </w:t>
      </w:r>
      <w:r w:rsidRPr="00D734DF">
        <w:t>komen dien je een medische of dyslexieverklaring te laten zien.</w:t>
      </w:r>
    </w:p>
    <w:p w14:paraId="199C0F4D" w14:textId="77777777" w:rsidR="00F02B59" w:rsidRPr="00B63861" w:rsidRDefault="00F02B59" w:rsidP="00F02B59"/>
    <w:p w14:paraId="1303AFED" w14:textId="77777777" w:rsidR="00F02B59" w:rsidRPr="00B63861" w:rsidRDefault="00F02B59" w:rsidP="00F02B59">
      <w:r w:rsidRPr="00B63861">
        <w:t>Voorzieningen kunnen betrekking hebben op:</w:t>
      </w:r>
    </w:p>
    <w:p w14:paraId="0F80DE5C" w14:textId="77777777" w:rsidR="00F02B59" w:rsidRPr="00B63861" w:rsidRDefault="00F02B59" w:rsidP="00F02B59">
      <w:pPr>
        <w:pStyle w:val="Lijstalinea"/>
        <w:widowControl/>
        <w:numPr>
          <w:ilvl w:val="0"/>
          <w:numId w:val="46"/>
        </w:numPr>
        <w:tabs>
          <w:tab w:val="left" w:pos="851"/>
        </w:tabs>
        <w:autoSpaceDE/>
        <w:autoSpaceDN/>
        <w:spacing w:before="40"/>
        <w:contextualSpacing/>
      </w:pPr>
      <w:r w:rsidRPr="00B63861">
        <w:t>De studentbegeleiding (aangepast, extra of intensiever);</w:t>
      </w:r>
    </w:p>
    <w:p w14:paraId="5DDF18EE" w14:textId="77777777" w:rsidR="00F02B59" w:rsidRPr="00B63861" w:rsidRDefault="00F02B59" w:rsidP="00F02B59">
      <w:pPr>
        <w:pStyle w:val="Lijstalinea"/>
        <w:widowControl/>
        <w:numPr>
          <w:ilvl w:val="0"/>
          <w:numId w:val="46"/>
        </w:numPr>
        <w:tabs>
          <w:tab w:val="left" w:pos="851"/>
        </w:tabs>
        <w:autoSpaceDE/>
        <w:autoSpaceDN/>
        <w:spacing w:before="40"/>
        <w:contextualSpacing/>
      </w:pPr>
      <w:r w:rsidRPr="00B63861">
        <w:t>Het onderwijsprogramma;</w:t>
      </w:r>
    </w:p>
    <w:p w14:paraId="52CC546D" w14:textId="77777777" w:rsidR="00F02B59" w:rsidRPr="00B63861" w:rsidRDefault="00F02B59" w:rsidP="00F02B59">
      <w:pPr>
        <w:pStyle w:val="Lijstalinea"/>
        <w:widowControl/>
        <w:numPr>
          <w:ilvl w:val="0"/>
          <w:numId w:val="46"/>
        </w:numPr>
        <w:tabs>
          <w:tab w:val="left" w:pos="851"/>
        </w:tabs>
        <w:autoSpaceDE/>
        <w:autoSpaceDN/>
        <w:spacing w:before="40"/>
        <w:contextualSpacing/>
      </w:pPr>
      <w:r w:rsidRPr="00B63861">
        <w:t xml:space="preserve">Materiële en financiële </w:t>
      </w:r>
      <w:bookmarkStart w:id="122" w:name="_Hlk105433995"/>
      <w:r w:rsidRPr="00B63861">
        <w:t>hulpmiddelen</w:t>
      </w:r>
    </w:p>
    <w:p w14:paraId="03CFBE01" w14:textId="77777777" w:rsidR="00F02B59" w:rsidRPr="00B63861" w:rsidRDefault="00F02B59" w:rsidP="00F02B59">
      <w:pPr>
        <w:pStyle w:val="Lijstalinea"/>
        <w:widowControl/>
        <w:numPr>
          <w:ilvl w:val="0"/>
          <w:numId w:val="46"/>
        </w:numPr>
        <w:tabs>
          <w:tab w:val="left" w:pos="851"/>
        </w:tabs>
        <w:autoSpaceDE/>
        <w:autoSpaceDN/>
        <w:spacing w:before="40"/>
        <w:contextualSpacing/>
      </w:pPr>
      <w:r w:rsidRPr="00B63861">
        <w:t>Extra tentamentijd.</w:t>
      </w:r>
      <w:bookmarkEnd w:id="122"/>
    </w:p>
    <w:p w14:paraId="53B8EF20" w14:textId="77777777" w:rsidR="00F02B59" w:rsidRPr="00B63861" w:rsidRDefault="00F02B59" w:rsidP="00F02B59"/>
    <w:p w14:paraId="78BA7264" w14:textId="77777777" w:rsidR="00F02B59" w:rsidRPr="00B63861" w:rsidRDefault="00F02B59" w:rsidP="00F02B59">
      <w:r w:rsidRPr="00B63861">
        <w:t>Daarbij veranderen de eindcompetenties niet, maar wel de weg daar naartoe en de begeleiding. Constructieve feedback wordt gegeven vanuit een basis van veiligheid, vertrouwen en binding.</w:t>
      </w:r>
    </w:p>
    <w:p w14:paraId="23C36961" w14:textId="77777777" w:rsidR="00F02B59" w:rsidRPr="00B63861" w:rsidRDefault="00F02B59" w:rsidP="00F02B59"/>
    <w:p w14:paraId="1AAE7C3E" w14:textId="77777777" w:rsidR="00F02B59" w:rsidRPr="00B63861" w:rsidRDefault="00F02B59" w:rsidP="00F02B59">
      <w:r w:rsidRPr="00B63861">
        <w:t xml:space="preserve">Via het project Passend Werk breiden we ons netwerk uit van bedrijven die een goede werkplek kunnen bieden voor studenten die dat nodig hebben zoals prikkelarme werkplekken en goede begeleiding. Op deze manier dragen we </w:t>
      </w:r>
      <w:proofErr w:type="gramStart"/>
      <w:r w:rsidRPr="00B63861">
        <w:t>er aan</w:t>
      </w:r>
      <w:proofErr w:type="gramEnd"/>
      <w:r w:rsidRPr="00B63861">
        <w:t xml:space="preserve"> bij dat deze studenten niet alleen goed hun studie doorlopen maar ook een eerlijke kans krijgen op de arbeidsmarkt.</w:t>
      </w:r>
    </w:p>
    <w:p w14:paraId="32E10D5F" w14:textId="77777777" w:rsidR="00F02B59" w:rsidRPr="00B63861" w:rsidRDefault="00F02B59" w:rsidP="00F02B59"/>
    <w:p w14:paraId="7ECACDD9" w14:textId="77777777" w:rsidR="00F02B59" w:rsidRPr="00B63861" w:rsidRDefault="00F02B59" w:rsidP="00F02B59">
      <w:pPr>
        <w:rPr>
          <w:b/>
          <w:bCs/>
        </w:rPr>
      </w:pPr>
      <w:bookmarkStart w:id="123" w:name="_Toc41292420"/>
      <w:bookmarkStart w:id="124" w:name="_Toc74040005"/>
      <w:bookmarkStart w:id="125" w:name="_Toc105432778"/>
      <w:r w:rsidRPr="00B63861">
        <w:rPr>
          <w:b/>
          <w:bCs/>
        </w:rPr>
        <w:t xml:space="preserve">Begeleiding </w:t>
      </w:r>
      <w:proofErr w:type="spellStart"/>
      <w:r w:rsidRPr="00B63861">
        <w:rPr>
          <w:b/>
          <w:bCs/>
        </w:rPr>
        <w:t>langstudeerders</w:t>
      </w:r>
      <w:bookmarkEnd w:id="123"/>
      <w:bookmarkEnd w:id="124"/>
      <w:bookmarkEnd w:id="125"/>
      <w:proofErr w:type="spellEnd"/>
    </w:p>
    <w:p w14:paraId="454803F4" w14:textId="77777777" w:rsidR="00F02B59" w:rsidRPr="00D734DF" w:rsidRDefault="00F02B59" w:rsidP="00F02B59">
      <w:r w:rsidRPr="00D734DF">
        <w:t>Studenten met groter wordende achterstanden van minimaal een jaar (</w:t>
      </w:r>
      <w:proofErr w:type="spellStart"/>
      <w:r w:rsidRPr="00D734DF">
        <w:t>langstudeerders</w:t>
      </w:r>
      <w:proofErr w:type="spellEnd"/>
      <w:r w:rsidRPr="00D734DF">
        <w:t xml:space="preserve">) worden begeleid door een coördinator </w:t>
      </w:r>
      <w:proofErr w:type="spellStart"/>
      <w:r w:rsidRPr="00D734DF">
        <w:t>Langstuderen</w:t>
      </w:r>
      <w:proofErr w:type="spellEnd"/>
      <w:r w:rsidRPr="00D734DF">
        <w:t xml:space="preserve">. De </w:t>
      </w:r>
      <w:proofErr w:type="spellStart"/>
      <w:r w:rsidRPr="00D734DF">
        <w:t>langstudeerders</w:t>
      </w:r>
      <w:proofErr w:type="spellEnd"/>
      <w:r w:rsidRPr="00D734DF">
        <w:t xml:space="preserve"> stellen met de coördinator een haalbaar studiecontract op om de studie zo goed mogelijk weer op te kunnen pakken en aanspraak te maken op extra begeleiding. Onder deze begeleiding werk je samen in een apart hiervoor gereserveerde ruimte achterstanden weg. Ook worden deze studenten uitgenodigd voor studiestimuleringsgroepen.</w:t>
      </w:r>
    </w:p>
    <w:p w14:paraId="76CC86DF" w14:textId="77777777" w:rsidR="00F02B59" w:rsidRPr="00D734DF" w:rsidRDefault="00F02B59" w:rsidP="00F02B59"/>
    <w:p w14:paraId="1F5F140C" w14:textId="77777777" w:rsidR="00F02B59" w:rsidRPr="00D734DF" w:rsidRDefault="00F02B59" w:rsidP="00F02B59">
      <w:pPr>
        <w:rPr>
          <w:b/>
          <w:bCs/>
        </w:rPr>
      </w:pPr>
      <w:r w:rsidRPr="00D734DF">
        <w:rPr>
          <w:b/>
          <w:bCs/>
        </w:rPr>
        <w:t xml:space="preserve">Wisselen van voltijd naar </w:t>
      </w:r>
      <w:proofErr w:type="gramStart"/>
      <w:r w:rsidRPr="00D734DF">
        <w:rPr>
          <w:b/>
          <w:bCs/>
        </w:rPr>
        <w:t>deeltijd /</w:t>
      </w:r>
      <w:proofErr w:type="gramEnd"/>
      <w:r w:rsidRPr="00D734DF">
        <w:rPr>
          <w:b/>
          <w:bCs/>
        </w:rPr>
        <w:t xml:space="preserve"> wisselen van uitstroomprofiel</w:t>
      </w:r>
    </w:p>
    <w:p w14:paraId="1D90CDBA" w14:textId="700B4AEC" w:rsidR="00F02B59" w:rsidRPr="00D734DF" w:rsidRDefault="00F02B59" w:rsidP="00F02B59">
      <w:r w:rsidRPr="00D734DF">
        <w:t xml:space="preserve">Wanneer je wilt wisselen tussen voltijd en deeltijd of naar een ander uitstroomprofiel, dan dien je dit te bespreken met je </w:t>
      </w:r>
      <w:proofErr w:type="spellStart"/>
      <w:r w:rsidRPr="00D734DF">
        <w:t>sb’er</w:t>
      </w:r>
      <w:proofErr w:type="spellEnd"/>
      <w:r w:rsidRPr="00D734DF">
        <w:t xml:space="preserve">. Wisselen naar de deeltijdopleiding kan alleen als je ook een relevante werkplek hebt en de nodige praktijkervaring. Schrijf je nooit zonder overleg zelf uit voor de voltijdopleiding en in voor de deeltijdopleiding. Je loopt anders het risico dat behaalde studiepunten niet kunnen worden meegenomen in het nieuwe studieprogramma en </w:t>
      </w:r>
      <w:r w:rsidR="00BC77E6">
        <w:t xml:space="preserve">dat </w:t>
      </w:r>
      <w:r w:rsidRPr="00D734DF">
        <w:t>je onbedoelde studievertraging op loopt.</w:t>
      </w:r>
    </w:p>
    <w:p w14:paraId="57312958" w14:textId="77777777" w:rsidR="00F02B59" w:rsidRPr="00D734DF" w:rsidRDefault="00F02B59" w:rsidP="00F02B59"/>
    <w:p w14:paraId="140BE778" w14:textId="589B08FB" w:rsidR="00F02B59" w:rsidRPr="00D734DF" w:rsidRDefault="00F02B59" w:rsidP="00F02B59">
      <w:r w:rsidRPr="00D734DF">
        <w:t xml:space="preserve">Om te wisselen tussen verschillende uitstroomprofielen van de opleiding HBO-ICT moet je een verzoek indienen via </w:t>
      </w:r>
      <w:hyperlink r:id="rId20" w:history="1">
        <w:r w:rsidRPr="00D734DF">
          <w:rPr>
            <w:rStyle w:val="Hyperlink"/>
          </w:rPr>
          <w:t>ictstudievoortgang@windesheim.nl</w:t>
        </w:r>
      </w:hyperlink>
      <w:r w:rsidRPr="00D734DF">
        <w:t>. Zorg dat je daarbij scherp hebt wat de criteria zijn om af te studeren binnen het nieuwe uitstroomprofiel.</w:t>
      </w:r>
    </w:p>
    <w:p w14:paraId="27BB998C" w14:textId="77777777" w:rsidR="00F02B59" w:rsidRPr="00D734DF" w:rsidRDefault="00F02B59" w:rsidP="00F02B59"/>
    <w:p w14:paraId="62FE571D" w14:textId="77777777" w:rsidR="00F02B59" w:rsidRPr="00380087" w:rsidRDefault="00F02B59" w:rsidP="00F02B59">
      <w:pPr>
        <w:rPr>
          <w:b/>
          <w:bCs/>
        </w:rPr>
      </w:pPr>
      <w:r w:rsidRPr="00D734DF">
        <w:rPr>
          <w:b/>
          <w:bCs/>
        </w:rPr>
        <w:t xml:space="preserve">Switchen van </w:t>
      </w:r>
      <w:proofErr w:type="gramStart"/>
      <w:r w:rsidRPr="00D734DF">
        <w:rPr>
          <w:b/>
          <w:bCs/>
        </w:rPr>
        <w:t>studie /</w:t>
      </w:r>
      <w:proofErr w:type="gramEnd"/>
      <w:r w:rsidRPr="00D734DF">
        <w:rPr>
          <w:b/>
          <w:bCs/>
        </w:rPr>
        <w:t xml:space="preserve"> twijfel over je studiekeuze</w:t>
      </w:r>
    </w:p>
    <w:p w14:paraId="7F541A04" w14:textId="03EBC9EE" w:rsidR="0021789F" w:rsidRPr="0021789F" w:rsidRDefault="0021789F" w:rsidP="0021789F">
      <w:pPr>
        <w:tabs>
          <w:tab w:val="left" w:pos="1063"/>
          <w:tab w:val="left" w:pos="1064"/>
        </w:tabs>
        <w:rPr>
          <w:rFonts w:eastAsia="Times New Roman" w:cs="Segoe UI"/>
        </w:rPr>
      </w:pPr>
      <w:r w:rsidRPr="0021789F">
        <w:rPr>
          <w:rFonts w:eastAsia="Times New Roman" w:cs="Segoe UI"/>
        </w:rPr>
        <w:t>Windesheim wil het mogelijk maken dat je snel en soepel een overstap kunt maken naar een andere opleiding of leerroute.</w:t>
      </w:r>
      <w:r w:rsidRPr="0021789F">
        <w:rPr>
          <w:rFonts w:ascii="Times New Roman" w:eastAsia="Times New Roman" w:hAnsi="Times New Roman" w:cs="Times New Roman"/>
        </w:rPr>
        <w:t> </w:t>
      </w:r>
      <w:r w:rsidRPr="0021789F">
        <w:rPr>
          <w:rFonts w:eastAsia="Times New Roman" w:cs="Segoe UI"/>
        </w:rPr>
        <w:t>We noemen dat switchen van opleiding. We willen dat je je gemakkelijk opnieuw kunt oriënteren op je doelen en interesses en onderwijs kunt kiezen dat hierbij aansluit. Een</w:t>
      </w:r>
      <w:r w:rsidRPr="0021789F">
        <w:rPr>
          <w:rFonts w:ascii="Times New Roman" w:eastAsia="Times New Roman" w:hAnsi="Times New Roman" w:cs="Times New Roman"/>
        </w:rPr>
        <w:t> </w:t>
      </w:r>
      <w:proofErr w:type="spellStart"/>
      <w:r w:rsidRPr="0021789F">
        <w:rPr>
          <w:rFonts w:eastAsia="Times New Roman" w:cs="Segoe UI"/>
        </w:rPr>
        <w:t>Windesheimbrede</w:t>
      </w:r>
      <w:proofErr w:type="spellEnd"/>
      <w:r w:rsidRPr="0021789F">
        <w:rPr>
          <w:rFonts w:ascii="Times New Roman" w:eastAsia="Times New Roman" w:hAnsi="Times New Roman" w:cs="Times New Roman"/>
        </w:rPr>
        <w:t> </w:t>
      </w:r>
      <w:r w:rsidRPr="0021789F">
        <w:rPr>
          <w:rFonts w:eastAsia="Times New Roman" w:cs="Segoe UI"/>
        </w:rPr>
        <w:t>afspraak is dat je in periode 1, wanneer je voldoet aan de toelatingseisen,</w:t>
      </w:r>
      <w:r w:rsidRPr="0021789F">
        <w:rPr>
          <w:rFonts w:ascii="Times New Roman" w:eastAsia="Times New Roman" w:hAnsi="Times New Roman" w:cs="Times New Roman"/>
        </w:rPr>
        <w:t> </w:t>
      </w:r>
      <w:r w:rsidRPr="0021789F">
        <w:rPr>
          <w:rFonts w:eastAsia="Times New Roman" w:cs="Segoe UI"/>
        </w:rPr>
        <w:t>kan switchen naar een andere Ad-of</w:t>
      </w:r>
      <w:r w:rsidRPr="0021789F">
        <w:rPr>
          <w:rFonts w:ascii="Times New Roman" w:eastAsia="Times New Roman" w:hAnsi="Times New Roman" w:cs="Times New Roman"/>
        </w:rPr>
        <w:t> </w:t>
      </w:r>
      <w:r w:rsidRPr="0021789F">
        <w:rPr>
          <w:rFonts w:eastAsia="Times New Roman" w:cs="Segoe UI"/>
        </w:rPr>
        <w:t>bacheloropleiding binnen Windesheim.</w:t>
      </w:r>
      <w:r w:rsidRPr="0021789F">
        <w:rPr>
          <w:rFonts w:ascii="Times New Roman" w:eastAsia="Times New Roman" w:hAnsi="Times New Roman" w:cs="Times New Roman"/>
        </w:rPr>
        <w:t> </w:t>
      </w:r>
      <w:r w:rsidRPr="0021789F">
        <w:rPr>
          <w:rFonts w:eastAsia="Times New Roman" w:cs="Segoe UI"/>
        </w:rPr>
        <w:t>In periode 2 en 3 kijken we</w:t>
      </w:r>
      <w:r w:rsidRPr="0021789F">
        <w:rPr>
          <w:rFonts w:ascii="Times New Roman" w:eastAsia="Times New Roman" w:hAnsi="Times New Roman" w:cs="Times New Roman"/>
        </w:rPr>
        <w:t> </w:t>
      </w:r>
      <w:r w:rsidRPr="0021789F">
        <w:rPr>
          <w:rFonts w:eastAsia="Times New Roman" w:cs="Segoe UI"/>
        </w:rPr>
        <w:t>of maatwerk mogelijk is. Ook later in het studiejaar kun je terecht bij de switchco</w:t>
      </w:r>
      <w:r w:rsidR="00D158DC">
        <w:rPr>
          <w:rFonts w:eastAsia="Times New Roman" w:cs="Segoe UI"/>
        </w:rPr>
        <w:t>ö</w:t>
      </w:r>
      <w:r w:rsidRPr="0021789F">
        <w:rPr>
          <w:rFonts w:eastAsia="Times New Roman" w:cs="Segoe UI"/>
        </w:rPr>
        <w:t>rdinator/coach.</w:t>
      </w:r>
    </w:p>
    <w:p w14:paraId="58770C41" w14:textId="77777777" w:rsidR="0021789F" w:rsidRPr="0021789F" w:rsidRDefault="0021789F" w:rsidP="0021789F">
      <w:pPr>
        <w:tabs>
          <w:tab w:val="left" w:pos="1063"/>
          <w:tab w:val="left" w:pos="1064"/>
        </w:tabs>
        <w:rPr>
          <w:rFonts w:eastAsia="Times New Roman" w:cs="Segoe UI"/>
        </w:rPr>
      </w:pPr>
      <w:r w:rsidRPr="0021789F">
        <w:rPr>
          <w:rFonts w:ascii="Times New Roman" w:eastAsia="Times New Roman" w:hAnsi="Times New Roman" w:cs="Times New Roman"/>
        </w:rPr>
        <w:t> </w:t>
      </w:r>
    </w:p>
    <w:p w14:paraId="40097B49" w14:textId="7957D338" w:rsidR="00A50FB2" w:rsidRDefault="0021789F" w:rsidP="001B77F3">
      <w:pPr>
        <w:tabs>
          <w:tab w:val="left" w:pos="1063"/>
          <w:tab w:val="left" w:pos="1064"/>
        </w:tabs>
        <w:rPr>
          <w:rFonts w:eastAsia="Times New Roman" w:cs="Segoe UI"/>
        </w:rPr>
      </w:pPr>
      <w:r w:rsidRPr="0021789F">
        <w:rPr>
          <w:rFonts w:eastAsia="Times New Roman" w:cs="Segoe UI"/>
        </w:rPr>
        <w:t>Twijfel je over je studiekeuze of weet je al zeker dat je wilt switchen?</w:t>
      </w:r>
      <w:r w:rsidRPr="0021789F">
        <w:rPr>
          <w:rFonts w:ascii="Times New Roman" w:eastAsia="Times New Roman" w:hAnsi="Times New Roman" w:cs="Times New Roman"/>
        </w:rPr>
        <w:t> </w:t>
      </w:r>
      <w:r w:rsidRPr="0021789F">
        <w:rPr>
          <w:rFonts w:eastAsia="Times New Roman" w:cs="Segoe UI"/>
        </w:rPr>
        <w:t>De studentbegeleider brengt je bij twijfels over je studiekeuze in contact met de</w:t>
      </w:r>
      <w:r w:rsidRPr="0021789F">
        <w:rPr>
          <w:rFonts w:ascii="Times New Roman" w:eastAsia="Times New Roman" w:hAnsi="Times New Roman" w:cs="Times New Roman"/>
        </w:rPr>
        <w:t> </w:t>
      </w:r>
      <w:r w:rsidRPr="0021789F">
        <w:rPr>
          <w:rFonts w:eastAsia="Times New Roman" w:cs="Segoe UI"/>
        </w:rPr>
        <w:t>switchcoördinator/coach van het domein.</w:t>
      </w:r>
      <w:r w:rsidRPr="0021789F">
        <w:rPr>
          <w:rFonts w:ascii="Times New Roman" w:eastAsia="Times New Roman" w:hAnsi="Times New Roman" w:cs="Times New Roman"/>
        </w:rPr>
        <w:t> </w:t>
      </w:r>
      <w:r w:rsidRPr="0021789F">
        <w:rPr>
          <w:rFonts w:eastAsia="Times New Roman" w:cs="Segoe UI"/>
        </w:rPr>
        <w:t>De switchcoördinator/coach</w:t>
      </w:r>
      <w:r w:rsidRPr="0021789F">
        <w:rPr>
          <w:rFonts w:ascii="Times New Roman" w:eastAsia="Times New Roman" w:hAnsi="Times New Roman" w:cs="Times New Roman"/>
        </w:rPr>
        <w:t> </w:t>
      </w:r>
      <w:r w:rsidRPr="0021789F">
        <w:rPr>
          <w:rFonts w:eastAsia="Times New Roman" w:cs="Segoe UI"/>
        </w:rPr>
        <w:t>gaat met</w:t>
      </w:r>
      <w:r w:rsidRPr="0021789F">
        <w:rPr>
          <w:rFonts w:ascii="Times New Roman" w:eastAsia="Times New Roman" w:hAnsi="Times New Roman" w:cs="Times New Roman"/>
        </w:rPr>
        <w:t> </w:t>
      </w:r>
      <w:r w:rsidRPr="0021789F">
        <w:rPr>
          <w:rFonts w:eastAsia="Times New Roman" w:cs="Segoe UI"/>
        </w:rPr>
        <w:t>je</w:t>
      </w:r>
      <w:r w:rsidRPr="0021789F">
        <w:rPr>
          <w:rFonts w:ascii="Times New Roman" w:eastAsia="Times New Roman" w:hAnsi="Times New Roman" w:cs="Times New Roman"/>
        </w:rPr>
        <w:t> </w:t>
      </w:r>
      <w:r w:rsidRPr="0021789F">
        <w:rPr>
          <w:rFonts w:eastAsia="Times New Roman" w:cs="Segoe UI"/>
        </w:rPr>
        <w:t>in gesprek en verkent</w:t>
      </w:r>
      <w:r w:rsidRPr="0021789F">
        <w:rPr>
          <w:rFonts w:ascii="Times New Roman" w:eastAsia="Times New Roman" w:hAnsi="Times New Roman" w:cs="Times New Roman"/>
        </w:rPr>
        <w:t> </w:t>
      </w:r>
      <w:r w:rsidRPr="0021789F">
        <w:rPr>
          <w:rFonts w:eastAsia="Times New Roman" w:cs="Segoe UI"/>
        </w:rPr>
        <w:t>samen met jou de mogelijkheden om evt. over te stappen naar een andere, passender opleiding of leerroute. Je kunt ook zelf contact opnemen met de switchcoördinator/coach. Informatie over switchen en contactgegevens zijn te vinden op </w:t>
      </w:r>
      <w:hyperlink r:id="rId21" w:tooltip="Originele URL: https://liveadminwindesheim.sharepoint.com/sites/StudentSupportCentrum/SitePages/Twijfel-over-je-studie.aspx. Klik of tik als u deze koppeling vertrouwt." w:history="1">
        <w:r w:rsidRPr="0021789F">
          <w:rPr>
            <w:rStyle w:val="Hyperlink"/>
            <w:rFonts w:eastAsia="Times New Roman" w:cs="Segoe UI"/>
          </w:rPr>
          <w:t>Twijfel over je studie (sharepoint.com)</w:t>
        </w:r>
      </w:hyperlink>
      <w:r w:rsidRPr="0021789F">
        <w:rPr>
          <w:rFonts w:eastAsia="Times New Roman" w:cs="Segoe UI"/>
        </w:rPr>
        <w:t>.</w:t>
      </w:r>
    </w:p>
    <w:p w14:paraId="1E83330C" w14:textId="77777777" w:rsidR="00870306" w:rsidRDefault="00870306" w:rsidP="001B77F3">
      <w:pPr>
        <w:tabs>
          <w:tab w:val="left" w:pos="1063"/>
          <w:tab w:val="left" w:pos="1064"/>
        </w:tabs>
      </w:pPr>
    </w:p>
    <w:p w14:paraId="71593295" w14:textId="79D75AE0" w:rsidR="0080589D" w:rsidRPr="00661CCF" w:rsidRDefault="00661CCF" w:rsidP="00EB2277">
      <w:pPr>
        <w:pStyle w:val="Kop2"/>
      </w:pPr>
      <w:bookmarkStart w:id="126" w:name="_Toc170222281"/>
      <w:r w:rsidRPr="00661CCF">
        <w:t>KWALITEIT</w:t>
      </w:r>
      <w:r w:rsidRPr="00661CCF">
        <w:rPr>
          <w:spacing w:val="-7"/>
        </w:rPr>
        <w:t xml:space="preserve"> </w:t>
      </w:r>
      <w:r w:rsidRPr="00661CCF">
        <w:t>EN STUDEERBAARHEID</w:t>
      </w:r>
      <w:bookmarkEnd w:id="126"/>
    </w:p>
    <w:p w14:paraId="05A9F88F" w14:textId="77777777" w:rsidR="005D540D" w:rsidRPr="00B63861" w:rsidRDefault="005D540D" w:rsidP="005D540D">
      <w:r w:rsidRPr="00B63861">
        <w:t xml:space="preserve">De term studeerbaarheid is feitelijk te omschrijven als de mogelijkheid voor studenten om aan de eisen van de Wet Studie Financiering te voldoen, dus om 60 studiepunten, European </w:t>
      </w:r>
      <w:proofErr w:type="spellStart"/>
      <w:r w:rsidRPr="00B63861">
        <w:t>Credits</w:t>
      </w:r>
      <w:proofErr w:type="spellEnd"/>
      <w:r w:rsidRPr="00B63861">
        <w:t xml:space="preserve"> (</w:t>
      </w:r>
      <w:proofErr w:type="spellStart"/>
      <w:r w:rsidRPr="00B63861">
        <w:t>EC’s</w:t>
      </w:r>
      <w:proofErr w:type="spellEnd"/>
      <w:r w:rsidRPr="00B63861">
        <w:t>), per studiejaar te halen.</w:t>
      </w:r>
    </w:p>
    <w:p w14:paraId="64B134B4" w14:textId="77777777" w:rsidR="005D540D" w:rsidRPr="00B63861" w:rsidRDefault="005D540D" w:rsidP="005D540D"/>
    <w:p w14:paraId="7D3FC46A" w14:textId="39EA2DFD" w:rsidR="005D540D" w:rsidRPr="00DD075C" w:rsidRDefault="005D540D" w:rsidP="005D540D">
      <w:r w:rsidRPr="00B63861">
        <w:t xml:space="preserve">Een studiejaar is opgebouwd uit 2 semesters, elk semester bestaat uit 30EC. Een semester </w:t>
      </w:r>
      <w:r w:rsidRPr="00DD075C">
        <w:t>is veelal opgebouwd in twee periodes waarin de studielast zo gelijk mogelijk verdeeld i</w:t>
      </w:r>
      <w:r w:rsidR="0018114B" w:rsidRPr="00DD075C">
        <w:t>s.</w:t>
      </w:r>
    </w:p>
    <w:p w14:paraId="125F0D59" w14:textId="77777777" w:rsidR="005D540D" w:rsidRPr="00DD075C" w:rsidRDefault="005D540D" w:rsidP="005D540D"/>
    <w:p w14:paraId="638FC61A" w14:textId="6FE6A274" w:rsidR="005D540D" w:rsidRPr="00DD075C" w:rsidRDefault="005D540D" w:rsidP="005D540D">
      <w:r w:rsidRPr="00DD075C">
        <w:t>Binnen ieder semester is nagedacht over de verdeling van studielast over de verschillende soorten les</w:t>
      </w:r>
      <w:r w:rsidR="00126B32" w:rsidRPr="00DD075C">
        <w:t xml:space="preserve">- en </w:t>
      </w:r>
      <w:proofErr w:type="spellStart"/>
      <w:r w:rsidR="00126B32" w:rsidRPr="00DD075C">
        <w:t>toets</w:t>
      </w:r>
      <w:r w:rsidRPr="00DD075C">
        <w:t>vormen</w:t>
      </w:r>
      <w:proofErr w:type="spellEnd"/>
      <w:r w:rsidRPr="00DD075C">
        <w:t xml:space="preserve"> als </w:t>
      </w:r>
      <w:r w:rsidR="008E6FEE" w:rsidRPr="00DD075C">
        <w:t>tentamens, assessments,</w:t>
      </w:r>
      <w:r w:rsidR="000366A0" w:rsidRPr="00DD075C">
        <w:t xml:space="preserve"> kennismetingen,</w:t>
      </w:r>
      <w:r w:rsidR="008E6FEE" w:rsidRPr="00DD075C">
        <w:t xml:space="preserve"> </w:t>
      </w:r>
      <w:r w:rsidRPr="00DD075C">
        <w:t>theoriecolleges, werkcolleges, practica en integrale projecten.</w:t>
      </w:r>
    </w:p>
    <w:p w14:paraId="715932A6" w14:textId="77777777" w:rsidR="0080589D" w:rsidRPr="00DD075C" w:rsidRDefault="0080589D" w:rsidP="005D540D">
      <w:pPr>
        <w:pStyle w:val="Plattetekst"/>
        <w:rPr>
          <w:sz w:val="20"/>
        </w:rPr>
      </w:pPr>
    </w:p>
    <w:p w14:paraId="715932A7" w14:textId="77777777" w:rsidR="0080589D" w:rsidRPr="00DD075C" w:rsidRDefault="0080589D" w:rsidP="001B77F3">
      <w:pPr>
        <w:pStyle w:val="Plattetekst"/>
        <w:ind w:left="426" w:hanging="426"/>
        <w:rPr>
          <w:sz w:val="17"/>
        </w:rPr>
      </w:pPr>
    </w:p>
    <w:p w14:paraId="7592E4FC" w14:textId="06A7A425" w:rsidR="006F3AC0" w:rsidRPr="00DD075C" w:rsidRDefault="00661CCF" w:rsidP="00EB2277">
      <w:pPr>
        <w:pStyle w:val="Kop2"/>
        <w:rPr>
          <w:color w:val="auto"/>
          <w:sz w:val="16"/>
        </w:rPr>
      </w:pPr>
      <w:bookmarkStart w:id="127" w:name="5.3_Evaluatie_van_het_onderwijs_(instemm"/>
      <w:bookmarkStart w:id="128" w:name="_bookmark23"/>
      <w:bookmarkStart w:id="129" w:name="_Toc170222282"/>
      <w:bookmarkEnd w:id="127"/>
      <w:bookmarkEnd w:id="128"/>
      <w:r w:rsidRPr="00DD075C">
        <w:t>EVALUATIE</w:t>
      </w:r>
      <w:r w:rsidRPr="00DD075C">
        <w:rPr>
          <w:spacing w:val="-11"/>
        </w:rPr>
        <w:t xml:space="preserve"> </w:t>
      </w:r>
      <w:r w:rsidRPr="00DD075C">
        <w:t>VAN</w:t>
      </w:r>
      <w:r w:rsidRPr="00DD075C">
        <w:rPr>
          <w:spacing w:val="-11"/>
        </w:rPr>
        <w:t xml:space="preserve"> </w:t>
      </w:r>
      <w:r w:rsidRPr="00DD075C">
        <w:t>HET</w:t>
      </w:r>
      <w:r w:rsidRPr="00DD075C">
        <w:rPr>
          <w:spacing w:val="-5"/>
        </w:rPr>
        <w:t xml:space="preserve"> </w:t>
      </w:r>
      <w:r w:rsidRPr="00DD075C">
        <w:t>ONDERWIJS</w:t>
      </w:r>
      <w:bookmarkEnd w:id="129"/>
    </w:p>
    <w:p w14:paraId="6E337C4B" w14:textId="1F3198E9" w:rsidR="00E96DFF" w:rsidRPr="00944CF4" w:rsidRDefault="00104DB6" w:rsidP="006F3AC0">
      <w:pPr>
        <w:tabs>
          <w:tab w:val="left" w:pos="1063"/>
          <w:tab w:val="left" w:pos="1064"/>
        </w:tabs>
        <w:rPr>
          <w:strike/>
        </w:rPr>
      </w:pPr>
      <w:r w:rsidRPr="00141A32">
        <w:t>De opleiding evalueert ieder</w:t>
      </w:r>
      <w:r w:rsidR="00082E4D" w:rsidRPr="00141A32">
        <w:t>e periode/ ieder</w:t>
      </w:r>
      <w:r w:rsidRPr="00141A32">
        <w:t xml:space="preserve"> semester het onderwijs. De doelen van de</w:t>
      </w:r>
      <w:r w:rsidRPr="00104DB6">
        <w:t xml:space="preserve"> evaluaties zijn tweeledig: ten eerste is het strategische doel het optimaliseren van de kwaliteit van het onderwijs. Hierbij wordt de PDCA-cyclus (Plan, Do, Care, Act) gehanteerd. Ten tweede heeft elk evaluatieonderzoek een operationeel doel, </w:t>
      </w:r>
      <w:r w:rsidR="00006175">
        <w:t>zoals</w:t>
      </w:r>
      <w:r w:rsidRPr="00104DB6">
        <w:t xml:space="preserve"> het signaleren van mogelijke problemen. De opleidingsevaluaties hebben met name betrekking op het meten, bespreken en verbeteren van de onderwijskwaliteit.</w:t>
      </w:r>
    </w:p>
    <w:p w14:paraId="25EF9535" w14:textId="733BDA8F" w:rsidR="00D52590" w:rsidRDefault="00D52590" w:rsidP="006F3AC0">
      <w:pPr>
        <w:tabs>
          <w:tab w:val="left" w:pos="1063"/>
          <w:tab w:val="left" w:pos="1064"/>
        </w:tabs>
      </w:pPr>
    </w:p>
    <w:p w14:paraId="7EB1E3D1" w14:textId="77777777" w:rsidR="00E9615C" w:rsidRPr="00B63861" w:rsidRDefault="00E9615C" w:rsidP="00E9615C">
      <w:pPr>
        <w:tabs>
          <w:tab w:val="left" w:pos="1063"/>
          <w:tab w:val="left" w:pos="1064"/>
        </w:tabs>
      </w:pPr>
      <w:r w:rsidRPr="00131CA4">
        <w:t>Aan het begin van ieder studiejaar stelt de opleidingsmanager samen met de opleidingscommissie een evaluatiejaarplan op waarin de majors en minors staan vermeld, die in het komende studiejaar geëvalueerd worden. Gedurende en na ieder semester wordt het onderwijs geëvalueerd met docenten en studenten. Verbeteracties die hieruit voortvloeien, worden uitgevoerd door de desbetreffende verantwoordelijken. Actiepunten die meer tijd vragen, worden opgenomen in het activiteitenplan van het jaar daarop. Onderwijsevaluatieresultaten worden op de SharePoint pagina van de opleiding geplaatst. De programmaonderdelen die buitenschools plaatsvinden (stage en afstuderen) worden eveneens geëvalueerd. Na afloop van ieder studiejaar reflecteert de opleidingscommissie op de resultaten en verbetervoorstellen en neemt hun bevindingen op in een evaluatiejaarplan.</w:t>
      </w:r>
    </w:p>
    <w:p w14:paraId="097DB919" w14:textId="77777777" w:rsidR="00E9615C" w:rsidRPr="00B63861" w:rsidRDefault="00E9615C" w:rsidP="00E9615C"/>
    <w:p w14:paraId="1AD248A0" w14:textId="46A20895" w:rsidR="00D52590" w:rsidRDefault="00E9615C" w:rsidP="00E9615C">
      <w:r w:rsidRPr="00B63861">
        <w:t>Een landelijke enquête en graadmeter voor de studenttevredenheid is de Nationale Studenten Enquête die afgenomen wordt onder alle huidige studenten. Tot slot ontvangen afgestudeerden een vragenlijst van de hbo-monitor, dit is een landelijk onderzoek dat de aansluiting van de opleiding op de eisen in de beroepspraktijk onderzoekt.</w:t>
      </w:r>
    </w:p>
    <w:p w14:paraId="7FD3DA41" w14:textId="7D68ED7D" w:rsidR="006F3AC0" w:rsidRDefault="006F3AC0" w:rsidP="006F3AC0">
      <w:pPr>
        <w:tabs>
          <w:tab w:val="left" w:pos="1063"/>
          <w:tab w:val="left" w:pos="1064"/>
        </w:tabs>
      </w:pPr>
    </w:p>
    <w:p w14:paraId="279D259C" w14:textId="77777777" w:rsidR="00BB426A" w:rsidRDefault="00BB426A">
      <w:pPr>
        <w:rPr>
          <w:color w:val="1F497D" w:themeColor="text2"/>
          <w:sz w:val="26"/>
          <w:szCs w:val="26"/>
        </w:rPr>
      </w:pPr>
      <w:bookmarkStart w:id="130" w:name="6_Toetsing"/>
      <w:bookmarkStart w:id="131" w:name="_bookmark24"/>
      <w:bookmarkEnd w:id="130"/>
      <w:bookmarkEnd w:id="131"/>
      <w:r>
        <w:rPr>
          <w:color w:val="1F497D" w:themeColor="text2"/>
        </w:rPr>
        <w:br w:type="page"/>
      </w:r>
    </w:p>
    <w:p w14:paraId="715932AD" w14:textId="25401CCA" w:rsidR="0080589D" w:rsidRPr="00661CCF" w:rsidRDefault="00557F8C" w:rsidP="00661CCF">
      <w:pPr>
        <w:pStyle w:val="Kop1"/>
        <w:rPr>
          <w:color w:val="1F497D" w:themeColor="text2"/>
        </w:rPr>
      </w:pPr>
      <w:bookmarkStart w:id="132" w:name="_Toc170222283"/>
      <w:r w:rsidRPr="00661CCF">
        <w:rPr>
          <w:color w:val="1F497D" w:themeColor="text2"/>
        </w:rPr>
        <w:lastRenderedPageBreak/>
        <w:t>TOETSING</w:t>
      </w:r>
      <w:bookmarkEnd w:id="132"/>
    </w:p>
    <w:p w14:paraId="62E7508A" w14:textId="77777777" w:rsidR="00F83EE7" w:rsidRPr="00B63861" w:rsidRDefault="00F83EE7" w:rsidP="00F83EE7">
      <w:r w:rsidRPr="00B63861">
        <w:t>Toetsing is een integraal onderdeel van het onderwijsproces. Op Windesheim zijn vijf doelen geformuleerd waaraan we met toetsen willen bijdragen:</w:t>
      </w:r>
    </w:p>
    <w:p w14:paraId="5F099ABE" w14:textId="77777777" w:rsidR="00F83EE7" w:rsidRPr="00B63861" w:rsidRDefault="00F83EE7" w:rsidP="00F83EE7">
      <w:pPr>
        <w:pStyle w:val="Lijstalinea"/>
        <w:widowControl/>
        <w:numPr>
          <w:ilvl w:val="0"/>
          <w:numId w:val="47"/>
        </w:numPr>
        <w:tabs>
          <w:tab w:val="left" w:pos="851"/>
        </w:tabs>
        <w:autoSpaceDE/>
        <w:autoSpaceDN/>
        <w:spacing w:before="40"/>
        <w:contextualSpacing/>
      </w:pPr>
      <w:r w:rsidRPr="00B63861">
        <w:t>Toetsen vormen de basis voor onbetwiste diploma’s en certificaten. Daarom hebben we de maatschappelijke opdracht om kwalitatief goed te toetsen.</w:t>
      </w:r>
    </w:p>
    <w:p w14:paraId="0E825859" w14:textId="77777777" w:rsidR="00F83EE7" w:rsidRPr="00B63861" w:rsidRDefault="00F83EE7" w:rsidP="00F83EE7">
      <w:pPr>
        <w:pStyle w:val="Lijstalinea"/>
        <w:widowControl/>
        <w:numPr>
          <w:ilvl w:val="0"/>
          <w:numId w:val="47"/>
        </w:numPr>
        <w:tabs>
          <w:tab w:val="left" w:pos="851"/>
        </w:tabs>
        <w:autoSpaceDE/>
        <w:autoSpaceDN/>
        <w:spacing w:before="40"/>
        <w:contextualSpacing/>
      </w:pPr>
      <w:r w:rsidRPr="00B63861">
        <w:t xml:space="preserve">Onze toetsen dragen eraan bij dat onze studenten al </w:t>
      </w:r>
      <w:r>
        <w:t>vanaf</w:t>
      </w:r>
      <w:r w:rsidRPr="00B63861">
        <w:t xml:space="preserve"> het eerste jaar een realistisch beeld krijgen van hun geschiktheid voor het beroep en de opleiding.</w:t>
      </w:r>
    </w:p>
    <w:p w14:paraId="39840255" w14:textId="77777777" w:rsidR="00F83EE7" w:rsidRPr="00B63861" w:rsidRDefault="00F83EE7" w:rsidP="00F83EE7">
      <w:pPr>
        <w:pStyle w:val="Lijstalinea"/>
        <w:widowControl/>
        <w:numPr>
          <w:ilvl w:val="0"/>
          <w:numId w:val="47"/>
        </w:numPr>
        <w:tabs>
          <w:tab w:val="left" w:pos="851"/>
        </w:tabs>
        <w:autoSpaceDE/>
        <w:autoSpaceDN/>
        <w:spacing w:before="40"/>
        <w:contextualSpacing/>
      </w:pPr>
      <w:r w:rsidRPr="00B63861">
        <w:t>Toetsing levert een belangrijke bijdrage aan het leren door studenten. Toetsen en feedback geven de studenten zicht op waar ze naartoe werken, hoe het leerproces verloopt en hoe ze dat eventueel kunnen bijsturen. Ze helpen studenten daarmee om eigenaar van hun leerproces te worden.</w:t>
      </w:r>
    </w:p>
    <w:p w14:paraId="185A52F8" w14:textId="77777777" w:rsidR="00F83EE7" w:rsidRPr="00B63861" w:rsidRDefault="00F83EE7" w:rsidP="00F83EE7">
      <w:pPr>
        <w:pStyle w:val="Lijstalinea"/>
        <w:widowControl/>
        <w:numPr>
          <w:ilvl w:val="0"/>
          <w:numId w:val="47"/>
        </w:numPr>
        <w:tabs>
          <w:tab w:val="left" w:pos="851"/>
        </w:tabs>
        <w:autoSpaceDE/>
        <w:autoSpaceDN/>
        <w:spacing w:before="40"/>
        <w:contextualSpacing/>
      </w:pPr>
      <w:r w:rsidRPr="00B63861">
        <w:t>We willen in ons onderwijs – en dus ook in onze toetsing – recht doen aan verschillen tussen studenten.</w:t>
      </w:r>
    </w:p>
    <w:p w14:paraId="5C2DB0A2" w14:textId="77777777" w:rsidR="00F83EE7" w:rsidRPr="00B63861" w:rsidRDefault="00F83EE7" w:rsidP="00F83EE7">
      <w:pPr>
        <w:pStyle w:val="Lijstalinea"/>
        <w:widowControl/>
        <w:numPr>
          <w:ilvl w:val="0"/>
          <w:numId w:val="47"/>
        </w:numPr>
        <w:tabs>
          <w:tab w:val="left" w:pos="851"/>
        </w:tabs>
        <w:autoSpaceDE/>
        <w:autoSpaceDN/>
        <w:spacing w:before="40"/>
        <w:contextualSpacing/>
      </w:pPr>
      <w:r w:rsidRPr="00B63861">
        <w:t>Toetsing helpt ons om ons onderwijs verder te verbeteren.</w:t>
      </w:r>
    </w:p>
    <w:p w14:paraId="5FDE2E10" w14:textId="77777777" w:rsidR="00F83EE7" w:rsidRPr="00B63861" w:rsidRDefault="00F83EE7" w:rsidP="00F83EE7"/>
    <w:p w14:paraId="6999F546" w14:textId="77777777" w:rsidR="00F83EE7" w:rsidRPr="00B63861" w:rsidRDefault="00F83EE7" w:rsidP="00F83EE7">
      <w:r w:rsidRPr="00B63861">
        <w:t>De toetsing is niet het sluitstuk, maar feitelijk het beginpunt van een kwalitatief goede opbouw van zowel de vakken als het gehele curriculum. De toetsing is valide, betrouwbaar, transparant en uitvoerbaar.</w:t>
      </w:r>
    </w:p>
    <w:p w14:paraId="526379FC" w14:textId="77777777" w:rsidR="00F83EE7" w:rsidRPr="00B63861" w:rsidRDefault="00F83EE7" w:rsidP="00F83EE7"/>
    <w:p w14:paraId="4D4BA68B" w14:textId="77777777" w:rsidR="00F83EE7" w:rsidRPr="00D734DF" w:rsidRDefault="00F83EE7" w:rsidP="00F83EE7">
      <w:r w:rsidRPr="00B63861">
        <w:t xml:space="preserve">De voltijdopleiding is samengesteld uit samenhangende semesters die zijn samengesteld uit een integraal project (getoetst met een assessment, ofwel combinatie van productopdracht en mondelinge toets) en eventueel ondersteunende onderwijseenheden op </w:t>
      </w:r>
      <w:r w:rsidRPr="00D734DF">
        <w:t>het gebied van kennis en vaardigheden (getoetst met toetsen met open en/of gesloten vragen, productopdrachten, vaardigheidsopdrachten of mondelinge toetsen). In de loop van de studie worden de integrale projecten steeds groter en wordt er meer getoetst op competenties.</w:t>
      </w:r>
    </w:p>
    <w:p w14:paraId="6A40EED9" w14:textId="77777777" w:rsidR="00F83EE7" w:rsidRPr="00D734DF" w:rsidRDefault="00F83EE7" w:rsidP="00F83EE7"/>
    <w:p w14:paraId="5817D831" w14:textId="591AEF60" w:rsidR="00F83EE7" w:rsidRPr="00DD075C" w:rsidRDefault="00F83EE7" w:rsidP="00F83EE7">
      <w:r w:rsidRPr="00DD075C">
        <w:t xml:space="preserve">In </w:t>
      </w:r>
      <w:proofErr w:type="spellStart"/>
      <w:r w:rsidRPr="00DD075C">
        <w:t>Educator</w:t>
      </w:r>
      <w:proofErr w:type="spellEnd"/>
      <w:r w:rsidRPr="00DD075C">
        <w:t xml:space="preserve"> is opgenomen welke </w:t>
      </w:r>
      <w:proofErr w:type="spellStart"/>
      <w:r w:rsidRPr="00DD075C">
        <w:t>toetsvormen</w:t>
      </w:r>
      <w:proofErr w:type="spellEnd"/>
      <w:r w:rsidRPr="00DD075C">
        <w:t xml:space="preserve"> er per onderwijseenheid worden ingezet en hoeveel deze toetsen meewegen in </w:t>
      </w:r>
      <w:r w:rsidR="002004C8" w:rsidRPr="00DD075C">
        <w:t>de eindbeoordeling.</w:t>
      </w:r>
    </w:p>
    <w:p w14:paraId="25CDB614" w14:textId="77777777" w:rsidR="00F83EE7" w:rsidRPr="00DD075C" w:rsidRDefault="00F83EE7" w:rsidP="00F83EE7"/>
    <w:p w14:paraId="5FCEF4C8" w14:textId="77777777" w:rsidR="00F83EE7" w:rsidRPr="00B63861" w:rsidRDefault="00F83EE7" w:rsidP="00F83EE7">
      <w:r w:rsidRPr="00DD075C">
        <w:t>Zie ook hoofdstuk 7 van het instellingsdeel OER voor regels specifiek gericht op toetsen,</w:t>
      </w:r>
      <w:r w:rsidRPr="00B63861">
        <w:t xml:space="preserve"> tentamens en examens. </w:t>
      </w:r>
    </w:p>
    <w:p w14:paraId="21917C7E" w14:textId="77777777" w:rsidR="00F83EE7" w:rsidRPr="00B63861" w:rsidRDefault="00F83EE7" w:rsidP="00F83EE7"/>
    <w:p w14:paraId="491DD44D" w14:textId="34792764" w:rsidR="00F83EE7" w:rsidRPr="00B63861" w:rsidRDefault="00F83EE7" w:rsidP="00677D8C">
      <w:r w:rsidRPr="00B63861">
        <w:t>Aansluitend op hoofdstuk 7 artikel 26 lid 5 van het instellingsdeel OER geldt het afstuderen als bijzonder geval waarbij het mogelijk is dat de herkansing in een nieuw studiejaar valt en er dus sprake is van één kans per jaar. Dit betreft het geval dat het afstuderen gestart is in februari en de herkansing niet voor de zomer kan worden afgerond. In dat geval worden herkansingen in het volgende studiejaar gepland.</w:t>
      </w:r>
    </w:p>
    <w:p w14:paraId="186672E7" w14:textId="77777777" w:rsidR="00F83EE7" w:rsidRPr="00B63861" w:rsidRDefault="00F83EE7" w:rsidP="00F83EE7">
      <w:pPr>
        <w:pStyle w:val="Plattetekst"/>
        <w:rPr>
          <w:sz w:val="19"/>
        </w:rPr>
      </w:pPr>
    </w:p>
    <w:p w14:paraId="2D52D518" w14:textId="5805CCF3" w:rsidR="00F83EE7" w:rsidRPr="00F236D8" w:rsidRDefault="00501475" w:rsidP="00D05617">
      <w:pPr>
        <w:pStyle w:val="Kop3"/>
      </w:pPr>
      <w:bookmarkStart w:id="133" w:name="_Toc170222284"/>
      <w:r>
        <w:t xml:space="preserve">PROCEDURE INTEKENEN EN </w:t>
      </w:r>
      <w:r w:rsidR="003B796E">
        <w:t>UITTEKENEN</w:t>
      </w:r>
      <w:r>
        <w:t xml:space="preserve"> OP TOETSEN</w:t>
      </w:r>
      <w:bookmarkEnd w:id="133"/>
    </w:p>
    <w:p w14:paraId="7D71D393" w14:textId="77777777" w:rsidR="0026321F" w:rsidRDefault="0026321F" w:rsidP="0026321F">
      <w:pPr>
        <w:pStyle w:val="Kop1"/>
        <w:numPr>
          <w:ilvl w:val="0"/>
          <w:numId w:val="0"/>
        </w:numPr>
        <w:tabs>
          <w:tab w:val="left" w:pos="919"/>
          <w:tab w:val="left" w:pos="920"/>
        </w:tabs>
        <w:rPr>
          <w:sz w:val="22"/>
          <w:szCs w:val="22"/>
        </w:rPr>
      </w:pPr>
    </w:p>
    <w:p w14:paraId="670BFEB5" w14:textId="1F1E87F7" w:rsidR="00EB29E2" w:rsidRPr="00F236D8" w:rsidRDefault="003B796E" w:rsidP="00EB29E2">
      <w:pPr>
        <w:rPr>
          <w:b/>
          <w:bCs/>
        </w:rPr>
      </w:pPr>
      <w:r>
        <w:t>Je dient je</w:t>
      </w:r>
      <w:r w:rsidR="00EB29E2" w:rsidRPr="00F236D8">
        <w:t xml:space="preserve"> in te tekenen voor toetsen die </w:t>
      </w:r>
      <w:r>
        <w:t>je</w:t>
      </w:r>
      <w:r w:rsidR="00EB29E2" w:rsidRPr="00F236D8">
        <w:t xml:space="preserve"> wi</w:t>
      </w:r>
      <w:r>
        <w:t>lt</w:t>
      </w:r>
      <w:r w:rsidR="00EB29E2" w:rsidRPr="00F236D8">
        <w:t xml:space="preserve"> afleggen. Sta je niet ingetekend voor de juiste toets, dan kun je niet deelnemen aan de toets. </w:t>
      </w:r>
    </w:p>
    <w:p w14:paraId="52375D0A" w14:textId="2BC664D3" w:rsidR="00EB29E2" w:rsidRPr="00F236D8" w:rsidRDefault="00EB29E2" w:rsidP="00EB29E2">
      <w:r w:rsidRPr="00F236D8">
        <w:t xml:space="preserve">Als je een toets wilt maken, dan teken je je daarvoor in </w:t>
      </w:r>
      <w:proofErr w:type="spellStart"/>
      <w:r w:rsidRPr="00F236D8">
        <w:t>Educator</w:t>
      </w:r>
      <w:proofErr w:type="spellEnd"/>
      <w:r w:rsidRPr="00F236D8">
        <w:t xml:space="preserve"> in. Informatie over hoe dat precies gaat vind je op de opleidingssite onder </w:t>
      </w:r>
      <w:hyperlink r:id="rId22" w:history="1">
        <w:r w:rsidR="00054DF9" w:rsidRPr="00DE7042">
          <w:rPr>
            <w:rStyle w:val="Hyperlink"/>
          </w:rPr>
          <w:t>Alles over Toetsen</w:t>
        </w:r>
      </w:hyperlink>
      <w:r w:rsidRPr="00DE7042">
        <w:t>.</w:t>
      </w:r>
      <w:r w:rsidRPr="00F236D8">
        <w:t xml:space="preserve"> </w:t>
      </w:r>
    </w:p>
    <w:p w14:paraId="30F92911" w14:textId="267842AF" w:rsidR="00EB29E2" w:rsidRPr="00F236D8" w:rsidRDefault="00EB29E2" w:rsidP="00EB29E2">
      <w:r w:rsidRPr="00F236D8">
        <w:t>Lukt het intekenen op toetsen niet? Neem dan tijdens de intekenperiode contact op met studievoortgang (</w:t>
      </w:r>
      <w:hyperlink r:id="rId23" w:history="1">
        <w:r w:rsidRPr="00F236D8">
          <w:rPr>
            <w:rStyle w:val="Hyperlink"/>
          </w:rPr>
          <w:t>ictstudievoortgang@windesheim.nl</w:t>
        </w:r>
      </w:hyperlink>
      <w:r w:rsidRPr="00F236D8">
        <w:t>).</w:t>
      </w:r>
    </w:p>
    <w:p w14:paraId="61A9423F" w14:textId="77777777" w:rsidR="00EB29E2" w:rsidRPr="00F236D8" w:rsidRDefault="00EB29E2" w:rsidP="00EB29E2"/>
    <w:p w14:paraId="355F5942" w14:textId="4338A058" w:rsidR="00EB29E2" w:rsidRPr="00D734DF" w:rsidRDefault="00EB29E2" w:rsidP="00EB29E2">
      <w:r w:rsidRPr="00F236D8">
        <w:t>De eerste twee weken van een lesperiode kun je je intekenen voor toetsen in de eerstvolgende uitvoerperiode (</w:t>
      </w:r>
      <w:proofErr w:type="spellStart"/>
      <w:r w:rsidRPr="00F236D8">
        <w:t>toetsweken</w:t>
      </w:r>
      <w:proofErr w:type="spellEnd"/>
      <w:r w:rsidRPr="00F236D8">
        <w:t xml:space="preserve">). In periode 4 geldt de uitvoerperiode tot aan de zomervakantie. Het overzicht van inteken- en uitvoerperiodes vind je op de opleidingssite onder </w:t>
      </w:r>
      <w:hyperlink r:id="rId24" w:history="1">
        <w:proofErr w:type="spellStart"/>
        <w:r w:rsidRPr="00360FE3">
          <w:rPr>
            <w:rStyle w:val="Hyperlink"/>
          </w:rPr>
          <w:t>Toetsprocedure</w:t>
        </w:r>
        <w:proofErr w:type="spellEnd"/>
      </w:hyperlink>
      <w:r w:rsidRPr="00F236D8">
        <w:t xml:space="preserve">. In de toets jaarplanning op Mijn Studie (via wip.windesheim.nl) -&gt; </w:t>
      </w:r>
      <w:r w:rsidRPr="00D734DF">
        <w:lastRenderedPageBreak/>
        <w:t>Belangrijke data zie je op welke toetsen je je moet intekenen, in welke weken de toetsen plaatsvinden en wanneer je je kunt intekenen.</w:t>
      </w:r>
    </w:p>
    <w:p w14:paraId="25F001CF" w14:textId="77777777" w:rsidR="00EB29E2" w:rsidRPr="00D734DF" w:rsidRDefault="00EB29E2" w:rsidP="00EB29E2"/>
    <w:p w14:paraId="03822AF5" w14:textId="1F3C4903" w:rsidR="00EB29E2" w:rsidRPr="00F236D8" w:rsidRDefault="00EB29E2" w:rsidP="00EB29E2">
      <w:r w:rsidRPr="00D734DF">
        <w:t xml:space="preserve">Vallen er twee kansen in dezelfde uitvoerperiode? Dan </w:t>
      </w:r>
      <w:r w:rsidR="007114A4">
        <w:t>teken</w:t>
      </w:r>
      <w:r w:rsidRPr="00D734DF">
        <w:t xml:space="preserve"> je je voor beide kansen in. Als je de toets tijdens de eerste kans haalt, dan vervalt de tweede </w:t>
      </w:r>
      <w:proofErr w:type="spellStart"/>
      <w:r w:rsidRPr="00D734DF">
        <w:t>toetskans</w:t>
      </w:r>
      <w:proofErr w:type="spellEnd"/>
      <w:r w:rsidRPr="00D734DF">
        <w:t>.</w:t>
      </w:r>
    </w:p>
    <w:p w14:paraId="33B6BACB" w14:textId="77777777" w:rsidR="00EB29E2" w:rsidRPr="00F236D8" w:rsidRDefault="00EB29E2" w:rsidP="00EB29E2"/>
    <w:p w14:paraId="0428C3A8" w14:textId="54E010FF" w:rsidR="00EB29E2" w:rsidRPr="00F236D8" w:rsidRDefault="00EB29E2" w:rsidP="00EB29E2">
      <w:r w:rsidRPr="00F236D8">
        <w:t xml:space="preserve">​Heb je je cijfer van een toets nog niet teruggekregen? </w:t>
      </w:r>
      <w:r w:rsidR="003B796E">
        <w:t>Teken</w:t>
      </w:r>
      <w:r w:rsidRPr="00F236D8">
        <w:t xml:space="preserve"> je dan altijd in voor </w:t>
      </w:r>
      <w:r w:rsidR="001A66EF">
        <w:t>de</w:t>
      </w:r>
      <w:r w:rsidRPr="00F236D8">
        <w:t xml:space="preserve"> </w:t>
      </w:r>
      <w:r w:rsidR="001A66EF" w:rsidRPr="00DD075C">
        <w:t>herkansing</w:t>
      </w:r>
      <w:r w:rsidRPr="00DD075C">
        <w:t xml:space="preserve">. Je wordt automatisch </w:t>
      </w:r>
      <w:r w:rsidR="003B796E" w:rsidRPr="00DD075C">
        <w:t>uitgetekend</w:t>
      </w:r>
      <w:r w:rsidRPr="00DD075C">
        <w:t xml:space="preserve"> als je een voldoende hebt gehaald op de</w:t>
      </w:r>
      <w:r w:rsidRPr="00F236D8">
        <w:t xml:space="preserve"> toets. Dit geldt voor alle tentamenkansen.</w:t>
      </w:r>
    </w:p>
    <w:p w14:paraId="2AE6C991" w14:textId="77777777" w:rsidR="00EB29E2" w:rsidRPr="00F236D8" w:rsidRDefault="00EB29E2" w:rsidP="00EB29E2"/>
    <w:p w14:paraId="72CF88BA" w14:textId="77777777" w:rsidR="00EB29E2" w:rsidRPr="00F236D8" w:rsidRDefault="00EB29E2" w:rsidP="00EB29E2">
      <w:pPr>
        <w:rPr>
          <w:i/>
          <w:iCs/>
        </w:rPr>
      </w:pPr>
      <w:r w:rsidRPr="00F236D8">
        <w:rPr>
          <w:i/>
          <w:iCs/>
        </w:rPr>
        <w:t xml:space="preserve">Voorzieningen aanvragen </w:t>
      </w:r>
    </w:p>
    <w:p w14:paraId="1EBD4B99" w14:textId="7BC5C109" w:rsidR="00EB29E2" w:rsidRPr="00F236D8" w:rsidRDefault="00EB29E2" w:rsidP="00EB29E2">
      <w:r w:rsidRPr="00F236D8">
        <w:t xml:space="preserve">Heb jij met de decaan overlegd dat je recht hebt op extra voorzieningen tijdens een toets omdat je een functiebeperking hebt? Dan vraag je deze voorziening aan in </w:t>
      </w:r>
      <w:proofErr w:type="spellStart"/>
      <w:r w:rsidRPr="00F236D8">
        <w:t>Educator</w:t>
      </w:r>
      <w:proofErr w:type="spellEnd"/>
      <w:r w:rsidRPr="00F236D8">
        <w:t xml:space="preserve">, tegelijk met het intekenen op de betreffende toets. Zit je in het eerste jaar van je opleiding en is een voorziening nog niet toegekend door de decaan? Vraag dit dan via een e-mail aan bij </w:t>
      </w:r>
      <w:hyperlink r:id="rId25" w:history="1">
        <w:r w:rsidR="00FD7914" w:rsidRPr="00683FBA">
          <w:rPr>
            <w:rStyle w:val="Hyperlink"/>
          </w:rPr>
          <w:t>toetsendomeintechniek@windesheim.nl</w:t>
        </w:r>
      </w:hyperlink>
    </w:p>
    <w:p w14:paraId="5F09E227" w14:textId="77777777" w:rsidR="00EB29E2" w:rsidRPr="00F236D8" w:rsidRDefault="00EB29E2" w:rsidP="00EB29E2"/>
    <w:p w14:paraId="1935ED81" w14:textId="77777777" w:rsidR="00EB29E2" w:rsidRPr="005C0DB2" w:rsidRDefault="00EB29E2" w:rsidP="00EB29E2">
      <w:pPr>
        <w:rPr>
          <w:i/>
          <w:iCs/>
        </w:rPr>
      </w:pPr>
      <w:r w:rsidRPr="005C0DB2">
        <w:rPr>
          <w:i/>
          <w:iCs/>
        </w:rPr>
        <w:t xml:space="preserve">Niet op tijd ingetekend? </w:t>
      </w:r>
    </w:p>
    <w:p w14:paraId="44E52097" w14:textId="77777777" w:rsidR="00EB29E2" w:rsidRPr="005C0DB2" w:rsidRDefault="00EB29E2" w:rsidP="00EB29E2">
      <w:r w:rsidRPr="005C0DB2">
        <w:t>Heb je je niet ingetekend, dan mag je niet deelnemen aan de toets.</w:t>
      </w:r>
    </w:p>
    <w:p w14:paraId="25201993" w14:textId="77777777" w:rsidR="00EB29E2" w:rsidRPr="005C0DB2" w:rsidRDefault="00EB29E2" w:rsidP="00EB29E2">
      <w:r w:rsidRPr="005C0DB2">
        <w:t xml:space="preserve">Als je door middel van bewijslast kunt aantonen dat je je met een geldige reden niet kon intekenen, dan kun je een verzoek indienen bij de examencommissie van je opleiding om alsnog ingeschreven te worden voor een toets. </w:t>
      </w:r>
    </w:p>
    <w:p w14:paraId="5B81D246" w14:textId="77777777" w:rsidR="00EB29E2" w:rsidRPr="00B63861" w:rsidRDefault="00EB29E2" w:rsidP="00EB29E2">
      <w:pPr>
        <w:rPr>
          <w:b/>
          <w:bCs/>
          <w:highlight w:val="yellow"/>
        </w:rPr>
      </w:pPr>
    </w:p>
    <w:p w14:paraId="1E6CB846" w14:textId="48D0823E" w:rsidR="00EB29E2" w:rsidRPr="005C0DB2" w:rsidRDefault="00BA77C3" w:rsidP="00EB29E2">
      <w:pPr>
        <w:rPr>
          <w:i/>
          <w:iCs/>
        </w:rPr>
      </w:pPr>
      <w:r>
        <w:rPr>
          <w:i/>
          <w:iCs/>
        </w:rPr>
        <w:t>Uitte</w:t>
      </w:r>
      <w:r w:rsidR="0027058C">
        <w:rPr>
          <w:i/>
          <w:iCs/>
        </w:rPr>
        <w:t>k</w:t>
      </w:r>
      <w:r>
        <w:rPr>
          <w:i/>
          <w:iCs/>
        </w:rPr>
        <w:t>enen</w:t>
      </w:r>
    </w:p>
    <w:p w14:paraId="4BE61E09" w14:textId="39DE884C" w:rsidR="00EB29E2" w:rsidRDefault="00EB29E2" w:rsidP="00EB29E2">
      <w:r w:rsidRPr="005C0DB2">
        <w:t xml:space="preserve">Je kunt je </w:t>
      </w:r>
      <w:r w:rsidR="00BA77C3">
        <w:t>uittekenen</w:t>
      </w:r>
      <w:r w:rsidRPr="005C0DB2">
        <w:t xml:space="preserve"> (intekening ongedaan maken) voor een </w:t>
      </w:r>
      <w:proofErr w:type="spellStart"/>
      <w:r w:rsidRPr="00360FE3">
        <w:t>toetsmogelijkheid</w:t>
      </w:r>
      <w:proofErr w:type="spellEnd"/>
      <w:r w:rsidRPr="00360FE3">
        <w:t xml:space="preserve"> tot </w:t>
      </w:r>
      <w:r w:rsidR="005B78F1" w:rsidRPr="00360FE3">
        <w:t>aanvang van de toets</w:t>
      </w:r>
      <w:r w:rsidR="008D4154" w:rsidRPr="00360FE3">
        <w:t xml:space="preserve">. Uittekenen doe je via </w:t>
      </w:r>
      <w:proofErr w:type="spellStart"/>
      <w:r w:rsidR="008D4154" w:rsidRPr="00360FE3">
        <w:t>Educator</w:t>
      </w:r>
      <w:proofErr w:type="spellEnd"/>
      <w:r w:rsidR="008D4154" w:rsidRPr="00360FE3">
        <w:t xml:space="preserve">. Mocht het niet meer mogelijk zijn in </w:t>
      </w:r>
      <w:proofErr w:type="spellStart"/>
      <w:r w:rsidR="008D4154" w:rsidRPr="00360FE3">
        <w:t>Educator</w:t>
      </w:r>
      <w:proofErr w:type="spellEnd"/>
      <w:r w:rsidR="008D4154" w:rsidRPr="00360FE3">
        <w:t xml:space="preserve"> kun je je tot aanvang van de toets uittekenen door een verzoek per e-mail naar </w:t>
      </w:r>
      <w:hyperlink r:id="rId26" w:history="1">
        <w:r w:rsidR="008D4154" w:rsidRPr="00360FE3">
          <w:rPr>
            <w:rStyle w:val="Hyperlink"/>
          </w:rPr>
          <w:t>ictstudievoortgang@windesheim.nl</w:t>
        </w:r>
      </w:hyperlink>
      <w:r w:rsidR="005B78F1" w:rsidRPr="00360FE3">
        <w:t>.</w:t>
      </w:r>
    </w:p>
    <w:p w14:paraId="3BAE1A62" w14:textId="77777777" w:rsidR="008D4154" w:rsidRPr="005C0DB2" w:rsidRDefault="008D4154" w:rsidP="00EB29E2"/>
    <w:p w14:paraId="561B197B" w14:textId="77777777" w:rsidR="00EB29E2" w:rsidRPr="005C0DB2" w:rsidRDefault="00EB29E2" w:rsidP="00EB29E2">
      <w:r w:rsidRPr="005C0DB2">
        <w:t xml:space="preserve">Neem je niet deel aan een toets waarvoor je je hebt ingetekend, dan verbruik je een </w:t>
      </w:r>
      <w:proofErr w:type="spellStart"/>
      <w:r w:rsidRPr="005C0DB2">
        <w:t>toetskans</w:t>
      </w:r>
      <w:proofErr w:type="spellEnd"/>
      <w:r w:rsidRPr="005C0DB2">
        <w:t>.</w:t>
      </w:r>
    </w:p>
    <w:p w14:paraId="68AD7832" w14:textId="77777777" w:rsidR="00EB29E2" w:rsidRPr="00B63861" w:rsidRDefault="00EB29E2" w:rsidP="00EB29E2">
      <w:pPr>
        <w:rPr>
          <w:rFonts w:cs="Calibri"/>
          <w:b/>
          <w:bCs/>
          <w:color w:val="323130"/>
          <w:sz w:val="28"/>
          <w:szCs w:val="28"/>
          <w:highlight w:val="yellow"/>
          <w:shd w:val="clear" w:color="auto" w:fill="FFFFFF"/>
        </w:rPr>
      </w:pPr>
    </w:p>
    <w:p w14:paraId="61E9014F" w14:textId="3DAE8D4F" w:rsidR="00EB29E2" w:rsidRPr="00D734DF" w:rsidRDefault="00EB29E2" w:rsidP="00EB29E2">
      <w:pPr>
        <w:rPr>
          <w:rFonts w:cs="Calibri"/>
          <w:color w:val="323130"/>
          <w:shd w:val="clear" w:color="auto" w:fill="FFFFFF"/>
        </w:rPr>
      </w:pPr>
      <w:r w:rsidRPr="00F26948">
        <w:rPr>
          <w:rFonts w:cs="Calibri"/>
          <w:i/>
          <w:iCs/>
          <w:color w:val="323130"/>
          <w:shd w:val="clear" w:color="auto" w:fill="FFFFFF"/>
        </w:rPr>
        <w:t>Afmelden wegens ziekte of overmacht</w:t>
      </w:r>
      <w:r w:rsidRPr="00F26948">
        <w:rPr>
          <w:rFonts w:cs="Calibri"/>
          <w:color w:val="323130"/>
        </w:rPr>
        <w:br/>
      </w:r>
      <w:r w:rsidRPr="00D734DF">
        <w:rPr>
          <w:rFonts w:cs="Calibri"/>
          <w:color w:val="323130"/>
          <w:shd w:val="clear" w:color="auto" w:fill="FFFFFF"/>
        </w:rPr>
        <w:t>Ben je ziek of is er sprake van overmacht en kun je daardoor geen toets maken? Meld je dan af bij het </w:t>
      </w:r>
      <w:hyperlink r:id="rId27" w:tooltip="Servicepunt Techniek" w:history="1">
        <w:r w:rsidRPr="00D734DF">
          <w:rPr>
            <w:rStyle w:val="Hyperlink"/>
            <w:rFonts w:cs="Calibri"/>
            <w:shd w:val="clear" w:color="auto" w:fill="FFFFFF"/>
          </w:rPr>
          <w:t>Servicepunt Techniek</w:t>
        </w:r>
      </w:hyperlink>
      <w:r w:rsidRPr="00D734DF">
        <w:rPr>
          <w:rFonts w:cs="Calibri"/>
          <w:color w:val="323130"/>
          <w:shd w:val="clear" w:color="auto" w:fill="FFFFFF"/>
        </w:rPr>
        <w:t xml:space="preserve">. </w:t>
      </w:r>
    </w:p>
    <w:p w14:paraId="42E42A29" w14:textId="77777777" w:rsidR="00EB29E2" w:rsidRPr="00D734DF" w:rsidRDefault="00EB29E2" w:rsidP="00EB29E2">
      <w:pPr>
        <w:rPr>
          <w:rFonts w:cs="Calibri"/>
          <w:color w:val="323130"/>
          <w:shd w:val="clear" w:color="auto" w:fill="FFFFFF"/>
        </w:rPr>
      </w:pPr>
      <w:r w:rsidRPr="00D734DF">
        <w:rPr>
          <w:rFonts w:cs="Calibri"/>
          <w:color w:val="323130"/>
          <w:shd w:val="clear" w:color="auto" w:fill="FFFFFF"/>
        </w:rPr>
        <w:t xml:space="preserve">Betreft de afmelding de herkansing, dan kun je een verzoek indienen bij de examencommissie voor een extra </w:t>
      </w:r>
      <w:proofErr w:type="spellStart"/>
      <w:r w:rsidRPr="00D734DF">
        <w:rPr>
          <w:rFonts w:cs="Calibri"/>
          <w:color w:val="323130"/>
          <w:shd w:val="clear" w:color="auto" w:fill="FFFFFF"/>
        </w:rPr>
        <w:t>toetskans</w:t>
      </w:r>
      <w:proofErr w:type="spellEnd"/>
      <w:r w:rsidRPr="00D734DF">
        <w:rPr>
          <w:rFonts w:cs="Calibri"/>
          <w:color w:val="323130"/>
          <w:shd w:val="clear" w:color="auto" w:fill="FFFFFF"/>
        </w:rPr>
        <w:t xml:space="preserve">. Regels </w:t>
      </w:r>
      <w:proofErr w:type="gramStart"/>
      <w:r w:rsidRPr="00D734DF">
        <w:rPr>
          <w:rFonts w:cs="Calibri"/>
          <w:color w:val="323130"/>
          <w:shd w:val="clear" w:color="auto" w:fill="FFFFFF"/>
        </w:rPr>
        <w:t>betreffende</w:t>
      </w:r>
      <w:proofErr w:type="gramEnd"/>
      <w:r w:rsidRPr="00D734DF">
        <w:rPr>
          <w:rFonts w:cs="Calibri"/>
          <w:color w:val="323130"/>
          <w:shd w:val="clear" w:color="auto" w:fill="FFFFFF"/>
        </w:rPr>
        <w:t xml:space="preserve"> het aanvragen van een extra </w:t>
      </w:r>
      <w:proofErr w:type="spellStart"/>
      <w:r w:rsidRPr="00D734DF">
        <w:rPr>
          <w:rFonts w:cs="Calibri"/>
          <w:color w:val="323130"/>
          <w:shd w:val="clear" w:color="auto" w:fill="FFFFFF"/>
        </w:rPr>
        <w:t>toetskans</w:t>
      </w:r>
      <w:proofErr w:type="spellEnd"/>
      <w:r w:rsidRPr="00D734DF">
        <w:rPr>
          <w:rFonts w:cs="Calibri"/>
          <w:color w:val="323130"/>
          <w:shd w:val="clear" w:color="auto" w:fill="FFFFFF"/>
        </w:rPr>
        <w:t xml:space="preserve"> staan nader uitgewerkt in het reglement examencommissie.</w:t>
      </w:r>
    </w:p>
    <w:p w14:paraId="46324767" w14:textId="77777777" w:rsidR="00EB29E2" w:rsidRPr="00D734DF" w:rsidRDefault="00EB29E2" w:rsidP="00EB29E2">
      <w:pPr>
        <w:rPr>
          <w:rFonts w:cs="Calibri"/>
          <w:color w:val="323130"/>
          <w:shd w:val="clear" w:color="auto" w:fill="FFFFFF"/>
        </w:rPr>
      </w:pPr>
    </w:p>
    <w:p w14:paraId="11EA1276" w14:textId="77777777" w:rsidR="00EB29E2" w:rsidRPr="00B63861" w:rsidRDefault="00EB29E2" w:rsidP="00EB29E2">
      <w:pPr>
        <w:rPr>
          <w:rFonts w:cs="Calibri"/>
          <w:color w:val="323130"/>
          <w:shd w:val="clear" w:color="auto" w:fill="FFFFFF"/>
        </w:rPr>
      </w:pPr>
      <w:r w:rsidRPr="00D734DF">
        <w:rPr>
          <w:rFonts w:cs="Calibri"/>
          <w:color w:val="323130"/>
          <w:shd w:val="clear" w:color="auto" w:fill="FFFFFF"/>
        </w:rPr>
        <w:t>Voor overige vragen kun je ook terecht bij de balie op T2.</w:t>
      </w:r>
    </w:p>
    <w:p w14:paraId="4A426CA8" w14:textId="77777777" w:rsidR="00F83EE7" w:rsidRDefault="00F83EE7" w:rsidP="00141A32">
      <w:pPr>
        <w:pStyle w:val="Plattetekst"/>
        <w:rPr>
          <w:sz w:val="19"/>
        </w:rPr>
      </w:pPr>
    </w:p>
    <w:p w14:paraId="5B1CCD80" w14:textId="77777777" w:rsidR="00F83EE7" w:rsidRDefault="00F83EE7" w:rsidP="00141A32">
      <w:pPr>
        <w:pStyle w:val="Plattetekst"/>
        <w:rPr>
          <w:sz w:val="19"/>
        </w:rPr>
      </w:pPr>
    </w:p>
    <w:p w14:paraId="290AFAB1" w14:textId="77777777" w:rsidR="00BB426A" w:rsidRDefault="00BB426A">
      <w:pPr>
        <w:rPr>
          <w:color w:val="1F497D" w:themeColor="text2"/>
          <w:sz w:val="26"/>
          <w:szCs w:val="26"/>
        </w:rPr>
      </w:pPr>
      <w:bookmarkStart w:id="134" w:name="7_Overzicht_onderwijseenheden"/>
      <w:bookmarkStart w:id="135" w:name="_bookmark25"/>
      <w:bookmarkEnd w:id="134"/>
      <w:bookmarkEnd w:id="135"/>
      <w:r>
        <w:rPr>
          <w:color w:val="1F497D" w:themeColor="text2"/>
        </w:rPr>
        <w:br w:type="page"/>
      </w:r>
    </w:p>
    <w:p w14:paraId="715932BD" w14:textId="2755FE56" w:rsidR="0080589D" w:rsidRPr="00661CCF" w:rsidRDefault="00557F8C" w:rsidP="00DC2CBB">
      <w:pPr>
        <w:pStyle w:val="Kop1"/>
        <w:rPr>
          <w:color w:val="1F497D" w:themeColor="text2"/>
        </w:rPr>
      </w:pPr>
      <w:bookmarkStart w:id="136" w:name="_Toc170222285"/>
      <w:r w:rsidRPr="00661CCF">
        <w:rPr>
          <w:color w:val="1F497D" w:themeColor="text2"/>
        </w:rPr>
        <w:lastRenderedPageBreak/>
        <w:t>OVERZICHT ONDERWIJSEENHEDEN</w:t>
      </w:r>
      <w:bookmarkEnd w:id="136"/>
    </w:p>
    <w:p w14:paraId="3C597CDE" w14:textId="77777777" w:rsidR="009037C1" w:rsidRPr="009037C1" w:rsidRDefault="009037C1" w:rsidP="009037C1">
      <w:pPr>
        <w:pStyle w:val="Kop1"/>
        <w:numPr>
          <w:ilvl w:val="0"/>
          <w:numId w:val="0"/>
        </w:numPr>
        <w:tabs>
          <w:tab w:val="left" w:pos="919"/>
          <w:tab w:val="left" w:pos="920"/>
        </w:tabs>
        <w:rPr>
          <w:sz w:val="22"/>
          <w:szCs w:val="20"/>
        </w:rPr>
      </w:pPr>
    </w:p>
    <w:p w14:paraId="715932BE" w14:textId="5C0D81BD" w:rsidR="0080589D" w:rsidRPr="00661CCF" w:rsidRDefault="00661CCF" w:rsidP="00EB2277">
      <w:pPr>
        <w:pStyle w:val="Kop2"/>
      </w:pPr>
      <w:bookmarkStart w:id="137" w:name="7.1__Overzicht_onderwijseenheden"/>
      <w:bookmarkStart w:id="138" w:name="_bookmark26"/>
      <w:bookmarkStart w:id="139" w:name="_Toc170222286"/>
      <w:bookmarkEnd w:id="137"/>
      <w:bookmarkEnd w:id="138"/>
      <w:r w:rsidRPr="00661CCF">
        <w:t>OVERZICHT ONDERWIJSEENHEDEN</w:t>
      </w:r>
      <w:bookmarkEnd w:id="139"/>
    </w:p>
    <w:p w14:paraId="488A7FF3" w14:textId="77777777" w:rsidR="00107451" w:rsidRDefault="00107451" w:rsidP="009037C1">
      <w:pPr>
        <w:tabs>
          <w:tab w:val="left" w:pos="1095"/>
          <w:tab w:val="left" w:pos="1096"/>
        </w:tabs>
        <w:rPr>
          <w:highlight w:val="yellow"/>
        </w:rPr>
      </w:pPr>
    </w:p>
    <w:p w14:paraId="19D112C4" w14:textId="77777777" w:rsidR="008114E4" w:rsidRPr="00D734DF" w:rsidRDefault="008114E4" w:rsidP="008114E4">
      <w:pPr>
        <w:rPr>
          <w:rStyle w:val="normaltextrun"/>
        </w:rPr>
      </w:pPr>
      <w:r w:rsidRPr="00D734DF">
        <w:rPr>
          <w:rStyle w:val="normaltextrun"/>
        </w:rPr>
        <w:t>In de catalogus van </w:t>
      </w:r>
      <w:proofErr w:type="spellStart"/>
      <w:r w:rsidRPr="00D734DF">
        <w:rPr>
          <w:rStyle w:val="normaltextrun"/>
        </w:rPr>
        <w:t>Educator</w:t>
      </w:r>
      <w:proofErr w:type="spellEnd"/>
      <w:r w:rsidRPr="00D734DF">
        <w:rPr>
          <w:rStyle w:val="normaltextrun"/>
        </w:rPr>
        <w:t> kunnen studenten en docenten plaats- en tijdonafhankelijk beschikken over alle onderwijseenheden.</w:t>
      </w:r>
    </w:p>
    <w:p w14:paraId="04C9987D" w14:textId="77777777" w:rsidR="008114E4" w:rsidRPr="00D734DF" w:rsidRDefault="008114E4" w:rsidP="008114E4">
      <w:pPr>
        <w:rPr>
          <w:rStyle w:val="eop"/>
        </w:rPr>
      </w:pPr>
      <w:r w:rsidRPr="00D734DF">
        <w:br/>
      </w:r>
      <w:r w:rsidRPr="00D734DF">
        <w:rPr>
          <w:rStyle w:val="normaltextrun"/>
        </w:rPr>
        <w:t>Per onderwijseenheid worden de volgende onderdelen beschreven of aangegeven: de betreffende opleiding(en), de competentie(s) (beroeps-, hbo- competenties), het onderwijsdoel, de ingangseisen (indien van toepassing), de werk- en </w:t>
      </w:r>
      <w:proofErr w:type="spellStart"/>
      <w:r w:rsidRPr="00D734DF">
        <w:rPr>
          <w:rStyle w:val="normaltextrun"/>
        </w:rPr>
        <w:t>toetsvormen</w:t>
      </w:r>
      <w:proofErr w:type="spellEnd"/>
      <w:r w:rsidRPr="00D734DF">
        <w:rPr>
          <w:rStyle w:val="normaltextrun"/>
        </w:rPr>
        <w:t>, de </w:t>
      </w:r>
      <w:proofErr w:type="spellStart"/>
      <w:r w:rsidRPr="00D734DF">
        <w:rPr>
          <w:rStyle w:val="normaltextrun"/>
        </w:rPr>
        <w:t>toetsnorm</w:t>
      </w:r>
      <w:proofErr w:type="spellEnd"/>
      <w:r w:rsidRPr="00D734DF">
        <w:rPr>
          <w:rStyle w:val="normaltextrun"/>
        </w:rPr>
        <w:t>, de beoordelingsnormen, het niveau (basis, gevorderd of bachelor), het aantal studiepunten en de verplichte literatuur.</w:t>
      </w:r>
      <w:r w:rsidRPr="00D734DF">
        <w:rPr>
          <w:rStyle w:val="eop"/>
        </w:rPr>
        <w:t> </w:t>
      </w:r>
    </w:p>
    <w:p w14:paraId="44EB9820" w14:textId="77777777" w:rsidR="008114E4" w:rsidRPr="00D734DF" w:rsidRDefault="008114E4" w:rsidP="008114E4"/>
    <w:p w14:paraId="1D37DD9E" w14:textId="7733FD52" w:rsidR="008114E4" w:rsidRPr="00D734DF" w:rsidRDefault="008114E4" w:rsidP="008114E4">
      <w:pPr>
        <w:rPr>
          <w:rFonts w:eastAsiaTheme="minorEastAsia" w:cs="Calibri"/>
        </w:rPr>
      </w:pPr>
      <w:r w:rsidRPr="00C12C8A">
        <w:rPr>
          <w:rStyle w:val="normaltextrun"/>
        </w:rPr>
        <w:t>Een</w:t>
      </w:r>
      <w:r w:rsidR="00C12C8A">
        <w:rPr>
          <w:rStyle w:val="normaltextrun"/>
        </w:rPr>
        <w:t xml:space="preserve"> </w:t>
      </w:r>
      <w:hyperlink r:id="rId28" w:history="1">
        <w:r w:rsidR="00C12C8A" w:rsidRPr="003C0042">
          <w:rPr>
            <w:rStyle w:val="Hyperlink"/>
          </w:rPr>
          <w:t>overzicht van de onderwijseenheden</w:t>
        </w:r>
      </w:hyperlink>
      <w:r w:rsidR="003C0042">
        <w:rPr>
          <w:rStyle w:val="normaltextrun"/>
        </w:rPr>
        <w:t>,</w:t>
      </w:r>
      <w:r w:rsidRPr="00C12C8A">
        <w:rPr>
          <w:rStyle w:val="normaltextrun"/>
        </w:rPr>
        <w:t xml:space="preserve"> verdeeld</w:t>
      </w:r>
      <w:r w:rsidRPr="00D734DF">
        <w:rPr>
          <w:rStyle w:val="normaltextrun"/>
        </w:rPr>
        <w:t xml:space="preserve"> over de major propedeuse en major </w:t>
      </w:r>
      <w:r w:rsidRPr="00D734DF">
        <w:rPr>
          <w:rStyle w:val="normaltextrun"/>
          <w:rFonts w:eastAsiaTheme="minorEastAsia" w:cs="Calibri"/>
        </w:rPr>
        <w:t xml:space="preserve">hoofdfase vind je </w:t>
      </w:r>
      <w:r w:rsidR="00C46262" w:rsidRPr="002B5324">
        <w:rPr>
          <w:rStyle w:val="normaltextrun"/>
          <w:rFonts w:eastAsiaTheme="minorEastAsia" w:cs="Calibri"/>
        </w:rPr>
        <w:t xml:space="preserve">opleidingspagina op </w:t>
      </w:r>
      <w:proofErr w:type="spellStart"/>
      <w:r w:rsidR="00C46262" w:rsidRPr="002B5324">
        <w:rPr>
          <w:rStyle w:val="normaltextrun"/>
          <w:rFonts w:eastAsiaTheme="minorEastAsia" w:cs="Calibri"/>
        </w:rPr>
        <w:t>Sharepoint</w:t>
      </w:r>
      <w:proofErr w:type="spellEnd"/>
      <w:r w:rsidR="00C46262" w:rsidRPr="002B5324">
        <w:rPr>
          <w:rStyle w:val="normaltextrun"/>
          <w:rFonts w:eastAsiaTheme="minorEastAsia" w:cs="Calibri"/>
        </w:rPr>
        <w:t>.</w:t>
      </w:r>
    </w:p>
    <w:p w14:paraId="715932D6" w14:textId="77777777" w:rsidR="0080589D" w:rsidRDefault="0080589D" w:rsidP="001B77F3">
      <w:pPr>
        <w:pStyle w:val="Plattetekst"/>
        <w:ind w:left="426" w:hanging="426"/>
        <w:rPr>
          <w:sz w:val="26"/>
        </w:rPr>
      </w:pPr>
    </w:p>
    <w:p w14:paraId="715932D7" w14:textId="3B5DF5C1" w:rsidR="0080589D" w:rsidRPr="00661CCF" w:rsidRDefault="00661CCF" w:rsidP="00EB2277">
      <w:pPr>
        <w:pStyle w:val="Kop2"/>
        <w:rPr>
          <w:sz w:val="16"/>
        </w:rPr>
      </w:pPr>
      <w:bookmarkStart w:id="140" w:name="7.2_Overgangsregeling"/>
      <w:bookmarkStart w:id="141" w:name="_bookmark27"/>
      <w:bookmarkStart w:id="142" w:name="_Toc170222287"/>
      <w:bookmarkEnd w:id="140"/>
      <w:bookmarkEnd w:id="141"/>
      <w:r w:rsidRPr="00661CCF">
        <w:t>OVERGANGSREGELING</w:t>
      </w:r>
      <w:bookmarkEnd w:id="142"/>
    </w:p>
    <w:p w14:paraId="6CE91369" w14:textId="2FF41E4D" w:rsidR="00A2238B" w:rsidRPr="008426FB" w:rsidRDefault="00A2238B" w:rsidP="00A2238B">
      <w:pPr>
        <w:tabs>
          <w:tab w:val="left" w:pos="1063"/>
          <w:tab w:val="left" w:pos="1064"/>
        </w:tabs>
      </w:pPr>
    </w:p>
    <w:p w14:paraId="6CB8CE84" w14:textId="04AE94C8" w:rsidR="00F43B52" w:rsidRPr="00B63861" w:rsidRDefault="00F43B52" w:rsidP="00F43B52">
      <w:r w:rsidRPr="00B63861">
        <w:t xml:space="preserve">Op de opleidingssite onder het kopje </w:t>
      </w:r>
      <w:hyperlink r:id="rId29" w:history="1">
        <w:r w:rsidR="009F46FD" w:rsidRPr="00DC0A6B">
          <w:rPr>
            <w:rStyle w:val="Hyperlink"/>
          </w:rPr>
          <w:t>Reglementen</w:t>
        </w:r>
      </w:hyperlink>
      <w:r w:rsidRPr="00B63861">
        <w:t xml:space="preserve"> vind je de </w:t>
      </w:r>
      <w:hyperlink r:id="rId30" w:history="1">
        <w:r w:rsidRPr="00FE7812">
          <w:rPr>
            <w:rStyle w:val="Hyperlink"/>
          </w:rPr>
          <w:t>overgangsregeling</w:t>
        </w:r>
      </w:hyperlink>
      <w:r w:rsidRPr="00B63861">
        <w:t xml:space="preserve"> met hierin de informatie wanneer bepaalde onderwijseenheden niet langer worden aangeboden of veranderd zijn.</w:t>
      </w:r>
    </w:p>
    <w:p w14:paraId="30BD30F1" w14:textId="650B64B1" w:rsidR="008426FB" w:rsidRPr="008426FB" w:rsidRDefault="008426FB" w:rsidP="001B77F3">
      <w:pPr>
        <w:pStyle w:val="Plattetekst"/>
        <w:ind w:left="426" w:hanging="426"/>
      </w:pPr>
    </w:p>
    <w:p w14:paraId="0122BDA9" w14:textId="77777777" w:rsidR="008426FB" w:rsidRPr="008426FB" w:rsidRDefault="008426FB" w:rsidP="001B77F3">
      <w:pPr>
        <w:pStyle w:val="Plattetekst"/>
        <w:ind w:left="426" w:hanging="426"/>
      </w:pPr>
    </w:p>
    <w:p w14:paraId="3DA2BDBE" w14:textId="77777777" w:rsidR="00BB426A" w:rsidRDefault="00BB426A">
      <w:pPr>
        <w:rPr>
          <w:color w:val="1F497D" w:themeColor="text2"/>
          <w:sz w:val="26"/>
          <w:szCs w:val="26"/>
        </w:rPr>
      </w:pPr>
      <w:bookmarkStart w:id="143" w:name="8_Accreditatie"/>
      <w:bookmarkStart w:id="144" w:name="_bookmark28"/>
      <w:bookmarkEnd w:id="143"/>
      <w:bookmarkEnd w:id="144"/>
      <w:r>
        <w:rPr>
          <w:color w:val="1F497D" w:themeColor="text2"/>
        </w:rPr>
        <w:br w:type="page"/>
      </w:r>
    </w:p>
    <w:p w14:paraId="715932DF" w14:textId="337C2BA2" w:rsidR="0080589D" w:rsidRPr="00661CCF" w:rsidRDefault="00557F8C" w:rsidP="00DC2CBB">
      <w:pPr>
        <w:pStyle w:val="Kop1"/>
        <w:rPr>
          <w:color w:val="1F497D" w:themeColor="text2"/>
        </w:rPr>
      </w:pPr>
      <w:bookmarkStart w:id="145" w:name="_Toc170222288"/>
      <w:r w:rsidRPr="00661CCF">
        <w:rPr>
          <w:color w:val="1F497D" w:themeColor="text2"/>
        </w:rPr>
        <w:lastRenderedPageBreak/>
        <w:t>ACCREDITATIE</w:t>
      </w:r>
      <w:bookmarkEnd w:id="145"/>
    </w:p>
    <w:p w14:paraId="458A2F11" w14:textId="613C7844" w:rsidR="009E1EBB" w:rsidRPr="009E1EBB" w:rsidRDefault="009E1EBB" w:rsidP="009E1EBB">
      <w:pPr>
        <w:pStyle w:val="Kop1"/>
        <w:numPr>
          <w:ilvl w:val="0"/>
          <w:numId w:val="0"/>
        </w:numPr>
        <w:tabs>
          <w:tab w:val="left" w:pos="919"/>
          <w:tab w:val="left" w:pos="920"/>
        </w:tabs>
        <w:rPr>
          <w:color w:val="1F487C"/>
          <w:spacing w:val="-2"/>
          <w:sz w:val="22"/>
          <w:szCs w:val="22"/>
        </w:rPr>
      </w:pPr>
    </w:p>
    <w:p w14:paraId="26FD49E0" w14:textId="5FA5CCF3" w:rsidR="00486DD7" w:rsidRPr="00486DD7" w:rsidRDefault="00E96838" w:rsidP="00E96838">
      <w:pPr>
        <w:pStyle w:val="Plattetekst"/>
        <w:rPr>
          <w:szCs w:val="16"/>
        </w:rPr>
      </w:pPr>
      <w:r w:rsidRPr="005913AC">
        <w:t xml:space="preserve">Bij besluit van </w:t>
      </w:r>
      <w:r w:rsidR="0057795D" w:rsidRPr="005913AC">
        <w:t xml:space="preserve">31-08-2018 </w:t>
      </w:r>
      <w:r w:rsidRPr="005913AC">
        <w:t xml:space="preserve">(NVAO) is de opleiding geaccrediteerd voor onbepaalde tijd. De inleverdatum van het volgende visitatierapport is vastgesteld op </w:t>
      </w:r>
      <w:r w:rsidR="00976D85">
        <w:t>2-11</w:t>
      </w:r>
      <w:r w:rsidR="00BB426A" w:rsidRPr="005913AC">
        <w:t>-2024.</w:t>
      </w:r>
    </w:p>
    <w:p w14:paraId="3712E55A" w14:textId="6AF58150" w:rsidR="00486DD7" w:rsidRPr="00486DD7" w:rsidRDefault="00486DD7" w:rsidP="001B77F3">
      <w:pPr>
        <w:pStyle w:val="Plattetekst"/>
        <w:ind w:left="426" w:hanging="426"/>
        <w:rPr>
          <w:szCs w:val="16"/>
        </w:rPr>
      </w:pPr>
    </w:p>
    <w:p w14:paraId="676ECF2C" w14:textId="77777777" w:rsidR="00486DD7" w:rsidRPr="00486DD7" w:rsidRDefault="00486DD7" w:rsidP="001B77F3">
      <w:pPr>
        <w:pStyle w:val="Plattetekst"/>
        <w:ind w:left="426" w:hanging="426"/>
        <w:rPr>
          <w:szCs w:val="16"/>
        </w:rPr>
      </w:pPr>
    </w:p>
    <w:p w14:paraId="73FFB2D3" w14:textId="77777777" w:rsidR="00BB426A" w:rsidRDefault="00BB426A">
      <w:pPr>
        <w:rPr>
          <w:color w:val="1F497D" w:themeColor="text2"/>
          <w:sz w:val="26"/>
          <w:szCs w:val="26"/>
        </w:rPr>
      </w:pPr>
      <w:bookmarkStart w:id="146" w:name="9_Tot_slot"/>
      <w:bookmarkStart w:id="147" w:name="_bookmark29"/>
      <w:bookmarkEnd w:id="146"/>
      <w:bookmarkEnd w:id="147"/>
      <w:r>
        <w:rPr>
          <w:color w:val="1F497D" w:themeColor="text2"/>
        </w:rPr>
        <w:br w:type="page"/>
      </w:r>
    </w:p>
    <w:p w14:paraId="715932E3" w14:textId="6A0F9CCF" w:rsidR="0080589D" w:rsidRPr="00661CCF" w:rsidRDefault="00557F8C" w:rsidP="00DC2CBB">
      <w:pPr>
        <w:pStyle w:val="Kop1"/>
        <w:rPr>
          <w:color w:val="1F497D" w:themeColor="text2"/>
        </w:rPr>
      </w:pPr>
      <w:bookmarkStart w:id="148" w:name="_Toc170222289"/>
      <w:r w:rsidRPr="00661CCF">
        <w:rPr>
          <w:color w:val="1F497D" w:themeColor="text2"/>
        </w:rPr>
        <w:lastRenderedPageBreak/>
        <w:t>TOT SLOT</w:t>
      </w:r>
      <w:bookmarkEnd w:id="148"/>
    </w:p>
    <w:p w14:paraId="346D589E" w14:textId="77777777" w:rsidR="0076315A" w:rsidRPr="0076315A" w:rsidRDefault="0076315A" w:rsidP="0076315A">
      <w:pPr>
        <w:pStyle w:val="Kop1"/>
        <w:numPr>
          <w:ilvl w:val="0"/>
          <w:numId w:val="0"/>
        </w:numPr>
        <w:tabs>
          <w:tab w:val="left" w:pos="919"/>
          <w:tab w:val="left" w:pos="920"/>
        </w:tabs>
        <w:rPr>
          <w:sz w:val="22"/>
          <w:szCs w:val="22"/>
        </w:rPr>
      </w:pPr>
    </w:p>
    <w:p w14:paraId="715932E4" w14:textId="65C326EA" w:rsidR="0080589D" w:rsidRPr="00661CCF" w:rsidRDefault="00661CCF" w:rsidP="00EB2277">
      <w:pPr>
        <w:pStyle w:val="Kop2"/>
      </w:pPr>
      <w:bookmarkStart w:id="149" w:name="9.1_Bezwaar_en_beroep"/>
      <w:bookmarkStart w:id="150" w:name="_bookmark30"/>
      <w:bookmarkStart w:id="151" w:name="_Toc170222290"/>
      <w:bookmarkEnd w:id="149"/>
      <w:bookmarkEnd w:id="150"/>
      <w:r w:rsidRPr="00661CCF">
        <w:t>BEZWAAR</w:t>
      </w:r>
      <w:r w:rsidRPr="00661CCF">
        <w:rPr>
          <w:spacing w:val="-7"/>
        </w:rPr>
        <w:t xml:space="preserve"> </w:t>
      </w:r>
      <w:r w:rsidRPr="00661CCF">
        <w:t>EN</w:t>
      </w:r>
      <w:r w:rsidRPr="00661CCF">
        <w:rPr>
          <w:spacing w:val="-7"/>
        </w:rPr>
        <w:t xml:space="preserve"> </w:t>
      </w:r>
      <w:r w:rsidRPr="00661CCF">
        <w:t>BEROEP</w:t>
      </w:r>
      <w:bookmarkEnd w:id="151"/>
    </w:p>
    <w:p w14:paraId="715932E6" w14:textId="1C0CC099" w:rsidR="0080589D" w:rsidRDefault="00557F8C" w:rsidP="003A7D17">
      <w:pPr>
        <w:pStyle w:val="Plattetekst"/>
        <w:ind w:right="141"/>
      </w:pPr>
      <w:r>
        <w:t>Tegen</w:t>
      </w:r>
      <w:r>
        <w:rPr>
          <w:spacing w:val="-11"/>
        </w:rPr>
        <w:t xml:space="preserve"> </w:t>
      </w:r>
      <w:r>
        <w:t>besluiten</w:t>
      </w:r>
      <w:r>
        <w:rPr>
          <w:spacing w:val="-11"/>
        </w:rPr>
        <w:t xml:space="preserve"> </w:t>
      </w:r>
      <w:r>
        <w:t>op</w:t>
      </w:r>
      <w:r>
        <w:rPr>
          <w:spacing w:val="-9"/>
        </w:rPr>
        <w:t xml:space="preserve"> </w:t>
      </w:r>
      <w:r>
        <w:t>grond</w:t>
      </w:r>
      <w:r>
        <w:rPr>
          <w:spacing w:val="-10"/>
        </w:rPr>
        <w:t xml:space="preserve"> </w:t>
      </w:r>
      <w:r>
        <w:t>van</w:t>
      </w:r>
      <w:r>
        <w:rPr>
          <w:spacing w:val="-11"/>
        </w:rPr>
        <w:t xml:space="preserve"> </w:t>
      </w:r>
      <w:r>
        <w:t>deze</w:t>
      </w:r>
      <w:r>
        <w:rPr>
          <w:spacing w:val="-10"/>
        </w:rPr>
        <w:t xml:space="preserve"> </w:t>
      </w:r>
      <w:r>
        <w:t>regeling</w:t>
      </w:r>
      <w:r>
        <w:rPr>
          <w:spacing w:val="-5"/>
        </w:rPr>
        <w:t xml:space="preserve"> </w:t>
      </w:r>
      <w:r>
        <w:t>genomen</w:t>
      </w:r>
      <w:r>
        <w:rPr>
          <w:spacing w:val="-7"/>
        </w:rPr>
        <w:t xml:space="preserve"> </w:t>
      </w:r>
      <w:r>
        <w:t>staat</w:t>
      </w:r>
      <w:r>
        <w:rPr>
          <w:spacing w:val="-10"/>
        </w:rPr>
        <w:t xml:space="preserve"> </w:t>
      </w:r>
      <w:r>
        <w:t>beroep</w:t>
      </w:r>
      <w:r>
        <w:rPr>
          <w:spacing w:val="-9"/>
        </w:rPr>
        <w:t xml:space="preserve"> </w:t>
      </w:r>
      <w:r>
        <w:t>open</w:t>
      </w:r>
      <w:r>
        <w:rPr>
          <w:spacing w:val="-11"/>
        </w:rPr>
        <w:t xml:space="preserve"> </w:t>
      </w:r>
      <w:r>
        <w:t>bij</w:t>
      </w:r>
      <w:r>
        <w:rPr>
          <w:spacing w:val="-10"/>
        </w:rPr>
        <w:t xml:space="preserve"> </w:t>
      </w:r>
      <w:r>
        <w:t>het College van Beroep voor de Examens Windesheim.</w:t>
      </w:r>
      <w:r w:rsidR="003A7D17">
        <w:t xml:space="preserve"> </w:t>
      </w:r>
      <w:r>
        <w:rPr>
          <w:w w:val="95"/>
        </w:rPr>
        <w:t xml:space="preserve">Het </w:t>
      </w:r>
      <w:r>
        <w:rPr>
          <w:i/>
          <w:w w:val="95"/>
          <w:sz w:val="23"/>
        </w:rPr>
        <w:t>reglement</w:t>
      </w:r>
      <w:r>
        <w:rPr>
          <w:i/>
          <w:spacing w:val="-1"/>
          <w:w w:val="95"/>
          <w:sz w:val="23"/>
        </w:rPr>
        <w:t xml:space="preserve"> </w:t>
      </w:r>
      <w:r>
        <w:rPr>
          <w:i/>
          <w:w w:val="95"/>
          <w:sz w:val="23"/>
        </w:rPr>
        <w:t>van</w:t>
      </w:r>
      <w:r>
        <w:rPr>
          <w:i/>
          <w:spacing w:val="-3"/>
          <w:w w:val="95"/>
          <w:sz w:val="23"/>
        </w:rPr>
        <w:t xml:space="preserve"> </w:t>
      </w:r>
      <w:r>
        <w:rPr>
          <w:i/>
          <w:w w:val="95"/>
          <w:sz w:val="23"/>
        </w:rPr>
        <w:t>het</w:t>
      </w:r>
      <w:r>
        <w:rPr>
          <w:i/>
          <w:spacing w:val="-1"/>
          <w:w w:val="95"/>
          <w:sz w:val="23"/>
        </w:rPr>
        <w:t xml:space="preserve"> </w:t>
      </w:r>
      <w:r>
        <w:rPr>
          <w:i/>
          <w:w w:val="95"/>
          <w:sz w:val="23"/>
        </w:rPr>
        <w:t>College</w:t>
      </w:r>
      <w:r>
        <w:rPr>
          <w:i/>
          <w:spacing w:val="-6"/>
          <w:w w:val="95"/>
          <w:sz w:val="23"/>
        </w:rPr>
        <w:t xml:space="preserve"> </w:t>
      </w:r>
      <w:r>
        <w:rPr>
          <w:i/>
          <w:w w:val="95"/>
          <w:sz w:val="23"/>
        </w:rPr>
        <w:t>van</w:t>
      </w:r>
      <w:r>
        <w:rPr>
          <w:i/>
          <w:spacing w:val="-3"/>
          <w:w w:val="95"/>
          <w:sz w:val="23"/>
        </w:rPr>
        <w:t xml:space="preserve"> </w:t>
      </w:r>
      <w:r>
        <w:rPr>
          <w:i/>
          <w:w w:val="95"/>
          <w:sz w:val="23"/>
        </w:rPr>
        <w:t>Beroep</w:t>
      </w:r>
      <w:r>
        <w:rPr>
          <w:i/>
          <w:spacing w:val="-1"/>
          <w:w w:val="95"/>
          <w:sz w:val="23"/>
        </w:rPr>
        <w:t xml:space="preserve"> </w:t>
      </w:r>
      <w:r>
        <w:rPr>
          <w:i/>
          <w:w w:val="95"/>
          <w:sz w:val="23"/>
        </w:rPr>
        <w:t>voor de Examens</w:t>
      </w:r>
      <w:r>
        <w:rPr>
          <w:i/>
          <w:spacing w:val="-3"/>
          <w:w w:val="95"/>
          <w:sz w:val="23"/>
        </w:rPr>
        <w:t xml:space="preserve"> </w:t>
      </w:r>
      <w:r>
        <w:rPr>
          <w:i/>
          <w:w w:val="95"/>
          <w:sz w:val="23"/>
        </w:rPr>
        <w:t xml:space="preserve">Windesheim </w:t>
      </w:r>
      <w:r>
        <w:rPr>
          <w:w w:val="95"/>
        </w:rPr>
        <w:t xml:space="preserve">maakt </w:t>
      </w:r>
      <w:r>
        <w:t>deel</w:t>
      </w:r>
      <w:r>
        <w:rPr>
          <w:spacing w:val="-10"/>
        </w:rPr>
        <w:t xml:space="preserve"> </w:t>
      </w:r>
      <w:r>
        <w:t>uit</w:t>
      </w:r>
      <w:r>
        <w:rPr>
          <w:spacing w:val="-12"/>
        </w:rPr>
        <w:t xml:space="preserve"> </w:t>
      </w:r>
      <w:r>
        <w:t>van</w:t>
      </w:r>
      <w:r>
        <w:rPr>
          <w:spacing w:val="-9"/>
        </w:rPr>
        <w:t xml:space="preserve"> </w:t>
      </w:r>
      <w:r>
        <w:t>het</w:t>
      </w:r>
      <w:r>
        <w:rPr>
          <w:spacing w:val="-12"/>
        </w:rPr>
        <w:t xml:space="preserve"> </w:t>
      </w:r>
      <w:r>
        <w:rPr>
          <w:i/>
          <w:sz w:val="23"/>
        </w:rPr>
        <w:t>Instellingsdeel</w:t>
      </w:r>
      <w:r>
        <w:rPr>
          <w:i/>
          <w:spacing w:val="-15"/>
          <w:sz w:val="23"/>
        </w:rPr>
        <w:t xml:space="preserve"> </w:t>
      </w:r>
      <w:r>
        <w:rPr>
          <w:i/>
          <w:sz w:val="23"/>
        </w:rPr>
        <w:t>Studentenstatuut</w:t>
      </w:r>
      <w:r>
        <w:t>.</w:t>
      </w:r>
    </w:p>
    <w:p w14:paraId="715932E7" w14:textId="77777777" w:rsidR="0080589D" w:rsidRDefault="0080589D" w:rsidP="003306F5">
      <w:pPr>
        <w:pStyle w:val="Plattetekst"/>
        <w:rPr>
          <w:sz w:val="26"/>
        </w:rPr>
      </w:pPr>
    </w:p>
    <w:p w14:paraId="715932E8" w14:textId="53251841" w:rsidR="0080589D" w:rsidRPr="00661CCF" w:rsidRDefault="00661CCF" w:rsidP="00EB2277">
      <w:pPr>
        <w:pStyle w:val="Kop2"/>
      </w:pPr>
      <w:bookmarkStart w:id="152" w:name="9.2_Bijlagen_bij_onderwijs-_en_examenreg"/>
      <w:bookmarkStart w:id="153" w:name="_bookmark31"/>
      <w:bookmarkStart w:id="154" w:name="_Toc170222291"/>
      <w:bookmarkEnd w:id="152"/>
      <w:bookmarkEnd w:id="153"/>
      <w:r w:rsidRPr="00661CCF">
        <w:t>BIJLAGEN BIJ</w:t>
      </w:r>
      <w:r w:rsidRPr="00661CCF">
        <w:rPr>
          <w:spacing w:val="-7"/>
        </w:rPr>
        <w:t xml:space="preserve"> </w:t>
      </w:r>
      <w:r w:rsidRPr="00661CCF">
        <w:t>ONDERWIJS-</w:t>
      </w:r>
      <w:r w:rsidRPr="00661CCF">
        <w:rPr>
          <w:spacing w:val="-19"/>
        </w:rPr>
        <w:t xml:space="preserve"> </w:t>
      </w:r>
      <w:r w:rsidRPr="00661CCF">
        <w:t>EN</w:t>
      </w:r>
      <w:r w:rsidRPr="00661CCF">
        <w:rPr>
          <w:spacing w:val="-12"/>
        </w:rPr>
        <w:t xml:space="preserve"> </w:t>
      </w:r>
      <w:r w:rsidRPr="00661CCF">
        <w:t>EXAMENREGELING</w:t>
      </w:r>
      <w:bookmarkEnd w:id="154"/>
    </w:p>
    <w:p w14:paraId="715932E9" w14:textId="77777777" w:rsidR="0080589D" w:rsidRDefault="00557F8C" w:rsidP="003306F5">
      <w:pPr>
        <w:pStyle w:val="Plattetekst"/>
        <w:ind w:right="165"/>
      </w:pPr>
      <w:r>
        <w:t>De</w:t>
      </w:r>
      <w:r>
        <w:rPr>
          <w:spacing w:val="-7"/>
        </w:rPr>
        <w:t xml:space="preserve"> </w:t>
      </w:r>
      <w:r>
        <w:t>bij</w:t>
      </w:r>
      <w:r>
        <w:rPr>
          <w:spacing w:val="-10"/>
        </w:rPr>
        <w:t xml:space="preserve"> </w:t>
      </w:r>
      <w:r>
        <w:t>deze</w:t>
      </w:r>
      <w:r>
        <w:rPr>
          <w:spacing w:val="-14"/>
        </w:rPr>
        <w:t xml:space="preserve"> </w:t>
      </w:r>
      <w:r>
        <w:t>regeling</w:t>
      </w:r>
      <w:r>
        <w:rPr>
          <w:spacing w:val="-9"/>
        </w:rPr>
        <w:t xml:space="preserve"> </w:t>
      </w:r>
      <w:r>
        <w:t>behorende</w:t>
      </w:r>
      <w:r>
        <w:rPr>
          <w:spacing w:val="-11"/>
        </w:rPr>
        <w:t xml:space="preserve"> </w:t>
      </w:r>
      <w:r>
        <w:t>uitwerkingen</w:t>
      </w:r>
      <w:r>
        <w:rPr>
          <w:spacing w:val="-7"/>
        </w:rPr>
        <w:t xml:space="preserve"> </w:t>
      </w:r>
      <w:r>
        <w:t>vormen</w:t>
      </w:r>
      <w:r>
        <w:rPr>
          <w:spacing w:val="-11"/>
        </w:rPr>
        <w:t xml:space="preserve"> </w:t>
      </w:r>
      <w:r>
        <w:t>tezamen</w:t>
      </w:r>
      <w:r>
        <w:rPr>
          <w:spacing w:val="-11"/>
        </w:rPr>
        <w:t xml:space="preserve"> </w:t>
      </w:r>
      <w:r>
        <w:t>met</w:t>
      </w:r>
      <w:r>
        <w:rPr>
          <w:spacing w:val="-10"/>
        </w:rPr>
        <w:t xml:space="preserve"> </w:t>
      </w:r>
      <w:r>
        <w:t>deze</w:t>
      </w:r>
      <w:r>
        <w:rPr>
          <w:spacing w:val="-14"/>
        </w:rPr>
        <w:t xml:space="preserve"> </w:t>
      </w:r>
      <w:r>
        <w:t>regeling</w:t>
      </w:r>
      <w:r>
        <w:rPr>
          <w:spacing w:val="-9"/>
        </w:rPr>
        <w:t xml:space="preserve"> </w:t>
      </w:r>
      <w:r>
        <w:t>de onderwijs- en examenregeling van de opleiding.</w:t>
      </w:r>
    </w:p>
    <w:p w14:paraId="715932EA" w14:textId="77777777" w:rsidR="0080589D" w:rsidRDefault="0080589D" w:rsidP="003306F5">
      <w:pPr>
        <w:pStyle w:val="Plattetekst"/>
        <w:rPr>
          <w:sz w:val="26"/>
        </w:rPr>
      </w:pPr>
    </w:p>
    <w:p w14:paraId="715932EB" w14:textId="7B1F2224" w:rsidR="0080589D" w:rsidRPr="00661CCF" w:rsidRDefault="00661CCF" w:rsidP="00EB2277">
      <w:pPr>
        <w:pStyle w:val="Kop2"/>
      </w:pPr>
      <w:bookmarkStart w:id="155" w:name="9.3_Niet_voorziene_situaties"/>
      <w:bookmarkStart w:id="156" w:name="_bookmark32"/>
      <w:bookmarkStart w:id="157" w:name="_Toc170222292"/>
      <w:bookmarkEnd w:id="155"/>
      <w:bookmarkEnd w:id="156"/>
      <w:r w:rsidRPr="00661CCF">
        <w:t>NIET</w:t>
      </w:r>
      <w:r w:rsidRPr="00661CCF">
        <w:rPr>
          <w:spacing w:val="-8"/>
        </w:rPr>
        <w:t xml:space="preserve"> </w:t>
      </w:r>
      <w:r w:rsidRPr="00661CCF">
        <w:t>VOORZIENE</w:t>
      </w:r>
      <w:r w:rsidRPr="00661CCF">
        <w:rPr>
          <w:spacing w:val="-5"/>
        </w:rPr>
        <w:t xml:space="preserve"> </w:t>
      </w:r>
      <w:r w:rsidRPr="00661CCF">
        <w:t>SITUATIES</w:t>
      </w:r>
      <w:bookmarkEnd w:id="157"/>
    </w:p>
    <w:p w14:paraId="715932EC" w14:textId="77777777" w:rsidR="0080589D" w:rsidRDefault="00557F8C" w:rsidP="003306F5">
      <w:pPr>
        <w:ind w:right="141"/>
      </w:pPr>
      <w:r>
        <w:rPr>
          <w:w w:val="95"/>
        </w:rPr>
        <w:t xml:space="preserve">In de gevallen waarin dit </w:t>
      </w:r>
      <w:r>
        <w:rPr>
          <w:i/>
          <w:w w:val="95"/>
          <w:sz w:val="23"/>
        </w:rPr>
        <w:t xml:space="preserve">Opleidingsdeel onderwijs- en examenregeling </w:t>
      </w:r>
      <w:r>
        <w:rPr>
          <w:w w:val="95"/>
        </w:rPr>
        <w:t xml:space="preserve">niet voorziet, </w:t>
      </w:r>
      <w:r>
        <w:t>beslist de directeur van het domein.</w:t>
      </w:r>
    </w:p>
    <w:p w14:paraId="715932ED" w14:textId="77777777" w:rsidR="0080589D" w:rsidRDefault="0080589D" w:rsidP="003306F5">
      <w:pPr>
        <w:pStyle w:val="Plattetekst"/>
        <w:rPr>
          <w:sz w:val="26"/>
        </w:rPr>
      </w:pPr>
    </w:p>
    <w:p w14:paraId="715932EE" w14:textId="359355FF" w:rsidR="0080589D" w:rsidRPr="00661CCF" w:rsidRDefault="00661CCF" w:rsidP="00EB2277">
      <w:pPr>
        <w:pStyle w:val="Kop2"/>
      </w:pPr>
      <w:bookmarkStart w:id="158" w:name="9.4_Inwerkingtreding,_openbaarmaking,_lo"/>
      <w:bookmarkStart w:id="159" w:name="_bookmark33"/>
      <w:bookmarkStart w:id="160" w:name="_Toc170222293"/>
      <w:bookmarkEnd w:id="158"/>
      <w:bookmarkEnd w:id="159"/>
      <w:r w:rsidRPr="00661CCF">
        <w:t>INWERKINGTREDING,</w:t>
      </w:r>
      <w:r w:rsidRPr="00661CCF">
        <w:rPr>
          <w:spacing w:val="-23"/>
        </w:rPr>
        <w:t xml:space="preserve"> </w:t>
      </w:r>
      <w:r w:rsidRPr="00661CCF">
        <w:t>OPENBAARMAKING,</w:t>
      </w:r>
      <w:r w:rsidRPr="00661CCF">
        <w:rPr>
          <w:spacing w:val="-16"/>
        </w:rPr>
        <w:t xml:space="preserve"> </w:t>
      </w:r>
      <w:r w:rsidRPr="00661CCF">
        <w:t>LOOPTIJD</w:t>
      </w:r>
      <w:r w:rsidRPr="00661CCF">
        <w:rPr>
          <w:spacing w:val="-10"/>
        </w:rPr>
        <w:t xml:space="preserve"> </w:t>
      </w:r>
      <w:r w:rsidRPr="00661CCF">
        <w:t>EN</w:t>
      </w:r>
      <w:r w:rsidRPr="00661CCF">
        <w:rPr>
          <w:spacing w:val="-11"/>
        </w:rPr>
        <w:t xml:space="preserve"> </w:t>
      </w:r>
      <w:r w:rsidRPr="00661CCF">
        <w:t>VASTSTELLING</w:t>
      </w:r>
      <w:bookmarkEnd w:id="160"/>
    </w:p>
    <w:p w14:paraId="715932F0" w14:textId="3FE01AE9" w:rsidR="0080589D" w:rsidRPr="002E5480" w:rsidRDefault="00557F8C" w:rsidP="002E5480">
      <w:pPr>
        <w:ind w:right="141"/>
      </w:pPr>
      <w:r>
        <w:rPr>
          <w:spacing w:val="-2"/>
        </w:rPr>
        <w:t>Dit</w:t>
      </w:r>
      <w:r>
        <w:rPr>
          <w:spacing w:val="-12"/>
        </w:rPr>
        <w:t xml:space="preserve"> </w:t>
      </w:r>
      <w:r>
        <w:rPr>
          <w:i/>
          <w:spacing w:val="-2"/>
          <w:sz w:val="23"/>
        </w:rPr>
        <w:t>Opleidingsdeel</w:t>
      </w:r>
      <w:r>
        <w:rPr>
          <w:i/>
          <w:spacing w:val="-12"/>
          <w:sz w:val="23"/>
        </w:rPr>
        <w:t xml:space="preserve"> </w:t>
      </w:r>
      <w:r>
        <w:rPr>
          <w:i/>
          <w:spacing w:val="-2"/>
          <w:sz w:val="23"/>
        </w:rPr>
        <w:t>Onderwijs-</w:t>
      </w:r>
      <w:r>
        <w:rPr>
          <w:i/>
          <w:spacing w:val="-13"/>
          <w:sz w:val="23"/>
        </w:rPr>
        <w:t xml:space="preserve"> </w:t>
      </w:r>
      <w:r>
        <w:rPr>
          <w:i/>
          <w:spacing w:val="-2"/>
          <w:sz w:val="23"/>
        </w:rPr>
        <w:t>en</w:t>
      </w:r>
      <w:r>
        <w:rPr>
          <w:i/>
          <w:spacing w:val="-12"/>
          <w:sz w:val="23"/>
        </w:rPr>
        <w:t xml:space="preserve"> </w:t>
      </w:r>
      <w:r>
        <w:rPr>
          <w:i/>
          <w:spacing w:val="-2"/>
          <w:sz w:val="23"/>
        </w:rPr>
        <w:t>examenregeling</w:t>
      </w:r>
      <w:r>
        <w:rPr>
          <w:i/>
          <w:spacing w:val="-12"/>
          <w:sz w:val="23"/>
        </w:rPr>
        <w:t xml:space="preserve"> </w:t>
      </w:r>
      <w:r>
        <w:rPr>
          <w:spacing w:val="-2"/>
        </w:rPr>
        <w:t>behoort</w:t>
      </w:r>
      <w:r>
        <w:rPr>
          <w:spacing w:val="-8"/>
        </w:rPr>
        <w:t xml:space="preserve"> </w:t>
      </w:r>
      <w:r>
        <w:rPr>
          <w:spacing w:val="-2"/>
        </w:rPr>
        <w:t>tot</w:t>
      </w:r>
      <w:r>
        <w:rPr>
          <w:spacing w:val="-7"/>
        </w:rPr>
        <w:t xml:space="preserve"> </w:t>
      </w:r>
      <w:r>
        <w:rPr>
          <w:spacing w:val="-2"/>
        </w:rPr>
        <w:t>het</w:t>
      </w:r>
      <w:r>
        <w:rPr>
          <w:spacing w:val="-11"/>
        </w:rPr>
        <w:t xml:space="preserve"> </w:t>
      </w:r>
      <w:r>
        <w:rPr>
          <w:i/>
          <w:spacing w:val="-2"/>
          <w:sz w:val="23"/>
        </w:rPr>
        <w:t>Opleidingsdeel studentenstatuut.</w:t>
      </w:r>
      <w:r>
        <w:rPr>
          <w:i/>
          <w:spacing w:val="-6"/>
          <w:sz w:val="23"/>
        </w:rPr>
        <w:t xml:space="preserve"> </w:t>
      </w:r>
      <w:r>
        <w:rPr>
          <w:spacing w:val="-2"/>
        </w:rPr>
        <w:t>Deze</w:t>
      </w:r>
      <w:r>
        <w:rPr>
          <w:spacing w:val="-10"/>
        </w:rPr>
        <w:t xml:space="preserve"> </w:t>
      </w:r>
      <w:r>
        <w:rPr>
          <w:spacing w:val="-2"/>
        </w:rPr>
        <w:t>reg</w:t>
      </w:r>
      <w:r w:rsidRPr="00F60DB0">
        <w:rPr>
          <w:spacing w:val="-2"/>
        </w:rPr>
        <w:t>eling</w:t>
      </w:r>
      <w:r w:rsidRPr="00F60DB0">
        <w:rPr>
          <w:spacing w:val="-5"/>
        </w:rPr>
        <w:t xml:space="preserve"> </w:t>
      </w:r>
      <w:r w:rsidRPr="00F60DB0">
        <w:rPr>
          <w:spacing w:val="-2"/>
        </w:rPr>
        <w:t>treedt in</w:t>
      </w:r>
      <w:r w:rsidRPr="00F60DB0">
        <w:rPr>
          <w:spacing w:val="-11"/>
        </w:rPr>
        <w:t xml:space="preserve"> </w:t>
      </w:r>
      <w:r w:rsidRPr="00F60DB0">
        <w:rPr>
          <w:spacing w:val="-2"/>
        </w:rPr>
        <w:t>werking</w:t>
      </w:r>
      <w:r w:rsidRPr="00F60DB0">
        <w:rPr>
          <w:spacing w:val="-5"/>
        </w:rPr>
        <w:t xml:space="preserve"> </w:t>
      </w:r>
      <w:r w:rsidRPr="00F60DB0">
        <w:rPr>
          <w:spacing w:val="-2"/>
        </w:rPr>
        <w:t>op</w:t>
      </w:r>
      <w:r w:rsidRPr="00F60DB0">
        <w:rPr>
          <w:spacing w:val="-5"/>
        </w:rPr>
        <w:t xml:space="preserve"> </w:t>
      </w:r>
      <w:r w:rsidRPr="00F60DB0">
        <w:rPr>
          <w:spacing w:val="-2"/>
        </w:rPr>
        <w:t>1</w:t>
      </w:r>
      <w:r w:rsidRPr="00F60DB0">
        <w:rPr>
          <w:spacing w:val="-5"/>
        </w:rPr>
        <w:t xml:space="preserve"> </w:t>
      </w:r>
      <w:r w:rsidRPr="00F60DB0">
        <w:rPr>
          <w:spacing w:val="-2"/>
        </w:rPr>
        <w:t>september</w:t>
      </w:r>
      <w:r w:rsidRPr="00F60DB0">
        <w:rPr>
          <w:spacing w:val="-4"/>
        </w:rPr>
        <w:t xml:space="preserve"> </w:t>
      </w:r>
      <w:r w:rsidRPr="00F60DB0">
        <w:rPr>
          <w:spacing w:val="-2"/>
        </w:rPr>
        <w:t>202</w:t>
      </w:r>
      <w:r w:rsidR="00F91991" w:rsidRPr="00F60DB0">
        <w:rPr>
          <w:spacing w:val="-2"/>
        </w:rPr>
        <w:t>4</w:t>
      </w:r>
      <w:r w:rsidRPr="00F60DB0">
        <w:rPr>
          <w:spacing w:val="-5"/>
        </w:rPr>
        <w:t xml:space="preserve"> </w:t>
      </w:r>
      <w:r w:rsidRPr="00F60DB0">
        <w:rPr>
          <w:spacing w:val="-2"/>
        </w:rPr>
        <w:t>en</w:t>
      </w:r>
      <w:r w:rsidRPr="00F60DB0">
        <w:rPr>
          <w:spacing w:val="-3"/>
        </w:rPr>
        <w:t xml:space="preserve"> </w:t>
      </w:r>
      <w:r w:rsidRPr="00F60DB0">
        <w:rPr>
          <w:spacing w:val="-2"/>
        </w:rPr>
        <w:t xml:space="preserve">loopt tot </w:t>
      </w:r>
      <w:r w:rsidRPr="00F60DB0">
        <w:t>1 september 202</w:t>
      </w:r>
      <w:r w:rsidR="00F91991" w:rsidRPr="00F60DB0">
        <w:t>5</w:t>
      </w:r>
      <w:r w:rsidRPr="00F60DB0">
        <w:t>. Deze</w:t>
      </w:r>
      <w:r w:rsidRPr="002E5480">
        <w:t xml:space="preserve"> regeling is openbaar gemaakt op</w:t>
      </w:r>
      <w:r w:rsidR="002E5480" w:rsidRPr="002E5480">
        <w:t xml:space="preserve"> </w:t>
      </w:r>
      <w:hyperlink r:id="rId31" w:history="1">
        <w:r w:rsidR="002E5480" w:rsidRPr="002E5480">
          <w:rPr>
            <w:rStyle w:val="Hyperlink"/>
            <w:color w:val="auto"/>
          </w:rPr>
          <w:t>www.windesheim.nl</w:t>
        </w:r>
      </w:hyperlink>
      <w:r w:rsidR="001C6FD8">
        <w:t>.</w:t>
      </w:r>
    </w:p>
    <w:p w14:paraId="715932F1" w14:textId="77777777" w:rsidR="0080589D" w:rsidRDefault="0080589D" w:rsidP="003306F5">
      <w:pPr>
        <w:pStyle w:val="Plattetekst"/>
        <w:rPr>
          <w:sz w:val="19"/>
        </w:rPr>
      </w:pPr>
    </w:p>
    <w:p w14:paraId="396FEA04" w14:textId="7CBFDD03" w:rsidR="0080589D" w:rsidRPr="00DD075C" w:rsidRDefault="00557F8C" w:rsidP="00FE7812">
      <w:pPr>
        <w:tabs>
          <w:tab w:val="left" w:leader="dot" w:pos="7207"/>
        </w:tabs>
        <w:ind w:right="294"/>
      </w:pPr>
      <w:r>
        <w:t>Het</w:t>
      </w:r>
      <w:r>
        <w:rPr>
          <w:spacing w:val="-14"/>
        </w:rPr>
        <w:t xml:space="preserve"> </w:t>
      </w:r>
      <w:r>
        <w:rPr>
          <w:i/>
          <w:sz w:val="23"/>
        </w:rPr>
        <w:t>Opleidingsdeel</w:t>
      </w:r>
      <w:r>
        <w:rPr>
          <w:i/>
          <w:spacing w:val="-14"/>
          <w:sz w:val="23"/>
        </w:rPr>
        <w:t xml:space="preserve"> </w:t>
      </w:r>
      <w:r>
        <w:rPr>
          <w:i/>
          <w:sz w:val="23"/>
        </w:rPr>
        <w:t>onderwijs-</w:t>
      </w:r>
      <w:r>
        <w:rPr>
          <w:i/>
          <w:spacing w:val="-15"/>
          <w:sz w:val="23"/>
        </w:rPr>
        <w:t xml:space="preserve"> </w:t>
      </w:r>
      <w:r>
        <w:rPr>
          <w:i/>
          <w:sz w:val="23"/>
        </w:rPr>
        <w:t>en</w:t>
      </w:r>
      <w:r>
        <w:rPr>
          <w:i/>
          <w:spacing w:val="-14"/>
          <w:sz w:val="23"/>
        </w:rPr>
        <w:t xml:space="preserve"> </w:t>
      </w:r>
      <w:r>
        <w:rPr>
          <w:i/>
          <w:sz w:val="23"/>
        </w:rPr>
        <w:t>examenregeling</w:t>
      </w:r>
      <w:r>
        <w:rPr>
          <w:i/>
          <w:spacing w:val="-14"/>
          <w:sz w:val="23"/>
        </w:rPr>
        <w:t xml:space="preserve"> </w:t>
      </w:r>
      <w:r>
        <w:t>van</w:t>
      </w:r>
      <w:r>
        <w:rPr>
          <w:spacing w:val="-14"/>
        </w:rPr>
        <w:t xml:space="preserve"> </w:t>
      </w:r>
      <w:r w:rsidR="00C0336F">
        <w:t>de voltijd bachelor HBO-ICT</w:t>
      </w:r>
      <w:r>
        <w:rPr>
          <w:color w:val="000000"/>
          <w:spacing w:val="-14"/>
        </w:rPr>
        <w:t xml:space="preserve"> </w:t>
      </w:r>
      <w:r>
        <w:rPr>
          <w:color w:val="000000"/>
        </w:rPr>
        <w:t xml:space="preserve">is namens het College van Bestuur door de domeindirecteur op </w:t>
      </w:r>
      <w:r w:rsidR="00165228">
        <w:rPr>
          <w:color w:val="000000"/>
        </w:rPr>
        <w:t xml:space="preserve">dd. </w:t>
      </w:r>
      <w:r w:rsidR="00FE7812">
        <w:rPr>
          <w:color w:val="000000"/>
        </w:rPr>
        <w:t xml:space="preserve">31 augustus 2024 </w:t>
      </w:r>
      <w:r>
        <w:rPr>
          <w:color w:val="000000"/>
          <w:spacing w:val="-2"/>
        </w:rPr>
        <w:t>vastgesteld,</w:t>
      </w:r>
      <w:r w:rsidR="00FE7812">
        <w:rPr>
          <w:color w:val="000000"/>
          <w:spacing w:val="-2"/>
        </w:rPr>
        <w:t xml:space="preserve"> </w:t>
      </w:r>
      <w:r>
        <w:t>na instemming</w:t>
      </w:r>
      <w:r>
        <w:rPr>
          <w:spacing w:val="-1"/>
        </w:rPr>
        <w:t xml:space="preserve"> </w:t>
      </w:r>
      <w:r>
        <w:t>op</w:t>
      </w:r>
      <w:r>
        <w:rPr>
          <w:spacing w:val="-1"/>
        </w:rPr>
        <w:t xml:space="preserve"> </w:t>
      </w:r>
      <w:r>
        <w:t>de</w:t>
      </w:r>
      <w:r>
        <w:rPr>
          <w:spacing w:val="-3"/>
        </w:rPr>
        <w:t xml:space="preserve"> </w:t>
      </w:r>
      <w:r>
        <w:t>instemmingsgerechtigde</w:t>
      </w:r>
      <w:r>
        <w:rPr>
          <w:spacing w:val="-3"/>
        </w:rPr>
        <w:t xml:space="preserve"> </w:t>
      </w:r>
      <w:r>
        <w:t>delen in</w:t>
      </w:r>
      <w:r>
        <w:rPr>
          <w:spacing w:val="-3"/>
        </w:rPr>
        <w:t xml:space="preserve"> </w:t>
      </w:r>
      <w:r>
        <w:t>dit</w:t>
      </w:r>
      <w:r>
        <w:rPr>
          <w:spacing w:val="-2"/>
        </w:rPr>
        <w:t xml:space="preserve"> </w:t>
      </w:r>
      <w:r>
        <w:rPr>
          <w:i/>
          <w:sz w:val="23"/>
        </w:rPr>
        <w:t>Opleidingsdeel onderwijs-</w:t>
      </w:r>
      <w:r>
        <w:rPr>
          <w:i/>
          <w:spacing w:val="-8"/>
          <w:sz w:val="23"/>
        </w:rPr>
        <w:t xml:space="preserve"> </w:t>
      </w:r>
      <w:r>
        <w:rPr>
          <w:i/>
          <w:sz w:val="23"/>
        </w:rPr>
        <w:t>en</w:t>
      </w:r>
      <w:r>
        <w:rPr>
          <w:i/>
          <w:spacing w:val="-13"/>
          <w:sz w:val="23"/>
        </w:rPr>
        <w:t xml:space="preserve"> </w:t>
      </w:r>
      <w:r>
        <w:rPr>
          <w:i/>
          <w:sz w:val="23"/>
        </w:rPr>
        <w:t>examenregeling</w:t>
      </w:r>
      <w:r>
        <w:rPr>
          <w:i/>
          <w:spacing w:val="-11"/>
          <w:sz w:val="23"/>
        </w:rPr>
        <w:t xml:space="preserve"> </w:t>
      </w:r>
      <w:r>
        <w:t>door</w:t>
      </w:r>
      <w:r>
        <w:rPr>
          <w:spacing w:val="-7"/>
        </w:rPr>
        <w:t xml:space="preserve"> </w:t>
      </w:r>
      <w:r>
        <w:t>de</w:t>
      </w:r>
      <w:r>
        <w:rPr>
          <w:spacing w:val="-9"/>
        </w:rPr>
        <w:t xml:space="preserve"> </w:t>
      </w:r>
      <w:r>
        <w:t>opleidingscommissie</w:t>
      </w:r>
      <w:r>
        <w:rPr>
          <w:spacing w:val="-5"/>
        </w:rPr>
        <w:t xml:space="preserve"> </w:t>
      </w:r>
      <w:r>
        <w:t>en</w:t>
      </w:r>
      <w:r>
        <w:rPr>
          <w:spacing w:val="-10"/>
        </w:rPr>
        <w:t xml:space="preserve"> </w:t>
      </w:r>
      <w:r>
        <w:t>de</w:t>
      </w:r>
      <w:r>
        <w:rPr>
          <w:spacing w:val="-10"/>
        </w:rPr>
        <w:t xml:space="preserve"> </w:t>
      </w:r>
      <w:r>
        <w:t>deelraad</w:t>
      </w:r>
      <w:r>
        <w:rPr>
          <w:spacing w:val="-5"/>
        </w:rPr>
        <w:t xml:space="preserve"> </w:t>
      </w:r>
      <w:r>
        <w:t>en</w:t>
      </w:r>
      <w:r>
        <w:rPr>
          <w:spacing w:val="-10"/>
        </w:rPr>
        <w:t xml:space="preserve"> </w:t>
      </w:r>
      <w:r>
        <w:t>na het advies</w:t>
      </w:r>
      <w:r>
        <w:rPr>
          <w:spacing w:val="-4"/>
        </w:rPr>
        <w:t xml:space="preserve"> </w:t>
      </w:r>
      <w:r>
        <w:t>van de opleidingscommissie over</w:t>
      </w:r>
      <w:r>
        <w:rPr>
          <w:spacing w:val="-1"/>
        </w:rPr>
        <w:t xml:space="preserve"> </w:t>
      </w:r>
      <w:r>
        <w:t>de</w:t>
      </w:r>
      <w:r>
        <w:rPr>
          <w:spacing w:val="-3"/>
        </w:rPr>
        <w:t xml:space="preserve"> </w:t>
      </w:r>
      <w:r>
        <w:t>delen in</w:t>
      </w:r>
      <w:r>
        <w:rPr>
          <w:spacing w:val="-4"/>
        </w:rPr>
        <w:t xml:space="preserve"> </w:t>
      </w:r>
      <w:r>
        <w:t>dit</w:t>
      </w:r>
      <w:r>
        <w:rPr>
          <w:spacing w:val="-3"/>
        </w:rPr>
        <w:t xml:space="preserve"> </w:t>
      </w:r>
      <w:r>
        <w:rPr>
          <w:i/>
          <w:sz w:val="23"/>
        </w:rPr>
        <w:t>Opleidingsdeel onderwijs-</w:t>
      </w:r>
      <w:r>
        <w:rPr>
          <w:i/>
          <w:spacing w:val="-10"/>
          <w:sz w:val="23"/>
        </w:rPr>
        <w:t xml:space="preserve"> </w:t>
      </w:r>
      <w:r>
        <w:rPr>
          <w:i/>
          <w:sz w:val="23"/>
        </w:rPr>
        <w:t>en</w:t>
      </w:r>
      <w:r>
        <w:rPr>
          <w:i/>
          <w:spacing w:val="-15"/>
          <w:sz w:val="23"/>
        </w:rPr>
        <w:t xml:space="preserve"> </w:t>
      </w:r>
      <w:r>
        <w:rPr>
          <w:i/>
          <w:sz w:val="23"/>
        </w:rPr>
        <w:t>examenregeling</w:t>
      </w:r>
      <w:r>
        <w:rPr>
          <w:i/>
          <w:spacing w:val="-9"/>
          <w:sz w:val="23"/>
        </w:rPr>
        <w:t xml:space="preserve"> </w:t>
      </w:r>
      <w:r>
        <w:t>waarop</w:t>
      </w:r>
      <w:r>
        <w:rPr>
          <w:spacing w:val="-10"/>
        </w:rPr>
        <w:t xml:space="preserve"> </w:t>
      </w:r>
      <w:r>
        <w:t>ze</w:t>
      </w:r>
      <w:r>
        <w:rPr>
          <w:spacing w:val="-12"/>
        </w:rPr>
        <w:t xml:space="preserve"> </w:t>
      </w:r>
      <w:r>
        <w:t>geen</w:t>
      </w:r>
      <w:r>
        <w:rPr>
          <w:spacing w:val="-8"/>
        </w:rPr>
        <w:t xml:space="preserve"> </w:t>
      </w:r>
      <w:r>
        <w:t>instemming</w:t>
      </w:r>
      <w:r>
        <w:rPr>
          <w:spacing w:val="-7"/>
        </w:rPr>
        <w:t xml:space="preserve"> </w:t>
      </w:r>
      <w:r>
        <w:t>heeft</w:t>
      </w:r>
      <w:r>
        <w:rPr>
          <w:i/>
          <w:sz w:val="23"/>
        </w:rPr>
        <w:t>.</w:t>
      </w:r>
      <w:r>
        <w:rPr>
          <w:i/>
          <w:spacing w:val="-8"/>
          <w:sz w:val="23"/>
        </w:rPr>
        <w:t xml:space="preserve"> </w:t>
      </w:r>
      <w:r>
        <w:t>De</w:t>
      </w:r>
      <w:r>
        <w:rPr>
          <w:spacing w:val="-11"/>
        </w:rPr>
        <w:t xml:space="preserve"> </w:t>
      </w:r>
      <w:r>
        <w:t>instemming van de opleidingscommissie is verleend op</w:t>
      </w:r>
      <w:r w:rsidR="00165228" w:rsidRPr="00165228">
        <w:rPr>
          <w:color w:val="000000"/>
        </w:rPr>
        <w:t xml:space="preserve"> </w:t>
      </w:r>
      <w:r w:rsidR="00165228">
        <w:rPr>
          <w:color w:val="000000"/>
        </w:rPr>
        <w:t>d</w:t>
      </w:r>
      <w:r w:rsidR="000347D8">
        <w:rPr>
          <w:color w:val="000000"/>
        </w:rPr>
        <w:t>.</w:t>
      </w:r>
      <w:r w:rsidR="00165228">
        <w:rPr>
          <w:color w:val="000000"/>
        </w:rPr>
        <w:t xml:space="preserve">d. </w:t>
      </w:r>
      <w:r w:rsidR="000347D8">
        <w:rPr>
          <w:color w:val="000000"/>
        </w:rPr>
        <w:t>23 mei 2024</w:t>
      </w:r>
      <w:r w:rsidR="008203C2">
        <w:rPr>
          <w:color w:val="000000"/>
        </w:rPr>
        <w:t xml:space="preserve">, </w:t>
      </w:r>
      <w:r>
        <w:rPr>
          <w:color w:val="000000"/>
        </w:rPr>
        <w:t>de</w:t>
      </w:r>
      <w:r>
        <w:rPr>
          <w:color w:val="000000"/>
          <w:spacing w:val="-14"/>
        </w:rPr>
        <w:t xml:space="preserve"> </w:t>
      </w:r>
      <w:r>
        <w:rPr>
          <w:color w:val="000000"/>
        </w:rPr>
        <w:t>instemming</w:t>
      </w:r>
      <w:r>
        <w:rPr>
          <w:color w:val="000000"/>
          <w:spacing w:val="-13"/>
        </w:rPr>
        <w:t xml:space="preserve"> </w:t>
      </w:r>
      <w:r>
        <w:rPr>
          <w:color w:val="000000"/>
        </w:rPr>
        <w:t>van</w:t>
      </w:r>
      <w:r>
        <w:rPr>
          <w:color w:val="000000"/>
          <w:spacing w:val="-12"/>
        </w:rPr>
        <w:t xml:space="preserve"> </w:t>
      </w:r>
      <w:r>
        <w:rPr>
          <w:color w:val="000000"/>
        </w:rPr>
        <w:t>de</w:t>
      </w:r>
      <w:r>
        <w:rPr>
          <w:color w:val="000000"/>
          <w:spacing w:val="-12"/>
        </w:rPr>
        <w:t xml:space="preserve"> </w:t>
      </w:r>
      <w:r>
        <w:rPr>
          <w:color w:val="000000"/>
        </w:rPr>
        <w:t>deelraad</w:t>
      </w:r>
      <w:r w:rsidR="00DD075C">
        <w:rPr>
          <w:color w:val="000000"/>
        </w:rPr>
        <w:t xml:space="preserve"> </w:t>
      </w:r>
      <w:r>
        <w:t>is</w:t>
      </w:r>
      <w:r>
        <w:rPr>
          <w:spacing w:val="-5"/>
        </w:rPr>
        <w:t xml:space="preserve"> </w:t>
      </w:r>
      <w:r>
        <w:t>verleend</w:t>
      </w:r>
      <w:r>
        <w:rPr>
          <w:spacing w:val="-8"/>
        </w:rPr>
        <w:t xml:space="preserve"> </w:t>
      </w:r>
      <w:r w:rsidR="00165228">
        <w:rPr>
          <w:spacing w:val="-8"/>
        </w:rPr>
        <w:t xml:space="preserve">op </w:t>
      </w:r>
      <w:r w:rsidR="00165228">
        <w:rPr>
          <w:color w:val="000000"/>
        </w:rPr>
        <w:t>d</w:t>
      </w:r>
      <w:r w:rsidR="008203C2">
        <w:rPr>
          <w:color w:val="000000"/>
        </w:rPr>
        <w:t>.</w:t>
      </w:r>
      <w:r w:rsidR="00165228">
        <w:rPr>
          <w:color w:val="000000"/>
        </w:rPr>
        <w:t xml:space="preserve">d. </w:t>
      </w:r>
      <w:r w:rsidR="008203C2">
        <w:rPr>
          <w:color w:val="000000"/>
        </w:rPr>
        <w:t>4 juli 2024.</w:t>
      </w:r>
    </w:p>
    <w:p w14:paraId="3D9C252F" w14:textId="77777777" w:rsidR="00244B9E" w:rsidRDefault="00244B9E" w:rsidP="00165228">
      <w:pPr>
        <w:pStyle w:val="Plattetekst"/>
        <w:rPr>
          <w:color w:val="000000"/>
        </w:rPr>
      </w:pPr>
    </w:p>
    <w:p w14:paraId="715932F9" w14:textId="13EFD4C5" w:rsidR="0080589D" w:rsidRDefault="0080589D" w:rsidP="00FC0150">
      <w:pPr>
        <w:pStyle w:val="Plattetekst"/>
      </w:pPr>
    </w:p>
    <w:p w14:paraId="684A0240" w14:textId="77777777" w:rsidR="00E615F3" w:rsidRDefault="00C0336F" w:rsidP="00FC0150">
      <w:pPr>
        <w:pStyle w:val="Plattetekst"/>
        <w:ind w:right="4402"/>
      </w:pPr>
      <w:r>
        <w:t>Egon van der Veer</w:t>
      </w:r>
      <w:r w:rsidR="00E615F3">
        <w:t xml:space="preserve"> MSc</w:t>
      </w:r>
    </w:p>
    <w:p w14:paraId="40B534B8" w14:textId="2CF062F6" w:rsidR="00744636" w:rsidRDefault="00557F8C" w:rsidP="00FC0150">
      <w:pPr>
        <w:pStyle w:val="Plattetekst"/>
        <w:ind w:right="4402"/>
        <w:rPr>
          <w:color w:val="000000"/>
        </w:rPr>
      </w:pPr>
      <w:r>
        <w:t>Directeur</w:t>
      </w:r>
      <w:r>
        <w:rPr>
          <w:spacing w:val="-14"/>
        </w:rPr>
        <w:t xml:space="preserve"> </w:t>
      </w:r>
      <w:r>
        <w:t>van</w:t>
      </w:r>
      <w:r>
        <w:rPr>
          <w:spacing w:val="-14"/>
        </w:rPr>
        <w:t xml:space="preserve"> </w:t>
      </w:r>
      <w:r>
        <w:t>het</w:t>
      </w:r>
      <w:r>
        <w:rPr>
          <w:spacing w:val="-13"/>
        </w:rPr>
        <w:t xml:space="preserve"> </w:t>
      </w:r>
      <w:r>
        <w:t>domei</w:t>
      </w:r>
      <w:r w:rsidR="0026350C">
        <w:t>n Techniek</w:t>
      </w:r>
    </w:p>
    <w:p w14:paraId="1DACC284" w14:textId="77777777" w:rsidR="009501B1" w:rsidRDefault="009501B1" w:rsidP="00FC0150">
      <w:pPr>
        <w:pStyle w:val="Plattetekst"/>
        <w:ind w:right="4402"/>
      </w:pPr>
    </w:p>
    <w:p w14:paraId="1446B3E1" w14:textId="77777777" w:rsidR="008203C2" w:rsidRDefault="008203C2" w:rsidP="00FC0150">
      <w:pPr>
        <w:pStyle w:val="Plattetekst"/>
        <w:ind w:right="4402"/>
      </w:pPr>
    </w:p>
    <w:p w14:paraId="0CF89191" w14:textId="4702E74B" w:rsidR="008203C2" w:rsidRDefault="008203C2" w:rsidP="00FC0150">
      <w:pPr>
        <w:pStyle w:val="Plattetekst"/>
        <w:ind w:right="4402"/>
      </w:pPr>
      <w:r>
        <w:t>31-08-2024</w:t>
      </w:r>
    </w:p>
    <w:sectPr w:rsidR="008203C2" w:rsidSect="00C866C9">
      <w:pgSz w:w="11910" w:h="16840"/>
      <w:pgMar w:top="1920" w:right="1278" w:bottom="1000" w:left="1640" w:header="0" w:footer="81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9D211" w14:textId="77777777" w:rsidR="009E0835" w:rsidRDefault="009E0835">
      <w:r>
        <w:separator/>
      </w:r>
    </w:p>
  </w:endnote>
  <w:endnote w:type="continuationSeparator" w:id="0">
    <w:p w14:paraId="45AE7D74" w14:textId="77777777" w:rsidR="009E0835" w:rsidRDefault="009E0835">
      <w:r>
        <w:continuationSeparator/>
      </w:r>
    </w:p>
  </w:endnote>
  <w:endnote w:type="continuationNotice" w:id="1">
    <w:p w14:paraId="3FE24435" w14:textId="77777777" w:rsidR="009E0835" w:rsidRDefault="009E08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010542"/>
      <w:docPartObj>
        <w:docPartGallery w:val="Page Numbers (Bottom of Page)"/>
        <w:docPartUnique/>
      </w:docPartObj>
    </w:sdtPr>
    <w:sdtContent>
      <w:p w14:paraId="74BF2729" w14:textId="5C660F8C" w:rsidR="006168AB" w:rsidRDefault="006168AB">
        <w:pPr>
          <w:pStyle w:val="Voettekst"/>
          <w:jc w:val="center"/>
        </w:pPr>
        <w:r>
          <w:fldChar w:fldCharType="begin"/>
        </w:r>
        <w:r>
          <w:instrText>PAGE   \* MERGEFORMAT</w:instrText>
        </w:r>
        <w:r>
          <w:fldChar w:fldCharType="separate"/>
        </w:r>
        <w:r>
          <w:t>2</w:t>
        </w:r>
        <w:r>
          <w:fldChar w:fldCharType="end"/>
        </w:r>
      </w:p>
    </w:sdtContent>
  </w:sdt>
  <w:p w14:paraId="71593301" w14:textId="021C6500" w:rsidR="0080589D" w:rsidRDefault="0080589D">
    <w:pPr>
      <w:pStyle w:val="Platteteks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BBD42" w14:textId="77777777" w:rsidR="009E0835" w:rsidRDefault="009E0835">
      <w:r>
        <w:separator/>
      </w:r>
    </w:p>
  </w:footnote>
  <w:footnote w:type="continuationSeparator" w:id="0">
    <w:p w14:paraId="0D2F1476" w14:textId="77777777" w:rsidR="009E0835" w:rsidRDefault="009E0835">
      <w:r>
        <w:continuationSeparator/>
      </w:r>
    </w:p>
  </w:footnote>
  <w:footnote w:type="continuationNotice" w:id="1">
    <w:p w14:paraId="02726CBA" w14:textId="77777777" w:rsidR="009E0835" w:rsidRDefault="009E0835"/>
  </w:footnote>
  <w:footnote w:id="2">
    <w:p w14:paraId="02B8F93B" w14:textId="77777777" w:rsidR="001C7725" w:rsidRPr="005C7287" w:rsidRDefault="001C7725" w:rsidP="001C7725">
      <w:pPr>
        <w:pStyle w:val="Voetnoottekst"/>
        <w:rPr>
          <w:lang w:val="en-US"/>
        </w:rPr>
      </w:pPr>
      <w:r>
        <w:rPr>
          <w:rStyle w:val="Voetnootmarkering"/>
        </w:rPr>
        <w:footnoteRef/>
      </w:r>
      <w:r w:rsidRPr="005C7287">
        <w:rPr>
          <w:lang w:val="en-US"/>
        </w:rPr>
        <w:t xml:space="preserve"> Voorheen IT Infrastructure Build</w:t>
      </w:r>
      <w:r>
        <w:rPr>
          <w:lang w:val="en-US"/>
        </w:rPr>
        <w:t>ing Blocks</w:t>
      </w:r>
    </w:p>
  </w:footnote>
  <w:footnote w:id="3">
    <w:p w14:paraId="0D3E0AC7" w14:textId="77777777" w:rsidR="001C7725" w:rsidRPr="005C7287" w:rsidRDefault="001C7725" w:rsidP="001C7725">
      <w:pPr>
        <w:pStyle w:val="Voetnoottekst"/>
        <w:rPr>
          <w:lang w:val="en-US"/>
        </w:rPr>
      </w:pPr>
      <w:r>
        <w:rPr>
          <w:rStyle w:val="Voetnootmarkering"/>
        </w:rPr>
        <w:footnoteRef/>
      </w:r>
      <w:r w:rsidRPr="005C7287">
        <w:rPr>
          <w:lang w:val="en-US"/>
        </w:rPr>
        <w:t xml:space="preserve"> Voorheen IT Infrastructure Design</w:t>
      </w:r>
    </w:p>
  </w:footnote>
  <w:footnote w:id="4">
    <w:p w14:paraId="1A27CCDA" w14:textId="58EFC521" w:rsidR="002770F9" w:rsidRDefault="002770F9">
      <w:pPr>
        <w:pStyle w:val="Voetnoottekst"/>
      </w:pPr>
      <w:r w:rsidRPr="00BD7EEF">
        <w:rPr>
          <w:rStyle w:val="Voetnootmarkering"/>
        </w:rPr>
        <w:footnoteRef/>
      </w:r>
      <w:r w:rsidRPr="00BD7EEF">
        <w:t xml:space="preserve"> Vanaf studiejaar 2025-2026</w:t>
      </w:r>
    </w:p>
  </w:footnote>
  <w:footnote w:id="5">
    <w:p w14:paraId="448DC8DB" w14:textId="77777777" w:rsidR="00B233EE" w:rsidRDefault="00B233EE" w:rsidP="00B233EE">
      <w:pPr>
        <w:pStyle w:val="Voetnoottekst"/>
      </w:pPr>
      <w:r>
        <w:rPr>
          <w:rStyle w:val="Voetnootmarkering"/>
        </w:rPr>
        <w:footnoteRef/>
      </w:r>
      <w:r>
        <w:t xml:space="preserve"> 1: september-januari, 2: februari-juli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97B46" w14:textId="3DB305F2" w:rsidR="00232A94" w:rsidRDefault="00232A94">
    <w:pPr>
      <w:pStyle w:val="Koptekst"/>
    </w:pPr>
  </w:p>
  <w:p w14:paraId="510E1568" w14:textId="17F7F37A" w:rsidR="00232A94" w:rsidRDefault="00232A94">
    <w:pPr>
      <w:pStyle w:val="Koptekst"/>
    </w:pPr>
    <w:r>
      <w:rPr>
        <w:noProof/>
      </w:rPr>
      <w:drawing>
        <wp:anchor distT="0" distB="0" distL="114300" distR="114300" simplePos="0" relativeHeight="251658240" behindDoc="0" locked="0" layoutInCell="1" allowOverlap="1" wp14:anchorId="281C5060" wp14:editId="09FB96FB">
          <wp:simplePos x="0" y="0"/>
          <wp:positionH relativeFrom="column">
            <wp:posOffset>-20955</wp:posOffset>
          </wp:positionH>
          <wp:positionV relativeFrom="paragraph">
            <wp:posOffset>-15240</wp:posOffset>
          </wp:positionV>
          <wp:extent cx="1472825" cy="739140"/>
          <wp:effectExtent l="0" t="0" r="0" b="3810"/>
          <wp:wrapNone/>
          <wp:docPr id="8" name="Afbeelding 8"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illustratie&#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472825" cy="7391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2F53"/>
    <w:multiLevelType w:val="hybridMultilevel"/>
    <w:tmpl w:val="96AE0474"/>
    <w:lvl w:ilvl="0" w:tplc="1E6443CA">
      <w:numFmt w:val="bullet"/>
      <w:lvlText w:val=""/>
      <w:lvlJc w:val="left"/>
      <w:pPr>
        <w:ind w:left="1340" w:hanging="569"/>
      </w:pPr>
      <w:rPr>
        <w:rFonts w:ascii="Wingdings" w:eastAsia="Wingdings" w:hAnsi="Wingdings" w:cs="Wingdings" w:hint="default"/>
        <w:b w:val="0"/>
        <w:bCs w:val="0"/>
        <w:i w:val="0"/>
        <w:iCs w:val="0"/>
        <w:w w:val="100"/>
        <w:sz w:val="22"/>
        <w:szCs w:val="22"/>
        <w:shd w:val="clear" w:color="auto" w:fill="FFFF00"/>
        <w:lang w:val="nl-NL" w:eastAsia="en-US" w:bidi="ar-SA"/>
      </w:rPr>
    </w:lvl>
    <w:lvl w:ilvl="1" w:tplc="0DF60CF8">
      <w:numFmt w:val="bullet"/>
      <w:lvlText w:val="•"/>
      <w:lvlJc w:val="left"/>
      <w:pPr>
        <w:ind w:left="2072" w:hanging="569"/>
      </w:pPr>
      <w:rPr>
        <w:rFonts w:hint="default"/>
        <w:lang w:val="nl-NL" w:eastAsia="en-US" w:bidi="ar-SA"/>
      </w:rPr>
    </w:lvl>
    <w:lvl w:ilvl="2" w:tplc="C86EB1EA">
      <w:numFmt w:val="bullet"/>
      <w:lvlText w:val="•"/>
      <w:lvlJc w:val="left"/>
      <w:pPr>
        <w:ind w:left="2805" w:hanging="569"/>
      </w:pPr>
      <w:rPr>
        <w:rFonts w:hint="default"/>
        <w:lang w:val="nl-NL" w:eastAsia="en-US" w:bidi="ar-SA"/>
      </w:rPr>
    </w:lvl>
    <w:lvl w:ilvl="3" w:tplc="057CCBB6">
      <w:numFmt w:val="bullet"/>
      <w:lvlText w:val="•"/>
      <w:lvlJc w:val="left"/>
      <w:pPr>
        <w:ind w:left="3538" w:hanging="569"/>
      </w:pPr>
      <w:rPr>
        <w:rFonts w:hint="default"/>
        <w:lang w:val="nl-NL" w:eastAsia="en-US" w:bidi="ar-SA"/>
      </w:rPr>
    </w:lvl>
    <w:lvl w:ilvl="4" w:tplc="A6860920">
      <w:numFmt w:val="bullet"/>
      <w:lvlText w:val="•"/>
      <w:lvlJc w:val="left"/>
      <w:pPr>
        <w:ind w:left="4271" w:hanging="569"/>
      </w:pPr>
      <w:rPr>
        <w:rFonts w:hint="default"/>
        <w:lang w:val="nl-NL" w:eastAsia="en-US" w:bidi="ar-SA"/>
      </w:rPr>
    </w:lvl>
    <w:lvl w:ilvl="5" w:tplc="8A38F86C">
      <w:numFmt w:val="bullet"/>
      <w:lvlText w:val="•"/>
      <w:lvlJc w:val="left"/>
      <w:pPr>
        <w:ind w:left="5004" w:hanging="569"/>
      </w:pPr>
      <w:rPr>
        <w:rFonts w:hint="default"/>
        <w:lang w:val="nl-NL" w:eastAsia="en-US" w:bidi="ar-SA"/>
      </w:rPr>
    </w:lvl>
    <w:lvl w:ilvl="6" w:tplc="F18E936A">
      <w:numFmt w:val="bullet"/>
      <w:lvlText w:val="•"/>
      <w:lvlJc w:val="left"/>
      <w:pPr>
        <w:ind w:left="5736" w:hanging="569"/>
      </w:pPr>
      <w:rPr>
        <w:rFonts w:hint="default"/>
        <w:lang w:val="nl-NL" w:eastAsia="en-US" w:bidi="ar-SA"/>
      </w:rPr>
    </w:lvl>
    <w:lvl w:ilvl="7" w:tplc="F31E6526">
      <w:numFmt w:val="bullet"/>
      <w:lvlText w:val="•"/>
      <w:lvlJc w:val="left"/>
      <w:pPr>
        <w:ind w:left="6469" w:hanging="569"/>
      </w:pPr>
      <w:rPr>
        <w:rFonts w:hint="default"/>
        <w:lang w:val="nl-NL" w:eastAsia="en-US" w:bidi="ar-SA"/>
      </w:rPr>
    </w:lvl>
    <w:lvl w:ilvl="8" w:tplc="DE76D7E4">
      <w:numFmt w:val="bullet"/>
      <w:lvlText w:val="•"/>
      <w:lvlJc w:val="left"/>
      <w:pPr>
        <w:ind w:left="7202" w:hanging="569"/>
      </w:pPr>
      <w:rPr>
        <w:rFonts w:hint="default"/>
        <w:lang w:val="nl-NL" w:eastAsia="en-US" w:bidi="ar-SA"/>
      </w:rPr>
    </w:lvl>
  </w:abstractNum>
  <w:abstractNum w:abstractNumId="1" w15:restartNumberingAfterBreak="0">
    <w:nsid w:val="09B047AC"/>
    <w:multiLevelType w:val="hybridMultilevel"/>
    <w:tmpl w:val="911C675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0C9A10E5"/>
    <w:multiLevelType w:val="hybridMultilevel"/>
    <w:tmpl w:val="8AD6DC4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F54A90"/>
    <w:multiLevelType w:val="hybridMultilevel"/>
    <w:tmpl w:val="BFE08FDC"/>
    <w:lvl w:ilvl="0" w:tplc="625CF51C">
      <w:numFmt w:val="bullet"/>
      <w:lvlText w:val="-"/>
      <w:lvlJc w:val="left"/>
      <w:pPr>
        <w:ind w:left="720" w:hanging="360"/>
      </w:pPr>
      <w:rPr>
        <w:rFonts w:ascii="Calibri" w:eastAsia="Times New Roman" w:hAnsi="Calibri"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2A7BA0"/>
    <w:multiLevelType w:val="hybridMultilevel"/>
    <w:tmpl w:val="E67245E4"/>
    <w:lvl w:ilvl="0" w:tplc="9B2A3DF2">
      <w:start w:val="1"/>
      <w:numFmt w:val="decimal"/>
      <w:lvlText w:val="%1)"/>
      <w:lvlJc w:val="left"/>
      <w:pPr>
        <w:ind w:left="1620" w:hanging="704"/>
      </w:pPr>
      <w:rPr>
        <w:rFonts w:ascii="Roboto" w:eastAsia="Roboto" w:hAnsi="Roboto" w:cs="Roboto" w:hint="default"/>
        <w:b w:val="0"/>
        <w:bCs w:val="0"/>
        <w:i w:val="0"/>
        <w:iCs w:val="0"/>
        <w:w w:val="100"/>
        <w:sz w:val="22"/>
        <w:szCs w:val="22"/>
        <w:shd w:val="clear" w:color="auto" w:fill="FFFF00"/>
        <w:lang w:val="nl-NL" w:eastAsia="en-US" w:bidi="ar-SA"/>
      </w:rPr>
    </w:lvl>
    <w:lvl w:ilvl="1" w:tplc="D09C6DCC">
      <w:start w:val="1"/>
      <w:numFmt w:val="lowerLetter"/>
      <w:lvlText w:val="%2)"/>
      <w:lvlJc w:val="left"/>
      <w:pPr>
        <w:ind w:left="1567" w:hanging="360"/>
      </w:pPr>
      <w:rPr>
        <w:rFonts w:ascii="Roboto" w:eastAsia="Roboto" w:hAnsi="Roboto" w:cs="Roboto" w:hint="default"/>
        <w:b w:val="0"/>
        <w:bCs w:val="0"/>
        <w:i w:val="0"/>
        <w:iCs w:val="0"/>
        <w:w w:val="100"/>
        <w:sz w:val="22"/>
        <w:szCs w:val="22"/>
        <w:shd w:val="clear" w:color="auto" w:fill="FFFF00"/>
        <w:lang w:val="nl-NL" w:eastAsia="en-US" w:bidi="ar-SA"/>
      </w:rPr>
    </w:lvl>
    <w:lvl w:ilvl="2" w:tplc="B6160436">
      <w:numFmt w:val="bullet"/>
      <w:lvlText w:val=""/>
      <w:lvlJc w:val="left"/>
      <w:pPr>
        <w:ind w:left="1928" w:hanging="361"/>
      </w:pPr>
      <w:rPr>
        <w:rFonts w:ascii="Symbol" w:eastAsia="Symbol" w:hAnsi="Symbol" w:cs="Symbol" w:hint="default"/>
        <w:b w:val="0"/>
        <w:bCs w:val="0"/>
        <w:i w:val="0"/>
        <w:iCs w:val="0"/>
        <w:w w:val="100"/>
        <w:sz w:val="22"/>
        <w:szCs w:val="22"/>
        <w:shd w:val="clear" w:color="auto" w:fill="FFFF00"/>
        <w:lang w:val="nl-NL" w:eastAsia="en-US" w:bidi="ar-SA"/>
      </w:rPr>
    </w:lvl>
    <w:lvl w:ilvl="3" w:tplc="06928334">
      <w:numFmt w:val="bullet"/>
      <w:lvlText w:val="•"/>
      <w:lvlJc w:val="left"/>
      <w:pPr>
        <w:ind w:left="2763" w:hanging="361"/>
      </w:pPr>
      <w:rPr>
        <w:rFonts w:hint="default"/>
        <w:lang w:val="nl-NL" w:eastAsia="en-US" w:bidi="ar-SA"/>
      </w:rPr>
    </w:lvl>
    <w:lvl w:ilvl="4" w:tplc="BFE0A708">
      <w:numFmt w:val="bullet"/>
      <w:lvlText w:val="•"/>
      <w:lvlJc w:val="left"/>
      <w:pPr>
        <w:ind w:left="3607" w:hanging="361"/>
      </w:pPr>
      <w:rPr>
        <w:rFonts w:hint="default"/>
        <w:lang w:val="nl-NL" w:eastAsia="en-US" w:bidi="ar-SA"/>
      </w:rPr>
    </w:lvl>
    <w:lvl w:ilvl="5" w:tplc="77BE164E">
      <w:numFmt w:val="bullet"/>
      <w:lvlText w:val="•"/>
      <w:lvlJc w:val="left"/>
      <w:pPr>
        <w:ind w:left="4450" w:hanging="361"/>
      </w:pPr>
      <w:rPr>
        <w:rFonts w:hint="default"/>
        <w:lang w:val="nl-NL" w:eastAsia="en-US" w:bidi="ar-SA"/>
      </w:rPr>
    </w:lvl>
    <w:lvl w:ilvl="6" w:tplc="2C60E100">
      <w:numFmt w:val="bullet"/>
      <w:lvlText w:val="•"/>
      <w:lvlJc w:val="left"/>
      <w:pPr>
        <w:ind w:left="5294" w:hanging="361"/>
      </w:pPr>
      <w:rPr>
        <w:rFonts w:hint="default"/>
        <w:lang w:val="nl-NL" w:eastAsia="en-US" w:bidi="ar-SA"/>
      </w:rPr>
    </w:lvl>
    <w:lvl w:ilvl="7" w:tplc="44A24D36">
      <w:numFmt w:val="bullet"/>
      <w:lvlText w:val="•"/>
      <w:lvlJc w:val="left"/>
      <w:pPr>
        <w:ind w:left="6137" w:hanging="361"/>
      </w:pPr>
      <w:rPr>
        <w:rFonts w:hint="default"/>
        <w:lang w:val="nl-NL" w:eastAsia="en-US" w:bidi="ar-SA"/>
      </w:rPr>
    </w:lvl>
    <w:lvl w:ilvl="8" w:tplc="62B8B418">
      <w:numFmt w:val="bullet"/>
      <w:lvlText w:val="•"/>
      <w:lvlJc w:val="left"/>
      <w:pPr>
        <w:ind w:left="6981" w:hanging="361"/>
      </w:pPr>
      <w:rPr>
        <w:rFonts w:hint="default"/>
        <w:lang w:val="nl-NL" w:eastAsia="en-US" w:bidi="ar-SA"/>
      </w:rPr>
    </w:lvl>
  </w:abstractNum>
  <w:abstractNum w:abstractNumId="5" w15:restartNumberingAfterBreak="0">
    <w:nsid w:val="15D718F9"/>
    <w:multiLevelType w:val="hybridMultilevel"/>
    <w:tmpl w:val="83E686D0"/>
    <w:lvl w:ilvl="0" w:tplc="44D62710">
      <w:numFmt w:val="bullet"/>
      <w:lvlText w:val=""/>
      <w:lvlJc w:val="left"/>
      <w:pPr>
        <w:ind w:left="1340" w:hanging="569"/>
      </w:pPr>
      <w:rPr>
        <w:rFonts w:ascii="Wingdings" w:eastAsia="Wingdings" w:hAnsi="Wingdings" w:cs="Wingdings" w:hint="default"/>
        <w:b w:val="0"/>
        <w:bCs w:val="0"/>
        <w:i w:val="0"/>
        <w:iCs w:val="0"/>
        <w:w w:val="100"/>
        <w:sz w:val="22"/>
        <w:szCs w:val="22"/>
        <w:shd w:val="clear" w:color="auto" w:fill="FFFF00"/>
        <w:lang w:val="nl-NL" w:eastAsia="en-US" w:bidi="ar-SA"/>
      </w:rPr>
    </w:lvl>
    <w:lvl w:ilvl="1" w:tplc="EE886500">
      <w:numFmt w:val="bullet"/>
      <w:lvlText w:val="•"/>
      <w:lvlJc w:val="left"/>
      <w:pPr>
        <w:ind w:left="2072" w:hanging="569"/>
      </w:pPr>
      <w:rPr>
        <w:rFonts w:hint="default"/>
        <w:lang w:val="nl-NL" w:eastAsia="en-US" w:bidi="ar-SA"/>
      </w:rPr>
    </w:lvl>
    <w:lvl w:ilvl="2" w:tplc="2A06AFA8">
      <w:numFmt w:val="bullet"/>
      <w:lvlText w:val="•"/>
      <w:lvlJc w:val="left"/>
      <w:pPr>
        <w:ind w:left="2805" w:hanging="569"/>
      </w:pPr>
      <w:rPr>
        <w:rFonts w:hint="default"/>
        <w:lang w:val="nl-NL" w:eastAsia="en-US" w:bidi="ar-SA"/>
      </w:rPr>
    </w:lvl>
    <w:lvl w:ilvl="3" w:tplc="6204D0A2">
      <w:numFmt w:val="bullet"/>
      <w:lvlText w:val="•"/>
      <w:lvlJc w:val="left"/>
      <w:pPr>
        <w:ind w:left="3538" w:hanging="569"/>
      </w:pPr>
      <w:rPr>
        <w:rFonts w:hint="default"/>
        <w:lang w:val="nl-NL" w:eastAsia="en-US" w:bidi="ar-SA"/>
      </w:rPr>
    </w:lvl>
    <w:lvl w:ilvl="4" w:tplc="6EBECBEC">
      <w:numFmt w:val="bullet"/>
      <w:lvlText w:val="•"/>
      <w:lvlJc w:val="left"/>
      <w:pPr>
        <w:ind w:left="4271" w:hanging="569"/>
      </w:pPr>
      <w:rPr>
        <w:rFonts w:hint="default"/>
        <w:lang w:val="nl-NL" w:eastAsia="en-US" w:bidi="ar-SA"/>
      </w:rPr>
    </w:lvl>
    <w:lvl w:ilvl="5" w:tplc="C2944BAC">
      <w:numFmt w:val="bullet"/>
      <w:lvlText w:val="•"/>
      <w:lvlJc w:val="left"/>
      <w:pPr>
        <w:ind w:left="5004" w:hanging="569"/>
      </w:pPr>
      <w:rPr>
        <w:rFonts w:hint="default"/>
        <w:lang w:val="nl-NL" w:eastAsia="en-US" w:bidi="ar-SA"/>
      </w:rPr>
    </w:lvl>
    <w:lvl w:ilvl="6" w:tplc="86E47C9A">
      <w:numFmt w:val="bullet"/>
      <w:lvlText w:val="•"/>
      <w:lvlJc w:val="left"/>
      <w:pPr>
        <w:ind w:left="5736" w:hanging="569"/>
      </w:pPr>
      <w:rPr>
        <w:rFonts w:hint="default"/>
        <w:lang w:val="nl-NL" w:eastAsia="en-US" w:bidi="ar-SA"/>
      </w:rPr>
    </w:lvl>
    <w:lvl w:ilvl="7" w:tplc="91A4B9CC">
      <w:numFmt w:val="bullet"/>
      <w:lvlText w:val="•"/>
      <w:lvlJc w:val="left"/>
      <w:pPr>
        <w:ind w:left="6469" w:hanging="569"/>
      </w:pPr>
      <w:rPr>
        <w:rFonts w:hint="default"/>
        <w:lang w:val="nl-NL" w:eastAsia="en-US" w:bidi="ar-SA"/>
      </w:rPr>
    </w:lvl>
    <w:lvl w:ilvl="8" w:tplc="6D444804">
      <w:numFmt w:val="bullet"/>
      <w:lvlText w:val="•"/>
      <w:lvlJc w:val="left"/>
      <w:pPr>
        <w:ind w:left="7202" w:hanging="569"/>
      </w:pPr>
      <w:rPr>
        <w:rFonts w:hint="default"/>
        <w:lang w:val="nl-NL" w:eastAsia="en-US" w:bidi="ar-SA"/>
      </w:rPr>
    </w:lvl>
  </w:abstractNum>
  <w:abstractNum w:abstractNumId="6" w15:restartNumberingAfterBreak="0">
    <w:nsid w:val="167E16F6"/>
    <w:multiLevelType w:val="hybridMultilevel"/>
    <w:tmpl w:val="69461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17DA3402"/>
    <w:multiLevelType w:val="hybridMultilevel"/>
    <w:tmpl w:val="FDC04D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1C620002"/>
    <w:multiLevelType w:val="hybridMultilevel"/>
    <w:tmpl w:val="D8FE3F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26A7968"/>
    <w:multiLevelType w:val="hybridMultilevel"/>
    <w:tmpl w:val="CC08F6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25706620"/>
    <w:multiLevelType w:val="hybridMultilevel"/>
    <w:tmpl w:val="275C727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5FC612C"/>
    <w:multiLevelType w:val="hybridMultilevel"/>
    <w:tmpl w:val="77C40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160708"/>
    <w:multiLevelType w:val="hybridMultilevel"/>
    <w:tmpl w:val="E9088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38249C7"/>
    <w:multiLevelType w:val="hybridMultilevel"/>
    <w:tmpl w:val="18D64E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39006783"/>
    <w:multiLevelType w:val="hybridMultilevel"/>
    <w:tmpl w:val="76726F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9C876B0"/>
    <w:multiLevelType w:val="hybridMultilevel"/>
    <w:tmpl w:val="2760FF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B556D90"/>
    <w:multiLevelType w:val="multilevel"/>
    <w:tmpl w:val="89448574"/>
    <w:lvl w:ilvl="0">
      <w:start w:val="1"/>
      <w:numFmt w:val="decimal"/>
      <w:lvlText w:val="%1"/>
      <w:lvlJc w:val="left"/>
      <w:pPr>
        <w:ind w:left="920" w:hanging="432"/>
      </w:pPr>
      <w:rPr>
        <w:rFonts w:ascii="Roboto" w:eastAsia="Roboto" w:hAnsi="Roboto" w:cs="Roboto" w:hint="default"/>
        <w:b w:val="0"/>
        <w:bCs w:val="0"/>
        <w:i w:val="0"/>
        <w:iCs w:val="0"/>
        <w:color w:val="1F487C"/>
        <w:w w:val="100"/>
        <w:sz w:val="32"/>
        <w:szCs w:val="32"/>
        <w:lang w:val="nl-NL" w:eastAsia="en-US" w:bidi="ar-SA"/>
      </w:rPr>
    </w:lvl>
    <w:lvl w:ilvl="1">
      <w:start w:val="1"/>
      <w:numFmt w:val="decimal"/>
      <w:lvlText w:val="%1.%2"/>
      <w:lvlJc w:val="left"/>
      <w:pPr>
        <w:ind w:left="1064" w:hanging="576"/>
      </w:pPr>
      <w:rPr>
        <w:rFonts w:hint="default"/>
        <w:b/>
        <w:bCs/>
        <w:spacing w:val="-8"/>
        <w:w w:val="100"/>
        <w:lang w:val="nl-NL" w:eastAsia="en-US" w:bidi="ar-SA"/>
      </w:rPr>
    </w:lvl>
    <w:lvl w:ilvl="2">
      <w:start w:val="1"/>
      <w:numFmt w:val="decimal"/>
      <w:lvlText w:val="%1.%2.%3"/>
      <w:lvlJc w:val="left"/>
      <w:pPr>
        <w:ind w:left="1208" w:hanging="576"/>
      </w:pPr>
      <w:rPr>
        <w:rFonts w:hint="default"/>
        <w:spacing w:val="-4"/>
        <w:w w:val="100"/>
        <w:lang w:val="nl-NL" w:eastAsia="en-US" w:bidi="ar-SA"/>
      </w:rPr>
    </w:lvl>
    <w:lvl w:ilvl="3">
      <w:numFmt w:val="bullet"/>
      <w:lvlText w:val="•"/>
      <w:lvlJc w:val="left"/>
      <w:pPr>
        <w:ind w:left="1200" w:hanging="576"/>
      </w:pPr>
      <w:rPr>
        <w:rFonts w:hint="default"/>
        <w:lang w:val="nl-NL" w:eastAsia="en-US" w:bidi="ar-SA"/>
      </w:rPr>
    </w:lvl>
    <w:lvl w:ilvl="4">
      <w:numFmt w:val="bullet"/>
      <w:lvlText w:val="•"/>
      <w:lvlJc w:val="left"/>
      <w:pPr>
        <w:ind w:left="2266" w:hanging="576"/>
      </w:pPr>
      <w:rPr>
        <w:rFonts w:hint="default"/>
        <w:lang w:val="nl-NL" w:eastAsia="en-US" w:bidi="ar-SA"/>
      </w:rPr>
    </w:lvl>
    <w:lvl w:ilvl="5">
      <w:numFmt w:val="bullet"/>
      <w:lvlText w:val="•"/>
      <w:lvlJc w:val="left"/>
      <w:pPr>
        <w:ind w:left="3333" w:hanging="576"/>
      </w:pPr>
      <w:rPr>
        <w:rFonts w:hint="default"/>
        <w:lang w:val="nl-NL" w:eastAsia="en-US" w:bidi="ar-SA"/>
      </w:rPr>
    </w:lvl>
    <w:lvl w:ilvl="6">
      <w:numFmt w:val="bullet"/>
      <w:lvlText w:val="•"/>
      <w:lvlJc w:val="left"/>
      <w:pPr>
        <w:ind w:left="4400" w:hanging="576"/>
      </w:pPr>
      <w:rPr>
        <w:rFonts w:hint="default"/>
        <w:lang w:val="nl-NL" w:eastAsia="en-US" w:bidi="ar-SA"/>
      </w:rPr>
    </w:lvl>
    <w:lvl w:ilvl="7">
      <w:numFmt w:val="bullet"/>
      <w:lvlText w:val="•"/>
      <w:lvlJc w:val="left"/>
      <w:pPr>
        <w:ind w:left="5467" w:hanging="576"/>
      </w:pPr>
      <w:rPr>
        <w:rFonts w:hint="default"/>
        <w:lang w:val="nl-NL" w:eastAsia="en-US" w:bidi="ar-SA"/>
      </w:rPr>
    </w:lvl>
    <w:lvl w:ilvl="8">
      <w:numFmt w:val="bullet"/>
      <w:lvlText w:val="•"/>
      <w:lvlJc w:val="left"/>
      <w:pPr>
        <w:ind w:left="6534" w:hanging="576"/>
      </w:pPr>
      <w:rPr>
        <w:rFonts w:hint="default"/>
        <w:lang w:val="nl-NL" w:eastAsia="en-US" w:bidi="ar-SA"/>
      </w:rPr>
    </w:lvl>
  </w:abstractNum>
  <w:abstractNum w:abstractNumId="17" w15:restartNumberingAfterBreak="0">
    <w:nsid w:val="3BF44745"/>
    <w:multiLevelType w:val="multilevel"/>
    <w:tmpl w:val="CA9C5860"/>
    <w:lvl w:ilvl="0">
      <w:start w:val="1"/>
      <w:numFmt w:val="decimal"/>
      <w:lvlText w:val="%1"/>
      <w:lvlJc w:val="left"/>
      <w:pPr>
        <w:ind w:left="928" w:hanging="440"/>
      </w:pPr>
      <w:rPr>
        <w:rFonts w:ascii="Roboto" w:eastAsia="Roboto" w:hAnsi="Roboto" w:cs="Roboto" w:hint="default"/>
        <w:b w:val="0"/>
        <w:bCs w:val="0"/>
        <w:i w:val="0"/>
        <w:iCs w:val="0"/>
        <w:w w:val="100"/>
        <w:sz w:val="22"/>
        <w:szCs w:val="22"/>
        <w:lang w:val="nl-NL" w:eastAsia="en-US" w:bidi="ar-SA"/>
      </w:rPr>
    </w:lvl>
    <w:lvl w:ilvl="1">
      <w:start w:val="1"/>
      <w:numFmt w:val="decimal"/>
      <w:lvlText w:val="%1.%2"/>
      <w:lvlJc w:val="left"/>
      <w:pPr>
        <w:ind w:left="1367" w:hanging="681"/>
      </w:pPr>
      <w:rPr>
        <w:rFonts w:hint="default"/>
        <w:spacing w:val="-2"/>
        <w:w w:val="100"/>
        <w:lang w:val="nl-NL" w:eastAsia="en-US" w:bidi="ar-SA"/>
      </w:rPr>
    </w:lvl>
    <w:lvl w:ilvl="2">
      <w:start w:val="1"/>
      <w:numFmt w:val="decimal"/>
      <w:lvlText w:val="%1.%2.%3"/>
      <w:lvlJc w:val="left"/>
      <w:pPr>
        <w:ind w:left="1807" w:hanging="681"/>
      </w:pPr>
      <w:rPr>
        <w:rFonts w:hint="default"/>
        <w:spacing w:val="-2"/>
        <w:w w:val="100"/>
        <w:lang w:val="nl-NL" w:eastAsia="en-US" w:bidi="ar-SA"/>
      </w:rPr>
    </w:lvl>
    <w:lvl w:ilvl="3">
      <w:numFmt w:val="bullet"/>
      <w:lvlText w:val="•"/>
      <w:lvlJc w:val="left"/>
      <w:pPr>
        <w:ind w:left="2658" w:hanging="681"/>
      </w:pPr>
      <w:rPr>
        <w:rFonts w:hint="default"/>
        <w:lang w:val="nl-NL" w:eastAsia="en-US" w:bidi="ar-SA"/>
      </w:rPr>
    </w:lvl>
    <w:lvl w:ilvl="4">
      <w:numFmt w:val="bullet"/>
      <w:lvlText w:val="•"/>
      <w:lvlJc w:val="left"/>
      <w:pPr>
        <w:ind w:left="3517" w:hanging="681"/>
      </w:pPr>
      <w:rPr>
        <w:rFonts w:hint="default"/>
        <w:lang w:val="nl-NL" w:eastAsia="en-US" w:bidi="ar-SA"/>
      </w:rPr>
    </w:lvl>
    <w:lvl w:ilvl="5">
      <w:numFmt w:val="bullet"/>
      <w:lvlText w:val="•"/>
      <w:lvlJc w:val="left"/>
      <w:pPr>
        <w:ind w:left="4375" w:hanging="681"/>
      </w:pPr>
      <w:rPr>
        <w:rFonts w:hint="default"/>
        <w:lang w:val="nl-NL" w:eastAsia="en-US" w:bidi="ar-SA"/>
      </w:rPr>
    </w:lvl>
    <w:lvl w:ilvl="6">
      <w:numFmt w:val="bullet"/>
      <w:lvlText w:val="•"/>
      <w:lvlJc w:val="left"/>
      <w:pPr>
        <w:ind w:left="5234" w:hanging="681"/>
      </w:pPr>
      <w:rPr>
        <w:rFonts w:hint="default"/>
        <w:lang w:val="nl-NL" w:eastAsia="en-US" w:bidi="ar-SA"/>
      </w:rPr>
    </w:lvl>
    <w:lvl w:ilvl="7">
      <w:numFmt w:val="bullet"/>
      <w:lvlText w:val="•"/>
      <w:lvlJc w:val="left"/>
      <w:pPr>
        <w:ind w:left="6092" w:hanging="681"/>
      </w:pPr>
      <w:rPr>
        <w:rFonts w:hint="default"/>
        <w:lang w:val="nl-NL" w:eastAsia="en-US" w:bidi="ar-SA"/>
      </w:rPr>
    </w:lvl>
    <w:lvl w:ilvl="8">
      <w:numFmt w:val="bullet"/>
      <w:lvlText w:val="•"/>
      <w:lvlJc w:val="left"/>
      <w:pPr>
        <w:ind w:left="6951" w:hanging="681"/>
      </w:pPr>
      <w:rPr>
        <w:rFonts w:hint="default"/>
        <w:lang w:val="nl-NL" w:eastAsia="en-US" w:bidi="ar-SA"/>
      </w:rPr>
    </w:lvl>
  </w:abstractNum>
  <w:abstractNum w:abstractNumId="18" w15:restartNumberingAfterBreak="0">
    <w:nsid w:val="3CB82412"/>
    <w:multiLevelType w:val="hybridMultilevel"/>
    <w:tmpl w:val="0234FE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1A06948"/>
    <w:multiLevelType w:val="hybridMultilevel"/>
    <w:tmpl w:val="89D8C188"/>
    <w:lvl w:ilvl="0" w:tplc="24C890D0">
      <w:numFmt w:val="bullet"/>
      <w:lvlText w:val=""/>
      <w:lvlJc w:val="left"/>
      <w:pPr>
        <w:ind w:left="1340" w:hanging="569"/>
      </w:pPr>
      <w:rPr>
        <w:rFonts w:ascii="Wingdings" w:eastAsia="Wingdings" w:hAnsi="Wingdings" w:cs="Wingdings" w:hint="default"/>
        <w:b w:val="0"/>
        <w:bCs w:val="0"/>
        <w:i w:val="0"/>
        <w:iCs w:val="0"/>
        <w:w w:val="100"/>
        <w:sz w:val="22"/>
        <w:szCs w:val="22"/>
        <w:shd w:val="clear" w:color="auto" w:fill="FFFF00"/>
        <w:lang w:val="nl-NL" w:eastAsia="en-US" w:bidi="ar-SA"/>
      </w:rPr>
    </w:lvl>
    <w:lvl w:ilvl="1" w:tplc="FACA9DEC">
      <w:numFmt w:val="bullet"/>
      <w:lvlText w:val=""/>
      <w:lvlJc w:val="left"/>
      <w:pPr>
        <w:ind w:left="1928" w:hanging="361"/>
      </w:pPr>
      <w:rPr>
        <w:rFonts w:ascii="Wingdings" w:eastAsia="Wingdings" w:hAnsi="Wingdings" w:cs="Wingdings" w:hint="default"/>
        <w:b w:val="0"/>
        <w:bCs w:val="0"/>
        <w:i w:val="0"/>
        <w:iCs w:val="0"/>
        <w:w w:val="100"/>
        <w:sz w:val="22"/>
        <w:szCs w:val="22"/>
        <w:shd w:val="clear" w:color="auto" w:fill="FFFF00"/>
        <w:lang w:val="nl-NL" w:eastAsia="en-US" w:bidi="ar-SA"/>
      </w:rPr>
    </w:lvl>
    <w:lvl w:ilvl="2" w:tplc="1884C7EE">
      <w:start w:val="1"/>
      <w:numFmt w:val="lowerLetter"/>
      <w:lvlText w:val="%3."/>
      <w:lvlJc w:val="left"/>
      <w:pPr>
        <w:ind w:left="2188" w:hanging="424"/>
      </w:pPr>
      <w:rPr>
        <w:rFonts w:ascii="Roboto" w:eastAsia="Roboto" w:hAnsi="Roboto" w:cs="Roboto" w:hint="default"/>
        <w:b w:val="0"/>
        <w:bCs w:val="0"/>
        <w:i w:val="0"/>
        <w:iCs w:val="0"/>
        <w:w w:val="100"/>
        <w:sz w:val="22"/>
        <w:szCs w:val="22"/>
        <w:shd w:val="clear" w:color="auto" w:fill="FFFF00"/>
        <w:lang w:val="nl-NL" w:eastAsia="en-US" w:bidi="ar-SA"/>
      </w:rPr>
    </w:lvl>
    <w:lvl w:ilvl="3" w:tplc="B0309EA8">
      <w:numFmt w:val="bullet"/>
      <w:lvlText w:val="•"/>
      <w:lvlJc w:val="left"/>
      <w:pPr>
        <w:ind w:left="2640" w:hanging="424"/>
      </w:pPr>
      <w:rPr>
        <w:rFonts w:hint="default"/>
        <w:lang w:val="nl-NL" w:eastAsia="en-US" w:bidi="ar-SA"/>
      </w:rPr>
    </w:lvl>
    <w:lvl w:ilvl="4" w:tplc="171E230A">
      <w:numFmt w:val="bullet"/>
      <w:lvlText w:val="•"/>
      <w:lvlJc w:val="left"/>
      <w:pPr>
        <w:ind w:left="3501" w:hanging="424"/>
      </w:pPr>
      <w:rPr>
        <w:rFonts w:hint="default"/>
        <w:lang w:val="nl-NL" w:eastAsia="en-US" w:bidi="ar-SA"/>
      </w:rPr>
    </w:lvl>
    <w:lvl w:ilvl="5" w:tplc="96DE5BAA">
      <w:numFmt w:val="bullet"/>
      <w:lvlText w:val="•"/>
      <w:lvlJc w:val="left"/>
      <w:pPr>
        <w:ind w:left="4362" w:hanging="424"/>
      </w:pPr>
      <w:rPr>
        <w:rFonts w:hint="default"/>
        <w:lang w:val="nl-NL" w:eastAsia="en-US" w:bidi="ar-SA"/>
      </w:rPr>
    </w:lvl>
    <w:lvl w:ilvl="6" w:tplc="12DCE006">
      <w:numFmt w:val="bullet"/>
      <w:lvlText w:val="•"/>
      <w:lvlJc w:val="left"/>
      <w:pPr>
        <w:ind w:left="5223" w:hanging="424"/>
      </w:pPr>
      <w:rPr>
        <w:rFonts w:hint="default"/>
        <w:lang w:val="nl-NL" w:eastAsia="en-US" w:bidi="ar-SA"/>
      </w:rPr>
    </w:lvl>
    <w:lvl w:ilvl="7" w:tplc="F40E4F0C">
      <w:numFmt w:val="bullet"/>
      <w:lvlText w:val="•"/>
      <w:lvlJc w:val="left"/>
      <w:pPr>
        <w:ind w:left="6084" w:hanging="424"/>
      </w:pPr>
      <w:rPr>
        <w:rFonts w:hint="default"/>
        <w:lang w:val="nl-NL" w:eastAsia="en-US" w:bidi="ar-SA"/>
      </w:rPr>
    </w:lvl>
    <w:lvl w:ilvl="8" w:tplc="F3CA0BFC">
      <w:numFmt w:val="bullet"/>
      <w:lvlText w:val="•"/>
      <w:lvlJc w:val="left"/>
      <w:pPr>
        <w:ind w:left="6945" w:hanging="424"/>
      </w:pPr>
      <w:rPr>
        <w:rFonts w:hint="default"/>
        <w:lang w:val="nl-NL" w:eastAsia="en-US" w:bidi="ar-SA"/>
      </w:rPr>
    </w:lvl>
  </w:abstractNum>
  <w:abstractNum w:abstractNumId="20" w15:restartNumberingAfterBreak="0">
    <w:nsid w:val="452970ED"/>
    <w:multiLevelType w:val="hybridMultilevel"/>
    <w:tmpl w:val="2CF064F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55F0D3B"/>
    <w:multiLevelType w:val="hybridMultilevel"/>
    <w:tmpl w:val="806C304C"/>
    <w:lvl w:ilvl="0" w:tplc="3D24ECE6">
      <w:numFmt w:val="bullet"/>
      <w:lvlText w:val=""/>
      <w:lvlJc w:val="left"/>
      <w:pPr>
        <w:ind w:left="1340" w:hanging="569"/>
      </w:pPr>
      <w:rPr>
        <w:rFonts w:ascii="Wingdings" w:eastAsia="Wingdings" w:hAnsi="Wingdings" w:cs="Wingdings" w:hint="default"/>
        <w:b w:val="0"/>
        <w:bCs w:val="0"/>
        <w:i w:val="0"/>
        <w:iCs w:val="0"/>
        <w:w w:val="100"/>
        <w:sz w:val="22"/>
        <w:szCs w:val="22"/>
        <w:shd w:val="clear" w:color="auto" w:fill="FFFF00"/>
        <w:lang w:val="nl-NL" w:eastAsia="en-US" w:bidi="ar-SA"/>
      </w:rPr>
    </w:lvl>
    <w:lvl w:ilvl="1" w:tplc="BDA052EA">
      <w:numFmt w:val="bullet"/>
      <w:lvlText w:val="•"/>
      <w:lvlJc w:val="left"/>
      <w:pPr>
        <w:ind w:left="2072" w:hanging="569"/>
      </w:pPr>
      <w:rPr>
        <w:rFonts w:hint="default"/>
        <w:lang w:val="nl-NL" w:eastAsia="en-US" w:bidi="ar-SA"/>
      </w:rPr>
    </w:lvl>
    <w:lvl w:ilvl="2" w:tplc="71369BC4">
      <w:numFmt w:val="bullet"/>
      <w:lvlText w:val="•"/>
      <w:lvlJc w:val="left"/>
      <w:pPr>
        <w:ind w:left="2805" w:hanging="569"/>
      </w:pPr>
      <w:rPr>
        <w:rFonts w:hint="default"/>
        <w:lang w:val="nl-NL" w:eastAsia="en-US" w:bidi="ar-SA"/>
      </w:rPr>
    </w:lvl>
    <w:lvl w:ilvl="3" w:tplc="222681EE">
      <w:numFmt w:val="bullet"/>
      <w:lvlText w:val="•"/>
      <w:lvlJc w:val="left"/>
      <w:pPr>
        <w:ind w:left="3538" w:hanging="569"/>
      </w:pPr>
      <w:rPr>
        <w:rFonts w:hint="default"/>
        <w:lang w:val="nl-NL" w:eastAsia="en-US" w:bidi="ar-SA"/>
      </w:rPr>
    </w:lvl>
    <w:lvl w:ilvl="4" w:tplc="0F8CB622">
      <w:numFmt w:val="bullet"/>
      <w:lvlText w:val="•"/>
      <w:lvlJc w:val="left"/>
      <w:pPr>
        <w:ind w:left="4271" w:hanging="569"/>
      </w:pPr>
      <w:rPr>
        <w:rFonts w:hint="default"/>
        <w:lang w:val="nl-NL" w:eastAsia="en-US" w:bidi="ar-SA"/>
      </w:rPr>
    </w:lvl>
    <w:lvl w:ilvl="5" w:tplc="CB203904">
      <w:numFmt w:val="bullet"/>
      <w:lvlText w:val="•"/>
      <w:lvlJc w:val="left"/>
      <w:pPr>
        <w:ind w:left="5004" w:hanging="569"/>
      </w:pPr>
      <w:rPr>
        <w:rFonts w:hint="default"/>
        <w:lang w:val="nl-NL" w:eastAsia="en-US" w:bidi="ar-SA"/>
      </w:rPr>
    </w:lvl>
    <w:lvl w:ilvl="6" w:tplc="B8004BE8">
      <w:numFmt w:val="bullet"/>
      <w:lvlText w:val="•"/>
      <w:lvlJc w:val="left"/>
      <w:pPr>
        <w:ind w:left="5736" w:hanging="569"/>
      </w:pPr>
      <w:rPr>
        <w:rFonts w:hint="default"/>
        <w:lang w:val="nl-NL" w:eastAsia="en-US" w:bidi="ar-SA"/>
      </w:rPr>
    </w:lvl>
    <w:lvl w:ilvl="7" w:tplc="6CA6BAC8">
      <w:numFmt w:val="bullet"/>
      <w:lvlText w:val="•"/>
      <w:lvlJc w:val="left"/>
      <w:pPr>
        <w:ind w:left="6469" w:hanging="569"/>
      </w:pPr>
      <w:rPr>
        <w:rFonts w:hint="default"/>
        <w:lang w:val="nl-NL" w:eastAsia="en-US" w:bidi="ar-SA"/>
      </w:rPr>
    </w:lvl>
    <w:lvl w:ilvl="8" w:tplc="19A4F6EA">
      <w:numFmt w:val="bullet"/>
      <w:lvlText w:val="•"/>
      <w:lvlJc w:val="left"/>
      <w:pPr>
        <w:ind w:left="7202" w:hanging="569"/>
      </w:pPr>
      <w:rPr>
        <w:rFonts w:hint="default"/>
        <w:lang w:val="nl-NL" w:eastAsia="en-US" w:bidi="ar-SA"/>
      </w:rPr>
    </w:lvl>
  </w:abstractNum>
  <w:abstractNum w:abstractNumId="22" w15:restartNumberingAfterBreak="0">
    <w:nsid w:val="47195061"/>
    <w:multiLevelType w:val="hybridMultilevel"/>
    <w:tmpl w:val="C34CE9C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917ADD"/>
    <w:multiLevelType w:val="hybridMultilevel"/>
    <w:tmpl w:val="A74A62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A1962B0"/>
    <w:multiLevelType w:val="hybridMultilevel"/>
    <w:tmpl w:val="669605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AC47B5"/>
    <w:multiLevelType w:val="hybridMultilevel"/>
    <w:tmpl w:val="E91680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701EEB"/>
    <w:multiLevelType w:val="hybridMultilevel"/>
    <w:tmpl w:val="ABAA30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F471365"/>
    <w:multiLevelType w:val="hybridMultilevel"/>
    <w:tmpl w:val="60EEF7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F63621D"/>
    <w:multiLevelType w:val="hybridMultilevel"/>
    <w:tmpl w:val="74E63710"/>
    <w:lvl w:ilvl="0" w:tplc="AC0A98CA">
      <w:numFmt w:val="bullet"/>
      <w:lvlText w:val=""/>
      <w:lvlJc w:val="left"/>
      <w:pPr>
        <w:ind w:left="1340" w:hanging="569"/>
      </w:pPr>
      <w:rPr>
        <w:rFonts w:ascii="Wingdings" w:eastAsia="Wingdings" w:hAnsi="Wingdings" w:cs="Wingdings" w:hint="default"/>
        <w:b w:val="0"/>
        <w:bCs w:val="0"/>
        <w:i w:val="0"/>
        <w:iCs w:val="0"/>
        <w:w w:val="100"/>
        <w:sz w:val="22"/>
        <w:szCs w:val="22"/>
        <w:shd w:val="clear" w:color="auto" w:fill="FFFF00"/>
        <w:lang w:val="nl-NL" w:eastAsia="en-US" w:bidi="ar-SA"/>
      </w:rPr>
    </w:lvl>
    <w:lvl w:ilvl="1" w:tplc="FC9A5B70">
      <w:numFmt w:val="bullet"/>
      <w:lvlText w:val=""/>
      <w:lvlJc w:val="left"/>
      <w:pPr>
        <w:ind w:left="1928" w:hanging="361"/>
      </w:pPr>
      <w:rPr>
        <w:rFonts w:ascii="Wingdings" w:eastAsia="Wingdings" w:hAnsi="Wingdings" w:cs="Wingdings" w:hint="default"/>
        <w:b w:val="0"/>
        <w:bCs w:val="0"/>
        <w:i w:val="0"/>
        <w:iCs w:val="0"/>
        <w:w w:val="100"/>
        <w:sz w:val="22"/>
        <w:szCs w:val="22"/>
        <w:shd w:val="clear" w:color="auto" w:fill="FFFF00"/>
        <w:lang w:val="nl-NL" w:eastAsia="en-US" w:bidi="ar-SA"/>
      </w:rPr>
    </w:lvl>
    <w:lvl w:ilvl="2" w:tplc="35D497B0">
      <w:numFmt w:val="bullet"/>
      <w:lvlText w:val="•"/>
      <w:lvlJc w:val="left"/>
      <w:pPr>
        <w:ind w:left="2669" w:hanging="361"/>
      </w:pPr>
      <w:rPr>
        <w:rFonts w:hint="default"/>
        <w:lang w:val="nl-NL" w:eastAsia="en-US" w:bidi="ar-SA"/>
      </w:rPr>
    </w:lvl>
    <w:lvl w:ilvl="3" w:tplc="B0788E9C">
      <w:numFmt w:val="bullet"/>
      <w:lvlText w:val="•"/>
      <w:lvlJc w:val="left"/>
      <w:pPr>
        <w:ind w:left="3419" w:hanging="361"/>
      </w:pPr>
      <w:rPr>
        <w:rFonts w:hint="default"/>
        <w:lang w:val="nl-NL" w:eastAsia="en-US" w:bidi="ar-SA"/>
      </w:rPr>
    </w:lvl>
    <w:lvl w:ilvl="4" w:tplc="A432A45E">
      <w:numFmt w:val="bullet"/>
      <w:lvlText w:val="•"/>
      <w:lvlJc w:val="left"/>
      <w:pPr>
        <w:ind w:left="4169" w:hanging="361"/>
      </w:pPr>
      <w:rPr>
        <w:rFonts w:hint="default"/>
        <w:lang w:val="nl-NL" w:eastAsia="en-US" w:bidi="ar-SA"/>
      </w:rPr>
    </w:lvl>
    <w:lvl w:ilvl="5" w:tplc="5186D8D6">
      <w:numFmt w:val="bullet"/>
      <w:lvlText w:val="•"/>
      <w:lvlJc w:val="left"/>
      <w:pPr>
        <w:ind w:left="4919" w:hanging="361"/>
      </w:pPr>
      <w:rPr>
        <w:rFonts w:hint="default"/>
        <w:lang w:val="nl-NL" w:eastAsia="en-US" w:bidi="ar-SA"/>
      </w:rPr>
    </w:lvl>
    <w:lvl w:ilvl="6" w:tplc="05E68FF8">
      <w:numFmt w:val="bullet"/>
      <w:lvlText w:val="•"/>
      <w:lvlJc w:val="left"/>
      <w:pPr>
        <w:ind w:left="5668" w:hanging="361"/>
      </w:pPr>
      <w:rPr>
        <w:rFonts w:hint="default"/>
        <w:lang w:val="nl-NL" w:eastAsia="en-US" w:bidi="ar-SA"/>
      </w:rPr>
    </w:lvl>
    <w:lvl w:ilvl="7" w:tplc="B11044A2">
      <w:numFmt w:val="bullet"/>
      <w:lvlText w:val="•"/>
      <w:lvlJc w:val="left"/>
      <w:pPr>
        <w:ind w:left="6418" w:hanging="361"/>
      </w:pPr>
      <w:rPr>
        <w:rFonts w:hint="default"/>
        <w:lang w:val="nl-NL" w:eastAsia="en-US" w:bidi="ar-SA"/>
      </w:rPr>
    </w:lvl>
    <w:lvl w:ilvl="8" w:tplc="785A803E">
      <w:numFmt w:val="bullet"/>
      <w:lvlText w:val="•"/>
      <w:lvlJc w:val="left"/>
      <w:pPr>
        <w:ind w:left="7168" w:hanging="361"/>
      </w:pPr>
      <w:rPr>
        <w:rFonts w:hint="default"/>
        <w:lang w:val="nl-NL" w:eastAsia="en-US" w:bidi="ar-SA"/>
      </w:rPr>
    </w:lvl>
  </w:abstractNum>
  <w:abstractNum w:abstractNumId="29" w15:restartNumberingAfterBreak="0">
    <w:nsid w:val="586D08E7"/>
    <w:multiLevelType w:val="hybridMultilevel"/>
    <w:tmpl w:val="5A1099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58EB0619"/>
    <w:multiLevelType w:val="multilevel"/>
    <w:tmpl w:val="81284218"/>
    <w:lvl w:ilvl="0">
      <w:start w:val="1"/>
      <w:numFmt w:val="decimal"/>
      <w:pStyle w:val="Kop1"/>
      <w:lvlText w:val="%1"/>
      <w:lvlJc w:val="left"/>
      <w:pPr>
        <w:ind w:left="432" w:hanging="432"/>
      </w:pPr>
      <w:rPr>
        <w:color w:val="1F497D" w:themeColor="text2"/>
      </w:rPr>
    </w:lvl>
    <w:lvl w:ilvl="1">
      <w:start w:val="1"/>
      <w:numFmt w:val="decimal"/>
      <w:pStyle w:val="Kop2"/>
      <w:lvlText w:val="%1.%2"/>
      <w:lvlJc w:val="left"/>
      <w:pPr>
        <w:ind w:left="576" w:hanging="576"/>
      </w:pPr>
      <w:rPr>
        <w:rFonts w:ascii="Roboto" w:hAnsi="Roboto" w:hint="default"/>
        <w:b w:val="0"/>
        <w:bCs w:val="0"/>
        <w:color w:val="1F497D" w:themeColor="text2"/>
        <w:sz w:val="20"/>
        <w:szCs w:val="20"/>
      </w:rPr>
    </w:lvl>
    <w:lvl w:ilvl="2">
      <w:start w:val="1"/>
      <w:numFmt w:val="decimal"/>
      <w:pStyle w:val="Kop3"/>
      <w:lvlText w:val="%1.%2.%3"/>
      <w:lvlJc w:val="left"/>
      <w:pPr>
        <w:ind w:left="720" w:hanging="720"/>
      </w:pPr>
      <w:rPr>
        <w:rFonts w:ascii="Roboto" w:hAnsi="Roboto" w:hint="default"/>
        <w:b w:val="0"/>
        <w:bCs w:val="0"/>
        <w:color w:val="1F497D" w:themeColor="text2"/>
        <w:sz w:val="20"/>
        <w:szCs w:val="20"/>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1" w15:restartNumberingAfterBreak="0">
    <w:nsid w:val="59F011DF"/>
    <w:multiLevelType w:val="hybridMultilevel"/>
    <w:tmpl w:val="91F04C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2" w15:restartNumberingAfterBreak="0">
    <w:nsid w:val="5E390D40"/>
    <w:multiLevelType w:val="hybridMultilevel"/>
    <w:tmpl w:val="14CACD04"/>
    <w:lvl w:ilvl="0" w:tplc="96165BC0">
      <w:numFmt w:val="bullet"/>
      <w:lvlText w:val=""/>
      <w:lvlJc w:val="left"/>
      <w:pPr>
        <w:ind w:left="1340" w:hanging="569"/>
      </w:pPr>
      <w:rPr>
        <w:rFonts w:ascii="Wingdings" w:eastAsia="Wingdings" w:hAnsi="Wingdings" w:cs="Wingdings" w:hint="default"/>
        <w:b w:val="0"/>
        <w:bCs w:val="0"/>
        <w:i w:val="0"/>
        <w:iCs w:val="0"/>
        <w:w w:val="100"/>
        <w:sz w:val="22"/>
        <w:szCs w:val="22"/>
        <w:shd w:val="clear" w:color="auto" w:fill="FFFF00"/>
        <w:lang w:val="nl-NL" w:eastAsia="en-US" w:bidi="ar-SA"/>
      </w:rPr>
    </w:lvl>
    <w:lvl w:ilvl="1" w:tplc="62F49A92">
      <w:numFmt w:val="bullet"/>
      <w:lvlText w:val="•"/>
      <w:lvlJc w:val="left"/>
      <w:pPr>
        <w:ind w:left="2072" w:hanging="569"/>
      </w:pPr>
      <w:rPr>
        <w:rFonts w:hint="default"/>
        <w:lang w:val="nl-NL" w:eastAsia="en-US" w:bidi="ar-SA"/>
      </w:rPr>
    </w:lvl>
    <w:lvl w:ilvl="2" w:tplc="739A42F4">
      <w:numFmt w:val="bullet"/>
      <w:lvlText w:val="•"/>
      <w:lvlJc w:val="left"/>
      <w:pPr>
        <w:ind w:left="2805" w:hanging="569"/>
      </w:pPr>
      <w:rPr>
        <w:rFonts w:hint="default"/>
        <w:lang w:val="nl-NL" w:eastAsia="en-US" w:bidi="ar-SA"/>
      </w:rPr>
    </w:lvl>
    <w:lvl w:ilvl="3" w:tplc="1EDEA0FC">
      <w:numFmt w:val="bullet"/>
      <w:lvlText w:val="•"/>
      <w:lvlJc w:val="left"/>
      <w:pPr>
        <w:ind w:left="3538" w:hanging="569"/>
      </w:pPr>
      <w:rPr>
        <w:rFonts w:hint="default"/>
        <w:lang w:val="nl-NL" w:eastAsia="en-US" w:bidi="ar-SA"/>
      </w:rPr>
    </w:lvl>
    <w:lvl w:ilvl="4" w:tplc="66761970">
      <w:numFmt w:val="bullet"/>
      <w:lvlText w:val="•"/>
      <w:lvlJc w:val="left"/>
      <w:pPr>
        <w:ind w:left="4271" w:hanging="569"/>
      </w:pPr>
      <w:rPr>
        <w:rFonts w:hint="default"/>
        <w:lang w:val="nl-NL" w:eastAsia="en-US" w:bidi="ar-SA"/>
      </w:rPr>
    </w:lvl>
    <w:lvl w:ilvl="5" w:tplc="1E4252A6">
      <w:numFmt w:val="bullet"/>
      <w:lvlText w:val="•"/>
      <w:lvlJc w:val="left"/>
      <w:pPr>
        <w:ind w:left="5004" w:hanging="569"/>
      </w:pPr>
      <w:rPr>
        <w:rFonts w:hint="default"/>
        <w:lang w:val="nl-NL" w:eastAsia="en-US" w:bidi="ar-SA"/>
      </w:rPr>
    </w:lvl>
    <w:lvl w:ilvl="6" w:tplc="30B2A06A">
      <w:numFmt w:val="bullet"/>
      <w:lvlText w:val="•"/>
      <w:lvlJc w:val="left"/>
      <w:pPr>
        <w:ind w:left="5736" w:hanging="569"/>
      </w:pPr>
      <w:rPr>
        <w:rFonts w:hint="default"/>
        <w:lang w:val="nl-NL" w:eastAsia="en-US" w:bidi="ar-SA"/>
      </w:rPr>
    </w:lvl>
    <w:lvl w:ilvl="7" w:tplc="6D549FE0">
      <w:numFmt w:val="bullet"/>
      <w:lvlText w:val="•"/>
      <w:lvlJc w:val="left"/>
      <w:pPr>
        <w:ind w:left="6469" w:hanging="569"/>
      </w:pPr>
      <w:rPr>
        <w:rFonts w:hint="default"/>
        <w:lang w:val="nl-NL" w:eastAsia="en-US" w:bidi="ar-SA"/>
      </w:rPr>
    </w:lvl>
    <w:lvl w:ilvl="8" w:tplc="D05A92E0">
      <w:numFmt w:val="bullet"/>
      <w:lvlText w:val="•"/>
      <w:lvlJc w:val="left"/>
      <w:pPr>
        <w:ind w:left="7202" w:hanging="569"/>
      </w:pPr>
      <w:rPr>
        <w:rFonts w:hint="default"/>
        <w:lang w:val="nl-NL" w:eastAsia="en-US" w:bidi="ar-SA"/>
      </w:rPr>
    </w:lvl>
  </w:abstractNum>
  <w:abstractNum w:abstractNumId="33" w15:restartNumberingAfterBreak="0">
    <w:nsid w:val="61C103C0"/>
    <w:multiLevelType w:val="hybridMultilevel"/>
    <w:tmpl w:val="178EF2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3730A10"/>
    <w:multiLevelType w:val="hybridMultilevel"/>
    <w:tmpl w:val="4FF26940"/>
    <w:lvl w:ilvl="0" w:tplc="1B166602">
      <w:numFmt w:val="bullet"/>
      <w:lvlText w:val=""/>
      <w:lvlJc w:val="left"/>
      <w:pPr>
        <w:ind w:left="1208" w:hanging="361"/>
      </w:pPr>
      <w:rPr>
        <w:rFonts w:ascii="Symbol" w:eastAsia="Symbol" w:hAnsi="Symbol" w:cs="Symbol" w:hint="default"/>
        <w:b w:val="0"/>
        <w:bCs w:val="0"/>
        <w:i w:val="0"/>
        <w:iCs w:val="0"/>
        <w:w w:val="100"/>
        <w:sz w:val="22"/>
        <w:szCs w:val="22"/>
        <w:shd w:val="clear" w:color="auto" w:fill="FFFF00"/>
        <w:lang w:val="nl-NL" w:eastAsia="en-US" w:bidi="ar-SA"/>
      </w:rPr>
    </w:lvl>
    <w:lvl w:ilvl="1" w:tplc="B1A46DC4">
      <w:numFmt w:val="bullet"/>
      <w:lvlText w:val=""/>
      <w:lvlJc w:val="left"/>
      <w:pPr>
        <w:ind w:left="1568" w:hanging="361"/>
      </w:pPr>
      <w:rPr>
        <w:rFonts w:ascii="Wingdings" w:eastAsia="Wingdings" w:hAnsi="Wingdings" w:cs="Wingdings" w:hint="default"/>
        <w:b w:val="0"/>
        <w:bCs w:val="0"/>
        <w:i w:val="0"/>
        <w:iCs w:val="0"/>
        <w:w w:val="100"/>
        <w:sz w:val="22"/>
        <w:szCs w:val="22"/>
        <w:shd w:val="clear" w:color="auto" w:fill="FFFF00"/>
        <w:lang w:val="nl-NL" w:eastAsia="en-US" w:bidi="ar-SA"/>
      </w:rPr>
    </w:lvl>
    <w:lvl w:ilvl="2" w:tplc="6F64D084">
      <w:numFmt w:val="bullet"/>
      <w:lvlText w:val="•"/>
      <w:lvlJc w:val="left"/>
      <w:pPr>
        <w:ind w:left="2349" w:hanging="361"/>
      </w:pPr>
      <w:rPr>
        <w:rFonts w:hint="default"/>
        <w:lang w:val="nl-NL" w:eastAsia="en-US" w:bidi="ar-SA"/>
      </w:rPr>
    </w:lvl>
    <w:lvl w:ilvl="3" w:tplc="16BEC012">
      <w:numFmt w:val="bullet"/>
      <w:lvlText w:val="•"/>
      <w:lvlJc w:val="left"/>
      <w:pPr>
        <w:ind w:left="3139" w:hanging="361"/>
      </w:pPr>
      <w:rPr>
        <w:rFonts w:hint="default"/>
        <w:lang w:val="nl-NL" w:eastAsia="en-US" w:bidi="ar-SA"/>
      </w:rPr>
    </w:lvl>
    <w:lvl w:ilvl="4" w:tplc="F9000C42">
      <w:numFmt w:val="bullet"/>
      <w:lvlText w:val="•"/>
      <w:lvlJc w:val="left"/>
      <w:pPr>
        <w:ind w:left="3929" w:hanging="361"/>
      </w:pPr>
      <w:rPr>
        <w:rFonts w:hint="default"/>
        <w:lang w:val="nl-NL" w:eastAsia="en-US" w:bidi="ar-SA"/>
      </w:rPr>
    </w:lvl>
    <w:lvl w:ilvl="5" w:tplc="99B417A6">
      <w:numFmt w:val="bullet"/>
      <w:lvlText w:val="•"/>
      <w:lvlJc w:val="left"/>
      <w:pPr>
        <w:ind w:left="4719" w:hanging="361"/>
      </w:pPr>
      <w:rPr>
        <w:rFonts w:hint="default"/>
        <w:lang w:val="nl-NL" w:eastAsia="en-US" w:bidi="ar-SA"/>
      </w:rPr>
    </w:lvl>
    <w:lvl w:ilvl="6" w:tplc="9432D52A">
      <w:numFmt w:val="bullet"/>
      <w:lvlText w:val="•"/>
      <w:lvlJc w:val="left"/>
      <w:pPr>
        <w:ind w:left="5508" w:hanging="361"/>
      </w:pPr>
      <w:rPr>
        <w:rFonts w:hint="default"/>
        <w:lang w:val="nl-NL" w:eastAsia="en-US" w:bidi="ar-SA"/>
      </w:rPr>
    </w:lvl>
    <w:lvl w:ilvl="7" w:tplc="6228F906">
      <w:numFmt w:val="bullet"/>
      <w:lvlText w:val="•"/>
      <w:lvlJc w:val="left"/>
      <w:pPr>
        <w:ind w:left="6298" w:hanging="361"/>
      </w:pPr>
      <w:rPr>
        <w:rFonts w:hint="default"/>
        <w:lang w:val="nl-NL" w:eastAsia="en-US" w:bidi="ar-SA"/>
      </w:rPr>
    </w:lvl>
    <w:lvl w:ilvl="8" w:tplc="0A526FB6">
      <w:numFmt w:val="bullet"/>
      <w:lvlText w:val="•"/>
      <w:lvlJc w:val="left"/>
      <w:pPr>
        <w:ind w:left="7088" w:hanging="361"/>
      </w:pPr>
      <w:rPr>
        <w:rFonts w:hint="default"/>
        <w:lang w:val="nl-NL" w:eastAsia="en-US" w:bidi="ar-SA"/>
      </w:rPr>
    </w:lvl>
  </w:abstractNum>
  <w:abstractNum w:abstractNumId="35" w15:restartNumberingAfterBreak="0">
    <w:nsid w:val="6C4B4833"/>
    <w:multiLevelType w:val="hybridMultilevel"/>
    <w:tmpl w:val="ABAC9274"/>
    <w:lvl w:ilvl="0" w:tplc="0413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CC214C2"/>
    <w:multiLevelType w:val="hybridMultilevel"/>
    <w:tmpl w:val="1BBECAAA"/>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D011DC4"/>
    <w:multiLevelType w:val="hybridMultilevel"/>
    <w:tmpl w:val="481012B6"/>
    <w:lvl w:ilvl="0" w:tplc="53F8DB94">
      <w:numFmt w:val="bullet"/>
      <w:lvlText w:val=""/>
      <w:lvlJc w:val="left"/>
      <w:pPr>
        <w:ind w:left="1340" w:hanging="569"/>
      </w:pPr>
      <w:rPr>
        <w:rFonts w:ascii="Wingdings" w:eastAsia="Wingdings" w:hAnsi="Wingdings" w:cs="Wingdings" w:hint="default"/>
        <w:b w:val="0"/>
        <w:bCs w:val="0"/>
        <w:i w:val="0"/>
        <w:iCs w:val="0"/>
        <w:w w:val="100"/>
        <w:sz w:val="22"/>
        <w:szCs w:val="22"/>
        <w:shd w:val="clear" w:color="auto" w:fill="FFFF00"/>
        <w:lang w:val="nl-NL" w:eastAsia="en-US" w:bidi="ar-SA"/>
      </w:rPr>
    </w:lvl>
    <w:lvl w:ilvl="1" w:tplc="5B22B6F8">
      <w:numFmt w:val="bullet"/>
      <w:lvlText w:val="•"/>
      <w:lvlJc w:val="left"/>
      <w:pPr>
        <w:ind w:left="2072" w:hanging="569"/>
      </w:pPr>
      <w:rPr>
        <w:rFonts w:hint="default"/>
        <w:lang w:val="nl-NL" w:eastAsia="en-US" w:bidi="ar-SA"/>
      </w:rPr>
    </w:lvl>
    <w:lvl w:ilvl="2" w:tplc="C84A676A">
      <w:numFmt w:val="bullet"/>
      <w:lvlText w:val="•"/>
      <w:lvlJc w:val="left"/>
      <w:pPr>
        <w:ind w:left="2805" w:hanging="569"/>
      </w:pPr>
      <w:rPr>
        <w:rFonts w:hint="default"/>
        <w:lang w:val="nl-NL" w:eastAsia="en-US" w:bidi="ar-SA"/>
      </w:rPr>
    </w:lvl>
    <w:lvl w:ilvl="3" w:tplc="E92E2D18">
      <w:numFmt w:val="bullet"/>
      <w:lvlText w:val="•"/>
      <w:lvlJc w:val="left"/>
      <w:pPr>
        <w:ind w:left="3538" w:hanging="569"/>
      </w:pPr>
      <w:rPr>
        <w:rFonts w:hint="default"/>
        <w:lang w:val="nl-NL" w:eastAsia="en-US" w:bidi="ar-SA"/>
      </w:rPr>
    </w:lvl>
    <w:lvl w:ilvl="4" w:tplc="6A20EF0C">
      <w:numFmt w:val="bullet"/>
      <w:lvlText w:val="•"/>
      <w:lvlJc w:val="left"/>
      <w:pPr>
        <w:ind w:left="4271" w:hanging="569"/>
      </w:pPr>
      <w:rPr>
        <w:rFonts w:hint="default"/>
        <w:lang w:val="nl-NL" w:eastAsia="en-US" w:bidi="ar-SA"/>
      </w:rPr>
    </w:lvl>
    <w:lvl w:ilvl="5" w:tplc="5610F48C">
      <w:numFmt w:val="bullet"/>
      <w:lvlText w:val="•"/>
      <w:lvlJc w:val="left"/>
      <w:pPr>
        <w:ind w:left="5004" w:hanging="569"/>
      </w:pPr>
      <w:rPr>
        <w:rFonts w:hint="default"/>
        <w:lang w:val="nl-NL" w:eastAsia="en-US" w:bidi="ar-SA"/>
      </w:rPr>
    </w:lvl>
    <w:lvl w:ilvl="6" w:tplc="2D92B920">
      <w:numFmt w:val="bullet"/>
      <w:lvlText w:val="•"/>
      <w:lvlJc w:val="left"/>
      <w:pPr>
        <w:ind w:left="5736" w:hanging="569"/>
      </w:pPr>
      <w:rPr>
        <w:rFonts w:hint="default"/>
        <w:lang w:val="nl-NL" w:eastAsia="en-US" w:bidi="ar-SA"/>
      </w:rPr>
    </w:lvl>
    <w:lvl w:ilvl="7" w:tplc="B202A6E6">
      <w:numFmt w:val="bullet"/>
      <w:lvlText w:val="•"/>
      <w:lvlJc w:val="left"/>
      <w:pPr>
        <w:ind w:left="6469" w:hanging="569"/>
      </w:pPr>
      <w:rPr>
        <w:rFonts w:hint="default"/>
        <w:lang w:val="nl-NL" w:eastAsia="en-US" w:bidi="ar-SA"/>
      </w:rPr>
    </w:lvl>
    <w:lvl w:ilvl="8" w:tplc="5E4A96D2">
      <w:numFmt w:val="bullet"/>
      <w:lvlText w:val="•"/>
      <w:lvlJc w:val="left"/>
      <w:pPr>
        <w:ind w:left="7202" w:hanging="569"/>
      </w:pPr>
      <w:rPr>
        <w:rFonts w:hint="default"/>
        <w:lang w:val="nl-NL" w:eastAsia="en-US" w:bidi="ar-SA"/>
      </w:rPr>
    </w:lvl>
  </w:abstractNum>
  <w:abstractNum w:abstractNumId="38" w15:restartNumberingAfterBreak="0">
    <w:nsid w:val="70343B32"/>
    <w:multiLevelType w:val="hybridMultilevel"/>
    <w:tmpl w:val="A10CBB2A"/>
    <w:lvl w:ilvl="0" w:tplc="BC0CCF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3E156EC"/>
    <w:multiLevelType w:val="hybridMultilevel"/>
    <w:tmpl w:val="BD2243E8"/>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7D57D9E"/>
    <w:multiLevelType w:val="hybridMultilevel"/>
    <w:tmpl w:val="BC2A47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3D062B"/>
    <w:multiLevelType w:val="hybridMultilevel"/>
    <w:tmpl w:val="EE7EE2E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99D5D8A"/>
    <w:multiLevelType w:val="hybridMultilevel"/>
    <w:tmpl w:val="FD228EDA"/>
    <w:lvl w:ilvl="0" w:tplc="9D08B75C">
      <w:numFmt w:val="bullet"/>
      <w:lvlText w:val="-"/>
      <w:lvlJc w:val="left"/>
      <w:pPr>
        <w:ind w:left="720" w:hanging="360"/>
      </w:pPr>
      <w:rPr>
        <w:rFonts w:ascii="Segoe UI" w:eastAsia="Roboto" w:hAnsi="Segoe UI" w:cs="Segoe UI" w:hint="default"/>
        <w:sz w:val="18"/>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3" w15:restartNumberingAfterBreak="0">
    <w:nsid w:val="7BEC5181"/>
    <w:multiLevelType w:val="hybridMultilevel"/>
    <w:tmpl w:val="CF92BE02"/>
    <w:lvl w:ilvl="0" w:tplc="E6AE3AD8">
      <w:numFmt w:val="bullet"/>
      <w:lvlText w:val="-"/>
      <w:lvlJc w:val="left"/>
      <w:pPr>
        <w:ind w:left="720" w:hanging="360"/>
      </w:pPr>
      <w:rPr>
        <w:rFonts w:ascii="Roboto" w:eastAsia="Roboto" w:hAnsi="Roboto"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C662F40"/>
    <w:multiLevelType w:val="hybridMultilevel"/>
    <w:tmpl w:val="A6906F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F901305"/>
    <w:multiLevelType w:val="hybridMultilevel"/>
    <w:tmpl w:val="0066A8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FBD4CB0"/>
    <w:multiLevelType w:val="hybridMultilevel"/>
    <w:tmpl w:val="614E86F4"/>
    <w:lvl w:ilvl="0" w:tplc="9E32933C">
      <w:start w:val="1"/>
      <w:numFmt w:val="decimal"/>
      <w:lvlText w:val="%1."/>
      <w:lvlJc w:val="left"/>
      <w:pPr>
        <w:ind w:left="720" w:hanging="360"/>
      </w:pPr>
      <w:rPr>
        <w:rFonts w:ascii="Roboto" w:eastAsia="Roboto" w:hAnsi="Roboto" w:cstheme="minorHAns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96065646">
    <w:abstractNumId w:val="0"/>
  </w:num>
  <w:num w:numId="2" w16cid:durableId="932514897">
    <w:abstractNumId w:val="4"/>
  </w:num>
  <w:num w:numId="3" w16cid:durableId="2033801854">
    <w:abstractNumId w:val="34"/>
  </w:num>
  <w:num w:numId="4" w16cid:durableId="83459962">
    <w:abstractNumId w:val="28"/>
  </w:num>
  <w:num w:numId="5" w16cid:durableId="1964730980">
    <w:abstractNumId w:val="5"/>
  </w:num>
  <w:num w:numId="6" w16cid:durableId="1734813197">
    <w:abstractNumId w:val="21"/>
  </w:num>
  <w:num w:numId="7" w16cid:durableId="1068382913">
    <w:abstractNumId w:val="37"/>
  </w:num>
  <w:num w:numId="8" w16cid:durableId="1997949294">
    <w:abstractNumId w:val="32"/>
  </w:num>
  <w:num w:numId="9" w16cid:durableId="346717803">
    <w:abstractNumId w:val="19"/>
  </w:num>
  <w:num w:numId="10" w16cid:durableId="1361319652">
    <w:abstractNumId w:val="16"/>
  </w:num>
  <w:num w:numId="11" w16cid:durableId="1350837827">
    <w:abstractNumId w:val="17"/>
  </w:num>
  <w:num w:numId="12" w16cid:durableId="1894384745">
    <w:abstractNumId w:val="3"/>
  </w:num>
  <w:num w:numId="13" w16cid:durableId="438912050">
    <w:abstractNumId w:val="43"/>
  </w:num>
  <w:num w:numId="14" w16cid:durableId="1947300751">
    <w:abstractNumId w:val="46"/>
  </w:num>
  <w:num w:numId="15" w16cid:durableId="1546140096">
    <w:abstractNumId w:val="14"/>
  </w:num>
  <w:num w:numId="16" w16cid:durableId="42877720">
    <w:abstractNumId w:val="15"/>
  </w:num>
  <w:num w:numId="17" w16cid:durableId="112016359">
    <w:abstractNumId w:val="30"/>
  </w:num>
  <w:num w:numId="18" w16cid:durableId="2007517909">
    <w:abstractNumId w:val="2"/>
  </w:num>
  <w:num w:numId="19" w16cid:durableId="1349866907">
    <w:abstractNumId w:val="39"/>
  </w:num>
  <w:num w:numId="20" w16cid:durableId="1292518708">
    <w:abstractNumId w:val="10"/>
  </w:num>
  <w:num w:numId="21" w16cid:durableId="1610157636">
    <w:abstractNumId w:val="41"/>
  </w:num>
  <w:num w:numId="22" w16cid:durableId="1512988240">
    <w:abstractNumId w:val="33"/>
  </w:num>
  <w:num w:numId="23" w16cid:durableId="106392758">
    <w:abstractNumId w:val="35"/>
  </w:num>
  <w:num w:numId="24" w16cid:durableId="900821668">
    <w:abstractNumId w:val="20"/>
  </w:num>
  <w:num w:numId="25" w16cid:durableId="338193096">
    <w:abstractNumId w:val="22"/>
  </w:num>
  <w:num w:numId="26" w16cid:durableId="1702632545">
    <w:abstractNumId w:val="36"/>
  </w:num>
  <w:num w:numId="27" w16cid:durableId="1601791111">
    <w:abstractNumId w:val="38"/>
  </w:num>
  <w:num w:numId="28" w16cid:durableId="313994276">
    <w:abstractNumId w:val="42"/>
  </w:num>
  <w:num w:numId="29" w16cid:durableId="1618095693">
    <w:abstractNumId w:val="6"/>
  </w:num>
  <w:num w:numId="30" w16cid:durableId="1816602902">
    <w:abstractNumId w:val="7"/>
  </w:num>
  <w:num w:numId="31" w16cid:durableId="2112819146">
    <w:abstractNumId w:val="9"/>
  </w:num>
  <w:num w:numId="32" w16cid:durableId="1753769013">
    <w:abstractNumId w:val="29"/>
  </w:num>
  <w:num w:numId="33" w16cid:durableId="487332654">
    <w:abstractNumId w:val="13"/>
  </w:num>
  <w:num w:numId="34" w16cid:durableId="1779178679">
    <w:abstractNumId w:val="31"/>
  </w:num>
  <w:num w:numId="35" w16cid:durableId="1010832947">
    <w:abstractNumId w:val="24"/>
  </w:num>
  <w:num w:numId="36" w16cid:durableId="1590457321">
    <w:abstractNumId w:val="26"/>
  </w:num>
  <w:num w:numId="37" w16cid:durableId="281619899">
    <w:abstractNumId w:val="27"/>
  </w:num>
  <w:num w:numId="38" w16cid:durableId="39549931">
    <w:abstractNumId w:val="18"/>
  </w:num>
  <w:num w:numId="39" w16cid:durableId="1844390380">
    <w:abstractNumId w:val="44"/>
  </w:num>
  <w:num w:numId="40" w16cid:durableId="906038067">
    <w:abstractNumId w:val="45"/>
  </w:num>
  <w:num w:numId="41" w16cid:durableId="1094664942">
    <w:abstractNumId w:val="25"/>
  </w:num>
  <w:num w:numId="42" w16cid:durableId="1189413180">
    <w:abstractNumId w:val="8"/>
  </w:num>
  <w:num w:numId="43" w16cid:durableId="1909145661">
    <w:abstractNumId w:val="12"/>
  </w:num>
  <w:num w:numId="44" w16cid:durableId="879628882">
    <w:abstractNumId w:val="40"/>
  </w:num>
  <w:num w:numId="45" w16cid:durableId="1927569130">
    <w:abstractNumId w:val="1"/>
  </w:num>
  <w:num w:numId="46" w16cid:durableId="189490983">
    <w:abstractNumId w:val="11"/>
  </w:num>
  <w:num w:numId="47" w16cid:durableId="9337092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9D"/>
    <w:rsid w:val="000060ED"/>
    <w:rsid w:val="00006175"/>
    <w:rsid w:val="00011163"/>
    <w:rsid w:val="00011301"/>
    <w:rsid w:val="00011B90"/>
    <w:rsid w:val="0001265A"/>
    <w:rsid w:val="00013F11"/>
    <w:rsid w:val="000141E3"/>
    <w:rsid w:val="000148F4"/>
    <w:rsid w:val="00022564"/>
    <w:rsid w:val="000253BE"/>
    <w:rsid w:val="00030115"/>
    <w:rsid w:val="000347D8"/>
    <w:rsid w:val="000350AB"/>
    <w:rsid w:val="000366A0"/>
    <w:rsid w:val="000400CD"/>
    <w:rsid w:val="000408D8"/>
    <w:rsid w:val="00041DC7"/>
    <w:rsid w:val="00044779"/>
    <w:rsid w:val="000448B0"/>
    <w:rsid w:val="00047209"/>
    <w:rsid w:val="0004723F"/>
    <w:rsid w:val="00050078"/>
    <w:rsid w:val="000517BF"/>
    <w:rsid w:val="00054DF9"/>
    <w:rsid w:val="00055BDA"/>
    <w:rsid w:val="0006340B"/>
    <w:rsid w:val="00064F76"/>
    <w:rsid w:val="000654DD"/>
    <w:rsid w:val="00071570"/>
    <w:rsid w:val="00074404"/>
    <w:rsid w:val="00074E5E"/>
    <w:rsid w:val="00074FE5"/>
    <w:rsid w:val="0007505B"/>
    <w:rsid w:val="00082E4D"/>
    <w:rsid w:val="00083242"/>
    <w:rsid w:val="00085E1B"/>
    <w:rsid w:val="00087CC6"/>
    <w:rsid w:val="00090E7B"/>
    <w:rsid w:val="00094843"/>
    <w:rsid w:val="000A30C8"/>
    <w:rsid w:val="000A3338"/>
    <w:rsid w:val="000A4283"/>
    <w:rsid w:val="000A5234"/>
    <w:rsid w:val="000A5D06"/>
    <w:rsid w:val="000A5E63"/>
    <w:rsid w:val="000B1E51"/>
    <w:rsid w:val="000B331B"/>
    <w:rsid w:val="000B5162"/>
    <w:rsid w:val="000B540F"/>
    <w:rsid w:val="000C1F3F"/>
    <w:rsid w:val="000C438B"/>
    <w:rsid w:val="000C4CBD"/>
    <w:rsid w:val="000C5322"/>
    <w:rsid w:val="000D28A4"/>
    <w:rsid w:val="000D2F48"/>
    <w:rsid w:val="000E0D3D"/>
    <w:rsid w:val="000E1B3E"/>
    <w:rsid w:val="000E1FFA"/>
    <w:rsid w:val="000E2862"/>
    <w:rsid w:val="000E6DB8"/>
    <w:rsid w:val="000E7104"/>
    <w:rsid w:val="000F44D3"/>
    <w:rsid w:val="000F495B"/>
    <w:rsid w:val="000F7430"/>
    <w:rsid w:val="000F77EA"/>
    <w:rsid w:val="00100CAF"/>
    <w:rsid w:val="00101BF0"/>
    <w:rsid w:val="00102501"/>
    <w:rsid w:val="00104DB6"/>
    <w:rsid w:val="00105078"/>
    <w:rsid w:val="00105C6E"/>
    <w:rsid w:val="001068D5"/>
    <w:rsid w:val="001073CD"/>
    <w:rsid w:val="00107451"/>
    <w:rsid w:val="00113C33"/>
    <w:rsid w:val="00114251"/>
    <w:rsid w:val="00114843"/>
    <w:rsid w:val="001176D7"/>
    <w:rsid w:val="0012570D"/>
    <w:rsid w:val="00126368"/>
    <w:rsid w:val="001266AB"/>
    <w:rsid w:val="00126B32"/>
    <w:rsid w:val="00130619"/>
    <w:rsid w:val="00135679"/>
    <w:rsid w:val="00137511"/>
    <w:rsid w:val="00141A32"/>
    <w:rsid w:val="00150972"/>
    <w:rsid w:val="00150B57"/>
    <w:rsid w:val="001518E5"/>
    <w:rsid w:val="00151F2F"/>
    <w:rsid w:val="00152275"/>
    <w:rsid w:val="0015423F"/>
    <w:rsid w:val="00154E2F"/>
    <w:rsid w:val="00155CF9"/>
    <w:rsid w:val="00160EBB"/>
    <w:rsid w:val="00165228"/>
    <w:rsid w:val="0016693A"/>
    <w:rsid w:val="001705E6"/>
    <w:rsid w:val="00172B62"/>
    <w:rsid w:val="0017573B"/>
    <w:rsid w:val="00177692"/>
    <w:rsid w:val="00177F82"/>
    <w:rsid w:val="0018114B"/>
    <w:rsid w:val="00184A3B"/>
    <w:rsid w:val="00185B8B"/>
    <w:rsid w:val="001866F3"/>
    <w:rsid w:val="001902F7"/>
    <w:rsid w:val="00190534"/>
    <w:rsid w:val="00192879"/>
    <w:rsid w:val="00192E1C"/>
    <w:rsid w:val="00197278"/>
    <w:rsid w:val="00197476"/>
    <w:rsid w:val="00197EEB"/>
    <w:rsid w:val="001A01E5"/>
    <w:rsid w:val="001A0A71"/>
    <w:rsid w:val="001A0C4F"/>
    <w:rsid w:val="001A3231"/>
    <w:rsid w:val="001A568A"/>
    <w:rsid w:val="001A66EF"/>
    <w:rsid w:val="001A7D84"/>
    <w:rsid w:val="001B068D"/>
    <w:rsid w:val="001B076D"/>
    <w:rsid w:val="001B167D"/>
    <w:rsid w:val="001B392C"/>
    <w:rsid w:val="001B617D"/>
    <w:rsid w:val="001B77F3"/>
    <w:rsid w:val="001C1F03"/>
    <w:rsid w:val="001C5F8B"/>
    <w:rsid w:val="001C6D1D"/>
    <w:rsid w:val="001C6FD8"/>
    <w:rsid w:val="001C7725"/>
    <w:rsid w:val="001C7FE6"/>
    <w:rsid w:val="001D1CA0"/>
    <w:rsid w:val="001D1F7C"/>
    <w:rsid w:val="001E01DB"/>
    <w:rsid w:val="001E0E2D"/>
    <w:rsid w:val="001E6CEA"/>
    <w:rsid w:val="001F097B"/>
    <w:rsid w:val="001F0FC6"/>
    <w:rsid w:val="001F1D22"/>
    <w:rsid w:val="001F1F9C"/>
    <w:rsid w:val="001F2069"/>
    <w:rsid w:val="001F464E"/>
    <w:rsid w:val="001F6473"/>
    <w:rsid w:val="001F69CE"/>
    <w:rsid w:val="001F6F8D"/>
    <w:rsid w:val="001F7429"/>
    <w:rsid w:val="002004C8"/>
    <w:rsid w:val="00204023"/>
    <w:rsid w:val="002124E8"/>
    <w:rsid w:val="0021546F"/>
    <w:rsid w:val="002161EB"/>
    <w:rsid w:val="0021789F"/>
    <w:rsid w:val="00221661"/>
    <w:rsid w:val="00221DCB"/>
    <w:rsid w:val="00222F43"/>
    <w:rsid w:val="00232A94"/>
    <w:rsid w:val="00233416"/>
    <w:rsid w:val="0023632F"/>
    <w:rsid w:val="00241026"/>
    <w:rsid w:val="00242A89"/>
    <w:rsid w:val="00244B9E"/>
    <w:rsid w:val="00244F95"/>
    <w:rsid w:val="0024541A"/>
    <w:rsid w:val="00245D13"/>
    <w:rsid w:val="00246773"/>
    <w:rsid w:val="00246DEE"/>
    <w:rsid w:val="0025040A"/>
    <w:rsid w:val="0025294A"/>
    <w:rsid w:val="0025423C"/>
    <w:rsid w:val="0025546A"/>
    <w:rsid w:val="00256C16"/>
    <w:rsid w:val="002575B0"/>
    <w:rsid w:val="0026083A"/>
    <w:rsid w:val="00260E6B"/>
    <w:rsid w:val="002622C4"/>
    <w:rsid w:val="002623DC"/>
    <w:rsid w:val="00262BAF"/>
    <w:rsid w:val="0026321F"/>
    <w:rsid w:val="0026350C"/>
    <w:rsid w:val="002643D9"/>
    <w:rsid w:val="00267C7C"/>
    <w:rsid w:val="0027058C"/>
    <w:rsid w:val="00271146"/>
    <w:rsid w:val="00272BD2"/>
    <w:rsid w:val="002743AC"/>
    <w:rsid w:val="002770F9"/>
    <w:rsid w:val="00277419"/>
    <w:rsid w:val="002812E9"/>
    <w:rsid w:val="00281698"/>
    <w:rsid w:val="00282D3F"/>
    <w:rsid w:val="0028358B"/>
    <w:rsid w:val="00283B87"/>
    <w:rsid w:val="002849BE"/>
    <w:rsid w:val="002857FE"/>
    <w:rsid w:val="0028694D"/>
    <w:rsid w:val="00294743"/>
    <w:rsid w:val="00294E88"/>
    <w:rsid w:val="00295003"/>
    <w:rsid w:val="002952CF"/>
    <w:rsid w:val="00295C22"/>
    <w:rsid w:val="00296056"/>
    <w:rsid w:val="00297BF6"/>
    <w:rsid w:val="002A0917"/>
    <w:rsid w:val="002A2306"/>
    <w:rsid w:val="002A3C47"/>
    <w:rsid w:val="002B143A"/>
    <w:rsid w:val="002B1C51"/>
    <w:rsid w:val="002B615E"/>
    <w:rsid w:val="002C0F1F"/>
    <w:rsid w:val="002C1A8C"/>
    <w:rsid w:val="002C26F1"/>
    <w:rsid w:val="002C59E1"/>
    <w:rsid w:val="002D50B3"/>
    <w:rsid w:val="002D79F1"/>
    <w:rsid w:val="002E1425"/>
    <w:rsid w:val="002E29C4"/>
    <w:rsid w:val="002E5480"/>
    <w:rsid w:val="002F514D"/>
    <w:rsid w:val="0030065E"/>
    <w:rsid w:val="00303411"/>
    <w:rsid w:val="003039A9"/>
    <w:rsid w:val="003048E6"/>
    <w:rsid w:val="00310689"/>
    <w:rsid w:val="003108DE"/>
    <w:rsid w:val="0031257C"/>
    <w:rsid w:val="00312B98"/>
    <w:rsid w:val="00313B42"/>
    <w:rsid w:val="00320A10"/>
    <w:rsid w:val="00330334"/>
    <w:rsid w:val="00330395"/>
    <w:rsid w:val="003306F5"/>
    <w:rsid w:val="00330A3B"/>
    <w:rsid w:val="003320BF"/>
    <w:rsid w:val="00335694"/>
    <w:rsid w:val="00336595"/>
    <w:rsid w:val="00337EA4"/>
    <w:rsid w:val="003520E4"/>
    <w:rsid w:val="00352C5D"/>
    <w:rsid w:val="00353D3E"/>
    <w:rsid w:val="00354E02"/>
    <w:rsid w:val="0035502C"/>
    <w:rsid w:val="00355EBB"/>
    <w:rsid w:val="00360648"/>
    <w:rsid w:val="00360FE3"/>
    <w:rsid w:val="00363398"/>
    <w:rsid w:val="00364705"/>
    <w:rsid w:val="003656E1"/>
    <w:rsid w:val="00370626"/>
    <w:rsid w:val="00370C32"/>
    <w:rsid w:val="003717B0"/>
    <w:rsid w:val="00374776"/>
    <w:rsid w:val="00375A9F"/>
    <w:rsid w:val="00380188"/>
    <w:rsid w:val="00380B7A"/>
    <w:rsid w:val="00392972"/>
    <w:rsid w:val="00397B4D"/>
    <w:rsid w:val="003A0A5D"/>
    <w:rsid w:val="003A1378"/>
    <w:rsid w:val="003A46BA"/>
    <w:rsid w:val="003A7D17"/>
    <w:rsid w:val="003B0EDF"/>
    <w:rsid w:val="003B51F0"/>
    <w:rsid w:val="003B796E"/>
    <w:rsid w:val="003C0042"/>
    <w:rsid w:val="003C2D83"/>
    <w:rsid w:val="003C2E6E"/>
    <w:rsid w:val="003C4915"/>
    <w:rsid w:val="003C4FF1"/>
    <w:rsid w:val="003D0B51"/>
    <w:rsid w:val="003D66AF"/>
    <w:rsid w:val="003D7BCA"/>
    <w:rsid w:val="003E43B7"/>
    <w:rsid w:val="003E58CC"/>
    <w:rsid w:val="003E66F2"/>
    <w:rsid w:val="003F1DF5"/>
    <w:rsid w:val="003F4E4D"/>
    <w:rsid w:val="003F5FE4"/>
    <w:rsid w:val="00403535"/>
    <w:rsid w:val="0040733D"/>
    <w:rsid w:val="004119BD"/>
    <w:rsid w:val="0041354C"/>
    <w:rsid w:val="00416ADE"/>
    <w:rsid w:val="00422A56"/>
    <w:rsid w:val="00422A6A"/>
    <w:rsid w:val="0042521C"/>
    <w:rsid w:val="00426D59"/>
    <w:rsid w:val="004348D8"/>
    <w:rsid w:val="00441CDC"/>
    <w:rsid w:val="0044329F"/>
    <w:rsid w:val="004433E9"/>
    <w:rsid w:val="00444289"/>
    <w:rsid w:val="00444FFB"/>
    <w:rsid w:val="0044747C"/>
    <w:rsid w:val="00447FC6"/>
    <w:rsid w:val="00453346"/>
    <w:rsid w:val="00457305"/>
    <w:rsid w:val="00461F41"/>
    <w:rsid w:val="004627D2"/>
    <w:rsid w:val="00463BCC"/>
    <w:rsid w:val="0046793C"/>
    <w:rsid w:val="004710D8"/>
    <w:rsid w:val="00473C14"/>
    <w:rsid w:val="0047514F"/>
    <w:rsid w:val="00477238"/>
    <w:rsid w:val="00477B50"/>
    <w:rsid w:val="00480685"/>
    <w:rsid w:val="00480BFD"/>
    <w:rsid w:val="004825F2"/>
    <w:rsid w:val="00486DD7"/>
    <w:rsid w:val="00487CF7"/>
    <w:rsid w:val="00490421"/>
    <w:rsid w:val="00492C59"/>
    <w:rsid w:val="004A0537"/>
    <w:rsid w:val="004A1C7C"/>
    <w:rsid w:val="004A54E0"/>
    <w:rsid w:val="004B36F6"/>
    <w:rsid w:val="004B3C69"/>
    <w:rsid w:val="004B4619"/>
    <w:rsid w:val="004B62F1"/>
    <w:rsid w:val="004B6A6F"/>
    <w:rsid w:val="004B6A85"/>
    <w:rsid w:val="004B6EEF"/>
    <w:rsid w:val="004B7CEC"/>
    <w:rsid w:val="004C077D"/>
    <w:rsid w:val="004C3526"/>
    <w:rsid w:val="004C64EB"/>
    <w:rsid w:val="004C7CDD"/>
    <w:rsid w:val="004D1C1B"/>
    <w:rsid w:val="004E018B"/>
    <w:rsid w:val="004E027B"/>
    <w:rsid w:val="004E1C10"/>
    <w:rsid w:val="004E2F30"/>
    <w:rsid w:val="004E4A3F"/>
    <w:rsid w:val="004E517C"/>
    <w:rsid w:val="004E7619"/>
    <w:rsid w:val="004F0BC7"/>
    <w:rsid w:val="004F619B"/>
    <w:rsid w:val="004F715C"/>
    <w:rsid w:val="0050088F"/>
    <w:rsid w:val="00500E45"/>
    <w:rsid w:val="00501475"/>
    <w:rsid w:val="00501B67"/>
    <w:rsid w:val="00512F72"/>
    <w:rsid w:val="005218AB"/>
    <w:rsid w:val="00522223"/>
    <w:rsid w:val="0052308A"/>
    <w:rsid w:val="00523338"/>
    <w:rsid w:val="005258FC"/>
    <w:rsid w:val="00525F2E"/>
    <w:rsid w:val="005268BC"/>
    <w:rsid w:val="005271F7"/>
    <w:rsid w:val="00527611"/>
    <w:rsid w:val="005331E9"/>
    <w:rsid w:val="00534A84"/>
    <w:rsid w:val="00536CD7"/>
    <w:rsid w:val="00537228"/>
    <w:rsid w:val="00537FE0"/>
    <w:rsid w:val="00540A5B"/>
    <w:rsid w:val="00544E83"/>
    <w:rsid w:val="0054587B"/>
    <w:rsid w:val="005476FB"/>
    <w:rsid w:val="005517B1"/>
    <w:rsid w:val="005578CF"/>
    <w:rsid w:val="00557F8C"/>
    <w:rsid w:val="00565744"/>
    <w:rsid w:val="005727FC"/>
    <w:rsid w:val="00572B3C"/>
    <w:rsid w:val="0057795D"/>
    <w:rsid w:val="00577B90"/>
    <w:rsid w:val="005824D5"/>
    <w:rsid w:val="0058357F"/>
    <w:rsid w:val="00587620"/>
    <w:rsid w:val="00587B05"/>
    <w:rsid w:val="00590371"/>
    <w:rsid w:val="005913AC"/>
    <w:rsid w:val="00593A80"/>
    <w:rsid w:val="00595CE0"/>
    <w:rsid w:val="005A4442"/>
    <w:rsid w:val="005A5E29"/>
    <w:rsid w:val="005B23C4"/>
    <w:rsid w:val="005B23FF"/>
    <w:rsid w:val="005B2D32"/>
    <w:rsid w:val="005B301A"/>
    <w:rsid w:val="005B7176"/>
    <w:rsid w:val="005B78F1"/>
    <w:rsid w:val="005C123B"/>
    <w:rsid w:val="005C2EE5"/>
    <w:rsid w:val="005C34E1"/>
    <w:rsid w:val="005C62AF"/>
    <w:rsid w:val="005C6C93"/>
    <w:rsid w:val="005D2FF2"/>
    <w:rsid w:val="005D540D"/>
    <w:rsid w:val="005E33CE"/>
    <w:rsid w:val="005F0F93"/>
    <w:rsid w:val="005F1F04"/>
    <w:rsid w:val="005F46D0"/>
    <w:rsid w:val="005F4BCA"/>
    <w:rsid w:val="005F5DCF"/>
    <w:rsid w:val="005F63C8"/>
    <w:rsid w:val="005F6BDB"/>
    <w:rsid w:val="00603AF3"/>
    <w:rsid w:val="00605115"/>
    <w:rsid w:val="00605FF9"/>
    <w:rsid w:val="00607576"/>
    <w:rsid w:val="006168AB"/>
    <w:rsid w:val="00620885"/>
    <w:rsid w:val="00622D8B"/>
    <w:rsid w:val="0062675A"/>
    <w:rsid w:val="00626D47"/>
    <w:rsid w:val="006308F9"/>
    <w:rsid w:val="006375C9"/>
    <w:rsid w:val="006426B0"/>
    <w:rsid w:val="00647B66"/>
    <w:rsid w:val="00647C5E"/>
    <w:rsid w:val="0065400D"/>
    <w:rsid w:val="00655305"/>
    <w:rsid w:val="006617BF"/>
    <w:rsid w:val="00661CCF"/>
    <w:rsid w:val="006625BE"/>
    <w:rsid w:val="00665E58"/>
    <w:rsid w:val="0067118C"/>
    <w:rsid w:val="00673D45"/>
    <w:rsid w:val="00675041"/>
    <w:rsid w:val="00677D8C"/>
    <w:rsid w:val="00680044"/>
    <w:rsid w:val="0068330C"/>
    <w:rsid w:val="00685519"/>
    <w:rsid w:val="00691106"/>
    <w:rsid w:val="006924E3"/>
    <w:rsid w:val="00695E21"/>
    <w:rsid w:val="006A1119"/>
    <w:rsid w:val="006A285C"/>
    <w:rsid w:val="006A6207"/>
    <w:rsid w:val="006A79C4"/>
    <w:rsid w:val="006A79E0"/>
    <w:rsid w:val="006B4D4D"/>
    <w:rsid w:val="006B6745"/>
    <w:rsid w:val="006B7600"/>
    <w:rsid w:val="006B7FA1"/>
    <w:rsid w:val="006C15BB"/>
    <w:rsid w:val="006C19EE"/>
    <w:rsid w:val="006C2467"/>
    <w:rsid w:val="006D0B64"/>
    <w:rsid w:val="006D12EA"/>
    <w:rsid w:val="006D73BC"/>
    <w:rsid w:val="006D7647"/>
    <w:rsid w:val="006E07B8"/>
    <w:rsid w:val="006E09C3"/>
    <w:rsid w:val="006E129C"/>
    <w:rsid w:val="006E2317"/>
    <w:rsid w:val="006E47F8"/>
    <w:rsid w:val="006E4FB6"/>
    <w:rsid w:val="006E57C8"/>
    <w:rsid w:val="006E7E86"/>
    <w:rsid w:val="006F02EA"/>
    <w:rsid w:val="006F06C5"/>
    <w:rsid w:val="006F2934"/>
    <w:rsid w:val="006F3AC0"/>
    <w:rsid w:val="006F7B88"/>
    <w:rsid w:val="00703B10"/>
    <w:rsid w:val="0070678D"/>
    <w:rsid w:val="007114A4"/>
    <w:rsid w:val="007120E1"/>
    <w:rsid w:val="00720C7A"/>
    <w:rsid w:val="007210F4"/>
    <w:rsid w:val="007223A0"/>
    <w:rsid w:val="00725301"/>
    <w:rsid w:val="00725447"/>
    <w:rsid w:val="007278BD"/>
    <w:rsid w:val="00731760"/>
    <w:rsid w:val="00733AAC"/>
    <w:rsid w:val="00733F0F"/>
    <w:rsid w:val="00735B3B"/>
    <w:rsid w:val="0074037A"/>
    <w:rsid w:val="00740666"/>
    <w:rsid w:val="0074174D"/>
    <w:rsid w:val="00744636"/>
    <w:rsid w:val="00751957"/>
    <w:rsid w:val="00751FCD"/>
    <w:rsid w:val="0075336F"/>
    <w:rsid w:val="00755950"/>
    <w:rsid w:val="007574F7"/>
    <w:rsid w:val="00763068"/>
    <w:rsid w:val="0076315A"/>
    <w:rsid w:val="0076605C"/>
    <w:rsid w:val="007741FF"/>
    <w:rsid w:val="007755FF"/>
    <w:rsid w:val="00777F75"/>
    <w:rsid w:val="00781B61"/>
    <w:rsid w:val="00786153"/>
    <w:rsid w:val="007871AE"/>
    <w:rsid w:val="00794939"/>
    <w:rsid w:val="00796F9E"/>
    <w:rsid w:val="007A46F6"/>
    <w:rsid w:val="007B13E7"/>
    <w:rsid w:val="007B4CC3"/>
    <w:rsid w:val="007B5ADC"/>
    <w:rsid w:val="007B5E9D"/>
    <w:rsid w:val="007C4443"/>
    <w:rsid w:val="007C6E08"/>
    <w:rsid w:val="007D014B"/>
    <w:rsid w:val="007D0278"/>
    <w:rsid w:val="007D5F03"/>
    <w:rsid w:val="007E348B"/>
    <w:rsid w:val="007E7FFB"/>
    <w:rsid w:val="007F51D5"/>
    <w:rsid w:val="007F75F6"/>
    <w:rsid w:val="00802D0E"/>
    <w:rsid w:val="0080589D"/>
    <w:rsid w:val="00805BB1"/>
    <w:rsid w:val="008114E4"/>
    <w:rsid w:val="00814E48"/>
    <w:rsid w:val="0081637D"/>
    <w:rsid w:val="00816428"/>
    <w:rsid w:val="008174DB"/>
    <w:rsid w:val="008203C2"/>
    <w:rsid w:val="008205F7"/>
    <w:rsid w:val="00820B41"/>
    <w:rsid w:val="00820E28"/>
    <w:rsid w:val="00821C4F"/>
    <w:rsid w:val="00827536"/>
    <w:rsid w:val="00827AA1"/>
    <w:rsid w:val="008308BC"/>
    <w:rsid w:val="00831F7B"/>
    <w:rsid w:val="00833D30"/>
    <w:rsid w:val="00835AB8"/>
    <w:rsid w:val="00836020"/>
    <w:rsid w:val="008404CA"/>
    <w:rsid w:val="008426FB"/>
    <w:rsid w:val="00842B8E"/>
    <w:rsid w:val="00842C9E"/>
    <w:rsid w:val="008431B3"/>
    <w:rsid w:val="0084387C"/>
    <w:rsid w:val="008456B5"/>
    <w:rsid w:val="00846493"/>
    <w:rsid w:val="008502B1"/>
    <w:rsid w:val="008519E0"/>
    <w:rsid w:val="00851F33"/>
    <w:rsid w:val="00855326"/>
    <w:rsid w:val="00861CAB"/>
    <w:rsid w:val="008635ED"/>
    <w:rsid w:val="00863E59"/>
    <w:rsid w:val="00870306"/>
    <w:rsid w:val="008704B3"/>
    <w:rsid w:val="00872699"/>
    <w:rsid w:val="00872D19"/>
    <w:rsid w:val="00873178"/>
    <w:rsid w:val="00874486"/>
    <w:rsid w:val="008760F7"/>
    <w:rsid w:val="008765C1"/>
    <w:rsid w:val="008775F9"/>
    <w:rsid w:val="008812B0"/>
    <w:rsid w:val="00883168"/>
    <w:rsid w:val="008831AB"/>
    <w:rsid w:val="00884569"/>
    <w:rsid w:val="008863C7"/>
    <w:rsid w:val="008863D5"/>
    <w:rsid w:val="008865D3"/>
    <w:rsid w:val="00887617"/>
    <w:rsid w:val="0088762B"/>
    <w:rsid w:val="008927A4"/>
    <w:rsid w:val="00895237"/>
    <w:rsid w:val="008962F9"/>
    <w:rsid w:val="008A4C3C"/>
    <w:rsid w:val="008A6499"/>
    <w:rsid w:val="008A6868"/>
    <w:rsid w:val="008B093A"/>
    <w:rsid w:val="008B1AA0"/>
    <w:rsid w:val="008B2907"/>
    <w:rsid w:val="008C14B6"/>
    <w:rsid w:val="008C30C4"/>
    <w:rsid w:val="008D339E"/>
    <w:rsid w:val="008D4154"/>
    <w:rsid w:val="008E1883"/>
    <w:rsid w:val="008E1910"/>
    <w:rsid w:val="008E1C4E"/>
    <w:rsid w:val="008E2B18"/>
    <w:rsid w:val="008E690F"/>
    <w:rsid w:val="008E6FEE"/>
    <w:rsid w:val="008F298F"/>
    <w:rsid w:val="008F3B9B"/>
    <w:rsid w:val="008F4893"/>
    <w:rsid w:val="008F7CF2"/>
    <w:rsid w:val="00900D0F"/>
    <w:rsid w:val="0090347C"/>
    <w:rsid w:val="009037C1"/>
    <w:rsid w:val="009147FE"/>
    <w:rsid w:val="00914F70"/>
    <w:rsid w:val="009151C2"/>
    <w:rsid w:val="00915E7E"/>
    <w:rsid w:val="00916152"/>
    <w:rsid w:val="009174CC"/>
    <w:rsid w:val="009212C0"/>
    <w:rsid w:val="009218A2"/>
    <w:rsid w:val="00921DD1"/>
    <w:rsid w:val="009259D3"/>
    <w:rsid w:val="009305BE"/>
    <w:rsid w:val="00933F47"/>
    <w:rsid w:val="00940D81"/>
    <w:rsid w:val="0094346B"/>
    <w:rsid w:val="009435C2"/>
    <w:rsid w:val="00944CF4"/>
    <w:rsid w:val="009501B1"/>
    <w:rsid w:val="009565B4"/>
    <w:rsid w:val="00961A09"/>
    <w:rsid w:val="00965C56"/>
    <w:rsid w:val="00966206"/>
    <w:rsid w:val="009745D5"/>
    <w:rsid w:val="00976D85"/>
    <w:rsid w:val="00977753"/>
    <w:rsid w:val="00980941"/>
    <w:rsid w:val="009816D0"/>
    <w:rsid w:val="00982C24"/>
    <w:rsid w:val="00986573"/>
    <w:rsid w:val="00990552"/>
    <w:rsid w:val="009959B5"/>
    <w:rsid w:val="009A7403"/>
    <w:rsid w:val="009A7BC1"/>
    <w:rsid w:val="009A7C16"/>
    <w:rsid w:val="009B0A19"/>
    <w:rsid w:val="009C2A13"/>
    <w:rsid w:val="009C60A1"/>
    <w:rsid w:val="009D136B"/>
    <w:rsid w:val="009D3D7D"/>
    <w:rsid w:val="009D4A82"/>
    <w:rsid w:val="009D507C"/>
    <w:rsid w:val="009D5515"/>
    <w:rsid w:val="009D7B30"/>
    <w:rsid w:val="009E0835"/>
    <w:rsid w:val="009E09CE"/>
    <w:rsid w:val="009E0D5F"/>
    <w:rsid w:val="009E15AB"/>
    <w:rsid w:val="009E1EBB"/>
    <w:rsid w:val="009E51C0"/>
    <w:rsid w:val="009E5261"/>
    <w:rsid w:val="009E63DF"/>
    <w:rsid w:val="009E684E"/>
    <w:rsid w:val="009F2E3A"/>
    <w:rsid w:val="009F46EE"/>
    <w:rsid w:val="009F46FD"/>
    <w:rsid w:val="009F5668"/>
    <w:rsid w:val="00A0306C"/>
    <w:rsid w:val="00A03E41"/>
    <w:rsid w:val="00A06ABE"/>
    <w:rsid w:val="00A07B1F"/>
    <w:rsid w:val="00A13565"/>
    <w:rsid w:val="00A14385"/>
    <w:rsid w:val="00A15A51"/>
    <w:rsid w:val="00A20846"/>
    <w:rsid w:val="00A21968"/>
    <w:rsid w:val="00A2238B"/>
    <w:rsid w:val="00A22A21"/>
    <w:rsid w:val="00A239B6"/>
    <w:rsid w:val="00A27D3C"/>
    <w:rsid w:val="00A32393"/>
    <w:rsid w:val="00A33841"/>
    <w:rsid w:val="00A34A29"/>
    <w:rsid w:val="00A3532F"/>
    <w:rsid w:val="00A40312"/>
    <w:rsid w:val="00A40900"/>
    <w:rsid w:val="00A43BAE"/>
    <w:rsid w:val="00A45C38"/>
    <w:rsid w:val="00A47002"/>
    <w:rsid w:val="00A50FB2"/>
    <w:rsid w:val="00A535CE"/>
    <w:rsid w:val="00A551D7"/>
    <w:rsid w:val="00A56280"/>
    <w:rsid w:val="00A56758"/>
    <w:rsid w:val="00A6093E"/>
    <w:rsid w:val="00A60C92"/>
    <w:rsid w:val="00A71C84"/>
    <w:rsid w:val="00A72A2E"/>
    <w:rsid w:val="00A7665F"/>
    <w:rsid w:val="00A809FE"/>
    <w:rsid w:val="00A877E2"/>
    <w:rsid w:val="00A90CB2"/>
    <w:rsid w:val="00A91D30"/>
    <w:rsid w:val="00A93890"/>
    <w:rsid w:val="00A94772"/>
    <w:rsid w:val="00A9553F"/>
    <w:rsid w:val="00A96D12"/>
    <w:rsid w:val="00AA12E1"/>
    <w:rsid w:val="00AA1820"/>
    <w:rsid w:val="00AA1AF9"/>
    <w:rsid w:val="00AA3CA2"/>
    <w:rsid w:val="00AA6090"/>
    <w:rsid w:val="00AA6AFC"/>
    <w:rsid w:val="00AA7483"/>
    <w:rsid w:val="00AB0FCF"/>
    <w:rsid w:val="00AB3D83"/>
    <w:rsid w:val="00AC1B0D"/>
    <w:rsid w:val="00AD49C8"/>
    <w:rsid w:val="00AD6859"/>
    <w:rsid w:val="00AD7827"/>
    <w:rsid w:val="00AE64C7"/>
    <w:rsid w:val="00AF178D"/>
    <w:rsid w:val="00AF1E86"/>
    <w:rsid w:val="00AF3057"/>
    <w:rsid w:val="00AF3A1C"/>
    <w:rsid w:val="00AF419B"/>
    <w:rsid w:val="00AF7520"/>
    <w:rsid w:val="00B00298"/>
    <w:rsid w:val="00B060A1"/>
    <w:rsid w:val="00B107E7"/>
    <w:rsid w:val="00B12D68"/>
    <w:rsid w:val="00B150A6"/>
    <w:rsid w:val="00B16DC7"/>
    <w:rsid w:val="00B17234"/>
    <w:rsid w:val="00B17917"/>
    <w:rsid w:val="00B233EE"/>
    <w:rsid w:val="00B270CD"/>
    <w:rsid w:val="00B27433"/>
    <w:rsid w:val="00B3018E"/>
    <w:rsid w:val="00B305CF"/>
    <w:rsid w:val="00B3354F"/>
    <w:rsid w:val="00B33AC9"/>
    <w:rsid w:val="00B35AC4"/>
    <w:rsid w:val="00B47236"/>
    <w:rsid w:val="00B474F2"/>
    <w:rsid w:val="00B47CE6"/>
    <w:rsid w:val="00B51430"/>
    <w:rsid w:val="00B5671B"/>
    <w:rsid w:val="00B577ED"/>
    <w:rsid w:val="00B62455"/>
    <w:rsid w:val="00B72EC6"/>
    <w:rsid w:val="00B73225"/>
    <w:rsid w:val="00B73F21"/>
    <w:rsid w:val="00B73F3F"/>
    <w:rsid w:val="00B77D98"/>
    <w:rsid w:val="00B83189"/>
    <w:rsid w:val="00B8410C"/>
    <w:rsid w:val="00B8685D"/>
    <w:rsid w:val="00B9739F"/>
    <w:rsid w:val="00BA076F"/>
    <w:rsid w:val="00BA0BD7"/>
    <w:rsid w:val="00BA3A68"/>
    <w:rsid w:val="00BA42C8"/>
    <w:rsid w:val="00BA651A"/>
    <w:rsid w:val="00BA6D26"/>
    <w:rsid w:val="00BA77C3"/>
    <w:rsid w:val="00BB1172"/>
    <w:rsid w:val="00BB29C4"/>
    <w:rsid w:val="00BB3840"/>
    <w:rsid w:val="00BB426A"/>
    <w:rsid w:val="00BC1840"/>
    <w:rsid w:val="00BC1F53"/>
    <w:rsid w:val="00BC2879"/>
    <w:rsid w:val="00BC38E1"/>
    <w:rsid w:val="00BC471A"/>
    <w:rsid w:val="00BC5458"/>
    <w:rsid w:val="00BC5CFD"/>
    <w:rsid w:val="00BC718E"/>
    <w:rsid w:val="00BC77E6"/>
    <w:rsid w:val="00BD32F8"/>
    <w:rsid w:val="00BD4C1F"/>
    <w:rsid w:val="00BD7EEF"/>
    <w:rsid w:val="00BE1CA3"/>
    <w:rsid w:val="00BE2F5A"/>
    <w:rsid w:val="00BE4581"/>
    <w:rsid w:val="00BE4C64"/>
    <w:rsid w:val="00BF10F1"/>
    <w:rsid w:val="00BF1FC3"/>
    <w:rsid w:val="00BF279D"/>
    <w:rsid w:val="00BF3C37"/>
    <w:rsid w:val="00C01EC3"/>
    <w:rsid w:val="00C0336F"/>
    <w:rsid w:val="00C066A3"/>
    <w:rsid w:val="00C06D50"/>
    <w:rsid w:val="00C10A70"/>
    <w:rsid w:val="00C12525"/>
    <w:rsid w:val="00C12C8A"/>
    <w:rsid w:val="00C21B35"/>
    <w:rsid w:val="00C21E42"/>
    <w:rsid w:val="00C22893"/>
    <w:rsid w:val="00C248AD"/>
    <w:rsid w:val="00C279AA"/>
    <w:rsid w:val="00C27BD6"/>
    <w:rsid w:val="00C318F6"/>
    <w:rsid w:val="00C34300"/>
    <w:rsid w:val="00C36842"/>
    <w:rsid w:val="00C43121"/>
    <w:rsid w:val="00C43C2B"/>
    <w:rsid w:val="00C46262"/>
    <w:rsid w:val="00C5038A"/>
    <w:rsid w:val="00C51D92"/>
    <w:rsid w:val="00C56931"/>
    <w:rsid w:val="00C60654"/>
    <w:rsid w:val="00C606F7"/>
    <w:rsid w:val="00C64F5A"/>
    <w:rsid w:val="00C65707"/>
    <w:rsid w:val="00C66877"/>
    <w:rsid w:val="00C70011"/>
    <w:rsid w:val="00C71184"/>
    <w:rsid w:val="00C8034D"/>
    <w:rsid w:val="00C84857"/>
    <w:rsid w:val="00C866C9"/>
    <w:rsid w:val="00C92BCE"/>
    <w:rsid w:val="00C94670"/>
    <w:rsid w:val="00C97976"/>
    <w:rsid w:val="00CA4139"/>
    <w:rsid w:val="00CA5B60"/>
    <w:rsid w:val="00CA713C"/>
    <w:rsid w:val="00CA7B57"/>
    <w:rsid w:val="00CB1E7C"/>
    <w:rsid w:val="00CB4CDD"/>
    <w:rsid w:val="00CB6AAB"/>
    <w:rsid w:val="00CC7867"/>
    <w:rsid w:val="00CD095E"/>
    <w:rsid w:val="00CD455E"/>
    <w:rsid w:val="00CD5C6B"/>
    <w:rsid w:val="00CD634D"/>
    <w:rsid w:val="00CE25EA"/>
    <w:rsid w:val="00CE2A04"/>
    <w:rsid w:val="00CF018E"/>
    <w:rsid w:val="00CF0BC4"/>
    <w:rsid w:val="00D05617"/>
    <w:rsid w:val="00D06498"/>
    <w:rsid w:val="00D132FD"/>
    <w:rsid w:val="00D150E3"/>
    <w:rsid w:val="00D158DC"/>
    <w:rsid w:val="00D16581"/>
    <w:rsid w:val="00D218F8"/>
    <w:rsid w:val="00D24A6D"/>
    <w:rsid w:val="00D251D3"/>
    <w:rsid w:val="00D324D7"/>
    <w:rsid w:val="00D336D4"/>
    <w:rsid w:val="00D41B31"/>
    <w:rsid w:val="00D4202C"/>
    <w:rsid w:val="00D429E8"/>
    <w:rsid w:val="00D433A5"/>
    <w:rsid w:val="00D4368D"/>
    <w:rsid w:val="00D43FF7"/>
    <w:rsid w:val="00D457C9"/>
    <w:rsid w:val="00D46200"/>
    <w:rsid w:val="00D46B7B"/>
    <w:rsid w:val="00D52590"/>
    <w:rsid w:val="00D534A4"/>
    <w:rsid w:val="00D55835"/>
    <w:rsid w:val="00D55B45"/>
    <w:rsid w:val="00D56E3C"/>
    <w:rsid w:val="00D62EEB"/>
    <w:rsid w:val="00D63EA0"/>
    <w:rsid w:val="00D64604"/>
    <w:rsid w:val="00D64FC7"/>
    <w:rsid w:val="00D66C13"/>
    <w:rsid w:val="00D66CFD"/>
    <w:rsid w:val="00D73493"/>
    <w:rsid w:val="00D73655"/>
    <w:rsid w:val="00D73B77"/>
    <w:rsid w:val="00D73D60"/>
    <w:rsid w:val="00D73FA0"/>
    <w:rsid w:val="00D76357"/>
    <w:rsid w:val="00D76C50"/>
    <w:rsid w:val="00D82844"/>
    <w:rsid w:val="00D87C3F"/>
    <w:rsid w:val="00D917F8"/>
    <w:rsid w:val="00D9544F"/>
    <w:rsid w:val="00D96578"/>
    <w:rsid w:val="00DA07A0"/>
    <w:rsid w:val="00DA176F"/>
    <w:rsid w:val="00DA31DF"/>
    <w:rsid w:val="00DA6643"/>
    <w:rsid w:val="00DB4525"/>
    <w:rsid w:val="00DB6788"/>
    <w:rsid w:val="00DC0054"/>
    <w:rsid w:val="00DC018B"/>
    <w:rsid w:val="00DC0A6B"/>
    <w:rsid w:val="00DC1127"/>
    <w:rsid w:val="00DC13B5"/>
    <w:rsid w:val="00DC1E8B"/>
    <w:rsid w:val="00DC2CBB"/>
    <w:rsid w:val="00DC3155"/>
    <w:rsid w:val="00DC501C"/>
    <w:rsid w:val="00DC77AC"/>
    <w:rsid w:val="00DD075C"/>
    <w:rsid w:val="00DD2598"/>
    <w:rsid w:val="00DD4FC6"/>
    <w:rsid w:val="00DD6D87"/>
    <w:rsid w:val="00DE09A3"/>
    <w:rsid w:val="00DE136C"/>
    <w:rsid w:val="00DE5260"/>
    <w:rsid w:val="00DE5394"/>
    <w:rsid w:val="00DE7042"/>
    <w:rsid w:val="00DE727B"/>
    <w:rsid w:val="00DF0795"/>
    <w:rsid w:val="00DF2116"/>
    <w:rsid w:val="00DF2857"/>
    <w:rsid w:val="00DF29CA"/>
    <w:rsid w:val="00DF2F17"/>
    <w:rsid w:val="00DF2F5F"/>
    <w:rsid w:val="00DF5E3B"/>
    <w:rsid w:val="00E024B7"/>
    <w:rsid w:val="00E06033"/>
    <w:rsid w:val="00E11C4F"/>
    <w:rsid w:val="00E1400A"/>
    <w:rsid w:val="00E17357"/>
    <w:rsid w:val="00E26077"/>
    <w:rsid w:val="00E2698F"/>
    <w:rsid w:val="00E32878"/>
    <w:rsid w:val="00E44448"/>
    <w:rsid w:val="00E454C7"/>
    <w:rsid w:val="00E46AD9"/>
    <w:rsid w:val="00E53A25"/>
    <w:rsid w:val="00E6140E"/>
    <w:rsid w:val="00E615F3"/>
    <w:rsid w:val="00E64A06"/>
    <w:rsid w:val="00E7029A"/>
    <w:rsid w:val="00E70A93"/>
    <w:rsid w:val="00E71764"/>
    <w:rsid w:val="00E737CC"/>
    <w:rsid w:val="00E762DC"/>
    <w:rsid w:val="00E76C12"/>
    <w:rsid w:val="00E800CB"/>
    <w:rsid w:val="00E94B5C"/>
    <w:rsid w:val="00E95E41"/>
    <w:rsid w:val="00E9615C"/>
    <w:rsid w:val="00E965B6"/>
    <w:rsid w:val="00E96838"/>
    <w:rsid w:val="00E96DFF"/>
    <w:rsid w:val="00EA7DB2"/>
    <w:rsid w:val="00EA7E5B"/>
    <w:rsid w:val="00EB2277"/>
    <w:rsid w:val="00EB29E2"/>
    <w:rsid w:val="00EB5C1E"/>
    <w:rsid w:val="00EC1527"/>
    <w:rsid w:val="00EC1C40"/>
    <w:rsid w:val="00EC1D70"/>
    <w:rsid w:val="00EC37EF"/>
    <w:rsid w:val="00EC50BA"/>
    <w:rsid w:val="00EC60DB"/>
    <w:rsid w:val="00EC68D2"/>
    <w:rsid w:val="00ED103F"/>
    <w:rsid w:val="00ED15C1"/>
    <w:rsid w:val="00ED18C2"/>
    <w:rsid w:val="00ED18D0"/>
    <w:rsid w:val="00ED7A06"/>
    <w:rsid w:val="00ED7DEF"/>
    <w:rsid w:val="00EE07A4"/>
    <w:rsid w:val="00EE281B"/>
    <w:rsid w:val="00EF5E64"/>
    <w:rsid w:val="00F02B59"/>
    <w:rsid w:val="00F051AE"/>
    <w:rsid w:val="00F05D2E"/>
    <w:rsid w:val="00F07F80"/>
    <w:rsid w:val="00F12346"/>
    <w:rsid w:val="00F1302C"/>
    <w:rsid w:val="00F14019"/>
    <w:rsid w:val="00F161A8"/>
    <w:rsid w:val="00F1694B"/>
    <w:rsid w:val="00F16C7A"/>
    <w:rsid w:val="00F2144E"/>
    <w:rsid w:val="00F2229E"/>
    <w:rsid w:val="00F30435"/>
    <w:rsid w:val="00F348D4"/>
    <w:rsid w:val="00F40493"/>
    <w:rsid w:val="00F429DC"/>
    <w:rsid w:val="00F43B52"/>
    <w:rsid w:val="00F47051"/>
    <w:rsid w:val="00F50E3E"/>
    <w:rsid w:val="00F52D60"/>
    <w:rsid w:val="00F53A1A"/>
    <w:rsid w:val="00F553C2"/>
    <w:rsid w:val="00F56B47"/>
    <w:rsid w:val="00F57302"/>
    <w:rsid w:val="00F60DB0"/>
    <w:rsid w:val="00F64298"/>
    <w:rsid w:val="00F66592"/>
    <w:rsid w:val="00F6793C"/>
    <w:rsid w:val="00F71A80"/>
    <w:rsid w:val="00F73E5D"/>
    <w:rsid w:val="00F74FC9"/>
    <w:rsid w:val="00F77468"/>
    <w:rsid w:val="00F811D0"/>
    <w:rsid w:val="00F83EE7"/>
    <w:rsid w:val="00F8549B"/>
    <w:rsid w:val="00F90E90"/>
    <w:rsid w:val="00F91991"/>
    <w:rsid w:val="00F936FF"/>
    <w:rsid w:val="00F96E46"/>
    <w:rsid w:val="00FA00E6"/>
    <w:rsid w:val="00FA353A"/>
    <w:rsid w:val="00FB0081"/>
    <w:rsid w:val="00FB09A7"/>
    <w:rsid w:val="00FB4117"/>
    <w:rsid w:val="00FB4F7C"/>
    <w:rsid w:val="00FC0150"/>
    <w:rsid w:val="00FC1087"/>
    <w:rsid w:val="00FC33A3"/>
    <w:rsid w:val="00FC4ABB"/>
    <w:rsid w:val="00FC6258"/>
    <w:rsid w:val="00FC6FB3"/>
    <w:rsid w:val="00FC7CD5"/>
    <w:rsid w:val="00FD25DF"/>
    <w:rsid w:val="00FD6633"/>
    <w:rsid w:val="00FD7914"/>
    <w:rsid w:val="00FE0DE3"/>
    <w:rsid w:val="00FE14DC"/>
    <w:rsid w:val="00FE7812"/>
    <w:rsid w:val="00FF04D9"/>
    <w:rsid w:val="00FF1163"/>
    <w:rsid w:val="00FF4D5C"/>
    <w:rsid w:val="00FF59AA"/>
    <w:rsid w:val="1D8A6D6B"/>
    <w:rsid w:val="23308B9E"/>
    <w:rsid w:val="4790246D"/>
    <w:rsid w:val="5A5ACA90"/>
    <w:rsid w:val="746B66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931DB"/>
  <w15:docId w15:val="{AA8A1514-9A20-45B3-B58F-4B16BC84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Roboto" w:eastAsia="Roboto" w:hAnsi="Roboto" w:cs="Roboto"/>
      <w:lang w:val="nl-NL"/>
    </w:rPr>
  </w:style>
  <w:style w:type="paragraph" w:styleId="Kop1">
    <w:name w:val="heading 1"/>
    <w:basedOn w:val="Standaard"/>
    <w:uiPriority w:val="9"/>
    <w:qFormat/>
    <w:pPr>
      <w:numPr>
        <w:numId w:val="17"/>
      </w:numPr>
      <w:outlineLvl w:val="0"/>
    </w:pPr>
    <w:rPr>
      <w:sz w:val="26"/>
      <w:szCs w:val="26"/>
    </w:rPr>
  </w:style>
  <w:style w:type="paragraph" w:styleId="Kop2">
    <w:name w:val="heading 2"/>
    <w:basedOn w:val="Standaard"/>
    <w:next w:val="Standaard"/>
    <w:link w:val="Kop2Char"/>
    <w:uiPriority w:val="9"/>
    <w:unhideWhenUsed/>
    <w:qFormat/>
    <w:rsid w:val="00EB2277"/>
    <w:pPr>
      <w:keepNext/>
      <w:keepLines/>
      <w:numPr>
        <w:ilvl w:val="1"/>
        <w:numId w:val="17"/>
      </w:numPr>
      <w:spacing w:before="40"/>
      <w:outlineLvl w:val="1"/>
    </w:pPr>
    <w:rPr>
      <w:rFonts w:eastAsiaTheme="majorEastAsia" w:cstheme="majorBidi"/>
      <w:smallCaps/>
      <w:color w:val="365F91" w:themeColor="accent1" w:themeShade="BF"/>
      <w:sz w:val="20"/>
      <w:szCs w:val="20"/>
    </w:rPr>
  </w:style>
  <w:style w:type="paragraph" w:styleId="Kop3">
    <w:name w:val="heading 3"/>
    <w:basedOn w:val="Standaard"/>
    <w:next w:val="Standaard"/>
    <w:link w:val="Kop3Char"/>
    <w:uiPriority w:val="9"/>
    <w:unhideWhenUsed/>
    <w:qFormat/>
    <w:rsid w:val="00256C16"/>
    <w:pPr>
      <w:keepNext/>
      <w:keepLines/>
      <w:numPr>
        <w:ilvl w:val="2"/>
        <w:numId w:val="17"/>
      </w:numPr>
      <w:spacing w:before="40"/>
      <w:outlineLvl w:val="2"/>
    </w:pPr>
    <w:rPr>
      <w:rFonts w:eastAsiaTheme="majorEastAsia" w:cstheme="majorBidi"/>
      <w:color w:val="243F60" w:themeColor="accent1" w:themeShade="7F"/>
      <w:sz w:val="20"/>
      <w:szCs w:val="20"/>
    </w:rPr>
  </w:style>
  <w:style w:type="paragraph" w:styleId="Kop4">
    <w:name w:val="heading 4"/>
    <w:basedOn w:val="Standaard"/>
    <w:next w:val="Standaard"/>
    <w:link w:val="Kop4Char"/>
    <w:uiPriority w:val="9"/>
    <w:semiHidden/>
    <w:unhideWhenUsed/>
    <w:qFormat/>
    <w:rsid w:val="00884569"/>
    <w:pPr>
      <w:keepNext/>
      <w:keepLines/>
      <w:numPr>
        <w:ilvl w:val="3"/>
        <w:numId w:val="17"/>
      </w:numPr>
      <w:spacing w:before="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884569"/>
    <w:pPr>
      <w:keepNext/>
      <w:keepLines/>
      <w:numPr>
        <w:ilvl w:val="4"/>
        <w:numId w:val="17"/>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884569"/>
    <w:pPr>
      <w:keepNext/>
      <w:keepLines/>
      <w:numPr>
        <w:ilvl w:val="5"/>
        <w:numId w:val="17"/>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884569"/>
    <w:pPr>
      <w:keepNext/>
      <w:keepLines/>
      <w:numPr>
        <w:ilvl w:val="6"/>
        <w:numId w:val="17"/>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88456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8456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982C24"/>
    <w:rPr>
      <w:sz w:val="16"/>
      <w:szCs w:val="16"/>
    </w:rPr>
  </w:style>
  <w:style w:type="paragraph" w:styleId="Inhopg1">
    <w:name w:val="toc 1"/>
    <w:basedOn w:val="Standaard"/>
    <w:uiPriority w:val="39"/>
    <w:qFormat/>
    <w:pPr>
      <w:spacing w:before="99"/>
      <w:ind w:left="927" w:hanging="441"/>
    </w:pPr>
  </w:style>
  <w:style w:type="paragraph" w:styleId="Inhopg2">
    <w:name w:val="toc 2"/>
    <w:basedOn w:val="Standaard"/>
    <w:uiPriority w:val="39"/>
    <w:qFormat/>
    <w:pPr>
      <w:spacing w:before="100"/>
      <w:ind w:left="1367" w:hanging="681"/>
    </w:pPr>
  </w:style>
  <w:style w:type="paragraph" w:styleId="Inhopg3">
    <w:name w:val="toc 3"/>
    <w:basedOn w:val="Standaard"/>
    <w:uiPriority w:val="39"/>
    <w:qFormat/>
    <w:pPr>
      <w:spacing w:before="99"/>
      <w:ind w:left="1808" w:hanging="881"/>
    </w:pPr>
  </w:style>
  <w:style w:type="paragraph" w:styleId="Plattetekst">
    <w:name w:val="Body Text"/>
    <w:basedOn w:val="Standaard"/>
    <w:uiPriority w:val="1"/>
    <w:qFormat/>
  </w:style>
  <w:style w:type="paragraph" w:styleId="Titel">
    <w:name w:val="Title"/>
    <w:basedOn w:val="Standaard"/>
    <w:uiPriority w:val="10"/>
    <w:qFormat/>
    <w:pPr>
      <w:spacing w:before="230"/>
      <w:ind w:left="771"/>
    </w:pPr>
    <w:rPr>
      <w:sz w:val="60"/>
      <w:szCs w:val="60"/>
    </w:rPr>
  </w:style>
  <w:style w:type="paragraph" w:styleId="Lijstalinea">
    <w:name w:val="List Paragraph"/>
    <w:basedOn w:val="Standaard"/>
    <w:link w:val="LijstalineaChar"/>
    <w:uiPriority w:val="34"/>
    <w:qFormat/>
    <w:pPr>
      <w:ind w:left="1340" w:hanging="360"/>
    </w:pPr>
  </w:style>
  <w:style w:type="paragraph" w:customStyle="1" w:styleId="TableParagraph">
    <w:name w:val="Table Paragraph"/>
    <w:basedOn w:val="Standaard"/>
    <w:uiPriority w:val="1"/>
    <w:qFormat/>
  </w:style>
  <w:style w:type="paragraph" w:styleId="Voetnoottekst">
    <w:name w:val="footnote text"/>
    <w:basedOn w:val="Standaard"/>
    <w:link w:val="VoetnoottekstChar"/>
    <w:uiPriority w:val="99"/>
    <w:semiHidden/>
    <w:rsid w:val="003656E1"/>
    <w:pPr>
      <w:widowControl/>
      <w:autoSpaceDE/>
      <w:autoSpaceDN/>
    </w:pPr>
    <w:rPr>
      <w:rFonts w:eastAsia="Times New Roman" w:cs="Times New Roman"/>
      <w:sz w:val="20"/>
      <w:szCs w:val="20"/>
      <w:lang w:eastAsia="nl-NL"/>
    </w:rPr>
  </w:style>
  <w:style w:type="character" w:customStyle="1" w:styleId="VoetnoottekstChar">
    <w:name w:val="Voetnoottekst Char"/>
    <w:basedOn w:val="Standaardalinea-lettertype"/>
    <w:link w:val="Voetnoottekst"/>
    <w:uiPriority w:val="99"/>
    <w:semiHidden/>
    <w:rsid w:val="003656E1"/>
    <w:rPr>
      <w:rFonts w:ascii="Roboto" w:eastAsia="Times New Roman" w:hAnsi="Roboto" w:cs="Times New Roman"/>
      <w:sz w:val="20"/>
      <w:szCs w:val="20"/>
      <w:lang w:val="nl-NL" w:eastAsia="nl-NL"/>
    </w:rPr>
  </w:style>
  <w:style w:type="character" w:styleId="Voetnootmarkering">
    <w:name w:val="footnote reference"/>
    <w:basedOn w:val="Standaardalinea-lettertype"/>
    <w:uiPriority w:val="99"/>
    <w:semiHidden/>
    <w:rsid w:val="003656E1"/>
    <w:rPr>
      <w:vertAlign w:val="superscript"/>
    </w:rPr>
  </w:style>
  <w:style w:type="table" w:styleId="Tabelraster">
    <w:name w:val="Table Grid"/>
    <w:basedOn w:val="Standaardtabel"/>
    <w:rsid w:val="003656E1"/>
    <w:pPr>
      <w:widowControl/>
      <w:suppressAutoHyphens/>
      <w:autoSpaceDE/>
      <w:autoSpaceDN/>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B301A"/>
    <w:pPr>
      <w:tabs>
        <w:tab w:val="center" w:pos="4536"/>
        <w:tab w:val="right" w:pos="9072"/>
      </w:tabs>
    </w:pPr>
  </w:style>
  <w:style w:type="character" w:customStyle="1" w:styleId="KoptekstChar">
    <w:name w:val="Koptekst Char"/>
    <w:basedOn w:val="Standaardalinea-lettertype"/>
    <w:link w:val="Koptekst"/>
    <w:uiPriority w:val="99"/>
    <w:rsid w:val="005B301A"/>
    <w:rPr>
      <w:rFonts w:ascii="Roboto" w:eastAsia="Roboto" w:hAnsi="Roboto" w:cs="Roboto"/>
      <w:lang w:val="nl-NL"/>
    </w:rPr>
  </w:style>
  <w:style w:type="paragraph" w:styleId="Voettekst">
    <w:name w:val="footer"/>
    <w:basedOn w:val="Standaard"/>
    <w:link w:val="VoettekstChar"/>
    <w:uiPriority w:val="99"/>
    <w:unhideWhenUsed/>
    <w:rsid w:val="005B301A"/>
    <w:pPr>
      <w:tabs>
        <w:tab w:val="center" w:pos="4536"/>
        <w:tab w:val="right" w:pos="9072"/>
      </w:tabs>
    </w:pPr>
  </w:style>
  <w:style w:type="character" w:customStyle="1" w:styleId="VoettekstChar">
    <w:name w:val="Voettekst Char"/>
    <w:basedOn w:val="Standaardalinea-lettertype"/>
    <w:link w:val="Voettekst"/>
    <w:uiPriority w:val="99"/>
    <w:rsid w:val="005B301A"/>
    <w:rPr>
      <w:rFonts w:ascii="Roboto" w:eastAsia="Roboto" w:hAnsi="Roboto" w:cs="Roboto"/>
      <w:lang w:val="nl-NL"/>
    </w:rPr>
  </w:style>
  <w:style w:type="character" w:customStyle="1" w:styleId="Kop2Char">
    <w:name w:val="Kop 2 Char"/>
    <w:basedOn w:val="Standaardalinea-lettertype"/>
    <w:link w:val="Kop2"/>
    <w:uiPriority w:val="9"/>
    <w:rsid w:val="00EB2277"/>
    <w:rPr>
      <w:rFonts w:ascii="Roboto" w:eastAsiaTheme="majorEastAsia" w:hAnsi="Roboto" w:cstheme="majorBidi"/>
      <w:smallCaps/>
      <w:color w:val="365F91" w:themeColor="accent1" w:themeShade="BF"/>
      <w:sz w:val="20"/>
      <w:szCs w:val="20"/>
      <w:lang w:val="nl-NL"/>
    </w:rPr>
  </w:style>
  <w:style w:type="character" w:customStyle="1" w:styleId="Kop3Char">
    <w:name w:val="Kop 3 Char"/>
    <w:basedOn w:val="Standaardalinea-lettertype"/>
    <w:link w:val="Kop3"/>
    <w:uiPriority w:val="9"/>
    <w:rsid w:val="00256C16"/>
    <w:rPr>
      <w:rFonts w:ascii="Roboto" w:eastAsiaTheme="majorEastAsia" w:hAnsi="Roboto" w:cstheme="majorBidi"/>
      <w:color w:val="243F60" w:themeColor="accent1" w:themeShade="7F"/>
      <w:sz w:val="20"/>
      <w:szCs w:val="20"/>
      <w:lang w:val="nl-NL"/>
    </w:rPr>
  </w:style>
  <w:style w:type="character" w:customStyle="1" w:styleId="Kop4Char">
    <w:name w:val="Kop 4 Char"/>
    <w:basedOn w:val="Standaardalinea-lettertype"/>
    <w:link w:val="Kop4"/>
    <w:uiPriority w:val="9"/>
    <w:semiHidden/>
    <w:rsid w:val="00884569"/>
    <w:rPr>
      <w:rFonts w:asciiTheme="majorHAnsi" w:eastAsiaTheme="majorEastAsia" w:hAnsiTheme="majorHAnsi" w:cstheme="majorBidi"/>
      <w:i/>
      <w:iCs/>
      <w:color w:val="365F91" w:themeColor="accent1" w:themeShade="BF"/>
      <w:lang w:val="nl-NL"/>
    </w:rPr>
  </w:style>
  <w:style w:type="character" w:customStyle="1" w:styleId="Kop5Char">
    <w:name w:val="Kop 5 Char"/>
    <w:basedOn w:val="Standaardalinea-lettertype"/>
    <w:link w:val="Kop5"/>
    <w:uiPriority w:val="9"/>
    <w:semiHidden/>
    <w:rsid w:val="00884569"/>
    <w:rPr>
      <w:rFonts w:asciiTheme="majorHAnsi" w:eastAsiaTheme="majorEastAsia" w:hAnsiTheme="majorHAnsi" w:cstheme="majorBidi"/>
      <w:color w:val="365F91" w:themeColor="accent1" w:themeShade="BF"/>
      <w:lang w:val="nl-NL"/>
    </w:rPr>
  </w:style>
  <w:style w:type="character" w:customStyle="1" w:styleId="Kop6Char">
    <w:name w:val="Kop 6 Char"/>
    <w:basedOn w:val="Standaardalinea-lettertype"/>
    <w:link w:val="Kop6"/>
    <w:uiPriority w:val="9"/>
    <w:semiHidden/>
    <w:rsid w:val="00884569"/>
    <w:rPr>
      <w:rFonts w:asciiTheme="majorHAnsi" w:eastAsiaTheme="majorEastAsia" w:hAnsiTheme="majorHAnsi" w:cstheme="majorBidi"/>
      <w:color w:val="243F60" w:themeColor="accent1" w:themeShade="7F"/>
      <w:lang w:val="nl-NL"/>
    </w:rPr>
  </w:style>
  <w:style w:type="character" w:customStyle="1" w:styleId="Kop7Char">
    <w:name w:val="Kop 7 Char"/>
    <w:basedOn w:val="Standaardalinea-lettertype"/>
    <w:link w:val="Kop7"/>
    <w:uiPriority w:val="9"/>
    <w:semiHidden/>
    <w:rsid w:val="00884569"/>
    <w:rPr>
      <w:rFonts w:asciiTheme="majorHAnsi" w:eastAsiaTheme="majorEastAsia" w:hAnsiTheme="majorHAnsi" w:cstheme="majorBidi"/>
      <w:i/>
      <w:iCs/>
      <w:color w:val="243F60" w:themeColor="accent1" w:themeShade="7F"/>
      <w:lang w:val="nl-NL"/>
    </w:rPr>
  </w:style>
  <w:style w:type="character" w:customStyle="1" w:styleId="Kop8Char">
    <w:name w:val="Kop 8 Char"/>
    <w:basedOn w:val="Standaardalinea-lettertype"/>
    <w:link w:val="Kop8"/>
    <w:uiPriority w:val="9"/>
    <w:semiHidden/>
    <w:rsid w:val="00884569"/>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884569"/>
    <w:rPr>
      <w:rFonts w:asciiTheme="majorHAnsi" w:eastAsiaTheme="majorEastAsia" w:hAnsiTheme="majorHAnsi" w:cstheme="majorBidi"/>
      <w:i/>
      <w:iCs/>
      <w:color w:val="272727" w:themeColor="text1" w:themeTint="D8"/>
      <w:sz w:val="21"/>
      <w:szCs w:val="21"/>
      <w:lang w:val="nl-NL"/>
    </w:rPr>
  </w:style>
  <w:style w:type="character" w:styleId="Hyperlink">
    <w:name w:val="Hyperlink"/>
    <w:basedOn w:val="Standaardalinea-lettertype"/>
    <w:uiPriority w:val="99"/>
    <w:unhideWhenUsed/>
    <w:rsid w:val="002E5480"/>
    <w:rPr>
      <w:color w:val="0000FF" w:themeColor="hyperlink"/>
      <w:u w:val="single"/>
    </w:rPr>
  </w:style>
  <w:style w:type="character" w:styleId="Onopgelostemelding">
    <w:name w:val="Unresolved Mention"/>
    <w:basedOn w:val="Standaardalinea-lettertype"/>
    <w:uiPriority w:val="99"/>
    <w:semiHidden/>
    <w:unhideWhenUsed/>
    <w:rsid w:val="002E5480"/>
    <w:rPr>
      <w:color w:val="605E5C"/>
      <w:shd w:val="clear" w:color="auto" w:fill="E1DFDD"/>
    </w:rPr>
  </w:style>
  <w:style w:type="paragraph" w:styleId="Kopvaninhoudsopgave">
    <w:name w:val="TOC Heading"/>
    <w:basedOn w:val="Kop1"/>
    <w:next w:val="Standaard"/>
    <w:uiPriority w:val="39"/>
    <w:unhideWhenUsed/>
    <w:qFormat/>
    <w:rsid w:val="003F4E4D"/>
    <w:pPr>
      <w:keepNext/>
      <w:keepLines/>
      <w:widowControl/>
      <w:numPr>
        <w:numId w:val="0"/>
      </w:numPr>
      <w:autoSpaceDE/>
      <w:autoSpaceDN/>
      <w:spacing w:before="240" w:line="259" w:lineRule="auto"/>
      <w:outlineLvl w:val="9"/>
    </w:pPr>
    <w:rPr>
      <w:rFonts w:asciiTheme="majorHAnsi" w:eastAsiaTheme="majorEastAsia" w:hAnsiTheme="majorHAnsi" w:cstheme="majorBidi"/>
      <w:color w:val="365F91" w:themeColor="accent1" w:themeShade="BF"/>
      <w:sz w:val="32"/>
      <w:szCs w:val="32"/>
      <w:lang w:eastAsia="nl-NL"/>
    </w:rPr>
  </w:style>
  <w:style w:type="table" w:customStyle="1" w:styleId="NormalTable0">
    <w:name w:val="Normal Table0"/>
    <w:uiPriority w:val="2"/>
    <w:semiHidden/>
    <w:unhideWhenUsed/>
    <w:qFormat/>
    <w:rsid w:val="009E5261"/>
    <w:tblPr>
      <w:tblInd w:w="0" w:type="dxa"/>
      <w:tblCellMar>
        <w:top w:w="0" w:type="dxa"/>
        <w:left w:w="0" w:type="dxa"/>
        <w:bottom w:w="0" w:type="dxa"/>
        <w:right w:w="0" w:type="dxa"/>
      </w:tblCellMar>
    </w:tblPr>
  </w:style>
  <w:style w:type="paragraph" w:styleId="Tekstopmerking">
    <w:name w:val="annotation text"/>
    <w:basedOn w:val="Standaard"/>
    <w:link w:val="TekstopmerkingChar"/>
    <w:uiPriority w:val="99"/>
    <w:unhideWhenUsed/>
    <w:rsid w:val="00982C24"/>
    <w:rPr>
      <w:sz w:val="20"/>
      <w:szCs w:val="20"/>
    </w:rPr>
  </w:style>
  <w:style w:type="character" w:customStyle="1" w:styleId="TekstopmerkingChar">
    <w:name w:val="Tekst opmerking Char"/>
    <w:basedOn w:val="Standaardalinea-lettertype"/>
    <w:link w:val="Tekstopmerking"/>
    <w:uiPriority w:val="99"/>
    <w:rsid w:val="00982C24"/>
    <w:rPr>
      <w:rFonts w:ascii="Roboto" w:eastAsia="Roboto" w:hAnsi="Roboto" w:cs="Roboto"/>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137511"/>
    <w:rPr>
      <w:b/>
      <w:bCs/>
    </w:rPr>
  </w:style>
  <w:style w:type="character" w:customStyle="1" w:styleId="OnderwerpvanopmerkingChar">
    <w:name w:val="Onderwerp van opmerking Char"/>
    <w:basedOn w:val="TekstopmerkingChar"/>
    <w:link w:val="Onderwerpvanopmerking"/>
    <w:uiPriority w:val="99"/>
    <w:semiHidden/>
    <w:rsid w:val="00137511"/>
    <w:rPr>
      <w:rFonts w:ascii="Roboto" w:eastAsia="Roboto" w:hAnsi="Roboto" w:cs="Roboto"/>
      <w:b/>
      <w:bCs/>
      <w:sz w:val="20"/>
      <w:szCs w:val="20"/>
      <w:lang w:val="nl-NL"/>
    </w:rPr>
  </w:style>
  <w:style w:type="character" w:customStyle="1" w:styleId="normaltextrun">
    <w:name w:val="normaltextrun"/>
    <w:basedOn w:val="Standaardalinea-lettertype"/>
    <w:rsid w:val="00A47002"/>
  </w:style>
  <w:style w:type="character" w:customStyle="1" w:styleId="findhit">
    <w:name w:val="findhit"/>
    <w:basedOn w:val="Standaardalinea-lettertype"/>
    <w:rsid w:val="00A47002"/>
  </w:style>
  <w:style w:type="character" w:customStyle="1" w:styleId="eop">
    <w:name w:val="eop"/>
    <w:basedOn w:val="Standaardalinea-lettertype"/>
    <w:rsid w:val="00A47002"/>
  </w:style>
  <w:style w:type="character" w:styleId="Intensievebenadrukking">
    <w:name w:val="Intense Emphasis"/>
    <w:basedOn w:val="Standaardalinea-lettertype"/>
    <w:uiPriority w:val="21"/>
    <w:qFormat/>
    <w:rsid w:val="00CF0BC4"/>
    <w:rPr>
      <w:i/>
      <w:iCs/>
      <w:color w:val="4F81BD" w:themeColor="accent1"/>
    </w:rPr>
  </w:style>
  <w:style w:type="character" w:customStyle="1" w:styleId="LijstalineaChar">
    <w:name w:val="Lijstalinea Char"/>
    <w:basedOn w:val="Standaardalinea-lettertype"/>
    <w:link w:val="Lijstalinea"/>
    <w:uiPriority w:val="34"/>
    <w:rsid w:val="00487CF7"/>
    <w:rPr>
      <w:rFonts w:ascii="Roboto" w:eastAsia="Roboto" w:hAnsi="Roboto" w:cs="Roboto"/>
      <w:lang w:val="nl-NL"/>
    </w:rPr>
  </w:style>
  <w:style w:type="character" w:styleId="Titelvanboek">
    <w:name w:val="Book Title"/>
    <w:basedOn w:val="Standaardalinea-lettertype"/>
    <w:uiPriority w:val="33"/>
    <w:qFormat/>
    <w:rsid w:val="00487CF7"/>
    <w:rPr>
      <w:b/>
      <w:bCs/>
      <w:i/>
      <w:iCs/>
      <w:spacing w:val="5"/>
    </w:rPr>
  </w:style>
  <w:style w:type="paragraph" w:styleId="Normaalweb">
    <w:name w:val="Normal (Web)"/>
    <w:basedOn w:val="Standaard"/>
    <w:uiPriority w:val="99"/>
    <w:unhideWhenUsed/>
    <w:rsid w:val="003A1378"/>
    <w:pPr>
      <w:widowControl/>
      <w:autoSpaceDE/>
      <w:autoSpaceDN/>
      <w:spacing w:before="100" w:beforeAutospacing="1" w:after="100" w:afterAutospacing="1"/>
    </w:pPr>
    <w:rPr>
      <w:rFonts w:ascii="Times New Roman" w:eastAsia="Times New Roman" w:hAnsi="Times New Roman" w:cs="Times New Roman"/>
      <w:sz w:val="24"/>
      <w:szCs w:val="24"/>
      <w:lang w:eastAsia="nl-NL"/>
    </w:rPr>
  </w:style>
  <w:style w:type="paragraph" w:styleId="Bijschrift">
    <w:name w:val="caption"/>
    <w:basedOn w:val="Standaard"/>
    <w:next w:val="Standaard"/>
    <w:uiPriority w:val="35"/>
    <w:unhideWhenUsed/>
    <w:qFormat/>
    <w:rsid w:val="003A1378"/>
    <w:pPr>
      <w:widowControl/>
      <w:autoSpaceDE/>
      <w:autoSpaceDN/>
      <w:spacing w:after="200"/>
    </w:pPr>
    <w:rPr>
      <w:rFonts w:eastAsia="Arial" w:cs="Arial"/>
      <w:i/>
      <w:iCs/>
      <w:color w:val="1F497D" w:themeColor="text2"/>
      <w:spacing w:val="-1"/>
      <w:sz w:val="18"/>
      <w:szCs w:val="18"/>
    </w:rPr>
  </w:style>
  <w:style w:type="table" w:customStyle="1" w:styleId="TableNormal1">
    <w:name w:val="Table Normal1"/>
    <w:uiPriority w:val="2"/>
    <w:semiHidden/>
    <w:qFormat/>
    <w:rsid w:val="001C7725"/>
    <w:tblPr>
      <w:tblCellMar>
        <w:top w:w="0" w:type="dxa"/>
        <w:left w:w="0" w:type="dxa"/>
        <w:bottom w:w="0" w:type="dxa"/>
        <w:right w:w="0" w:type="dxa"/>
      </w:tblCellMar>
    </w:tblPr>
  </w:style>
  <w:style w:type="character" w:styleId="GevolgdeHyperlink">
    <w:name w:val="FollowedHyperlink"/>
    <w:basedOn w:val="Standaardalinea-lettertype"/>
    <w:uiPriority w:val="99"/>
    <w:semiHidden/>
    <w:unhideWhenUsed/>
    <w:rsid w:val="006A2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28986">
      <w:bodyDiv w:val="1"/>
      <w:marLeft w:val="0"/>
      <w:marRight w:val="0"/>
      <w:marTop w:val="0"/>
      <w:marBottom w:val="0"/>
      <w:divBdr>
        <w:top w:val="none" w:sz="0" w:space="0" w:color="auto"/>
        <w:left w:val="none" w:sz="0" w:space="0" w:color="auto"/>
        <w:bottom w:val="none" w:sz="0" w:space="0" w:color="auto"/>
        <w:right w:val="none" w:sz="0" w:space="0" w:color="auto"/>
      </w:divBdr>
    </w:div>
    <w:div w:id="189536391">
      <w:bodyDiv w:val="1"/>
      <w:marLeft w:val="0"/>
      <w:marRight w:val="0"/>
      <w:marTop w:val="0"/>
      <w:marBottom w:val="0"/>
      <w:divBdr>
        <w:top w:val="none" w:sz="0" w:space="0" w:color="auto"/>
        <w:left w:val="none" w:sz="0" w:space="0" w:color="auto"/>
        <w:bottom w:val="none" w:sz="0" w:space="0" w:color="auto"/>
        <w:right w:val="none" w:sz="0" w:space="0" w:color="auto"/>
      </w:divBdr>
    </w:div>
    <w:div w:id="271673943">
      <w:bodyDiv w:val="1"/>
      <w:marLeft w:val="0"/>
      <w:marRight w:val="0"/>
      <w:marTop w:val="0"/>
      <w:marBottom w:val="0"/>
      <w:divBdr>
        <w:top w:val="none" w:sz="0" w:space="0" w:color="auto"/>
        <w:left w:val="none" w:sz="0" w:space="0" w:color="auto"/>
        <w:bottom w:val="none" w:sz="0" w:space="0" w:color="auto"/>
        <w:right w:val="none" w:sz="0" w:space="0" w:color="auto"/>
      </w:divBdr>
    </w:div>
    <w:div w:id="857549794">
      <w:bodyDiv w:val="1"/>
      <w:marLeft w:val="0"/>
      <w:marRight w:val="0"/>
      <w:marTop w:val="0"/>
      <w:marBottom w:val="0"/>
      <w:divBdr>
        <w:top w:val="none" w:sz="0" w:space="0" w:color="auto"/>
        <w:left w:val="none" w:sz="0" w:space="0" w:color="auto"/>
        <w:bottom w:val="none" w:sz="0" w:space="0" w:color="auto"/>
        <w:right w:val="none" w:sz="0" w:space="0" w:color="auto"/>
      </w:divBdr>
    </w:div>
    <w:div w:id="128399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ictstageafstuderen@windesheim.nl" TargetMode="External"/><Relationship Id="rId26" Type="http://schemas.openxmlformats.org/officeDocument/2006/relationships/hyperlink" Target="mailto:ictstudievoortgang@windesheim.nl" TargetMode="External"/><Relationship Id="rId3" Type="http://schemas.openxmlformats.org/officeDocument/2006/relationships/customXml" Target="../customXml/item3.xml"/><Relationship Id="rId21" Type="http://schemas.openxmlformats.org/officeDocument/2006/relationships/hyperlink" Target="https://eur01.safelinks.protection.outlook.com/?url=https%3A%2F%2Fliveadminwindesheim.sharepoint.com%2Fsites%2FStudentSupportCentrum%2FSitePages%2FTwijfel-over-je-studie.aspx&amp;data=05%7C02%7CILJH.Clabbers%40windesheim.nl%7C6f15b2b94db04170f40708dc41d16e3b%7Ce36377b770c44493a338095918d327e9%7C0%7C0%7C638457614944794996%7CUnknown%7CTWFpbGZsb3d8eyJWIjoiMC4wLjAwMDAiLCJQIjoiV2luMzIiLCJBTiI6Ik1haWwiLCJXVCI6Mn0%3D%7C0%7C%7C%7C&amp;sdata=t587JmnZ0M0xHBqB6kB62HnVbJDLm%2B2ybeUwEJ%2BPpzI%3D&amp;reserved=0"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mailto:toetsendomeintechniek@windesheim.n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hbo-i.nl/wp-content/uploads/2024/02/24040_HBOi_Domeinbeschrijving_NL.pdf" TargetMode="External"/><Relationship Id="rId20" Type="http://schemas.openxmlformats.org/officeDocument/2006/relationships/hyperlink" Target="mailto:ictstudievoortgang@windesheim.nl" TargetMode="External"/><Relationship Id="rId29" Type="http://schemas.openxmlformats.org/officeDocument/2006/relationships/hyperlink" Target="https://liveadminwindesheim.sharepoint.com/sites/std-HBO-ICT-voltijd/SitePages/Reglementen.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liveadminwindesheim.sharepoint.com/:u:/r/sites/std-HBO-ICT-voltijd/SitePages/Procedure%20in-%20en%20uittekenen.aspx?csf=1&amp;web=1&amp;e=d78xZ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hbo-i.nl/wp-content/uploads/2024/02/24040_HBOi_Domeinbeschrijving_NL.pdf" TargetMode="External"/><Relationship Id="rId23" Type="http://schemas.openxmlformats.org/officeDocument/2006/relationships/hyperlink" Target="mailto:ictstudievoortgang@windesheim.nl" TargetMode="External"/><Relationship Id="rId28" Type="http://schemas.openxmlformats.org/officeDocument/2006/relationships/hyperlink" Target="https://liveadminwindesheim.sharepoint.com/sites/O365-onderwijscatalogusinopbouw/SitePages/Home.aspx" TargetMode="External"/><Relationship Id="rId10" Type="http://schemas.openxmlformats.org/officeDocument/2006/relationships/endnotes" Target="endnotes.xml"/><Relationship Id="rId19" Type="http://schemas.openxmlformats.org/officeDocument/2006/relationships/hyperlink" Target="https://liveadminwindesheim.sharepoint.com/sites/HonoursProgramme" TargetMode="External"/><Relationship Id="rId31" Type="http://schemas.openxmlformats.org/officeDocument/2006/relationships/hyperlink" Target="http://www.windesheim.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bo-i.nl/wp-content/uploads/2024/02/24040_HBOi_Domeinbeschrijving_NL.pdf" TargetMode="External"/><Relationship Id="rId22" Type="http://schemas.openxmlformats.org/officeDocument/2006/relationships/hyperlink" Target="https://liveadminwindesheim.sharepoint.com/sites/std-HBO-ICT-voltijd/SitePages/Alles%20over%20toetsen_.aspx?csf=1&amp;web=1&amp;e=7E6SJP" TargetMode="External"/><Relationship Id="rId27" Type="http://schemas.openxmlformats.org/officeDocument/2006/relationships/hyperlink" Target="mailto:servicepunt-techniek@windesheim.nl" TargetMode="External"/><Relationship Id="rId30" Type="http://schemas.openxmlformats.org/officeDocument/2006/relationships/hyperlink" Target="https://liveadminwindesheim.sharepoint.com/:x:/r/sites/dmn-Techniek/_layouts/15/Doc.aspx?sourcedoc=%7B6B62515F-21CD-4179-B5A6-C371DD69FB1B%7D&amp;file=Overgangstabel%20HBO-ICT%20Zwolle%202024.xlsx&amp;action=default&amp;mobileredirect=true"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7647ff1-e2f7-42a1-a68c-3c96587cf758">
      <Terms xmlns="http://schemas.microsoft.com/office/infopath/2007/PartnerControls"/>
    </lcf76f155ced4ddcb4097134ff3c332f>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D7BB95-0B7D-429A-92C6-0DF7D9D65E55}">
  <ds:schemaRefs>
    <ds:schemaRef ds:uri="http://schemas.microsoft.com/office/2006/metadata/properties"/>
    <ds:schemaRef ds:uri="http://schemas.microsoft.com/office/infopath/2007/PartnerControls"/>
    <ds:schemaRef ds:uri="67401006-2d92-48f7-8e25-f3404037b06d"/>
    <ds:schemaRef ds:uri="31121822-0578-465b-b453-63ae483ae92d"/>
  </ds:schemaRefs>
</ds:datastoreItem>
</file>

<file path=customXml/itemProps2.xml><?xml version="1.0" encoding="utf-8"?>
<ds:datastoreItem xmlns:ds="http://schemas.openxmlformats.org/officeDocument/2006/customXml" ds:itemID="{44A2BE75-E83F-458E-A27B-22E167FC5DF9}">
  <ds:schemaRefs>
    <ds:schemaRef ds:uri="http://schemas.microsoft.com/sharepoint/v3/contenttype/forms"/>
  </ds:schemaRefs>
</ds:datastoreItem>
</file>

<file path=customXml/itemProps3.xml><?xml version="1.0" encoding="utf-8"?>
<ds:datastoreItem xmlns:ds="http://schemas.openxmlformats.org/officeDocument/2006/customXml" ds:itemID="{1A749CD9-939A-445C-91A6-75523F09CEDE}">
  <ds:schemaRefs>
    <ds:schemaRef ds:uri="http://schemas.openxmlformats.org/officeDocument/2006/bibliography"/>
  </ds:schemaRefs>
</ds:datastoreItem>
</file>

<file path=customXml/itemProps4.xml><?xml version="1.0" encoding="utf-8"?>
<ds:datastoreItem xmlns:ds="http://schemas.openxmlformats.org/officeDocument/2006/customXml" ds:itemID="{0CD357FA-EB01-4004-9BE2-3C025A6C2AC1}"/>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1454</TotalTime>
  <Pages>33</Pages>
  <Words>11714</Words>
  <Characters>64429</Characters>
  <Application>Microsoft Office Word</Application>
  <DocSecurity>0</DocSecurity>
  <Lines>536</Lines>
  <Paragraphs>151</Paragraphs>
  <ScaleCrop>false</ScaleCrop>
  <Company>Windesheim</Company>
  <LinksUpToDate>false</LinksUpToDate>
  <CharactersWithSpaces>75992</CharactersWithSpaces>
  <SharedDoc>false</SharedDoc>
  <HLinks>
    <vt:vector size="222" baseType="variant">
      <vt:variant>
        <vt:i4>8257660</vt:i4>
      </vt:variant>
      <vt:variant>
        <vt:i4>213</vt:i4>
      </vt:variant>
      <vt:variant>
        <vt:i4>0</vt:i4>
      </vt:variant>
      <vt:variant>
        <vt:i4>5</vt:i4>
      </vt:variant>
      <vt:variant>
        <vt:lpwstr>http://www.windesheimflevoland.nl/</vt:lpwstr>
      </vt:variant>
      <vt:variant>
        <vt:lpwstr/>
      </vt:variant>
      <vt:variant>
        <vt:i4>1310792</vt:i4>
      </vt:variant>
      <vt:variant>
        <vt:i4>210</vt:i4>
      </vt:variant>
      <vt:variant>
        <vt:i4>0</vt:i4>
      </vt:variant>
      <vt:variant>
        <vt:i4>5</vt:i4>
      </vt:variant>
      <vt:variant>
        <vt:lpwstr>http://www.windesheim.nl/</vt:lpwstr>
      </vt:variant>
      <vt:variant>
        <vt:lpwstr/>
      </vt:variant>
      <vt:variant>
        <vt:i4>5242902</vt:i4>
      </vt:variant>
      <vt:variant>
        <vt:i4>207</vt:i4>
      </vt:variant>
      <vt:variant>
        <vt:i4>0</vt:i4>
      </vt:variant>
      <vt:variant>
        <vt:i4>5</vt:i4>
      </vt:variant>
      <vt:variant>
        <vt:lpwstr>https://liveadminwindesheim.sharepoint.com/sites/Allesovertoetsenenbeoordelen</vt:lpwstr>
      </vt:variant>
      <vt:variant>
        <vt:lpwstr/>
      </vt:variant>
      <vt:variant>
        <vt:i4>2031672</vt:i4>
      </vt:variant>
      <vt:variant>
        <vt:i4>200</vt:i4>
      </vt:variant>
      <vt:variant>
        <vt:i4>0</vt:i4>
      </vt:variant>
      <vt:variant>
        <vt:i4>5</vt:i4>
      </vt:variant>
      <vt:variant>
        <vt:lpwstr/>
      </vt:variant>
      <vt:variant>
        <vt:lpwstr>_Toc122526998</vt:lpwstr>
      </vt:variant>
      <vt:variant>
        <vt:i4>2031672</vt:i4>
      </vt:variant>
      <vt:variant>
        <vt:i4>194</vt:i4>
      </vt:variant>
      <vt:variant>
        <vt:i4>0</vt:i4>
      </vt:variant>
      <vt:variant>
        <vt:i4>5</vt:i4>
      </vt:variant>
      <vt:variant>
        <vt:lpwstr/>
      </vt:variant>
      <vt:variant>
        <vt:lpwstr>_Toc122526997</vt:lpwstr>
      </vt:variant>
      <vt:variant>
        <vt:i4>2031672</vt:i4>
      </vt:variant>
      <vt:variant>
        <vt:i4>188</vt:i4>
      </vt:variant>
      <vt:variant>
        <vt:i4>0</vt:i4>
      </vt:variant>
      <vt:variant>
        <vt:i4>5</vt:i4>
      </vt:variant>
      <vt:variant>
        <vt:lpwstr/>
      </vt:variant>
      <vt:variant>
        <vt:lpwstr>_Toc122526996</vt:lpwstr>
      </vt:variant>
      <vt:variant>
        <vt:i4>2031672</vt:i4>
      </vt:variant>
      <vt:variant>
        <vt:i4>182</vt:i4>
      </vt:variant>
      <vt:variant>
        <vt:i4>0</vt:i4>
      </vt:variant>
      <vt:variant>
        <vt:i4>5</vt:i4>
      </vt:variant>
      <vt:variant>
        <vt:lpwstr/>
      </vt:variant>
      <vt:variant>
        <vt:lpwstr>_Toc122526995</vt:lpwstr>
      </vt:variant>
      <vt:variant>
        <vt:i4>2031672</vt:i4>
      </vt:variant>
      <vt:variant>
        <vt:i4>176</vt:i4>
      </vt:variant>
      <vt:variant>
        <vt:i4>0</vt:i4>
      </vt:variant>
      <vt:variant>
        <vt:i4>5</vt:i4>
      </vt:variant>
      <vt:variant>
        <vt:lpwstr/>
      </vt:variant>
      <vt:variant>
        <vt:lpwstr>_Toc122526994</vt:lpwstr>
      </vt:variant>
      <vt:variant>
        <vt:i4>2031672</vt:i4>
      </vt:variant>
      <vt:variant>
        <vt:i4>170</vt:i4>
      </vt:variant>
      <vt:variant>
        <vt:i4>0</vt:i4>
      </vt:variant>
      <vt:variant>
        <vt:i4>5</vt:i4>
      </vt:variant>
      <vt:variant>
        <vt:lpwstr/>
      </vt:variant>
      <vt:variant>
        <vt:lpwstr>_Toc122526993</vt:lpwstr>
      </vt:variant>
      <vt:variant>
        <vt:i4>2031672</vt:i4>
      </vt:variant>
      <vt:variant>
        <vt:i4>164</vt:i4>
      </vt:variant>
      <vt:variant>
        <vt:i4>0</vt:i4>
      </vt:variant>
      <vt:variant>
        <vt:i4>5</vt:i4>
      </vt:variant>
      <vt:variant>
        <vt:lpwstr/>
      </vt:variant>
      <vt:variant>
        <vt:lpwstr>_Toc122526992</vt:lpwstr>
      </vt:variant>
      <vt:variant>
        <vt:i4>2031672</vt:i4>
      </vt:variant>
      <vt:variant>
        <vt:i4>158</vt:i4>
      </vt:variant>
      <vt:variant>
        <vt:i4>0</vt:i4>
      </vt:variant>
      <vt:variant>
        <vt:i4>5</vt:i4>
      </vt:variant>
      <vt:variant>
        <vt:lpwstr/>
      </vt:variant>
      <vt:variant>
        <vt:lpwstr>_Toc122526991</vt:lpwstr>
      </vt:variant>
      <vt:variant>
        <vt:i4>2031672</vt:i4>
      </vt:variant>
      <vt:variant>
        <vt:i4>152</vt:i4>
      </vt:variant>
      <vt:variant>
        <vt:i4>0</vt:i4>
      </vt:variant>
      <vt:variant>
        <vt:i4>5</vt:i4>
      </vt:variant>
      <vt:variant>
        <vt:lpwstr/>
      </vt:variant>
      <vt:variant>
        <vt:lpwstr>_Toc122526990</vt:lpwstr>
      </vt:variant>
      <vt:variant>
        <vt:i4>1966136</vt:i4>
      </vt:variant>
      <vt:variant>
        <vt:i4>146</vt:i4>
      </vt:variant>
      <vt:variant>
        <vt:i4>0</vt:i4>
      </vt:variant>
      <vt:variant>
        <vt:i4>5</vt:i4>
      </vt:variant>
      <vt:variant>
        <vt:lpwstr/>
      </vt:variant>
      <vt:variant>
        <vt:lpwstr>_Toc122526989</vt:lpwstr>
      </vt:variant>
      <vt:variant>
        <vt:i4>1966136</vt:i4>
      </vt:variant>
      <vt:variant>
        <vt:i4>140</vt:i4>
      </vt:variant>
      <vt:variant>
        <vt:i4>0</vt:i4>
      </vt:variant>
      <vt:variant>
        <vt:i4>5</vt:i4>
      </vt:variant>
      <vt:variant>
        <vt:lpwstr/>
      </vt:variant>
      <vt:variant>
        <vt:lpwstr>_Toc122526988</vt:lpwstr>
      </vt:variant>
      <vt:variant>
        <vt:i4>1966136</vt:i4>
      </vt:variant>
      <vt:variant>
        <vt:i4>134</vt:i4>
      </vt:variant>
      <vt:variant>
        <vt:i4>0</vt:i4>
      </vt:variant>
      <vt:variant>
        <vt:i4>5</vt:i4>
      </vt:variant>
      <vt:variant>
        <vt:lpwstr/>
      </vt:variant>
      <vt:variant>
        <vt:lpwstr>_Toc122526987</vt:lpwstr>
      </vt:variant>
      <vt:variant>
        <vt:i4>1966136</vt:i4>
      </vt:variant>
      <vt:variant>
        <vt:i4>128</vt:i4>
      </vt:variant>
      <vt:variant>
        <vt:i4>0</vt:i4>
      </vt:variant>
      <vt:variant>
        <vt:i4>5</vt:i4>
      </vt:variant>
      <vt:variant>
        <vt:lpwstr/>
      </vt:variant>
      <vt:variant>
        <vt:lpwstr>_Toc122526986</vt:lpwstr>
      </vt:variant>
      <vt:variant>
        <vt:i4>1966136</vt:i4>
      </vt:variant>
      <vt:variant>
        <vt:i4>122</vt:i4>
      </vt:variant>
      <vt:variant>
        <vt:i4>0</vt:i4>
      </vt:variant>
      <vt:variant>
        <vt:i4>5</vt:i4>
      </vt:variant>
      <vt:variant>
        <vt:lpwstr/>
      </vt:variant>
      <vt:variant>
        <vt:lpwstr>_Toc122526985</vt:lpwstr>
      </vt:variant>
      <vt:variant>
        <vt:i4>1966136</vt:i4>
      </vt:variant>
      <vt:variant>
        <vt:i4>116</vt:i4>
      </vt:variant>
      <vt:variant>
        <vt:i4>0</vt:i4>
      </vt:variant>
      <vt:variant>
        <vt:i4>5</vt:i4>
      </vt:variant>
      <vt:variant>
        <vt:lpwstr/>
      </vt:variant>
      <vt:variant>
        <vt:lpwstr>_Toc122526984</vt:lpwstr>
      </vt:variant>
      <vt:variant>
        <vt:i4>1966136</vt:i4>
      </vt:variant>
      <vt:variant>
        <vt:i4>110</vt:i4>
      </vt:variant>
      <vt:variant>
        <vt:i4>0</vt:i4>
      </vt:variant>
      <vt:variant>
        <vt:i4>5</vt:i4>
      </vt:variant>
      <vt:variant>
        <vt:lpwstr/>
      </vt:variant>
      <vt:variant>
        <vt:lpwstr>_Toc122526983</vt:lpwstr>
      </vt:variant>
      <vt:variant>
        <vt:i4>1966136</vt:i4>
      </vt:variant>
      <vt:variant>
        <vt:i4>104</vt:i4>
      </vt:variant>
      <vt:variant>
        <vt:i4>0</vt:i4>
      </vt:variant>
      <vt:variant>
        <vt:i4>5</vt:i4>
      </vt:variant>
      <vt:variant>
        <vt:lpwstr/>
      </vt:variant>
      <vt:variant>
        <vt:lpwstr>_Toc122526982</vt:lpwstr>
      </vt:variant>
      <vt:variant>
        <vt:i4>1966136</vt:i4>
      </vt:variant>
      <vt:variant>
        <vt:i4>98</vt:i4>
      </vt:variant>
      <vt:variant>
        <vt:i4>0</vt:i4>
      </vt:variant>
      <vt:variant>
        <vt:i4>5</vt:i4>
      </vt:variant>
      <vt:variant>
        <vt:lpwstr/>
      </vt:variant>
      <vt:variant>
        <vt:lpwstr>_Toc122526981</vt:lpwstr>
      </vt:variant>
      <vt:variant>
        <vt:i4>1966136</vt:i4>
      </vt:variant>
      <vt:variant>
        <vt:i4>92</vt:i4>
      </vt:variant>
      <vt:variant>
        <vt:i4>0</vt:i4>
      </vt:variant>
      <vt:variant>
        <vt:i4>5</vt:i4>
      </vt:variant>
      <vt:variant>
        <vt:lpwstr/>
      </vt:variant>
      <vt:variant>
        <vt:lpwstr>_Toc122526980</vt:lpwstr>
      </vt:variant>
      <vt:variant>
        <vt:i4>1114168</vt:i4>
      </vt:variant>
      <vt:variant>
        <vt:i4>86</vt:i4>
      </vt:variant>
      <vt:variant>
        <vt:i4>0</vt:i4>
      </vt:variant>
      <vt:variant>
        <vt:i4>5</vt:i4>
      </vt:variant>
      <vt:variant>
        <vt:lpwstr/>
      </vt:variant>
      <vt:variant>
        <vt:lpwstr>_Toc122526979</vt:lpwstr>
      </vt:variant>
      <vt:variant>
        <vt:i4>1114168</vt:i4>
      </vt:variant>
      <vt:variant>
        <vt:i4>80</vt:i4>
      </vt:variant>
      <vt:variant>
        <vt:i4>0</vt:i4>
      </vt:variant>
      <vt:variant>
        <vt:i4>5</vt:i4>
      </vt:variant>
      <vt:variant>
        <vt:lpwstr/>
      </vt:variant>
      <vt:variant>
        <vt:lpwstr>_Toc122526978</vt:lpwstr>
      </vt:variant>
      <vt:variant>
        <vt:i4>1114168</vt:i4>
      </vt:variant>
      <vt:variant>
        <vt:i4>74</vt:i4>
      </vt:variant>
      <vt:variant>
        <vt:i4>0</vt:i4>
      </vt:variant>
      <vt:variant>
        <vt:i4>5</vt:i4>
      </vt:variant>
      <vt:variant>
        <vt:lpwstr/>
      </vt:variant>
      <vt:variant>
        <vt:lpwstr>_Toc122526977</vt:lpwstr>
      </vt:variant>
      <vt:variant>
        <vt:i4>1114168</vt:i4>
      </vt:variant>
      <vt:variant>
        <vt:i4>68</vt:i4>
      </vt:variant>
      <vt:variant>
        <vt:i4>0</vt:i4>
      </vt:variant>
      <vt:variant>
        <vt:i4>5</vt:i4>
      </vt:variant>
      <vt:variant>
        <vt:lpwstr/>
      </vt:variant>
      <vt:variant>
        <vt:lpwstr>_Toc122526976</vt:lpwstr>
      </vt:variant>
      <vt:variant>
        <vt:i4>1114168</vt:i4>
      </vt:variant>
      <vt:variant>
        <vt:i4>62</vt:i4>
      </vt:variant>
      <vt:variant>
        <vt:i4>0</vt:i4>
      </vt:variant>
      <vt:variant>
        <vt:i4>5</vt:i4>
      </vt:variant>
      <vt:variant>
        <vt:lpwstr/>
      </vt:variant>
      <vt:variant>
        <vt:lpwstr>_Toc122526975</vt:lpwstr>
      </vt:variant>
      <vt:variant>
        <vt:i4>1114168</vt:i4>
      </vt:variant>
      <vt:variant>
        <vt:i4>56</vt:i4>
      </vt:variant>
      <vt:variant>
        <vt:i4>0</vt:i4>
      </vt:variant>
      <vt:variant>
        <vt:i4>5</vt:i4>
      </vt:variant>
      <vt:variant>
        <vt:lpwstr/>
      </vt:variant>
      <vt:variant>
        <vt:lpwstr>_Toc122526974</vt:lpwstr>
      </vt:variant>
      <vt:variant>
        <vt:i4>1114168</vt:i4>
      </vt:variant>
      <vt:variant>
        <vt:i4>50</vt:i4>
      </vt:variant>
      <vt:variant>
        <vt:i4>0</vt:i4>
      </vt:variant>
      <vt:variant>
        <vt:i4>5</vt:i4>
      </vt:variant>
      <vt:variant>
        <vt:lpwstr/>
      </vt:variant>
      <vt:variant>
        <vt:lpwstr>_Toc122526973</vt:lpwstr>
      </vt:variant>
      <vt:variant>
        <vt:i4>1114168</vt:i4>
      </vt:variant>
      <vt:variant>
        <vt:i4>44</vt:i4>
      </vt:variant>
      <vt:variant>
        <vt:i4>0</vt:i4>
      </vt:variant>
      <vt:variant>
        <vt:i4>5</vt:i4>
      </vt:variant>
      <vt:variant>
        <vt:lpwstr/>
      </vt:variant>
      <vt:variant>
        <vt:lpwstr>_Toc122526972</vt:lpwstr>
      </vt:variant>
      <vt:variant>
        <vt:i4>1114168</vt:i4>
      </vt:variant>
      <vt:variant>
        <vt:i4>38</vt:i4>
      </vt:variant>
      <vt:variant>
        <vt:i4>0</vt:i4>
      </vt:variant>
      <vt:variant>
        <vt:i4>5</vt:i4>
      </vt:variant>
      <vt:variant>
        <vt:lpwstr/>
      </vt:variant>
      <vt:variant>
        <vt:lpwstr>_Toc122526971</vt:lpwstr>
      </vt:variant>
      <vt:variant>
        <vt:i4>1114168</vt:i4>
      </vt:variant>
      <vt:variant>
        <vt:i4>32</vt:i4>
      </vt:variant>
      <vt:variant>
        <vt:i4>0</vt:i4>
      </vt:variant>
      <vt:variant>
        <vt:i4>5</vt:i4>
      </vt:variant>
      <vt:variant>
        <vt:lpwstr/>
      </vt:variant>
      <vt:variant>
        <vt:lpwstr>_Toc122526970</vt:lpwstr>
      </vt:variant>
      <vt:variant>
        <vt:i4>1048632</vt:i4>
      </vt:variant>
      <vt:variant>
        <vt:i4>26</vt:i4>
      </vt:variant>
      <vt:variant>
        <vt:i4>0</vt:i4>
      </vt:variant>
      <vt:variant>
        <vt:i4>5</vt:i4>
      </vt:variant>
      <vt:variant>
        <vt:lpwstr/>
      </vt:variant>
      <vt:variant>
        <vt:lpwstr>_Toc122526969</vt:lpwstr>
      </vt:variant>
      <vt:variant>
        <vt:i4>1048632</vt:i4>
      </vt:variant>
      <vt:variant>
        <vt:i4>20</vt:i4>
      </vt:variant>
      <vt:variant>
        <vt:i4>0</vt:i4>
      </vt:variant>
      <vt:variant>
        <vt:i4>5</vt:i4>
      </vt:variant>
      <vt:variant>
        <vt:lpwstr/>
      </vt:variant>
      <vt:variant>
        <vt:lpwstr>_Toc122526968</vt:lpwstr>
      </vt:variant>
      <vt:variant>
        <vt:i4>1048632</vt:i4>
      </vt:variant>
      <vt:variant>
        <vt:i4>14</vt:i4>
      </vt:variant>
      <vt:variant>
        <vt:i4>0</vt:i4>
      </vt:variant>
      <vt:variant>
        <vt:i4>5</vt:i4>
      </vt:variant>
      <vt:variant>
        <vt:lpwstr/>
      </vt:variant>
      <vt:variant>
        <vt:lpwstr>_Toc122526967</vt:lpwstr>
      </vt:variant>
      <vt:variant>
        <vt:i4>1048632</vt:i4>
      </vt:variant>
      <vt:variant>
        <vt:i4>8</vt:i4>
      </vt:variant>
      <vt:variant>
        <vt:i4>0</vt:i4>
      </vt:variant>
      <vt:variant>
        <vt:i4>5</vt:i4>
      </vt:variant>
      <vt:variant>
        <vt:lpwstr/>
      </vt:variant>
      <vt:variant>
        <vt:lpwstr>_Toc122526966</vt:lpwstr>
      </vt:variant>
      <vt:variant>
        <vt:i4>1048632</vt:i4>
      </vt:variant>
      <vt:variant>
        <vt:i4>2</vt:i4>
      </vt:variant>
      <vt:variant>
        <vt:i4>0</vt:i4>
      </vt:variant>
      <vt:variant>
        <vt:i4>5</vt:i4>
      </vt:variant>
      <vt:variant>
        <vt:lpwstr/>
      </vt:variant>
      <vt:variant>
        <vt:lpwstr>_Toc122526965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Snippe</dc:creator>
  <cp:keywords/>
  <cp:lastModifiedBy>Martijn Sikkens</cp:lastModifiedBy>
  <cp:revision>301</cp:revision>
  <cp:lastPrinted>2024-09-06T07:42:00Z</cp:lastPrinted>
  <dcterms:created xsi:type="dcterms:W3CDTF">2024-01-30T07:33:00Z</dcterms:created>
  <dcterms:modified xsi:type="dcterms:W3CDTF">2024-09-06T07:43:00Z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Created">
    <vt:filetime>2022-02-03T00:00:00Z</vt:filetime>
  </property>
  <property fmtid="{D5CDD505-2E9C-101B-9397-08002B2CF9AE}" pid="4" name="Creator">
    <vt:lpwstr>Acrobat PDFMaker 21 voor Word</vt:lpwstr>
  </property>
  <property fmtid="{D5CDD505-2E9C-101B-9397-08002B2CF9AE}" pid="5" name="LastSaved">
    <vt:filetime>2022-10-11T00:00:00Z</vt:filetime>
  </property>
  <property fmtid="{D5CDD505-2E9C-101B-9397-08002B2CF9AE}" pid="6" name="Producer">
    <vt:lpwstr>Adobe PDF Library 21.11.71</vt:lpwstr>
  </property>
  <property fmtid="{D5CDD505-2E9C-101B-9397-08002B2CF9AE}" pid="7" name="SourceModified">
    <vt:lpwstr>D:20220202133350</vt:lpwstr>
  </property>
  <property fmtid="{D5CDD505-2E9C-101B-9397-08002B2CF9AE}" pid="8" name="URL">
    <vt:lpwstr/>
  </property>
  <property fmtid="{D5CDD505-2E9C-101B-9397-08002B2CF9AE}" pid="9" name="MediaServiceImageTags">
    <vt:lpwstr/>
  </property>
</Properties>
</file>