
<file path=[Content_Types].xml><?xml version="1.0" encoding="utf-8"?>
<Types xmlns="http://schemas.openxmlformats.org/package/2006/content-types">
  <Default Extension="jpeg" ContentType="image/jpeg"/>
  <Default Extension="JPG" ContentType="image/.jpg"/>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ascii="Times New Roman" w:hAnsi="Times New Roman" w:cs="Times New Roman"/>
          <w:b/>
          <w:bCs/>
          <w:color w:val="000000" w:themeColor="text1"/>
          <w:sz w:val="36"/>
          <w:szCs w:val="36"/>
          <w:u w:val="single"/>
          <w:lang w:val="en-US"/>
          <w14:textFill>
            <w14:solidFill>
              <w14:schemeClr w14:val="tx1"/>
            </w14:solidFill>
          </w14:textFill>
        </w:rPr>
      </w:pPr>
      <w:r>
        <w:rPr>
          <w:rFonts w:ascii="Times New Roman" w:hAnsi="Times New Roman" w:cs="Times New Roman"/>
          <w:b/>
          <w:bCs/>
          <w:color w:val="000000" w:themeColor="text1"/>
          <w:sz w:val="36"/>
          <w:szCs w:val="36"/>
          <w:u w:val="single"/>
          <w:lang w:val="en-US"/>
          <w14:textFill>
            <w14:solidFill>
              <w14:schemeClr w14:val="tx1"/>
            </w14:solidFill>
          </w14:textFill>
        </w:rPr>
        <w:t>Biochemical Techniques Terminal Notes</w:t>
      </w:r>
    </w:p>
    <w:p>
      <w:pPr>
        <w:spacing w:after="0" w:line="240" w:lineRule="auto"/>
        <w:jc w:val="center"/>
        <w:rPr>
          <w:rFonts w:ascii="Times New Roman" w:hAnsi="Times New Roman" w:cs="Times New Roman"/>
          <w:b/>
          <w:bCs/>
          <w:color w:val="000000" w:themeColor="text1"/>
          <w:sz w:val="36"/>
          <w:szCs w:val="36"/>
          <w:u w:val="single"/>
          <w:lang w:val="en-US"/>
          <w14:textFill>
            <w14:solidFill>
              <w14:schemeClr w14:val="tx1"/>
            </w14:solidFill>
          </w14:textFill>
        </w:rPr>
      </w:pPr>
    </w:p>
    <w:p>
      <w:pPr>
        <w:spacing w:after="0" w:line="240" w:lineRule="auto"/>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LECTURE 7: FLUORIMETRY</w:t>
      </w:r>
    </w:p>
    <w:p>
      <w:pPr>
        <w:spacing w:after="0" w:line="240" w:lineRule="auto"/>
        <w:rPr>
          <w:rFonts w:ascii="Times New Roman" w:hAnsi="Times New Roman" w:cs="Times New Roman"/>
          <w:b/>
          <w:bCs/>
          <w:u w:val="single"/>
          <w:lang w:val="en-US"/>
        </w:rPr>
      </w:pPr>
      <w:r>
        <w:rPr>
          <w:rFonts w:ascii="Times New Roman" w:hAnsi="Times New Roman" w:cs="Times New Roman"/>
          <w:b/>
          <w:bCs/>
          <w:u w:val="single"/>
          <w:lang w:val="en-US"/>
        </w:rPr>
        <w:t>Fluorimetry / Fluorescence spectroscopy:</w:t>
      </w:r>
    </w:p>
    <w:p>
      <w:pPr>
        <w:spacing w:after="0" w:line="240" w:lineRule="auto"/>
        <w:rPr>
          <w:rFonts w:ascii="Times New Roman" w:hAnsi="Times New Roman" w:cs="Times New Roman"/>
          <w:b/>
          <w:bCs/>
          <w:lang w:val="en-US"/>
        </w:rPr>
      </w:pPr>
      <w:r>
        <w:rPr>
          <w:rFonts w:ascii="Times New Roman" w:hAnsi="Times New Roman" w:cs="Times New Roman"/>
          <w:lang w:val="en-US"/>
        </w:rPr>
        <w:t xml:space="preserve">Fluorescence spectrometry is a fast, simple, and inexpensive method to determine the concentration of an analyte in solution based on its fluorescent properties. </w:t>
      </w:r>
      <w:r>
        <w:rPr>
          <w:rFonts w:ascii="Times New Roman" w:hAnsi="Times New Roman" w:cs="Times New Roman"/>
          <w:lang w:val="en-US"/>
        </w:rPr>
        <w:cr/>
      </w:r>
      <w:r>
        <w:rPr>
          <w:rFonts w:ascii="Times New Roman" w:hAnsi="Times New Roman" w:cs="Times New Roman"/>
          <w:lang w:val="en-US"/>
        </w:rPr>
        <w:t>Fluorescence is a function of light energy</w:t>
      </w:r>
      <w:r>
        <w:rPr>
          <w:rFonts w:ascii="Times New Roman" w:hAnsi="Times New Roman" w:cs="Times New Roman"/>
          <w:lang w:val="en-US"/>
        </w:rPr>
        <w:cr/>
      </w:r>
      <w:r>
        <w:rPr>
          <w:rFonts w:ascii="Times New Roman" w:hAnsi="Times New Roman" w:cs="Times New Roman"/>
          <w:lang w:val="en-US"/>
        </w:rPr>
        <w:t xml:space="preserve">The phenomenon of fluorescence was discovered and published by Sir John Fredrick William Herschel in the mid-1800s. </w:t>
      </w:r>
      <w:r>
        <w:rPr>
          <w:rFonts w:ascii="Times New Roman" w:hAnsi="Times New Roman" w:cs="Times New Roman"/>
          <w:lang w:val="en-US"/>
        </w:rPr>
        <w:cr/>
      </w:r>
      <w:r>
        <w:rPr>
          <w:rFonts w:ascii="Times New Roman" w:hAnsi="Times New Roman" w:cs="Times New Roman"/>
          <w:b/>
          <w:bCs/>
          <w:lang w:val="en-US"/>
        </w:rPr>
        <w:t>Fluorescence:</w:t>
      </w:r>
    </w:p>
    <w:p>
      <w:pPr>
        <w:spacing w:after="0" w:line="240" w:lineRule="auto"/>
        <w:rPr>
          <w:rFonts w:ascii="Times New Roman" w:hAnsi="Times New Roman" w:cs="Times New Roman"/>
          <w:lang w:val="en-US"/>
        </w:rPr>
      </w:pPr>
      <w:r>
        <w:rPr>
          <w:rFonts w:ascii="Times New Roman" w:hAnsi="Times New Roman" w:cs="Times New Roman"/>
          <w:lang w:val="en-US"/>
        </w:rPr>
        <w:t xml:space="preserve">Fluorescence, the ability of a substance to absorb and reemit light, is the key characteristic that allows these proteins to glow when exposed to specific types of light </w:t>
      </w:r>
      <w:r>
        <w:rPr>
          <w:rFonts w:ascii="Times New Roman" w:hAnsi="Times New Roman" w:cs="Times New Roman"/>
          <w:lang w:val="en-US"/>
        </w:rPr>
        <w:cr/>
      </w:r>
      <w:r>
        <w:rPr>
          <w:rFonts w:ascii="Times New Roman" w:hAnsi="Times New Roman" w:cs="Times New Roman"/>
          <w:lang w:val="en-US"/>
        </w:rPr>
        <w:t xml:space="preserve">This process is distinct from bioluminescence which occurs when chemical reactions within an organism (such as a firefly) allow it to produce light without an external source. </w:t>
      </w:r>
      <w:r>
        <w:rPr>
          <w:rFonts w:ascii="Times New Roman" w:hAnsi="Times New Roman" w:cs="Times New Roman"/>
          <w:lang w:val="en-US"/>
        </w:rPr>
        <w:cr/>
      </w:r>
      <w:r>
        <w:rPr>
          <w:rFonts w:ascii="Times New Roman" w:hAnsi="Times New Roman" w:cs="Times New Roman"/>
          <w:lang w:val="en-US"/>
        </w:rPr>
        <w:t>The most famous fluorescent protein is GFP (green fluorescent protein), derived from the jellyfish Aequorea Victoria. </w:t>
      </w:r>
      <w:r>
        <w:rPr>
          <w:rFonts w:ascii="Times New Roman" w:hAnsi="Times New Roman" w:cs="Times New Roman"/>
          <w:lang w:val="en-US"/>
        </w:rPr>
        <w:cr/>
      </w:r>
      <w:r>
        <w:rPr>
          <w:rFonts w:ascii="Times New Roman" w:hAnsi="Times New Roman" w:cs="Times New Roman"/>
          <w:lang w:val="en-US"/>
        </w:rPr>
        <w:t>Fluorescent proteins allow us to visualize cellular structures. </w:t>
      </w:r>
    </w:p>
    <w:p>
      <w:pPr>
        <w:spacing w:after="0" w:line="240" w:lineRule="auto"/>
        <w:rPr>
          <w:rFonts w:ascii="Times New Roman" w:hAnsi="Times New Roman" w:cs="Times New Roman"/>
          <w:b/>
          <w:bCs/>
          <w:lang w:val="en-US"/>
        </w:rPr>
      </w:pPr>
      <w:r>
        <w:rPr>
          <w:rFonts w:ascii="Times New Roman" w:hAnsi="Times New Roman" w:cs="Times New Roman"/>
          <w:b/>
          <w:bCs/>
          <w:lang w:val="en-US"/>
        </w:rPr>
        <w:t>Fluorescence in the life sciences:</w:t>
      </w:r>
    </w:p>
    <w:p>
      <w:pPr>
        <w:spacing w:after="0" w:line="240" w:lineRule="auto"/>
        <w:rPr>
          <w:rFonts w:ascii="Times New Roman" w:hAnsi="Times New Roman" w:cs="Times New Roman"/>
          <w:lang w:val="en-US"/>
        </w:rPr>
      </w:pPr>
      <w:r>
        <w:rPr>
          <w:rFonts w:ascii="Times New Roman" w:hAnsi="Times New Roman" w:cs="Times New Roman"/>
          <w:lang w:val="en-US"/>
        </w:rPr>
        <w:t>Fluorescence is a property where light is absorbed and remitted within a few nanoseconds (approx. 10ns) at a lower energy (=higher wavelength) Fluorescence is much safer and more convenient to use</w:t>
      </w:r>
      <w:r>
        <w:rPr>
          <w:rFonts w:ascii="Times New Roman" w:hAnsi="Times New Roman" w:cs="Times New Roman"/>
          <w:lang w:val="en-US"/>
        </w:rPr>
        <w:cr/>
      </w:r>
      <w:r>
        <w:rPr>
          <w:rFonts w:ascii="Times New Roman" w:hAnsi="Times New Roman" w:cs="Times New Roman"/>
          <w:lang w:val="en-US"/>
        </w:rPr>
        <w:t xml:space="preserve">Fluorescence is used in the life sciences generally as a non-destructive way of tracking or analyzing biological molecules by means of fluorescence. </w:t>
      </w:r>
      <w:r>
        <w:rPr>
          <w:rFonts w:ascii="Times New Roman" w:hAnsi="Times New Roman" w:cs="Times New Roman"/>
          <w:lang w:val="en-US"/>
        </w:rPr>
        <w:cr/>
      </w:r>
      <w:r>
        <w:rPr>
          <w:rFonts w:ascii="Times New Roman" w:hAnsi="Times New Roman" w:cs="Times New Roman"/>
          <w:lang w:val="en-US"/>
        </w:rPr>
        <w:t xml:space="preserve">Some proteins or small molecules in cells are naturally fluorescent, which is called intrinsic fluorescence or autofluorescence (such as NADH, tryptophan or endogenous Chlorophyll, Phycoerythrin or green fluorescent protein). </w:t>
      </w:r>
      <w:r>
        <w:rPr>
          <w:rFonts w:ascii="Times New Roman" w:hAnsi="Times New Roman" w:cs="Times New Roman"/>
          <w:lang w:val="en-US"/>
        </w:rPr>
        <w:cr/>
      </w:r>
      <w:r>
        <w:rPr>
          <w:rFonts w:ascii="Times New Roman" w:hAnsi="Times New Roman" w:cs="Times New Roman"/>
          <w:lang w:val="en-US"/>
        </w:rPr>
        <w:t xml:space="preserve">Alternatively, specific, or general proteins, nucleic acids, lipids, or small molecules can be "labelled" with an extrinsic fluorophore, a fluorescent dye which can be a small molecule, protein, or quantum dot. </w:t>
      </w:r>
      <w:r>
        <w:rPr>
          <w:rFonts w:ascii="Times New Roman" w:hAnsi="Times New Roman" w:cs="Times New Roman"/>
          <w:lang w:val="en-US"/>
        </w:rPr>
        <w:cr/>
      </w:r>
      <w:r>
        <w:rPr>
          <w:rFonts w:ascii="Times New Roman" w:hAnsi="Times New Roman" w:cs="Times New Roman"/>
          <w:lang w:val="en-US"/>
        </w:rPr>
        <w:t>Several techniques exist to develop additional properties of fluorophores, such as fluorescence resonance energy transfer (FRET) where the energy is passed non-radiatively to a particular neighboring dye.</w:t>
      </w:r>
    </w:p>
    <w:p>
      <w:pPr>
        <w:spacing w:after="0" w:line="240" w:lineRule="auto"/>
        <w:rPr>
          <w:rFonts w:ascii="Times New Roman" w:hAnsi="Times New Roman" w:cs="Times New Roman"/>
          <w:b/>
          <w:bCs/>
          <w:u w:val="single"/>
          <w:lang w:val="en-US"/>
        </w:rPr>
      </w:pPr>
      <w:r>
        <w:rPr>
          <w:rFonts w:ascii="Times New Roman" w:hAnsi="Times New Roman" w:cs="Times New Roman"/>
          <w:b/>
          <w:bCs/>
          <w:u w:val="single"/>
          <w:lang w:val="en-US"/>
        </w:rPr>
        <w:t>Mechanism of fluorescence:</w:t>
      </w:r>
      <w:r>
        <w:rPr>
          <w:rFonts w:ascii="Times New Roman" w:hAnsi="Times New Roman" w:cs="Times New Roman"/>
          <w:lang w:val="en-US"/>
        </w:rPr>
        <w:br w:type="textWrapping"/>
      </w:r>
      <w:r>
        <w:rPr>
          <w:rFonts w:ascii="Times New Roman" w:hAnsi="Times New Roman" w:cs="Times New Roman"/>
          <w:lang w:val="en-US"/>
        </w:rPr>
        <w:t xml:space="preserve">Photons of a given wavelength are absorbed by the fluorophore and excite some of its electrons. The system remains in this excited state for only a few nanoseconds and then relaxes into its ground state. </w:t>
      </w:r>
      <w:r>
        <w:rPr>
          <w:rFonts w:ascii="Times New Roman" w:hAnsi="Times New Roman" w:cs="Times New Roman"/>
          <w:lang w:val="en-US"/>
        </w:rPr>
        <w:cr/>
      </w:r>
      <w:r>
        <w:rPr>
          <w:rFonts w:ascii="Times New Roman" w:hAnsi="Times New Roman" w:cs="Times New Roman"/>
          <w:lang w:val="en-US"/>
        </w:rPr>
        <w:t xml:space="preserve">When returning from the excited state to the ground state, the electron may emit a photon. This is known as fluorescent emission. </w:t>
      </w:r>
      <w:r>
        <w:rPr>
          <w:rFonts w:ascii="Times New Roman" w:hAnsi="Times New Roman" w:cs="Times New Roman"/>
          <w:lang w:val="en-US"/>
        </w:rPr>
        <w:cr/>
      </w:r>
      <w:r>
        <w:rPr>
          <w:rFonts w:ascii="Times New Roman" w:hAnsi="Times New Roman" w:cs="Times New Roman"/>
          <w:lang w:val="en-US"/>
        </w:rPr>
        <w:t xml:space="preserve">The wavelength of the absorbed photon is always shorter than that of the emitted photon (i.e., the energy of the emitted light is lower than that of the absorbed one). </w:t>
      </w:r>
      <w:r>
        <w:rPr>
          <w:rFonts w:ascii="Times New Roman" w:hAnsi="Times New Roman" w:cs="Times New Roman"/>
          <w:lang w:val="en-US"/>
        </w:rPr>
        <w:cr/>
      </w:r>
      <w:r>
        <w:rPr>
          <w:rFonts w:ascii="Times New Roman" w:hAnsi="Times New Roman" w:cs="Times New Roman"/>
          <w:lang w:val="en-US"/>
        </w:rPr>
        <w:t>This phenomenon, the so-called Stokes shift, is an important attribute of fluorescence both in theory and practice.</w:t>
      </w:r>
      <w:r>
        <w:rPr>
          <w:rFonts w:ascii="Times New Roman" w:hAnsi="Times New Roman" w:cs="Times New Roman"/>
          <w:lang w:val="en-US"/>
        </w:rPr>
        <w:cr/>
      </w:r>
      <w:r>
        <w:rPr>
          <w:rFonts w:ascii="Times New Roman" w:hAnsi="Times New Roman" w:cs="Times New Roman"/>
          <w:b/>
          <w:bCs/>
          <w:u w:val="single"/>
          <w:lang w:val="en-US"/>
        </w:rPr>
        <w:t>FIGURES ON SLIDE 11 &amp; 12</w:t>
      </w:r>
    </w:p>
    <w:p>
      <w:pPr>
        <w:spacing w:after="0" w:line="240" w:lineRule="auto"/>
        <w:rPr>
          <w:rFonts w:ascii="Times New Roman" w:hAnsi="Times New Roman" w:cs="Times New Roman"/>
          <w:lang w:val="en-US"/>
        </w:rPr>
      </w:pPr>
      <w:r>
        <w:rPr>
          <w:rFonts w:ascii="Times New Roman" w:hAnsi="Times New Roman" w:cs="Times New Roman"/>
          <w:b/>
          <w:bCs/>
          <w:lang w:val="en-US"/>
        </w:rPr>
        <w:t>Fluorimetry (Fluorescence spectroscopy):</w:t>
      </w:r>
      <w:r>
        <w:rPr>
          <w:rFonts w:ascii="Times New Roman" w:hAnsi="Times New Roman" w:cs="Times New Roman"/>
          <w:b/>
          <w:bCs/>
          <w:lang w:val="en-US"/>
        </w:rPr>
        <w:cr/>
      </w:r>
      <w:r>
        <w:rPr>
          <w:rFonts w:ascii="Times New Roman" w:hAnsi="Times New Roman" w:cs="Times New Roman"/>
          <w:lang w:val="en-US"/>
        </w:rPr>
        <w:t xml:space="preserve">Fluorimetry is the quantitative study of the fluorescence of fluorescent molecules. Many biomolecules are fluorescent or can be labelled with fluorescent molecules, making fluorimetry a widely used tool in analytical and imaging methods. </w:t>
      </w:r>
      <w:r>
        <w:rPr>
          <w:rFonts w:ascii="Times New Roman" w:hAnsi="Times New Roman" w:cs="Times New Roman"/>
          <w:lang w:val="en-US"/>
        </w:rPr>
        <w:cr/>
      </w:r>
      <w:r>
        <w:rPr>
          <w:rFonts w:ascii="Times New Roman" w:hAnsi="Times New Roman" w:cs="Times New Roman"/>
          <w:lang w:val="en-US"/>
        </w:rPr>
        <w:t>An analytical technique for identifying and characterizing minute amounts of a substance by excitation of the substance with a beam of ultraviolet light and detection and measurement of the characteristic wavelength of the fluorescent light emitted.</w:t>
      </w:r>
      <w:r>
        <w:rPr>
          <w:rFonts w:ascii="Times New Roman" w:hAnsi="Times New Roman" w:cs="Times New Roman"/>
          <w:lang w:val="en-US"/>
        </w:rPr>
        <w:cr/>
      </w:r>
      <w:r>
        <w:rPr>
          <w:rFonts w:ascii="Times New Roman" w:hAnsi="Times New Roman" w:cs="Times New Roman"/>
          <w:lang w:val="en-US"/>
        </w:rPr>
        <w:t xml:space="preserve">When the electromagnetic radiation passed through a sample, the molecule absorbs radiation energy and moves from ground state to excited state. </w:t>
      </w:r>
      <w:r>
        <w:rPr>
          <w:rFonts w:ascii="Times New Roman" w:hAnsi="Times New Roman" w:cs="Times New Roman"/>
          <w:lang w:val="en-US"/>
        </w:rPr>
        <w:cr/>
      </w:r>
      <w:r>
        <w:rPr>
          <w:rFonts w:ascii="Times New Roman" w:hAnsi="Times New Roman" w:cs="Times New Roman"/>
          <w:lang w:val="en-US"/>
        </w:rPr>
        <w:t xml:space="preserve">When the excited molecules come back to ground state by, they emit a radiation of longer wavelength (λ) then the incident radiation. This entire process is called </w:t>
      </w:r>
      <w:r>
        <w:rPr>
          <w:rFonts w:ascii="Times New Roman" w:hAnsi="Times New Roman" w:cs="Times New Roman"/>
          <w:b/>
          <w:bCs/>
          <w:lang w:val="en-US"/>
        </w:rPr>
        <w:t xml:space="preserve">“LUMINESCENCE.” </w:t>
      </w:r>
      <w:r>
        <w:rPr>
          <w:rFonts w:ascii="Times New Roman" w:hAnsi="Times New Roman" w:cs="Times New Roman"/>
          <w:lang w:val="en-US"/>
        </w:rPr>
        <w:cr/>
      </w:r>
    </w:p>
    <w:p>
      <w:pPr>
        <w:spacing w:after="0" w:line="240" w:lineRule="auto"/>
        <w:rPr>
          <w:rFonts w:ascii="Times New Roman" w:hAnsi="Times New Roman" w:cs="Times New Roman"/>
          <w:b/>
          <w:bCs/>
          <w:lang w:val="en-US"/>
        </w:rPr>
      </w:pPr>
      <w:r>
        <w:rPr>
          <w:rFonts w:ascii="Times New Roman" w:hAnsi="Times New Roman" w:cs="Times New Roman"/>
          <w:lang w:val="en-US"/>
        </w:rPr>
        <w:t xml:space="preserve">This is a divided into two types: </w:t>
      </w:r>
      <w:r>
        <w:rPr>
          <w:rFonts w:ascii="Times New Roman" w:hAnsi="Times New Roman" w:cs="Times New Roman"/>
          <w:lang w:val="en-US"/>
        </w:rPr>
        <w:cr/>
      </w:r>
      <w:r>
        <w:rPr>
          <w:rFonts w:ascii="Times New Roman" w:hAnsi="Times New Roman" w:cs="Times New Roman"/>
          <w:b/>
          <w:bCs/>
          <w:lang w:val="en-US"/>
        </w:rPr>
        <w:t>Fluorescence:</w:t>
      </w:r>
      <w:r>
        <w:rPr>
          <w:rFonts w:ascii="Times New Roman" w:hAnsi="Times New Roman" w:cs="Times New Roman"/>
          <w:lang w:val="en-US"/>
        </w:rPr>
        <w:t xml:space="preserve"> In this excited molecule comes back to the ground state by emission radiation from 10 -8 to 10 -2 sec. after the incident radiation is cut off. </w:t>
      </w:r>
      <w:r>
        <w:rPr>
          <w:rFonts w:ascii="Times New Roman" w:hAnsi="Times New Roman" w:cs="Times New Roman"/>
          <w:lang w:val="en-US"/>
        </w:rPr>
        <w:cr/>
      </w:r>
      <w:r>
        <w:rPr>
          <w:rFonts w:ascii="Times New Roman" w:hAnsi="Times New Roman" w:cs="Times New Roman"/>
          <w:b/>
          <w:bCs/>
          <w:lang w:val="en-US"/>
        </w:rPr>
        <w:t>Phosphorescence:</w:t>
      </w:r>
      <w:r>
        <w:rPr>
          <w:rFonts w:ascii="Times New Roman" w:hAnsi="Times New Roman" w:cs="Times New Roman"/>
          <w:lang w:val="en-US"/>
        </w:rPr>
        <w:t xml:space="preserve"> In this excited molecule comes back to the ground state by emission of radiation from 10 -2 to 100sec. even after cutting off incident radiation.</w:t>
      </w:r>
      <w:r>
        <w:rPr>
          <w:rFonts w:ascii="Times New Roman" w:hAnsi="Times New Roman" w:cs="Times New Roman"/>
          <w:lang w:val="en-US"/>
        </w:rPr>
        <w:cr/>
      </w:r>
      <w:r>
        <w:rPr>
          <w:rFonts w:ascii="Times New Roman" w:hAnsi="Times New Roman" w:cs="Times New Roman"/>
          <w:b/>
          <w:bCs/>
          <w:lang w:val="en-US"/>
        </w:rPr>
        <w:t>Principle OF Fluorimetry:</w:t>
      </w:r>
    </w:p>
    <w:p>
      <w:pPr>
        <w:spacing w:after="0" w:line="240" w:lineRule="auto"/>
        <w:rPr>
          <w:rFonts w:ascii="Times New Roman" w:hAnsi="Times New Roman" w:cs="Times New Roman"/>
          <w:lang w:val="en-US"/>
        </w:rPr>
      </w:pPr>
      <w:r>
        <w:rPr>
          <w:rFonts w:ascii="Times New Roman" w:hAnsi="Times New Roman" w:cs="Times New Roman"/>
          <w:lang w:val="en-US"/>
        </w:rPr>
        <w:t>Fluorescence occurs when a sample excited with light of one wavelength gives off light of another, usually longer wavelength. A fluorometer (sometimes fluorimeter) is a spectrometer designed to measure this phenomenon.</w:t>
      </w:r>
      <w:r>
        <w:rPr>
          <w:rFonts w:ascii="Times New Roman" w:hAnsi="Times New Roman" w:cs="Times New Roman"/>
          <w:lang w:val="en-US"/>
        </w:rPr>
        <w:cr/>
      </w:r>
      <w:r>
        <w:rPr>
          <w:rFonts w:ascii="Times New Roman" w:hAnsi="Times New Roman" w:cs="Times New Roman"/>
          <w:lang w:val="en-US"/>
        </w:rPr>
        <w:t>Energy is emitted during the electrons return to their ground state. Emitted light is always a longer wavelength than the absorbed light due to limited energy loss by the molecule prior to emission.</w:t>
      </w:r>
      <w:r>
        <w:rPr>
          <w:rFonts w:ascii="Times New Roman" w:hAnsi="Times New Roman" w:cs="Times New Roman"/>
          <w:lang w:val="en-US"/>
        </w:rPr>
        <w:br w:type="textWrapping"/>
      </w:r>
      <w:r>
        <w:rPr>
          <w:rFonts w:ascii="Times New Roman" w:hAnsi="Times New Roman" w:cs="Times New Roman"/>
          <w:b/>
          <w:bCs/>
          <w:lang w:val="en-US"/>
        </w:rPr>
        <w:t>The fluorimeter:</w:t>
      </w:r>
      <w:r>
        <w:rPr>
          <w:rFonts w:ascii="Times New Roman" w:hAnsi="Times New Roman" w:cs="Times New Roman"/>
          <w:lang w:val="en-US"/>
        </w:rPr>
        <w:br w:type="textWrapping"/>
      </w:r>
      <w:r>
        <w:rPr>
          <w:rFonts w:ascii="Times New Roman" w:hAnsi="Times New Roman" w:cs="Times New Roman"/>
          <w:lang w:val="en-US"/>
        </w:rPr>
        <w:t xml:space="preserve">A fluorometer or fluorimeter is a device used to measure parameters of fluorescence: its intensity and wavelength distribution of emission spectrum after excitation by a certain spectrum of light. </w:t>
      </w:r>
      <w:r>
        <w:rPr>
          <w:rFonts w:ascii="Times New Roman" w:hAnsi="Times New Roman" w:cs="Times New Roman"/>
          <w:lang w:val="en-US"/>
        </w:rPr>
        <w:cr/>
      </w:r>
      <w:r>
        <w:rPr>
          <w:rFonts w:ascii="Times New Roman" w:hAnsi="Times New Roman" w:cs="Times New Roman"/>
          <w:lang w:val="en-US"/>
        </w:rPr>
        <w:t xml:space="preserve">These parameters are used to identify the presence and the amount of specific molecules in a medium. </w:t>
      </w:r>
      <w:r>
        <w:rPr>
          <w:rFonts w:ascii="Times New Roman" w:hAnsi="Times New Roman" w:cs="Times New Roman"/>
          <w:lang w:val="en-US"/>
        </w:rPr>
        <w:cr/>
      </w:r>
      <w:r>
        <w:rPr>
          <w:rFonts w:ascii="Times New Roman" w:hAnsi="Times New Roman" w:cs="Times New Roman"/>
          <w:lang w:val="en-US"/>
        </w:rPr>
        <w:t>Modern fluorometers can detect fluorescent molecule concentrations as low as 1 part per trillion.</w:t>
      </w:r>
      <w:r>
        <w:rPr>
          <w:rFonts w:ascii="Times New Roman" w:hAnsi="Times New Roman" w:cs="Times New Roman"/>
          <w:lang w:val="en-US"/>
        </w:rPr>
        <w:cr/>
      </w:r>
      <w:r>
        <w:rPr>
          <w:rFonts w:ascii="Times New Roman" w:hAnsi="Times New Roman" w:cs="Times New Roman"/>
          <w:lang w:val="en-US"/>
        </w:rPr>
        <w:t xml:space="preserve">There are </w:t>
      </w:r>
      <w:r>
        <w:rPr>
          <w:rFonts w:ascii="Times New Roman" w:hAnsi="Times New Roman" w:cs="Times New Roman"/>
          <w:b/>
          <w:bCs/>
          <w:lang w:val="en-US"/>
        </w:rPr>
        <w:t>two basic types of fluorometers</w:t>
      </w:r>
      <w:r>
        <w:rPr>
          <w:rFonts w:ascii="Times New Roman" w:hAnsi="Times New Roman" w:cs="Times New Roman"/>
          <w:lang w:val="en-US"/>
        </w:rPr>
        <w:t xml:space="preserve">, the filter fluorometer and the spectrofluorometer. The difference between them is the way they select the wavelengths of incident light. </w:t>
      </w:r>
      <w:r>
        <w:rPr>
          <w:rFonts w:ascii="Times New Roman" w:hAnsi="Times New Roman" w:cs="Times New Roman"/>
          <w:lang w:val="en-US"/>
        </w:rPr>
        <w:cr/>
      </w:r>
      <w:r>
        <w:rPr>
          <w:rFonts w:ascii="Times New Roman" w:hAnsi="Times New Roman" w:cs="Times New Roman"/>
          <w:lang w:val="en-US"/>
        </w:rPr>
        <w:t xml:space="preserve">A filter fluorometer will use filters while a spectrofluorometer will use grating monochromators. </w:t>
      </w:r>
      <w:r>
        <w:rPr>
          <w:rFonts w:ascii="Times New Roman" w:hAnsi="Times New Roman" w:cs="Times New Roman"/>
          <w:lang w:val="en-US"/>
        </w:rPr>
        <w:cr/>
      </w:r>
      <w:r>
        <w:rPr>
          <w:rFonts w:ascii="Times New Roman" w:hAnsi="Times New Roman" w:cs="Times New Roman"/>
          <w:lang w:val="en-US"/>
        </w:rPr>
        <w:t>Filter fluorometers are frequently purchased/built at a lower cost but are less sensitive and less resolute than spectrofluorometers.</w:t>
      </w:r>
      <w:r>
        <w:rPr>
          <w:rFonts w:ascii="Times New Roman" w:hAnsi="Times New Roman" w:cs="Times New Roman"/>
          <w:lang w:val="en-US"/>
        </w:rPr>
        <w:cr/>
      </w:r>
      <w:r>
        <w:rPr>
          <w:rFonts w:ascii="Times New Roman" w:hAnsi="Times New Roman" w:cs="Times New Roman"/>
          <w:lang w:val="en-US"/>
        </w:rPr>
        <w:t>Integrated fluorometer is also another type.</w:t>
      </w:r>
    </w:p>
    <w:p>
      <w:pPr>
        <w:spacing w:after="0" w:line="240" w:lineRule="auto"/>
        <w:jc w:val="both"/>
        <w:rPr>
          <w:rFonts w:ascii="Times New Roman" w:hAnsi="Times New Roman" w:cs="Times New Roman"/>
          <w:lang w:val="en-US"/>
        </w:rPr>
      </w:pPr>
      <w:r>
        <w:rPr>
          <w:rFonts w:ascii="Times New Roman" w:hAnsi="Times New Roman" w:cs="Times New Roman"/>
          <w:b/>
          <w:bCs/>
          <w:lang w:val="en-US"/>
        </w:rPr>
        <w:t>Components and Design:</w:t>
      </w:r>
      <w:r>
        <w:rPr>
          <w:rFonts w:ascii="Times New Roman" w:hAnsi="Times New Roman" w:cs="Times New Roman"/>
          <w:b/>
          <w:bCs/>
          <w:lang w:val="en-US"/>
        </w:rPr>
        <w:cr/>
      </w:r>
      <w:r>
        <w:rPr>
          <w:rFonts w:ascii="Times New Roman" w:hAnsi="Times New Roman" w:cs="Times New Roman"/>
          <w:lang w:val="en-US"/>
        </w:rPr>
        <w:t xml:space="preserve">FLUORIMETER consist of following component: </w:t>
      </w:r>
      <w:r>
        <w:rPr>
          <w:rFonts w:ascii="Times New Roman" w:hAnsi="Times New Roman" w:cs="Times New Roman"/>
          <w:lang w:val="en-US"/>
        </w:rPr>
        <w:cr/>
      </w:r>
      <w:r>
        <w:rPr>
          <w:rFonts w:ascii="Times New Roman" w:hAnsi="Times New Roman" w:cs="Times New Roman"/>
          <w:lang w:val="en-US"/>
        </w:rPr>
        <w:t xml:space="preserve">1) </w:t>
      </w:r>
      <w:r>
        <w:rPr>
          <w:rFonts w:ascii="Times New Roman" w:hAnsi="Times New Roman" w:cs="Times New Roman"/>
          <w:b/>
          <w:bCs/>
          <w:lang w:val="en-US"/>
        </w:rPr>
        <w:t>Light source:</w:t>
      </w:r>
      <w:r>
        <w:rPr>
          <w:rFonts w:ascii="Times New Roman" w:hAnsi="Times New Roman" w:cs="Times New Roman"/>
          <w:lang w:val="en-US"/>
        </w:rPr>
        <w:t xml:space="preserve"> Mercury vapor lamp. </w:t>
      </w:r>
      <w:r>
        <w:rPr>
          <w:rFonts w:ascii="Times New Roman" w:hAnsi="Times New Roman" w:cs="Times New Roman"/>
          <w:lang w:val="en-US"/>
        </w:rPr>
        <w:cr/>
      </w:r>
      <w:r>
        <w:rPr>
          <w:rFonts w:ascii="Times New Roman" w:hAnsi="Times New Roman" w:cs="Times New Roman"/>
          <w:lang w:val="en-US"/>
        </w:rPr>
        <w:t xml:space="preserve">2) </w:t>
      </w:r>
      <w:r>
        <w:rPr>
          <w:rFonts w:ascii="Times New Roman" w:hAnsi="Times New Roman" w:cs="Times New Roman"/>
          <w:b/>
          <w:bCs/>
          <w:lang w:val="en-US"/>
        </w:rPr>
        <w:t>Aperture:</w:t>
      </w:r>
      <w:r>
        <w:rPr>
          <w:rFonts w:ascii="Times New Roman" w:hAnsi="Times New Roman" w:cs="Times New Roman"/>
          <w:lang w:val="en-US"/>
        </w:rPr>
        <w:t xml:space="preserve"> Which allows the light into instrument. </w:t>
      </w:r>
      <w:r>
        <w:rPr>
          <w:rFonts w:ascii="Times New Roman" w:hAnsi="Times New Roman" w:cs="Times New Roman"/>
          <w:lang w:val="en-US"/>
        </w:rPr>
        <w:cr/>
      </w:r>
      <w:r>
        <w:rPr>
          <w:rFonts w:ascii="Times New Roman" w:hAnsi="Times New Roman" w:cs="Times New Roman"/>
          <w:lang w:val="en-US"/>
        </w:rPr>
        <w:t>3</w:t>
      </w:r>
      <w:r>
        <w:rPr>
          <w:rFonts w:ascii="Times New Roman" w:hAnsi="Times New Roman" w:cs="Times New Roman"/>
          <w:b/>
          <w:bCs/>
          <w:lang w:val="en-US"/>
        </w:rPr>
        <w:t>) Shutter:</w:t>
      </w:r>
      <w:r>
        <w:rPr>
          <w:rFonts w:ascii="Times New Roman" w:hAnsi="Times New Roman" w:cs="Times New Roman"/>
          <w:lang w:val="en-US"/>
        </w:rPr>
        <w:t xml:space="preserve"> Based on the usage of light required or not at a particular movement, shutter used. </w:t>
      </w:r>
      <w:r>
        <w:rPr>
          <w:rFonts w:ascii="Times New Roman" w:hAnsi="Times New Roman" w:cs="Times New Roman"/>
          <w:lang w:val="en-US"/>
        </w:rPr>
        <w:cr/>
      </w:r>
      <w:r>
        <w:rPr>
          <w:rFonts w:ascii="Times New Roman" w:hAnsi="Times New Roman" w:cs="Times New Roman"/>
          <w:lang w:val="en-US"/>
        </w:rPr>
        <w:t xml:space="preserve">4) </w:t>
      </w:r>
      <w:r>
        <w:rPr>
          <w:rFonts w:ascii="Times New Roman" w:hAnsi="Times New Roman" w:cs="Times New Roman"/>
          <w:b/>
          <w:bCs/>
          <w:lang w:val="en-US"/>
        </w:rPr>
        <w:t>Conducting lens:</w:t>
      </w:r>
      <w:r>
        <w:rPr>
          <w:rFonts w:ascii="Times New Roman" w:hAnsi="Times New Roman" w:cs="Times New Roman"/>
          <w:lang w:val="en-US"/>
        </w:rPr>
        <w:t xml:space="preserve"> These lenses allow the light through it absolutely. </w:t>
      </w:r>
      <w:r>
        <w:rPr>
          <w:rFonts w:ascii="Times New Roman" w:hAnsi="Times New Roman" w:cs="Times New Roman"/>
          <w:lang w:val="en-US"/>
        </w:rPr>
        <w:cr/>
      </w:r>
      <w:r>
        <w:rPr>
          <w:rFonts w:ascii="Times New Roman" w:hAnsi="Times New Roman" w:cs="Times New Roman"/>
          <w:lang w:val="en-US"/>
        </w:rPr>
        <w:t xml:space="preserve">5) </w:t>
      </w:r>
      <w:r>
        <w:rPr>
          <w:rFonts w:ascii="Times New Roman" w:hAnsi="Times New Roman" w:cs="Times New Roman"/>
          <w:b/>
          <w:bCs/>
          <w:lang w:val="en-US"/>
        </w:rPr>
        <w:t>Primary filter:</w:t>
      </w:r>
      <w:r>
        <w:rPr>
          <w:rFonts w:ascii="Times New Roman" w:hAnsi="Times New Roman" w:cs="Times New Roman"/>
          <w:lang w:val="en-US"/>
        </w:rPr>
        <w:t xml:space="preserve"> It absorbs visible light and UV-radiation. This UV-light enters the sample by crossing conducting lens. </w:t>
      </w:r>
      <w:r>
        <w:rPr>
          <w:rFonts w:ascii="Times New Roman" w:hAnsi="Times New Roman" w:cs="Times New Roman"/>
          <w:lang w:val="en-US"/>
        </w:rPr>
        <w:cr/>
      </w:r>
      <w:r>
        <w:rPr>
          <w:rFonts w:ascii="Times New Roman" w:hAnsi="Times New Roman" w:cs="Times New Roman"/>
          <w:lang w:val="en-US"/>
        </w:rPr>
        <w:t xml:space="preserve">6) </w:t>
      </w:r>
      <w:r>
        <w:rPr>
          <w:rFonts w:ascii="Times New Roman" w:hAnsi="Times New Roman" w:cs="Times New Roman"/>
          <w:b/>
          <w:bCs/>
          <w:lang w:val="en-US"/>
        </w:rPr>
        <w:t>Sample cell:</w:t>
      </w:r>
      <w:r>
        <w:rPr>
          <w:rFonts w:ascii="Times New Roman" w:hAnsi="Times New Roman" w:cs="Times New Roman"/>
          <w:lang w:val="en-US"/>
        </w:rPr>
        <w:t xml:space="preserve"> Cells made up of quartz are used as sample cells. </w:t>
      </w:r>
      <w:r>
        <w:rPr>
          <w:rFonts w:ascii="Times New Roman" w:hAnsi="Times New Roman" w:cs="Times New Roman"/>
          <w:lang w:val="en-US"/>
        </w:rPr>
        <w:cr/>
      </w:r>
      <w:r>
        <w:rPr>
          <w:rFonts w:ascii="Times New Roman" w:hAnsi="Times New Roman" w:cs="Times New Roman"/>
          <w:lang w:val="en-US"/>
        </w:rPr>
        <w:t xml:space="preserve">7) </w:t>
      </w:r>
      <w:r>
        <w:rPr>
          <w:rFonts w:ascii="Times New Roman" w:hAnsi="Times New Roman" w:cs="Times New Roman"/>
          <w:b/>
          <w:bCs/>
          <w:lang w:val="en-US"/>
        </w:rPr>
        <w:t>Secondary filter:</w:t>
      </w:r>
      <w:r>
        <w:rPr>
          <w:rFonts w:ascii="Times New Roman" w:hAnsi="Times New Roman" w:cs="Times New Roman"/>
          <w:lang w:val="en-US"/>
        </w:rPr>
        <w:t xml:space="preserve"> This filter absorbs UV-light which is transmitted through the sample and allows emission </w:t>
      </w:r>
      <w:r>
        <w:rPr>
          <w:rFonts w:ascii="Times New Roman" w:hAnsi="Times New Roman" w:cs="Times New Roman"/>
        </w:rPr>
        <w:t>radiation of visible light to detector</w:t>
      </w:r>
      <w:r>
        <w:rPr>
          <w:rFonts w:ascii="Times New Roman" w:hAnsi="Times New Roman" w:cs="Times New Roman"/>
          <w:b/>
          <w:bCs/>
          <w:lang w:val="en-US"/>
        </w:rPr>
        <w:t xml:space="preserve">. </w:t>
      </w:r>
      <w:r>
        <w:rPr>
          <w:rFonts w:ascii="Times New Roman" w:hAnsi="Times New Roman" w:cs="Times New Roman"/>
          <w:b/>
          <w:bCs/>
          <w:lang w:val="en-US"/>
        </w:rPr>
        <w:cr/>
      </w:r>
      <w:r>
        <w:rPr>
          <w:rFonts w:ascii="Times New Roman" w:hAnsi="Times New Roman" w:cs="Times New Roman"/>
          <w:b/>
          <w:bCs/>
          <w:lang w:val="en-US"/>
        </w:rPr>
        <w:t xml:space="preserve">8) Detector: </w:t>
      </w:r>
      <w:r>
        <w:rPr>
          <w:rFonts w:ascii="Times New Roman" w:hAnsi="Times New Roman" w:cs="Times New Roman"/>
          <w:lang w:val="en-US"/>
        </w:rPr>
        <w:t xml:space="preserve">Generally, photomultiplier detector is used to convert this emission radiation into electrical signal. </w:t>
      </w:r>
    </w:p>
    <w:p>
      <w:pPr>
        <w:spacing w:after="0" w:line="240" w:lineRule="auto"/>
        <w:jc w:val="center"/>
        <w:rPr>
          <w:rFonts w:ascii="Times New Roman" w:hAnsi="Times New Roman" w:cs="Times New Roman"/>
          <w:b/>
          <w:bCs/>
          <w:lang w:val="en-US"/>
        </w:rPr>
      </w:pPr>
      <w:r>
        <w:rPr>
          <w:rFonts w:ascii="Times New Roman" w:hAnsi="Times New Roman" w:cs="Times New Roman"/>
        </w:rPr>
        <w:drawing>
          <wp:inline distT="0" distB="0" distL="0" distR="0">
            <wp:extent cx="1657350" cy="978535"/>
            <wp:effectExtent l="0" t="0" r="0" b="0"/>
            <wp:docPr id="2050" name="Picture 2" descr="C:\Users\biochem\Desktop\ZgbwordJm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C:\Users\biochem\Desktop\ZgbwordJmB.jpeg"/>
                    <pic:cNvPicPr>
                      <a:picLocks noChangeAspect="1" noChangeArrowheads="1"/>
                    </pic:cNvPicPr>
                  </pic:nvPicPr>
                  <pic:blipFill>
                    <a:blip r:embed="rId7"/>
                    <a:srcRect/>
                    <a:stretch>
                      <a:fillRect/>
                    </a:stretch>
                  </pic:blipFill>
                  <pic:spPr>
                    <a:xfrm>
                      <a:off x="0" y="0"/>
                      <a:ext cx="1671084" cy="986748"/>
                    </a:xfrm>
                    <a:prstGeom prst="rect">
                      <a:avLst/>
                    </a:prstGeom>
                    <a:ln w="228600" cap="sq" cmpd="thickThin">
                      <a:noFill/>
                      <a:prstDash val="solid"/>
                      <a:miter lim="800000"/>
                      <a:headEnd/>
                      <a:tailEnd/>
                    </a:ln>
                    <a:effectLst>
                      <a:innerShdw blurRad="76200">
                        <a:srgbClr val="000000"/>
                      </a:innerShdw>
                    </a:effectLst>
                  </pic:spPr>
                </pic:pic>
              </a:graphicData>
            </a:graphic>
          </wp:inline>
        </w:drawing>
      </w:r>
    </w:p>
    <w:p>
      <w:pPr>
        <w:spacing w:after="0" w:line="240" w:lineRule="auto"/>
        <w:rPr>
          <w:rFonts w:ascii="Times New Roman" w:hAnsi="Times New Roman" w:cs="Times New Roman"/>
          <w:b/>
          <w:bCs/>
          <w:lang w:val="en-US"/>
        </w:rPr>
      </w:pPr>
      <w:r>
        <w:rPr>
          <w:rFonts w:ascii="Times New Roman" w:hAnsi="Times New Roman" w:cs="Times New Roman"/>
          <w:b/>
          <w:bCs/>
          <w:lang w:val="en-US"/>
        </w:rPr>
        <w:t>Applications/ Uses:</w:t>
      </w:r>
    </w:p>
    <w:p>
      <w:pPr>
        <w:pStyle w:val="8"/>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 xml:space="preserve">Determination of uranium salt by fluorimetry. </w:t>
      </w:r>
    </w:p>
    <w:p>
      <w:pPr>
        <w:pStyle w:val="8"/>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 xml:space="preserve">It is used to identify cadmium; ruthenium impurities present in pharmaceutical products. </w:t>
      </w:r>
    </w:p>
    <w:p>
      <w:pPr>
        <w:pStyle w:val="8"/>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 xml:space="preserve"> Determination of Vitamin B1(Thiamine). - determination of Vitamin B2(riboflavin). </w:t>
      </w:r>
    </w:p>
    <w:p>
      <w:pPr>
        <w:pStyle w:val="8"/>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 xml:space="preserve">It is also used in analysis of Quinine and Streptomycin in quantitative &amp; qualitatively. </w:t>
      </w:r>
    </w:p>
    <w:p>
      <w:pPr>
        <w:pStyle w:val="8"/>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 xml:space="preserve">Applications include chemistry/biochemistry, medicine, environmental monitoring. For instance, they are used to measure chlorophyll fluorescence to investigate plant physiology. </w:t>
      </w:r>
    </w:p>
    <w:p>
      <w:pPr>
        <w:pStyle w:val="8"/>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Fluorimetry is widely used by the dairy industry to verify whether pasteurization has been successful.</w:t>
      </w:r>
      <w:r>
        <w:rPr>
          <w:rFonts w:ascii="Times New Roman" w:hAnsi="Times New Roman" w:cs="Times New Roman"/>
          <w:lang w:val="en-US"/>
        </w:rPr>
        <w:cr/>
      </w:r>
    </w:p>
    <w:p>
      <w:pPr>
        <w:spacing w:after="0" w:line="240" w:lineRule="auto"/>
        <w:rPr>
          <w:rFonts w:ascii="Times New Roman" w:hAnsi="Times New Roman" w:cs="Times New Roman"/>
          <w:lang w:val="en-US"/>
        </w:rPr>
      </w:pPr>
      <w:r>
        <w:rPr>
          <w:rFonts w:ascii="Times New Roman" w:hAnsi="Times New Roman" w:cs="Times New Roman"/>
          <w:b/>
          <w:bCs/>
          <w:sz w:val="24"/>
          <w:szCs w:val="24"/>
          <w:lang w:val="en-US"/>
        </w:rPr>
        <w:t>LEC 8: INTRODUCTION TO THE ELECTROMAGNETIC SPECTROSCOPY</w:t>
      </w:r>
    </w:p>
    <w:p>
      <w:pPr>
        <w:pStyle w:val="8"/>
        <w:spacing w:after="0" w:line="240" w:lineRule="auto"/>
        <w:ind w:left="765"/>
        <w:rPr>
          <w:rFonts w:ascii="Times New Roman" w:hAnsi="Times New Roman" w:cs="Times New Roman"/>
          <w:b/>
          <w:bCs/>
          <w:lang w:val="en-US"/>
        </w:rPr>
      </w:pPr>
    </w:p>
    <w:p>
      <w:pPr>
        <w:spacing w:after="0" w:line="240" w:lineRule="auto"/>
        <w:rPr>
          <w:rFonts w:ascii="Times New Roman" w:hAnsi="Times New Roman" w:cs="Times New Roman"/>
          <w:lang w:val="en-US"/>
        </w:rPr>
      </w:pPr>
      <w:r>
        <w:rPr>
          <w:rFonts w:ascii="Times New Roman" w:hAnsi="Times New Roman" w:cs="Times New Roman"/>
          <w:b/>
          <w:bCs/>
          <w:lang w:val="en-US"/>
        </w:rPr>
        <w:t>Electromagnetic radiation:</w:t>
      </w:r>
      <w:r>
        <w:rPr>
          <w:rFonts w:ascii="Times New Roman" w:hAnsi="Times New Roman" w:cs="Times New Roman"/>
          <w:b/>
          <w:bCs/>
          <w:lang w:val="en-US"/>
        </w:rPr>
        <w:cr/>
      </w:r>
      <w:r>
        <w:rPr>
          <w:rFonts w:ascii="Times New Roman" w:hAnsi="Times New Roman" w:cs="Times New Roman"/>
          <w:lang w:val="en-US"/>
        </w:rPr>
        <w:t xml:space="preserve">In physics, electromagnetic radiation refers to the waves of the electromagnetic field, propagating through space, carrying electromagnetic radiant energy. </w:t>
      </w:r>
      <w:r>
        <w:rPr>
          <w:rFonts w:ascii="Times New Roman" w:hAnsi="Times New Roman" w:cs="Times New Roman"/>
          <w:lang w:val="en-US"/>
        </w:rPr>
        <w:cr/>
      </w:r>
      <w:r>
        <w:rPr>
          <w:rFonts w:ascii="Times New Roman" w:hAnsi="Times New Roman" w:cs="Times New Roman"/>
          <w:lang w:val="en-US"/>
        </w:rPr>
        <w:t xml:space="preserve">It includes radio waves, microwaves, infrared, light, ultraviolet, X-rays, and gamma rays. All these waves form part of the electromagnetic spectrum. </w:t>
      </w:r>
      <w:r>
        <w:rPr>
          <w:rFonts w:ascii="Times New Roman" w:hAnsi="Times New Roman" w:cs="Times New Roman"/>
          <w:lang w:val="en-US"/>
        </w:rPr>
        <w:cr/>
      </w:r>
      <w:r>
        <w:rPr>
          <w:rFonts w:ascii="Times New Roman" w:hAnsi="Times New Roman" w:cs="Times New Roman"/>
          <w:lang w:val="en-US"/>
        </w:rPr>
        <w:t>Electromagnetic radiation was first predicted in Maxwell's equations in 1864 and its existence was demonstrated by Heinrich Hertz in 1888.</w:t>
      </w:r>
      <w:r>
        <w:rPr>
          <w:rFonts w:ascii="Times New Roman" w:hAnsi="Times New Roman" w:cs="Times New Roman"/>
          <w:lang w:val="en-US"/>
        </w:rPr>
        <w:cr/>
      </w:r>
      <w:r>
        <w:rPr>
          <w:rFonts w:ascii="Times New Roman" w:hAnsi="Times New Roman" w:cs="Times New Roman"/>
          <w:lang w:val="en-US"/>
        </w:rPr>
        <w:t xml:space="preserve">German physicist Heinrich Hertz was the first to create electromagnetic radiation intentionally in a different region of the spectrum. </w:t>
      </w:r>
    </w:p>
    <w:p>
      <w:pPr>
        <w:spacing w:after="0" w:line="240" w:lineRule="auto"/>
        <w:jc w:val="center"/>
        <w:rPr>
          <w:rFonts w:ascii="Times New Roman" w:hAnsi="Times New Roman" w:cs="Times New Roman"/>
          <w:b/>
          <w:bCs/>
          <w:lang w:val="en-US"/>
        </w:rPr>
      </w:pPr>
      <w:r>
        <w:rPr>
          <w:rFonts w:ascii="Times New Roman" w:hAnsi="Times New Roman" w:cs="Times New Roman"/>
          <w:b/>
          <w:bCs/>
          <w:lang w:val="en-US"/>
        </w:rPr>
        <w:drawing>
          <wp:inline distT="0" distB="0" distL="0" distR="0">
            <wp:extent cx="1571625" cy="120523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pic:cNvPicPr>
                  </pic:nvPicPr>
                  <pic:blipFill>
                    <a:blip r:embed="rId8"/>
                    <a:srcRect l="5191" t="8577" r="4337"/>
                    <a:stretch>
                      <a:fillRect/>
                    </a:stretch>
                  </pic:blipFill>
                  <pic:spPr>
                    <a:xfrm>
                      <a:off x="0" y="0"/>
                      <a:ext cx="1593245" cy="1221914"/>
                    </a:xfrm>
                    <a:prstGeom prst="rect">
                      <a:avLst/>
                    </a:prstGeom>
                    <a:ln>
                      <a:noFill/>
                    </a:ln>
                  </pic:spPr>
                </pic:pic>
              </a:graphicData>
            </a:graphic>
          </wp:inline>
        </w:drawing>
      </w:r>
    </w:p>
    <w:p>
      <w:pPr>
        <w:spacing w:after="0" w:line="240" w:lineRule="auto"/>
        <w:jc w:val="center"/>
        <w:rPr>
          <w:rFonts w:ascii="Times New Roman" w:hAnsi="Times New Roman" w:cs="Times New Roman"/>
          <w:b/>
          <w:bCs/>
          <w:lang w:val="en-US"/>
        </w:rPr>
      </w:pPr>
      <w:r>
        <w:rPr>
          <w:rFonts w:ascii="Times New Roman" w:hAnsi="Times New Roman" w:cs="Times New Roman"/>
          <w:lang w:val="en-US"/>
        </w:rPr>
        <w:t>Electromagnetic radiation is an electric and magnetic disturbance traveling through space at the speed of light (2.998 × 108 m/s). It contains neither mass nor charge but travels in packets of radiant energy called photons, or quanta.</w:t>
      </w:r>
      <w:r>
        <w:rPr>
          <w:rFonts w:ascii="Times New Roman" w:hAnsi="Times New Roman" w:cs="Times New Roman"/>
          <w:lang w:val="en-US"/>
        </w:rPr>
        <w:cr/>
      </w:r>
      <w:r>
        <w:rPr>
          <w:rFonts w:ascii="Times New Roman" w:hAnsi="Times New Roman" w:cs="Times New Roman"/>
          <w:lang w:val="en-US"/>
        </w:rPr>
        <w:t>Electromagnetic radiation travels in a waveform at a constant speed. The wave characteristics of EM radiation are found in the relationship of velocity to wavelength (the straight-line distance of a single cycle) and frequency (cycles per second, or hertz, Hz), expressed in the formula</w:t>
      </w:r>
      <w:r>
        <w:rPr>
          <w:rFonts w:ascii="Times New Roman" w:hAnsi="Times New Roman" w:cs="Times New Roman"/>
          <w:lang w:val="en-US"/>
        </w:rPr>
        <w:cr/>
      </w:r>
      <w:r>
        <w:rPr>
          <w:rFonts w:ascii="Times New Roman" w:hAnsi="Times New Roman" w:cs="Times New Roman"/>
          <w:lang w:val="en-US"/>
        </w:rPr>
        <w:t xml:space="preserve">                        </w:t>
      </w:r>
      <w:r>
        <w:rPr>
          <w:rFonts w:ascii="Times New Roman" w:hAnsi="Times New Roman" w:cs="Times New Roman"/>
          <w:b/>
          <w:bCs/>
          <w:lang w:val="en-US"/>
        </w:rPr>
        <w:t>c=λv</w:t>
      </w:r>
      <w:r>
        <w:rPr>
          <w:rFonts w:ascii="Times New Roman" w:hAnsi="Times New Roman" w:cs="Times New Roman"/>
          <w:b/>
          <w:bCs/>
          <w:lang w:val="en-US"/>
        </w:rPr>
        <w:cr/>
      </w:r>
      <w:r>
        <w:rPr>
          <w:rFonts w:ascii="Times New Roman" w:hAnsi="Times New Roman" w:cs="Times New Roman"/>
          <w:lang w:val="en-US"/>
        </w:rPr>
        <w:t>where c = velocity, λ = wavelength, and v = frequency.</w:t>
      </w:r>
      <w:r>
        <w:rPr>
          <w:rFonts w:ascii="Times New Roman" w:hAnsi="Times New Roman" w:cs="Times New Roman"/>
          <w:lang w:val="en-US"/>
        </w:rPr>
        <w:cr/>
      </w:r>
      <w:r>
        <w:rPr>
          <w:rFonts w:ascii="Times New Roman" w:hAnsi="Times New Roman" w:cs="Times New Roman"/>
          <w:b/>
          <w:bCs/>
          <w:lang w:val="en-US"/>
        </w:rPr>
        <w:t>The collective range of possible lights is called the electromagnetic spectrum.</w:t>
      </w:r>
    </w:p>
    <w:p>
      <w:pPr>
        <w:spacing w:after="0" w:line="240" w:lineRule="auto"/>
        <w:rPr>
          <w:rFonts w:ascii="Times New Roman" w:hAnsi="Times New Roman" w:cs="Times New Roman"/>
          <w:b/>
          <w:bCs/>
          <w:lang w:val="en-US"/>
        </w:rPr>
      </w:pPr>
      <w:r>
        <w:rPr>
          <w:rFonts w:ascii="Times New Roman" w:hAnsi="Times New Roman" w:cs="Times New Roman"/>
          <w:b/>
          <w:bCs/>
          <w:lang w:val="en-US"/>
        </w:rPr>
        <w:t>SLIDE 8 9 10 11 12 13 15 17 FIGURES</w:t>
      </w:r>
    </w:p>
    <w:p>
      <w:pPr>
        <w:spacing w:after="0" w:line="240" w:lineRule="auto"/>
        <w:rPr>
          <w:rFonts w:ascii="Times New Roman" w:hAnsi="Times New Roman" w:cs="Times New Roman"/>
          <w:lang w:val="en-US"/>
        </w:rPr>
      </w:pPr>
      <w:r>
        <w:rPr>
          <w:rFonts w:ascii="Times New Roman" w:hAnsi="Times New Roman" w:cs="Times New Roman"/>
          <w:lang w:val="en-US"/>
        </w:rPr>
        <w:t xml:space="preserve">Several regions of the electromagnetic spectrum are of importance in biochemical studies, including X-ray (X-ray crystallography, up to 7 nm), the ultraviolet (UV, 180–340 nm), the visible (VIS, 340–800 nm), the infrared (IR, 1000–100,000 nm), and radio waves (NMR, nm). </w:t>
      </w:r>
      <w:r>
        <w:rPr>
          <w:rFonts w:ascii="Times New Roman" w:hAnsi="Times New Roman" w:cs="Times New Roman"/>
          <w:lang w:val="en-US"/>
        </w:rPr>
        <w:cr/>
      </w:r>
      <w:r>
        <w:rPr>
          <w:rFonts w:ascii="Times New Roman" w:hAnsi="Times New Roman" w:cs="Times New Roman"/>
          <w:b/>
          <w:bCs/>
          <w:u w:val="single"/>
          <w:lang w:val="en-US"/>
        </w:rPr>
        <w:t>Regions of the spectrum:</w:t>
      </w:r>
      <w:r>
        <w:rPr>
          <w:rFonts w:ascii="Times New Roman" w:hAnsi="Times New Roman" w:cs="Times New Roman"/>
          <w:lang w:val="en-US"/>
        </w:rPr>
        <w:cr/>
      </w:r>
      <w:r>
        <w:rPr>
          <w:rFonts w:ascii="Times New Roman" w:hAnsi="Times New Roman" w:cs="Times New Roman"/>
          <w:lang w:val="en-US"/>
        </w:rPr>
        <w:t>The types of electromagnetic radiation are broadly classified into the following classes:</w:t>
      </w:r>
      <w:r>
        <w:rPr>
          <w:rFonts w:ascii="Times New Roman" w:hAnsi="Times New Roman" w:cs="Times New Roman"/>
          <w:lang w:val="en-US"/>
        </w:rPr>
        <w:cr/>
      </w:r>
      <w:r>
        <w:rPr>
          <w:rFonts w:ascii="Times New Roman" w:hAnsi="Times New Roman" w:cs="Times New Roman"/>
          <w:lang w:val="en-US"/>
        </w:rPr>
        <w:t>Gamma radiation</w:t>
      </w:r>
      <w:r>
        <w:rPr>
          <w:rFonts w:ascii="Times New Roman" w:hAnsi="Times New Roman" w:cs="Times New Roman"/>
          <w:lang w:val="en-US"/>
        </w:rPr>
        <w:cr/>
      </w:r>
      <w:r>
        <w:rPr>
          <w:rFonts w:ascii="Times New Roman" w:hAnsi="Times New Roman" w:cs="Times New Roman"/>
          <w:lang w:val="en-US"/>
        </w:rPr>
        <w:t>X-ray radiation</w:t>
      </w:r>
      <w:r>
        <w:rPr>
          <w:rFonts w:ascii="Times New Roman" w:hAnsi="Times New Roman" w:cs="Times New Roman"/>
          <w:lang w:val="en-US"/>
        </w:rPr>
        <w:cr/>
      </w:r>
      <w:r>
        <w:rPr>
          <w:rFonts w:ascii="Times New Roman" w:hAnsi="Times New Roman" w:cs="Times New Roman"/>
          <w:lang w:val="en-US"/>
        </w:rPr>
        <w:t>Ultraviolet radiation</w:t>
      </w:r>
      <w:r>
        <w:rPr>
          <w:rFonts w:ascii="Times New Roman" w:hAnsi="Times New Roman" w:cs="Times New Roman"/>
          <w:lang w:val="en-US"/>
        </w:rPr>
        <w:cr/>
      </w:r>
      <w:r>
        <w:rPr>
          <w:rFonts w:ascii="Times New Roman" w:hAnsi="Times New Roman" w:cs="Times New Roman"/>
          <w:lang w:val="en-US"/>
        </w:rPr>
        <w:t>Visible radiation</w:t>
      </w:r>
      <w:r>
        <w:rPr>
          <w:rFonts w:ascii="Times New Roman" w:hAnsi="Times New Roman" w:cs="Times New Roman"/>
          <w:lang w:val="en-US"/>
        </w:rPr>
        <w:cr/>
      </w:r>
      <w:r>
        <w:rPr>
          <w:rFonts w:ascii="Times New Roman" w:hAnsi="Times New Roman" w:cs="Times New Roman"/>
          <w:lang w:val="en-US"/>
        </w:rPr>
        <w:t>Infrared radiation</w:t>
      </w:r>
      <w:r>
        <w:rPr>
          <w:rFonts w:ascii="Times New Roman" w:hAnsi="Times New Roman" w:cs="Times New Roman"/>
          <w:lang w:val="en-US"/>
        </w:rPr>
        <w:cr/>
      </w:r>
      <w:r>
        <w:rPr>
          <w:rFonts w:ascii="Times New Roman" w:hAnsi="Times New Roman" w:cs="Times New Roman"/>
          <w:lang w:val="en-US"/>
        </w:rPr>
        <w:t>Terahertz radiation</w:t>
      </w:r>
      <w:r>
        <w:rPr>
          <w:rFonts w:ascii="Times New Roman" w:hAnsi="Times New Roman" w:cs="Times New Roman"/>
          <w:lang w:val="en-US"/>
        </w:rPr>
        <w:cr/>
      </w:r>
      <w:r>
        <w:rPr>
          <w:rFonts w:ascii="Times New Roman" w:hAnsi="Times New Roman" w:cs="Times New Roman"/>
          <w:lang w:val="en-US"/>
        </w:rPr>
        <w:t>Microwave radiation</w:t>
      </w:r>
      <w:r>
        <w:rPr>
          <w:rFonts w:ascii="Times New Roman" w:hAnsi="Times New Roman" w:cs="Times New Roman"/>
          <w:lang w:val="en-US"/>
        </w:rPr>
        <w:cr/>
      </w:r>
      <w:r>
        <w:rPr>
          <w:rFonts w:ascii="Times New Roman" w:hAnsi="Times New Roman" w:cs="Times New Roman"/>
          <w:lang w:val="en-US"/>
        </w:rPr>
        <w:t>Radio waves</w:t>
      </w:r>
    </w:p>
    <w:p>
      <w:pPr>
        <w:spacing w:after="0" w:line="240" w:lineRule="auto"/>
        <w:rPr>
          <w:rFonts w:ascii="Times New Roman" w:hAnsi="Times New Roman" w:cs="Times New Roman"/>
          <w:lang w:val="en-US"/>
        </w:rPr>
      </w:pPr>
      <w:r>
        <w:rPr>
          <w:rFonts w:ascii="Times New Roman" w:hAnsi="Times New Roman" w:cs="Times New Roman"/>
          <w:lang w:val="en-US"/>
        </w:rPr>
        <w:t>Radio waves have the longest wavelength, and gamma rays have the shortest wavelength.</w:t>
      </w:r>
    </w:p>
    <w:p>
      <w:pPr>
        <w:spacing w:after="0" w:line="240" w:lineRule="auto"/>
        <w:rPr>
          <w:rFonts w:ascii="Times New Roman" w:hAnsi="Times New Roman" w:cs="Times New Roman"/>
          <w:lang w:val="en-US"/>
        </w:rPr>
      </w:pPr>
      <w:r>
        <w:rPr>
          <w:rFonts w:ascii="Times New Roman" w:hAnsi="Times New Roman" w:cs="Times New Roman"/>
          <w:b/>
          <w:bCs/>
          <w:lang w:val="en-US"/>
        </w:rPr>
        <w:t>Radio:</w:t>
      </w:r>
      <w:r>
        <w:rPr>
          <w:rFonts w:ascii="Times New Roman" w:hAnsi="Times New Roman" w:cs="Times New Roman"/>
          <w:lang w:val="en-US"/>
        </w:rPr>
        <w:t xml:space="preserve"> Your radio captures radio waves emitted by radio stations, bringing your favorite tunes. Radio waves are also emitted by stars and gases in space.</w:t>
      </w:r>
      <w:r>
        <w:rPr>
          <w:rFonts w:ascii="Times New Roman" w:hAnsi="Times New Roman" w:cs="Times New Roman"/>
          <w:lang w:val="en-US"/>
        </w:rPr>
        <w:cr/>
      </w:r>
      <w:r>
        <w:rPr>
          <w:rFonts w:ascii="Times New Roman" w:hAnsi="Times New Roman" w:cs="Times New Roman"/>
          <w:b/>
          <w:bCs/>
          <w:lang w:val="en-US"/>
        </w:rPr>
        <w:t>Microwave:</w:t>
      </w:r>
      <w:r>
        <w:rPr>
          <w:rFonts w:ascii="Times New Roman" w:hAnsi="Times New Roman" w:cs="Times New Roman"/>
          <w:lang w:val="en-US"/>
        </w:rPr>
        <w:t xml:space="preserve"> Microwave radiation will cook your popcorn in just a few minutes but is also used by astronomers to learn about the structure of nearby galaxies.</w:t>
      </w:r>
      <w:r>
        <w:rPr>
          <w:rFonts w:ascii="Times New Roman" w:hAnsi="Times New Roman" w:cs="Times New Roman"/>
          <w:lang w:val="en-US"/>
        </w:rPr>
        <w:cr/>
      </w:r>
      <w:r>
        <w:rPr>
          <w:rFonts w:ascii="Times New Roman" w:hAnsi="Times New Roman" w:cs="Times New Roman"/>
          <w:b/>
          <w:bCs/>
          <w:lang w:val="en-US"/>
        </w:rPr>
        <w:t>Infrared:</w:t>
      </w:r>
      <w:r>
        <w:rPr>
          <w:rFonts w:ascii="Times New Roman" w:hAnsi="Times New Roman" w:cs="Times New Roman"/>
          <w:lang w:val="en-US"/>
        </w:rPr>
        <w:t xml:space="preserve"> Night vision goggles pick up the infrared light emitted by our skin and objects with heat. In space, infrared light helps us map the dust between stars.</w:t>
      </w:r>
      <w:r>
        <w:rPr>
          <w:rFonts w:ascii="Times New Roman" w:hAnsi="Times New Roman" w:cs="Times New Roman"/>
          <w:lang w:val="en-US"/>
        </w:rPr>
        <w:cr/>
      </w:r>
      <w:r>
        <w:rPr>
          <w:rFonts w:ascii="Times New Roman" w:hAnsi="Times New Roman" w:cs="Times New Roman"/>
          <w:b/>
          <w:bCs/>
          <w:lang w:val="en-US"/>
        </w:rPr>
        <w:t>Visible:</w:t>
      </w:r>
      <w:r>
        <w:rPr>
          <w:rFonts w:ascii="Times New Roman" w:hAnsi="Times New Roman" w:cs="Times New Roman"/>
          <w:lang w:val="en-US"/>
        </w:rPr>
        <w:t xml:space="preserve"> Our eyes detect visible light. Fireflies, light bulbs, and stars all emit visible light.</w:t>
      </w:r>
      <w:r>
        <w:rPr>
          <w:rFonts w:ascii="Times New Roman" w:hAnsi="Times New Roman" w:cs="Times New Roman"/>
          <w:lang w:val="en-US"/>
        </w:rPr>
        <w:cr/>
      </w:r>
      <w:r>
        <w:rPr>
          <w:rFonts w:ascii="Times New Roman" w:hAnsi="Times New Roman" w:cs="Times New Roman"/>
          <w:b/>
          <w:bCs/>
          <w:lang w:val="en-US"/>
        </w:rPr>
        <w:t>Ultraviolet:</w:t>
      </w:r>
      <w:r>
        <w:rPr>
          <w:rFonts w:ascii="Times New Roman" w:hAnsi="Times New Roman" w:cs="Times New Roman"/>
          <w:lang w:val="en-US"/>
        </w:rPr>
        <w:t xml:space="preserve"> Ultraviolet radiation is emitted by the Sun and are the reason skin tans and burns. "Hot" objects in space emit UV radiation as well.</w:t>
      </w:r>
      <w:r>
        <w:rPr>
          <w:rFonts w:ascii="Times New Roman" w:hAnsi="Times New Roman" w:cs="Times New Roman"/>
          <w:lang w:val="en-US"/>
        </w:rPr>
        <w:cr/>
      </w:r>
      <w:r>
        <w:rPr>
          <w:rFonts w:ascii="Times New Roman" w:hAnsi="Times New Roman" w:cs="Times New Roman"/>
          <w:b/>
          <w:bCs/>
          <w:lang w:val="en-US"/>
        </w:rPr>
        <w:t>X-ray:</w:t>
      </w:r>
      <w:r>
        <w:rPr>
          <w:rFonts w:ascii="Times New Roman" w:hAnsi="Times New Roman" w:cs="Times New Roman"/>
          <w:lang w:val="en-US"/>
        </w:rPr>
        <w:t xml:space="preserve"> A dentist uses X-rays to image your teeth, and airport security uses them to see through your bag. Hot gases in the Universe also emit X-rays. </w:t>
      </w:r>
      <w:r>
        <w:rPr>
          <w:rFonts w:ascii="Times New Roman" w:hAnsi="Times New Roman" w:cs="Times New Roman"/>
          <w:lang w:val="en-US"/>
        </w:rPr>
        <w:cr/>
      </w:r>
      <w:r>
        <w:rPr>
          <w:rFonts w:ascii="Times New Roman" w:hAnsi="Times New Roman" w:cs="Times New Roman"/>
          <w:b/>
          <w:bCs/>
          <w:lang w:val="en-US"/>
        </w:rPr>
        <w:t>Gamma ray:</w:t>
      </w:r>
      <w:r>
        <w:rPr>
          <w:rFonts w:ascii="Times New Roman" w:hAnsi="Times New Roman" w:cs="Times New Roman"/>
          <w:lang w:val="en-US"/>
        </w:rPr>
        <w:t xml:space="preserve"> Doctors use gamma-ray imaging to see inside your body. The biggest gamma-ray generator of all is the Universe. </w:t>
      </w:r>
      <w:r>
        <w:rPr>
          <w:rFonts w:ascii="Times New Roman" w:hAnsi="Times New Roman" w:cs="Times New Roman"/>
          <w:lang w:val="en-US"/>
        </w:rPr>
        <w:cr/>
      </w:r>
      <w:r>
        <w:rPr>
          <w:rFonts w:ascii="Times New Roman" w:hAnsi="Times New Roman" w:cs="Times New Roman"/>
          <w:lang w:val="en-US"/>
        </w:rPr>
        <w:t>Nearly all types of electromagnetic radiation can be used for spectroscopy, to study and characterize matter</w:t>
      </w:r>
    </w:p>
    <w:p>
      <w:pPr>
        <w:spacing w:after="0" w:line="240" w:lineRule="auto"/>
        <w:rPr>
          <w:rFonts w:ascii="Times New Roman" w:hAnsi="Times New Roman" w:cs="Times New Roman"/>
          <w:b/>
          <w:bCs/>
          <w:lang w:val="en-US"/>
        </w:rPr>
      </w:pPr>
      <w:r>
        <w:rPr>
          <w:rFonts w:ascii="Times New Roman" w:hAnsi="Times New Roman" w:cs="Times New Roman"/>
          <w:b/>
          <w:bCs/>
          <w:lang w:val="en-US"/>
        </w:rPr>
        <w:t>Measuring electromagnetic radiation:</w:t>
      </w:r>
    </w:p>
    <w:p>
      <w:pPr>
        <w:pStyle w:val="8"/>
        <w:numPr>
          <w:ilvl w:val="0"/>
          <w:numId w:val="2"/>
        </w:numPr>
        <w:spacing w:after="0" w:line="240" w:lineRule="auto"/>
        <w:rPr>
          <w:rFonts w:ascii="Times New Roman" w:hAnsi="Times New Roman" w:cs="Times New Roman"/>
          <w:lang w:val="en-US"/>
        </w:rPr>
      </w:pPr>
      <w:r>
        <w:rPr>
          <w:rFonts w:ascii="Times New Roman" w:hAnsi="Times New Roman" w:cs="Times New Roman"/>
          <w:lang w:val="en-US"/>
        </w:rPr>
        <w:t xml:space="preserve">Electromagnetic radiation can be expressed in terms of energy, wavelength, or frequency. </w:t>
      </w:r>
    </w:p>
    <w:p>
      <w:pPr>
        <w:pStyle w:val="8"/>
        <w:numPr>
          <w:ilvl w:val="0"/>
          <w:numId w:val="2"/>
        </w:numPr>
        <w:spacing w:after="0" w:line="240" w:lineRule="auto"/>
        <w:rPr>
          <w:rFonts w:ascii="Times New Roman" w:hAnsi="Times New Roman" w:cs="Times New Roman"/>
          <w:lang w:val="en-US"/>
        </w:rPr>
      </w:pPr>
      <w:r>
        <w:rPr>
          <w:rFonts w:ascii="Times New Roman" w:hAnsi="Times New Roman" w:cs="Times New Roman"/>
          <w:lang w:val="en-US"/>
        </w:rPr>
        <w:t xml:space="preserve">Frequency is measured in cycles per second, or Hertz. Wavelength is measured in meters. Energy is measured in electron volts. </w:t>
      </w:r>
    </w:p>
    <w:p>
      <w:pPr>
        <w:pStyle w:val="8"/>
        <w:numPr>
          <w:ilvl w:val="0"/>
          <w:numId w:val="2"/>
        </w:numPr>
        <w:spacing w:after="0" w:line="240" w:lineRule="auto"/>
        <w:rPr>
          <w:rFonts w:ascii="Times New Roman" w:hAnsi="Times New Roman" w:cs="Times New Roman"/>
          <w:lang w:val="en-US"/>
        </w:rPr>
      </w:pPr>
      <w:r>
        <w:rPr>
          <w:rFonts w:ascii="Times New Roman" w:hAnsi="Times New Roman" w:cs="Times New Roman"/>
          <w:lang w:val="en-US"/>
        </w:rPr>
        <w:t xml:space="preserve">Astronomers who study radio waves tend to use wavelengths or frequencies. </w:t>
      </w:r>
    </w:p>
    <w:p>
      <w:pPr>
        <w:pStyle w:val="8"/>
        <w:numPr>
          <w:ilvl w:val="0"/>
          <w:numId w:val="2"/>
        </w:numPr>
        <w:spacing w:after="0" w:line="240" w:lineRule="auto"/>
        <w:rPr>
          <w:rFonts w:ascii="Times New Roman" w:hAnsi="Times New Roman" w:cs="Times New Roman"/>
          <w:lang w:val="en-US"/>
        </w:rPr>
      </w:pPr>
      <w:r>
        <w:rPr>
          <w:rFonts w:ascii="Times New Roman" w:hAnsi="Times New Roman" w:cs="Times New Roman"/>
          <w:lang w:val="en-US"/>
        </w:rPr>
        <w:t xml:space="preserve">Most of the radio part of the EM spectrum falls in the range from about 1 cm to 1 km, which is 30 gigahertz (GHz) to 300 kilohertz (kHz) in frequencies. </w:t>
      </w:r>
    </w:p>
    <w:p>
      <w:pPr>
        <w:pStyle w:val="8"/>
        <w:numPr>
          <w:ilvl w:val="0"/>
          <w:numId w:val="2"/>
        </w:numPr>
        <w:spacing w:after="0" w:line="240" w:lineRule="auto"/>
        <w:rPr>
          <w:rFonts w:ascii="Times New Roman" w:hAnsi="Times New Roman" w:cs="Times New Roman"/>
          <w:lang w:val="en-US"/>
        </w:rPr>
      </w:pPr>
      <w:r>
        <w:rPr>
          <w:rFonts w:ascii="Times New Roman" w:hAnsi="Times New Roman" w:cs="Times New Roman"/>
          <w:lang w:val="en-US"/>
        </w:rPr>
        <w:t xml:space="preserve">The radio is an extremely broad part of the EM spectrum. </w:t>
      </w:r>
    </w:p>
    <w:p>
      <w:pPr>
        <w:spacing w:after="0" w:line="240" w:lineRule="auto"/>
        <w:rPr>
          <w:rFonts w:ascii="Times New Roman" w:hAnsi="Times New Roman" w:cs="Times New Roman"/>
          <w:b/>
          <w:bCs/>
          <w:sz w:val="24"/>
          <w:szCs w:val="24"/>
          <w:lang w:val="en-US"/>
        </w:rPr>
      </w:pPr>
    </w:p>
    <w:p>
      <w:pPr>
        <w:spacing w:after="0" w:line="240" w:lineRule="auto"/>
        <w:rPr>
          <w:rFonts w:ascii="Times New Roman" w:hAnsi="Times New Roman" w:cs="Times New Roman"/>
          <w:b/>
          <w:bCs/>
          <w:lang w:val="en-US"/>
        </w:rPr>
      </w:pPr>
      <w:r>
        <w:rPr>
          <w:rFonts w:ascii="Times New Roman" w:hAnsi="Times New Roman" w:cs="Times New Roman"/>
          <w:b/>
          <w:bCs/>
          <w:sz w:val="24"/>
          <w:szCs w:val="24"/>
          <w:lang w:val="en-US"/>
        </w:rPr>
        <w:t>LEC 9: INTRODUCTION TO MOLECULAR SPECTROSCOPY</w:t>
      </w:r>
      <w:r>
        <w:rPr>
          <w:rFonts w:ascii="Times New Roman" w:hAnsi="Times New Roman" w:cs="Times New Roman"/>
          <w:b/>
          <w:bCs/>
          <w:sz w:val="24"/>
          <w:szCs w:val="24"/>
          <w:lang w:val="en-US"/>
        </w:rPr>
        <w:br w:type="textWrapping"/>
      </w:r>
      <w:r>
        <w:rPr>
          <w:rFonts w:ascii="Times New Roman" w:hAnsi="Times New Roman" w:cs="Times New Roman"/>
          <w:b/>
          <w:bCs/>
          <w:lang w:val="en-US"/>
        </w:rPr>
        <w:cr/>
      </w:r>
      <w:r>
        <w:rPr>
          <w:rFonts w:ascii="Times New Roman" w:hAnsi="Times New Roman" w:cs="Times New Roman"/>
          <w:lang w:val="en-US"/>
        </w:rPr>
        <w:t xml:space="preserve">Molecular spectroscopy relates to the interactions that occur between molecules and electromagnetic radiation. </w:t>
      </w:r>
      <w:r>
        <w:rPr>
          <w:rFonts w:ascii="Times New Roman" w:hAnsi="Times New Roman" w:cs="Times New Roman"/>
          <w:lang w:val="en-US"/>
        </w:rPr>
        <w:cr/>
      </w:r>
      <w:r>
        <w:rPr>
          <w:rFonts w:ascii="Times New Roman" w:hAnsi="Times New Roman" w:cs="Times New Roman"/>
          <w:lang w:val="en-US"/>
        </w:rPr>
        <w:t xml:space="preserve">Electromagnetic radiation is a form of radiation in which the electric and magnetic fields simultaneously vary. </w:t>
      </w:r>
      <w:r>
        <w:rPr>
          <w:rFonts w:ascii="Times New Roman" w:hAnsi="Times New Roman" w:cs="Times New Roman"/>
          <w:lang w:val="en-US"/>
        </w:rPr>
        <w:cr/>
      </w:r>
      <w:r>
        <w:rPr>
          <w:rFonts w:ascii="Times New Roman" w:hAnsi="Times New Roman" w:cs="Times New Roman"/>
          <w:lang w:val="en-US"/>
        </w:rPr>
        <w:t>One well known example of electromagnetic radiation is visible light. Electromagnetic radiation can be characterized by its energy, intensity, frequency, and wavelength.</w:t>
      </w:r>
      <w:r>
        <w:rPr>
          <w:rFonts w:ascii="Times New Roman" w:hAnsi="Times New Roman" w:cs="Times New Roman"/>
          <w:lang w:val="en-US"/>
        </w:rPr>
        <w:cr/>
      </w:r>
      <w:r>
        <w:rPr>
          <w:rFonts w:ascii="Times New Roman" w:hAnsi="Times New Roman" w:cs="Times New Roman"/>
          <w:b/>
          <w:bCs/>
          <w:lang w:val="en-US"/>
        </w:rPr>
        <w:t>Relationship between the energy (E) and frequency (ν) of electromagnetic radiation:</w:t>
      </w:r>
    </w:p>
    <w:p>
      <w:pPr>
        <w:spacing w:after="0" w:line="240" w:lineRule="auto"/>
        <w:rPr>
          <w:rFonts w:ascii="Times New Roman" w:hAnsi="Times New Roman" w:cs="Times New Roman"/>
          <w:lang w:val="en-US"/>
        </w:rPr>
      </w:pPr>
      <w:r>
        <w:rPr>
          <w:rFonts w:ascii="Times New Roman" w:hAnsi="Times New Roman" w:cs="Times New Roman"/>
          <w:lang w:val="en-US"/>
        </w:rPr>
        <w:t>The fundamental discoveries:</w:t>
      </w:r>
      <w:r>
        <w:rPr>
          <w:rFonts w:ascii="Times New Roman" w:hAnsi="Times New Roman" w:cs="Times New Roman"/>
          <w:lang w:val="en-US"/>
        </w:rPr>
        <w:cr/>
      </w:r>
      <w:r>
        <w:rPr>
          <w:rFonts w:ascii="Times New Roman" w:hAnsi="Times New Roman" w:cs="Times New Roman"/>
          <w:b/>
          <w:bCs/>
          <w:lang w:val="en-US"/>
        </w:rPr>
        <w:t>Max Planck</w:t>
      </w:r>
      <w:r>
        <w:rPr>
          <w:rFonts w:ascii="Times New Roman" w:hAnsi="Times New Roman" w:cs="Times New Roman"/>
          <w:lang w:val="en-US"/>
        </w:rPr>
        <w:t xml:space="preserve"> who explained the emission of light by a blackbody radiator </w:t>
      </w:r>
      <w:r>
        <w:rPr>
          <w:rFonts w:ascii="Times New Roman" w:hAnsi="Times New Roman" w:cs="Times New Roman"/>
          <w:lang w:val="en-US"/>
        </w:rPr>
        <w:cr/>
      </w:r>
      <w:r>
        <w:rPr>
          <w:rFonts w:ascii="Times New Roman" w:hAnsi="Times New Roman" w:cs="Times New Roman"/>
          <w:b/>
          <w:bCs/>
          <w:lang w:val="en-US"/>
        </w:rPr>
        <w:t>Albert Einstein</w:t>
      </w:r>
      <w:r>
        <w:rPr>
          <w:rFonts w:ascii="Times New Roman" w:hAnsi="Times New Roman" w:cs="Times New Roman"/>
          <w:lang w:val="en-US"/>
        </w:rPr>
        <w:t xml:space="preserve">, who explained the observations in the photoelectric effect, lead to the understanding that the energy of electromagnetic radiation is proportional to its frequency. </w:t>
      </w:r>
      <w:r>
        <w:rPr>
          <w:rFonts w:ascii="Times New Roman" w:hAnsi="Times New Roman" w:cs="Times New Roman"/>
          <w:lang w:val="en-US"/>
        </w:rPr>
        <w:cr/>
      </w:r>
      <w:r>
        <w:rPr>
          <w:rFonts w:ascii="Times New Roman" w:hAnsi="Times New Roman" w:cs="Times New Roman"/>
          <w:lang w:val="en-US"/>
        </w:rPr>
        <w:t>The proportionality expression can be converted to an equality using Planck’s constant.</w:t>
      </w:r>
      <w:r>
        <w:rPr>
          <w:rFonts w:ascii="Times New Roman" w:hAnsi="Times New Roman" w:cs="Times New Roman"/>
          <w:lang w:val="en-US"/>
        </w:rPr>
        <w:cr/>
      </w:r>
      <w:r>
        <w:rPr>
          <w:rFonts w:ascii="Times New Roman" w:hAnsi="Times New Roman" w:cs="Times New Roman"/>
          <w:b/>
          <w:bCs/>
          <w:lang w:val="en-US"/>
        </w:rPr>
        <w:t>Relationship between the energy and wavelength (λ) of electromagnetic radiation:</w:t>
      </w:r>
      <w:r>
        <w:rPr>
          <w:rFonts w:ascii="Times New Roman" w:hAnsi="Times New Roman" w:cs="Times New Roman"/>
          <w:lang w:val="en-US"/>
        </w:rPr>
        <w:cr/>
      </w:r>
      <w:r>
        <w:rPr>
          <w:rFonts w:ascii="Times New Roman" w:hAnsi="Times New Roman" w:cs="Times New Roman"/>
          <w:lang w:val="en-US"/>
        </w:rPr>
        <w:t>Using the knowledge that the speed of electromagnetic radiation (c) is the frequency times the wavelength (c=λν), we can solve the relationship between the energy and wavelength (λ) of electromagnetic radiation.</w:t>
      </w:r>
      <w:r>
        <w:rPr>
          <w:rFonts w:ascii="Times New Roman" w:hAnsi="Times New Roman" w:cs="Times New Roman"/>
          <w:lang w:val="en-US"/>
        </w:rPr>
        <w:cr/>
      </w:r>
      <w:r>
        <w:rPr>
          <w:rFonts w:ascii="Times New Roman" w:hAnsi="Times New Roman" w:cs="Times New Roman"/>
          <w:lang w:val="en-US"/>
        </w:rPr>
        <w:t>Therefore, the energy of electromagnetic radiation is inversely proportional to the wavelength. Long wavelength electromagnetic radiation will have low energy. Short wavelength electromagnetic radiation will have high energy.</w:t>
      </w:r>
      <w:r>
        <w:rPr>
          <w:rFonts w:ascii="Times New Roman" w:hAnsi="Times New Roman" w:cs="Times New Roman"/>
          <w:lang w:val="en-US"/>
        </w:rPr>
        <w:cr/>
      </w:r>
      <w:r>
        <w:rPr>
          <w:rFonts w:ascii="Times New Roman" w:hAnsi="Times New Roman" w:cs="Times New Roman"/>
          <w:lang w:val="en-US"/>
        </w:rPr>
        <w:t>The scattering of the sunlight produces a colorful spectrum when a narrow beam of light is passed through a triangular glass prism. This visible light is simply a part of the whole spectrum of electromagnetic radiation</w:t>
      </w:r>
      <w:r>
        <w:rPr>
          <w:rFonts w:ascii="Times New Roman" w:hAnsi="Times New Roman" w:cs="Times New Roman"/>
          <w:lang w:val="en-US"/>
        </w:rPr>
        <w:cr/>
      </w:r>
      <w:r>
        <w:rPr>
          <w:rFonts w:ascii="Times New Roman" w:hAnsi="Times New Roman" w:cs="Times New Roman"/>
          <w:lang w:val="en-US"/>
        </w:rPr>
        <w:t>This visible light is simply a part of the whole spectrum of electromagnetic radiation, extending from radio waves to cosmic rays.</w:t>
      </w:r>
      <w:r>
        <w:rPr>
          <w:rFonts w:ascii="Times New Roman" w:hAnsi="Times New Roman" w:cs="Times New Roman"/>
          <w:lang w:val="en-US"/>
        </w:rPr>
        <w:cr/>
      </w:r>
      <w:r>
        <w:rPr>
          <w:rFonts w:ascii="Times New Roman" w:hAnsi="Times New Roman" w:cs="Times New Roman"/>
          <w:lang w:val="en-US"/>
        </w:rPr>
        <w:t xml:space="preserve">Spectroscopy is a science which studies how light interacts with matter. Spectroscopy originated through the study of visible light dispersed according to its wavelength, by a prism. </w:t>
      </w:r>
      <w:r>
        <w:rPr>
          <w:rFonts w:ascii="Times New Roman" w:hAnsi="Times New Roman" w:cs="Times New Roman"/>
          <w:lang w:val="en-US"/>
        </w:rPr>
        <w:cr/>
      </w:r>
      <w:r>
        <w:rPr>
          <w:rFonts w:ascii="Times New Roman" w:hAnsi="Times New Roman" w:cs="Times New Roman"/>
          <w:lang w:val="en-US"/>
        </w:rPr>
        <w:t xml:space="preserve">Spectrography are terms used to refer to the measurement of radiation intensity as a function of wavelength and are often used to describe experimental spectroscopic methods. </w:t>
      </w:r>
      <w:r>
        <w:rPr>
          <w:rFonts w:ascii="Times New Roman" w:hAnsi="Times New Roman" w:cs="Times New Roman"/>
          <w:lang w:val="en-US"/>
        </w:rPr>
        <w:cr/>
      </w:r>
      <w:r>
        <w:rPr>
          <w:rFonts w:ascii="Times New Roman" w:hAnsi="Times New Roman" w:cs="Times New Roman"/>
          <w:lang w:val="en-US"/>
        </w:rPr>
        <w:t xml:space="preserve"> </w:t>
      </w:r>
      <w:r>
        <w:rPr>
          <w:rFonts w:ascii="Times New Roman" w:hAnsi="Times New Roman" w:cs="Times New Roman"/>
          <w:b/>
          <w:bCs/>
          <w:lang w:val="en-US"/>
        </w:rPr>
        <w:t>BEER LAMBERT LAW FROM SLIDE</w:t>
      </w:r>
    </w:p>
    <w:p>
      <w:pPr>
        <w:spacing w:after="0" w:line="240" w:lineRule="auto"/>
        <w:rPr>
          <w:rFonts w:ascii="Times New Roman" w:hAnsi="Times New Roman" w:cs="Times New Roman"/>
          <w:b/>
          <w:bCs/>
          <w:lang w:val="en-US"/>
        </w:rPr>
      </w:pPr>
      <w:r>
        <w:rPr>
          <w:rFonts w:ascii="Times New Roman" w:hAnsi="Times New Roman" w:cs="Times New Roman"/>
          <w:b/>
          <w:bCs/>
          <w:lang w:val="en-US"/>
        </w:rPr>
        <w:t>Spectrophotometer:</w:t>
      </w:r>
    </w:p>
    <w:p>
      <w:pPr>
        <w:spacing w:after="0" w:line="240" w:lineRule="auto"/>
        <w:rPr>
          <w:rFonts w:ascii="Times New Roman" w:hAnsi="Times New Roman" w:cs="Times New Roman"/>
          <w:lang w:val="en-US"/>
        </w:rPr>
      </w:pPr>
      <w:r>
        <w:rPr>
          <w:rFonts w:ascii="Times New Roman" w:hAnsi="Times New Roman" w:cs="Times New Roman"/>
          <w:lang w:val="en-US"/>
        </w:rPr>
        <w:t xml:space="preserve">Spectrophotometry uses photometers, known as spectrophotometers, which can measure a light beam's intensity as a function of its color (wavelength). </w:t>
      </w:r>
      <w:r>
        <w:rPr>
          <w:rFonts w:ascii="Times New Roman" w:hAnsi="Times New Roman" w:cs="Times New Roman"/>
          <w:lang w:val="en-US"/>
        </w:rPr>
        <w:cr/>
      </w:r>
      <w:r>
        <w:rPr>
          <w:rFonts w:ascii="Times New Roman" w:hAnsi="Times New Roman" w:cs="Times New Roman"/>
          <w:lang w:val="en-US"/>
        </w:rPr>
        <w:t xml:space="preserve">Notable features of spectrophotometers are spectral bandwidth (the range of colors it can transmit through the test sample), the percentage of sample-transmission, the logarithmic range of sample-absorption, and sometimes a percentage of reflectance measurement. </w:t>
      </w:r>
      <w:r>
        <w:rPr>
          <w:rFonts w:ascii="Times New Roman" w:hAnsi="Times New Roman" w:cs="Times New Roman"/>
          <w:lang w:val="en-US"/>
        </w:rPr>
        <w:cr/>
      </w:r>
      <w:r>
        <w:rPr>
          <w:rFonts w:ascii="Times New Roman" w:hAnsi="Times New Roman" w:cs="Times New Roman"/>
          <w:lang w:val="en-US"/>
        </w:rPr>
        <w:t>There are two major classes of devices: single beam and double beam.</w:t>
      </w:r>
    </w:p>
    <w:p>
      <w:pPr>
        <w:spacing w:after="0" w:line="240" w:lineRule="auto"/>
        <w:rPr>
          <w:rFonts w:ascii="Times New Roman" w:hAnsi="Times New Roman" w:cs="Times New Roman"/>
          <w:b/>
          <w:bCs/>
          <w:lang w:val="en-US"/>
        </w:rPr>
      </w:pPr>
      <w:r>
        <w:rPr>
          <w:rFonts w:ascii="Times New Roman" w:hAnsi="Times New Roman" w:cs="Times New Roman"/>
          <w:b/>
          <w:bCs/>
          <w:lang w:val="en-US"/>
        </w:rPr>
        <w:t>Slide 17 diagram of instrumentation</w:t>
      </w:r>
    </w:p>
    <w:p>
      <w:pPr>
        <w:spacing w:after="0" w:line="240" w:lineRule="auto"/>
        <w:rPr>
          <w:rFonts w:ascii="Times New Roman" w:hAnsi="Times New Roman" w:cs="Times New Roman"/>
          <w:lang w:val="en-US"/>
        </w:rPr>
      </w:pPr>
    </w:p>
    <w:p>
      <w:pPr>
        <w:spacing w:after="0" w:line="240" w:lineRule="auto"/>
        <w:rPr>
          <w:rFonts w:ascii="Times New Roman" w:hAnsi="Times New Roman" w:cs="Times New Roman"/>
          <w:b/>
          <w:bCs/>
          <w:lang w:val="en-US"/>
        </w:rPr>
      </w:pPr>
      <w:r>
        <w:rPr>
          <w:rFonts w:ascii="Times New Roman" w:hAnsi="Times New Roman" w:cs="Times New Roman"/>
          <w:b/>
          <w:bCs/>
          <w:lang w:val="en-US"/>
        </w:rPr>
        <w:t>Applications in biochemistry</w:t>
      </w:r>
      <w:r>
        <w:rPr>
          <w:rFonts w:ascii="Times New Roman" w:hAnsi="Times New Roman" w:cs="Times New Roman"/>
          <w:lang w:val="en-US"/>
        </w:rPr>
        <w:t>:</w:t>
      </w:r>
      <w:r>
        <w:rPr>
          <w:rFonts w:ascii="Times New Roman" w:hAnsi="Times New Roman" w:cs="Times New Roman"/>
          <w:lang w:val="en-US"/>
        </w:rPr>
        <w:br w:type="textWrapping"/>
      </w:r>
      <w:r>
        <w:rPr>
          <w:rFonts w:ascii="Times New Roman" w:hAnsi="Times New Roman" w:cs="Times New Roman"/>
          <w:lang w:val="en-US"/>
        </w:rPr>
        <w:t>Spectrophotometry is an important technique used in many biochemical experiments that involve DNA, RNA, and protein isolation, enzyme kinetics and biochemical analyses.</w:t>
      </w:r>
      <w:r>
        <w:rPr>
          <w:rFonts w:ascii="Times New Roman" w:hAnsi="Times New Roman" w:cs="Times New Roman"/>
          <w:lang w:val="en-US"/>
        </w:rPr>
        <w:cr/>
      </w:r>
      <w:r>
        <w:rPr>
          <w:rFonts w:ascii="Times New Roman" w:hAnsi="Times New Roman" w:cs="Times New Roman"/>
          <w:lang w:val="en-US"/>
        </w:rPr>
        <w:t xml:space="preserve">The spectrophotometer is used to measure colored compounds in the visible region of light (between 350 nm and 800 nm); thus, it can be used to find more information about the substance being studied. </w:t>
      </w:r>
      <w:r>
        <w:rPr>
          <w:rFonts w:ascii="Times New Roman" w:hAnsi="Times New Roman" w:cs="Times New Roman"/>
          <w:lang w:val="en-US"/>
        </w:rPr>
        <w:cr/>
      </w:r>
      <w:r>
        <w:rPr>
          <w:rFonts w:ascii="Times New Roman" w:hAnsi="Times New Roman" w:cs="Times New Roman"/>
          <w:lang w:val="en-US"/>
        </w:rPr>
        <w:t xml:space="preserve">In biochemical experiments, a chemical and/or physical property is chosen and the procedure that is used is specific to that property to derive more information about the sample, such as the quantity, purity, enzyme activity, etc. </w:t>
      </w:r>
      <w:r>
        <w:rPr>
          <w:rFonts w:ascii="Times New Roman" w:hAnsi="Times New Roman" w:cs="Times New Roman"/>
          <w:lang w:val="en-US"/>
        </w:rPr>
        <w:cr/>
      </w:r>
      <w:r>
        <w:rPr>
          <w:rFonts w:ascii="Times New Roman" w:hAnsi="Times New Roman" w:cs="Times New Roman"/>
          <w:lang w:val="en-US"/>
        </w:rPr>
        <w:t xml:space="preserve">Spectrophotometry can be used for several techniques such as determining optimal wavelength absorbance of samples, determining optimal pH for absorbance of samples, determining concentrations of unknown samples, and determining the pKa of various samples. </w:t>
      </w:r>
      <w:r>
        <w:rPr>
          <w:rFonts w:ascii="Times New Roman" w:hAnsi="Times New Roman" w:cs="Times New Roman"/>
          <w:lang w:val="en-US"/>
        </w:rPr>
        <w:cr/>
      </w:r>
      <w:r>
        <w:rPr>
          <w:rFonts w:ascii="Times New Roman" w:hAnsi="Times New Roman" w:cs="Times New Roman"/>
          <w:lang w:val="en-US"/>
        </w:rPr>
        <w:t>Spectrophotometry is also a helpful process for protein purification</w:t>
      </w:r>
      <w:r>
        <w:rPr>
          <w:rFonts w:ascii="Times New Roman" w:hAnsi="Times New Roman" w:cs="Times New Roman"/>
          <w:lang w:val="en-US"/>
        </w:rPr>
        <w:cr/>
      </w:r>
      <w:r>
        <w:rPr>
          <w:rFonts w:ascii="Times New Roman" w:hAnsi="Times New Roman" w:cs="Times New Roman"/>
          <w:lang w:val="en-US"/>
        </w:rPr>
        <w:t>It is a highly accurate instrument that is also sensitive and therefore extremely precise, especially in determining color change. This method is also convenient for use in laboratory experiments because it is an inexpensive and relatively uncomplicated process.</w:t>
      </w:r>
      <w:r>
        <w:rPr>
          <w:rFonts w:ascii="Times New Roman" w:hAnsi="Times New Roman" w:cs="Times New Roman"/>
          <w:lang w:val="en-US"/>
        </w:rPr>
        <w:cr/>
      </w:r>
      <w:r>
        <w:rPr>
          <w:rFonts w:ascii="Times New Roman" w:hAnsi="Times New Roman" w:cs="Times New Roman"/>
          <w:b/>
          <w:bCs/>
          <w:lang w:val="en-US"/>
        </w:rPr>
        <w:t>USES:</w:t>
      </w:r>
    </w:p>
    <w:p>
      <w:pPr>
        <w:spacing w:after="0" w:line="240" w:lineRule="auto"/>
        <w:rPr>
          <w:rFonts w:ascii="Times New Roman" w:hAnsi="Times New Roman" w:cs="Times New Roman"/>
          <w:b/>
          <w:bCs/>
          <w:lang w:val="en-US"/>
        </w:rPr>
      </w:pPr>
      <w:r>
        <w:rPr>
          <w:rFonts w:ascii="Times New Roman" w:hAnsi="Times New Roman" w:cs="Times New Roman"/>
          <w:lang w:val="en-US"/>
        </w:rPr>
        <w:t xml:space="preserve">Spectroscopy is used in physical and analytical chemistry to detect, determine, or quantify the molecular and/or structural composition of a sample. </w:t>
      </w:r>
      <w:r>
        <w:rPr>
          <w:rFonts w:ascii="Times New Roman" w:hAnsi="Times New Roman" w:cs="Times New Roman"/>
          <w:lang w:val="en-US"/>
        </w:rPr>
        <w:cr/>
      </w:r>
      <w:r>
        <w:rPr>
          <w:rFonts w:ascii="Times New Roman" w:hAnsi="Times New Roman" w:cs="Times New Roman"/>
          <w:lang w:val="en-US"/>
        </w:rPr>
        <w:t>Each type of molecule and atom will reflect, absorb, or emit electromagnetic radiation in its own characteristic way. Spectroscopy uses these characteristics to deduce and analyze the composition of a sample.</w:t>
      </w:r>
      <w:r>
        <w:rPr>
          <w:rFonts w:ascii="Times New Roman" w:hAnsi="Times New Roman" w:cs="Times New Roman"/>
          <w:lang w:val="en-US"/>
        </w:rPr>
        <w:cr/>
      </w:r>
      <w:r>
        <w:rPr>
          <w:rFonts w:ascii="Times New Roman" w:hAnsi="Times New Roman" w:cs="Times New Roman"/>
          <w:lang w:val="en-US"/>
        </w:rPr>
        <w:t xml:space="preserve">Spectroscopy is also used in astronomy and remote sensing on Earth. </w:t>
      </w:r>
      <w:r>
        <w:rPr>
          <w:rFonts w:ascii="Times New Roman" w:hAnsi="Times New Roman" w:cs="Times New Roman"/>
          <w:lang w:val="en-US"/>
        </w:rPr>
        <w:cr/>
      </w:r>
      <w:r>
        <w:rPr>
          <w:rFonts w:ascii="Times New Roman" w:hAnsi="Times New Roman" w:cs="Times New Roman"/>
          <w:b/>
          <w:bCs/>
          <w:lang w:val="en-US"/>
        </w:rPr>
        <w:t>Examples of Spectroscopy Applications</w:t>
      </w:r>
      <w:r>
        <w:rPr>
          <w:rFonts w:ascii="Times New Roman" w:hAnsi="Times New Roman" w:cs="Times New Roman"/>
          <w:b/>
          <w:bCs/>
          <w:lang w:val="en-US"/>
        </w:rPr>
        <w:cr/>
      </w:r>
      <w:r>
        <w:rPr>
          <w:rFonts w:ascii="Times New Roman" w:hAnsi="Times New Roman" w:cs="Times New Roman"/>
          <w:lang w:val="en-US"/>
        </w:rPr>
        <w:t>Determining the atomic structure of a sample</w:t>
      </w:r>
      <w:r>
        <w:rPr>
          <w:rFonts w:ascii="Times New Roman" w:hAnsi="Times New Roman" w:cs="Times New Roman"/>
          <w:lang w:val="en-US"/>
        </w:rPr>
        <w:cr/>
      </w:r>
      <w:r>
        <w:rPr>
          <w:rFonts w:ascii="Times New Roman" w:hAnsi="Times New Roman" w:cs="Times New Roman"/>
          <w:lang w:val="en-US"/>
        </w:rPr>
        <w:t>Determining the metabolic structure of a muscle</w:t>
      </w:r>
      <w:r>
        <w:rPr>
          <w:rFonts w:ascii="Times New Roman" w:hAnsi="Times New Roman" w:cs="Times New Roman"/>
          <w:lang w:val="en-US"/>
        </w:rPr>
        <w:cr/>
      </w:r>
      <w:r>
        <w:rPr>
          <w:rFonts w:ascii="Times New Roman" w:hAnsi="Times New Roman" w:cs="Times New Roman"/>
          <w:lang w:val="en-US"/>
        </w:rPr>
        <w:t>Monitoring dissolved oxygen content in freshwater and marine ecosystems</w:t>
      </w:r>
      <w:r>
        <w:rPr>
          <w:rFonts w:ascii="Times New Roman" w:hAnsi="Times New Roman" w:cs="Times New Roman"/>
          <w:lang w:val="en-US"/>
        </w:rPr>
        <w:cr/>
      </w:r>
      <w:r>
        <w:rPr>
          <w:rFonts w:ascii="Times New Roman" w:hAnsi="Times New Roman" w:cs="Times New Roman"/>
          <w:lang w:val="en-US"/>
        </w:rPr>
        <w:t>Studying spectral emission lines of distant galaxies</w:t>
      </w:r>
      <w:r>
        <w:rPr>
          <w:rFonts w:ascii="Times New Roman" w:hAnsi="Times New Roman" w:cs="Times New Roman"/>
          <w:lang w:val="en-US"/>
        </w:rPr>
        <w:cr/>
      </w:r>
      <w:r>
        <w:rPr>
          <w:rFonts w:ascii="Times New Roman" w:hAnsi="Times New Roman" w:cs="Times New Roman"/>
          <w:lang w:val="en-US"/>
        </w:rPr>
        <w:t>Altering the structure of drugs to improve effectiveness</w:t>
      </w:r>
      <w:r>
        <w:rPr>
          <w:rFonts w:ascii="Times New Roman" w:hAnsi="Times New Roman" w:cs="Times New Roman"/>
          <w:lang w:val="en-US"/>
        </w:rPr>
        <w:cr/>
      </w:r>
      <w:r>
        <w:rPr>
          <w:rFonts w:ascii="Times New Roman" w:hAnsi="Times New Roman" w:cs="Times New Roman"/>
          <w:lang w:val="en-US"/>
        </w:rPr>
        <w:t>Characterization of proteins</w:t>
      </w:r>
      <w:r>
        <w:rPr>
          <w:rFonts w:ascii="Times New Roman" w:hAnsi="Times New Roman" w:cs="Times New Roman"/>
          <w:lang w:val="en-US"/>
        </w:rPr>
        <w:cr/>
      </w:r>
      <w:r>
        <w:rPr>
          <w:rFonts w:ascii="Times New Roman" w:hAnsi="Times New Roman" w:cs="Times New Roman"/>
          <w:lang w:val="en-US"/>
        </w:rPr>
        <w:t>Space exploration</w:t>
      </w:r>
      <w:r>
        <w:rPr>
          <w:rFonts w:ascii="Times New Roman" w:hAnsi="Times New Roman" w:cs="Times New Roman"/>
          <w:lang w:val="en-US"/>
        </w:rPr>
        <w:cr/>
      </w:r>
      <w:r>
        <w:rPr>
          <w:rFonts w:ascii="Times New Roman" w:hAnsi="Times New Roman" w:cs="Times New Roman"/>
          <w:lang w:val="en-US"/>
        </w:rPr>
        <w:t>Respiratory gas analysis in hospitals</w:t>
      </w:r>
    </w:p>
    <w:p>
      <w:pPr>
        <w:spacing w:after="0" w:line="240" w:lineRule="auto"/>
        <w:rPr>
          <w:rFonts w:ascii="Times New Roman" w:hAnsi="Times New Roman" w:cs="Times New Roman"/>
          <w:b/>
          <w:bCs/>
          <w:lang w:val="fr-FR"/>
        </w:rPr>
      </w:pPr>
    </w:p>
    <w:p>
      <w:pPr>
        <w:spacing w:after="0" w:line="240" w:lineRule="auto"/>
        <w:rPr>
          <w:rFonts w:ascii="Times New Roman" w:hAnsi="Times New Roman" w:cs="Times New Roman"/>
          <w:b/>
          <w:bCs/>
          <w:lang w:val="fr-FR"/>
        </w:rPr>
      </w:pPr>
    </w:p>
    <w:p>
      <w:pPr>
        <w:spacing w:after="0" w:line="240" w:lineRule="auto"/>
        <w:rPr>
          <w:rFonts w:ascii="Times New Roman" w:hAnsi="Times New Roman" w:cs="Times New Roman"/>
          <w:b/>
          <w:bCs/>
          <w:lang w:val="fr-FR"/>
        </w:rPr>
      </w:pPr>
    </w:p>
    <w:p>
      <w:pPr>
        <w:spacing w:after="0" w:line="240" w:lineRule="auto"/>
        <w:rPr>
          <w:rFonts w:ascii="Times New Roman" w:hAnsi="Times New Roman" w:cs="Times New Roman"/>
          <w:b/>
          <w:bCs/>
          <w:lang w:val="fr-FR"/>
        </w:rPr>
      </w:pPr>
    </w:p>
    <w:p>
      <w:pPr>
        <w:spacing w:after="0" w:line="240" w:lineRule="auto"/>
        <w:rPr>
          <w:rFonts w:ascii="Times New Roman" w:hAnsi="Times New Roman" w:cs="Times New Roman"/>
          <w:b/>
          <w:bCs/>
          <w:lang w:val="fr-FR"/>
        </w:rPr>
      </w:pPr>
    </w:p>
    <w:p>
      <w:pPr>
        <w:spacing w:after="0" w:line="240" w:lineRule="auto"/>
        <w:rPr>
          <w:rFonts w:ascii="Times New Roman" w:hAnsi="Times New Roman" w:cs="Times New Roman"/>
          <w:b/>
          <w:bCs/>
          <w:lang w:val="fr-FR"/>
        </w:rPr>
      </w:pPr>
      <w:r>
        <w:rPr>
          <w:rFonts w:ascii="Times New Roman" w:hAnsi="Times New Roman" w:cs="Times New Roman"/>
          <w:b/>
          <w:bCs/>
          <w:lang w:val="fr-FR"/>
        </w:rPr>
        <w:t>LEC 10 : ULTRAVIOLET-VISIBLE SPECTROSCOPY</w:t>
      </w:r>
      <w:r>
        <w:rPr>
          <w:rFonts w:ascii="Times New Roman" w:hAnsi="Times New Roman" w:cs="Times New Roman"/>
          <w:b/>
          <w:bCs/>
          <w:lang w:val="fr-FR"/>
        </w:rPr>
        <w:cr/>
      </w:r>
      <w:r>
        <w:rPr>
          <w:rFonts w:ascii="Times New Roman" w:hAnsi="Times New Roman" w:cs="Times New Roman"/>
          <w:b/>
          <w:bCs/>
          <w:lang w:val="fr-FR"/>
        </w:rPr>
        <w:t>OR</w:t>
      </w:r>
    </w:p>
    <w:p>
      <w:pPr>
        <w:spacing w:after="0" w:line="240" w:lineRule="auto"/>
        <w:rPr>
          <w:rFonts w:ascii="Times New Roman" w:hAnsi="Times New Roman" w:cs="Times New Roman"/>
          <w:b/>
          <w:bCs/>
          <w:lang w:val="fr-FR"/>
        </w:rPr>
      </w:pPr>
      <w:r>
        <w:rPr>
          <w:rFonts w:ascii="Times New Roman" w:hAnsi="Times New Roman" w:cs="Times New Roman"/>
          <w:b/>
          <w:bCs/>
          <w:lang w:val="fr-FR"/>
        </w:rPr>
        <w:t>ULTRAVIOLET–VISIBLE SPECTROPHOTOMETRY (UV–VIS OR UV/VIS)</w:t>
      </w:r>
    </w:p>
    <w:p>
      <w:pPr>
        <w:spacing w:after="0" w:line="240" w:lineRule="auto"/>
        <w:rPr>
          <w:rFonts w:ascii="Times New Roman" w:hAnsi="Times New Roman" w:cs="Times New Roman"/>
          <w:b/>
          <w:bCs/>
          <w:lang w:val="en-US"/>
        </w:rPr>
      </w:pPr>
      <w:r>
        <w:rPr>
          <w:rFonts w:ascii="Times New Roman" w:hAnsi="Times New Roman" w:cs="Times New Roman"/>
          <w:lang w:val="en-US"/>
        </w:rPr>
        <w:t xml:space="preserve">Refers to absorption spectroscopy or reflectance spectroscopy in part of the ultraviolet and the full, adjacent visible spectral regions. </w:t>
      </w:r>
      <w:r>
        <w:rPr>
          <w:rFonts w:ascii="Times New Roman" w:hAnsi="Times New Roman" w:cs="Times New Roman"/>
          <w:lang w:val="en-US"/>
        </w:rPr>
        <w:cr/>
      </w:r>
      <w:r>
        <w:rPr>
          <w:rFonts w:ascii="Times New Roman" w:hAnsi="Times New Roman" w:cs="Times New Roman"/>
          <w:lang w:val="en-US"/>
        </w:rPr>
        <w:t>This means it uses light in the visible and adjacent ranges.</w:t>
      </w:r>
      <w:r>
        <w:rPr>
          <w:rFonts w:ascii="Times New Roman" w:hAnsi="Times New Roman" w:cs="Times New Roman"/>
        </w:rPr>
        <w:t xml:space="preserve"> </w:t>
      </w:r>
      <w:r>
        <w:rPr>
          <w:rFonts w:ascii="Times New Roman" w:hAnsi="Times New Roman" w:cs="Times New Roman"/>
          <w:lang w:val="en-US"/>
        </w:rPr>
        <w:t>(Near-UV and near-infrared (NIR) The absorption or reflectance in the visible range directly affects the perceived color of the chemicals involved in this region of the electromagnetic spectrum, molecules undergo electronic transitions.</w:t>
      </w:r>
      <w:r>
        <w:rPr>
          <w:rFonts w:ascii="Times New Roman" w:hAnsi="Times New Roman" w:cs="Times New Roman"/>
          <w:lang w:val="en-US"/>
        </w:rPr>
        <w:cr/>
      </w:r>
      <w:r>
        <w:rPr>
          <w:rFonts w:ascii="Times New Roman" w:hAnsi="Times New Roman" w:cs="Times New Roman"/>
          <w:lang w:val="en-US"/>
        </w:rPr>
        <w:t>This technique is complementary to fluorescence spectroscopy, in that fluorescence deals with transitions from the excited state to the ground state, while absorption measures transitions from the ground state to the excited state.</w:t>
      </w:r>
      <w:r>
        <w:rPr>
          <w:rFonts w:ascii="Times New Roman" w:hAnsi="Times New Roman" w:cs="Times New Roman"/>
          <w:lang w:val="en-US"/>
        </w:rPr>
        <w:cr/>
      </w:r>
      <w:r>
        <w:rPr>
          <w:rFonts w:ascii="Times New Roman" w:hAnsi="Times New Roman" w:cs="Times New Roman"/>
          <w:b/>
          <w:bCs/>
          <w:lang w:val="en-US"/>
        </w:rPr>
        <w:t>Theoretical principles:</w:t>
      </w:r>
    </w:p>
    <w:p>
      <w:pPr>
        <w:spacing w:after="0" w:line="240" w:lineRule="auto"/>
        <w:rPr>
          <w:rFonts w:ascii="Times New Roman" w:hAnsi="Times New Roman" w:cs="Times New Roman"/>
          <w:lang w:val="en-US"/>
        </w:rPr>
      </w:pPr>
      <w:r>
        <w:rPr>
          <w:rFonts w:ascii="Times New Roman" w:hAnsi="Times New Roman" w:cs="Times New Roman"/>
          <w:lang w:val="en-US"/>
        </w:rPr>
        <w:t xml:space="preserve">Many molecules absorb ultraviolet or visible light. The absorbance of a solution increases as attenuation (loses intensity) of the beam increases. Absorbance is directly proportional to the path length, b, and the concentration, c, of the absorbing species. Beer's Law states that </w:t>
      </w:r>
      <w:r>
        <w:rPr>
          <w:rFonts w:ascii="Times New Roman" w:hAnsi="Times New Roman" w:cs="Times New Roman"/>
          <w:lang w:val="en-US"/>
        </w:rPr>
        <w:cr/>
      </w:r>
      <w:r>
        <w:rPr>
          <w:rFonts w:ascii="Times New Roman" w:hAnsi="Times New Roman" w:cs="Times New Roman"/>
          <w:lang w:val="en-US"/>
        </w:rPr>
        <w:t>A =εbc Where ε is a constant of proportionality, called the extinction coefficient.</w:t>
      </w:r>
      <w:r>
        <w:rPr>
          <w:rFonts w:ascii="Times New Roman" w:hAnsi="Times New Roman" w:cs="Times New Roman"/>
          <w:lang w:val="en-US"/>
        </w:rPr>
        <w:cr/>
      </w:r>
      <w:r>
        <w:rPr>
          <w:rFonts w:ascii="Times New Roman" w:hAnsi="Times New Roman" w:cs="Times New Roman"/>
          <w:lang w:val="en-US"/>
        </w:rPr>
        <w:t>Different molecules absorb radiation of different wavelengths. An absorption spectrum will show several absorption bands corresponding to structural groups within the molecule.</w:t>
      </w:r>
    </w:p>
    <w:p>
      <w:pPr>
        <w:spacing w:after="0" w:line="240" w:lineRule="auto"/>
        <w:rPr>
          <w:rFonts w:ascii="Times New Roman" w:hAnsi="Times New Roman" w:cs="Times New Roman"/>
          <w:lang w:val="en-US"/>
        </w:rPr>
      </w:pPr>
    </w:p>
    <w:p>
      <w:pPr>
        <w:spacing w:after="0" w:line="240" w:lineRule="auto"/>
        <w:rPr>
          <w:rFonts w:ascii="Times New Roman" w:hAnsi="Times New Roman" w:cs="Times New Roman"/>
          <w:b/>
          <w:bCs/>
          <w:lang w:val="en-US"/>
        </w:rPr>
      </w:pPr>
      <w:r>
        <w:rPr>
          <w:rFonts w:ascii="Times New Roman" w:hAnsi="Times New Roman" w:cs="Times New Roman"/>
          <w:b/>
          <w:bCs/>
          <w:lang w:val="en-US"/>
        </w:rPr>
        <w:t>Molecular Electronic transitions:</w:t>
      </w:r>
    </w:p>
    <w:p>
      <w:pPr>
        <w:spacing w:after="0" w:line="240" w:lineRule="auto"/>
        <w:rPr>
          <w:rFonts w:ascii="Times New Roman" w:hAnsi="Times New Roman" w:cs="Times New Roman"/>
          <w:lang w:val="en-US"/>
        </w:rPr>
      </w:pPr>
      <w:r>
        <w:rPr>
          <w:rFonts w:ascii="Times New Roman" w:hAnsi="Times New Roman" w:cs="Times New Roman"/>
          <w:lang w:val="en-US"/>
        </w:rPr>
        <w:t xml:space="preserve">Molecular electronic transitions take place when electrons in a molecule are excited from one energy level to a higher energy level. </w:t>
      </w:r>
      <w:r>
        <w:rPr>
          <w:rFonts w:ascii="Times New Roman" w:hAnsi="Times New Roman" w:cs="Times New Roman"/>
          <w:lang w:val="en-US"/>
        </w:rPr>
        <w:cr/>
      </w:r>
      <w:r>
        <w:rPr>
          <w:rFonts w:ascii="Times New Roman" w:hAnsi="Times New Roman" w:cs="Times New Roman"/>
          <w:lang w:val="en-US"/>
        </w:rPr>
        <w:t xml:space="preserve">The energy change associated with this transition provides information on the structure of a molecule and determines many molecular properties such as color. </w:t>
      </w:r>
      <w:r>
        <w:rPr>
          <w:rFonts w:ascii="Times New Roman" w:hAnsi="Times New Roman" w:cs="Times New Roman"/>
          <w:lang w:val="en-US"/>
        </w:rPr>
        <w:cr/>
      </w:r>
      <w:r>
        <w:rPr>
          <w:rFonts w:ascii="Times New Roman" w:hAnsi="Times New Roman" w:cs="Times New Roman"/>
          <w:lang w:val="en-US"/>
        </w:rPr>
        <w:t xml:space="preserve">The relationship between the energy involved in the electronic transition and the frequency of radiation is given by Planck's relation. </w:t>
      </w:r>
      <w:r>
        <w:rPr>
          <w:rFonts w:ascii="Times New Roman" w:hAnsi="Times New Roman" w:cs="Times New Roman"/>
          <w:lang w:val="en-US"/>
        </w:rPr>
        <w:cr/>
      </w:r>
      <w:r>
        <w:rPr>
          <w:rFonts w:ascii="Times New Roman" w:hAnsi="Times New Roman" w:cs="Times New Roman"/>
          <w:lang w:val="en-US"/>
        </w:rPr>
        <w:t>The electronic transitions in organic compounds and some other compounds can be determined by ultraviolet–visible spectroscopy, if transitions in the ultraviolet (UV) or visible range of the electromagnetic spectrum exist for this compound.</w:t>
      </w:r>
      <w:r>
        <w:rPr>
          <w:rFonts w:ascii="Times New Roman" w:hAnsi="Times New Roman" w:cs="Times New Roman"/>
          <w:lang w:val="en-US"/>
        </w:rPr>
        <w:cr/>
      </w:r>
      <w:r>
        <w:rPr>
          <w:rFonts w:ascii="Times New Roman" w:hAnsi="Times New Roman" w:cs="Times New Roman"/>
          <w:b/>
          <w:bCs/>
          <w:lang w:val="en-US"/>
        </w:rPr>
        <w:t>Electronic transitions:</w:t>
      </w:r>
    </w:p>
    <w:p>
      <w:pPr>
        <w:spacing w:after="0" w:line="240" w:lineRule="auto"/>
        <w:rPr>
          <w:rFonts w:ascii="Times New Roman" w:hAnsi="Times New Roman" w:cs="Times New Roman"/>
          <w:lang w:val="en-US"/>
        </w:rPr>
      </w:pPr>
      <w:r>
        <w:rPr>
          <w:rFonts w:ascii="Times New Roman" w:hAnsi="Times New Roman" w:cs="Times New Roman"/>
          <w:lang w:val="en-US"/>
        </w:rPr>
        <w:t>The absorption of UV or visible radiation corresponds to the excitation of outer electrons. There are three types of electronic transition which can be considered.</w:t>
      </w:r>
    </w:p>
    <w:p>
      <w:pPr>
        <w:spacing w:after="0" w:line="240" w:lineRule="auto"/>
        <w:rPr>
          <w:rFonts w:ascii="Times New Roman" w:hAnsi="Times New Roman" w:cs="Times New Roman"/>
          <w:lang w:val="en-US"/>
        </w:rPr>
      </w:pPr>
      <w:r>
        <w:rPr>
          <w:rFonts w:ascii="Times New Roman" w:hAnsi="Times New Roman" w:cs="Times New Roman"/>
          <w:lang w:val="en-US"/>
        </w:rPr>
        <w:t xml:space="preserve">1.Transitions involving p, s, and n electrons </w:t>
      </w:r>
      <w:r>
        <w:rPr>
          <w:rFonts w:ascii="Times New Roman" w:hAnsi="Times New Roman" w:cs="Times New Roman"/>
          <w:lang w:val="en-US"/>
        </w:rPr>
        <w:cr/>
      </w:r>
      <w:r>
        <w:rPr>
          <w:rFonts w:ascii="Times New Roman" w:hAnsi="Times New Roman" w:cs="Times New Roman"/>
          <w:lang w:val="en-US"/>
        </w:rPr>
        <w:t xml:space="preserve">2.Transitions involving charge-transfer electrons </w:t>
      </w:r>
      <w:r>
        <w:rPr>
          <w:rFonts w:ascii="Times New Roman" w:hAnsi="Times New Roman" w:cs="Times New Roman"/>
          <w:lang w:val="en-US"/>
        </w:rPr>
        <w:cr/>
      </w:r>
      <w:r>
        <w:rPr>
          <w:rFonts w:ascii="Times New Roman" w:hAnsi="Times New Roman" w:cs="Times New Roman"/>
          <w:lang w:val="en-US"/>
        </w:rPr>
        <w:t>3.Transitions involving d and f electrons</w:t>
      </w:r>
      <w:r>
        <w:rPr>
          <w:rFonts w:ascii="Times New Roman" w:hAnsi="Times New Roman" w:cs="Times New Roman"/>
          <w:lang w:val="en-US"/>
        </w:rPr>
        <w:cr/>
      </w:r>
      <w:r>
        <w:rPr>
          <w:rFonts w:ascii="Times New Roman" w:hAnsi="Times New Roman" w:cs="Times New Roman"/>
          <w:lang w:val="en-US"/>
        </w:rPr>
        <w:t xml:space="preserve">When an atom or molecule absorbs energy, electrons are promoted from their ground state to an excited state. In a molecule, the atoms can rotate and vibrate with respect to each other. These vibrations and rotations also have discrete energy levels, which can be considered as being packed on top of each electronic level. </w:t>
      </w:r>
      <w:r>
        <w:rPr>
          <w:rFonts w:ascii="Times New Roman" w:hAnsi="Times New Roman" w:cs="Times New Roman"/>
          <w:lang w:val="en-US"/>
        </w:rPr>
        <w:cr/>
      </w:r>
      <w:r>
        <w:rPr>
          <w:rFonts w:ascii="Times New Roman" w:hAnsi="Times New Roman" w:cs="Times New Roman"/>
          <w:lang w:val="en-US"/>
        </w:rPr>
        <w:t>Two distinctive classes of spectra: continuous and discrete. For a continuous spectrum, the light is composed of a wide, continuous range of colors (energies). With discrete spectra, one sees only bright or dark lines at very distinct and sharply defined colors (energies).</w:t>
      </w:r>
    </w:p>
    <w:p>
      <w:pPr>
        <w:spacing w:after="0" w:line="240" w:lineRule="auto"/>
        <w:rPr>
          <w:rFonts w:ascii="Times New Roman" w:hAnsi="Times New Roman" w:cs="Times New Roman"/>
          <w:b/>
          <w:bCs/>
          <w:lang w:val="en-US"/>
        </w:rPr>
      </w:pPr>
      <w:r>
        <w:rPr>
          <w:rFonts w:ascii="Times New Roman" w:hAnsi="Times New Roman" w:cs="Times New Roman"/>
          <w:b/>
          <w:bCs/>
          <w:lang w:val="en-US"/>
        </w:rPr>
        <w:t>Slide 13 14 figure</w:t>
      </w:r>
    </w:p>
    <w:p>
      <w:pPr>
        <w:spacing w:after="0" w:line="240" w:lineRule="auto"/>
        <w:rPr>
          <w:rFonts w:ascii="Times New Roman" w:hAnsi="Times New Roman" w:cs="Times New Roman"/>
          <w:lang w:val="en-US"/>
        </w:rPr>
      </w:pPr>
      <w:r>
        <w:rPr>
          <w:rFonts w:ascii="Times New Roman" w:hAnsi="Times New Roman" w:cs="Times New Roman"/>
          <w:lang w:val="en-US"/>
        </w:rPr>
        <w:t xml:space="preserve">Absorption of ultraviolet and visible radiation in organic molecules is restricted to certain functional groups (chromophores) that contain valence electrons of low excitation energy. </w:t>
      </w:r>
      <w:r>
        <w:rPr>
          <w:rFonts w:ascii="Times New Roman" w:hAnsi="Times New Roman" w:cs="Times New Roman"/>
          <w:lang w:val="en-US"/>
        </w:rPr>
        <w:cr/>
      </w:r>
      <w:r>
        <w:rPr>
          <w:rFonts w:ascii="Times New Roman" w:hAnsi="Times New Roman" w:cs="Times New Roman"/>
          <w:lang w:val="en-US"/>
        </w:rPr>
        <w:t xml:space="preserve">The spectrum of a molecule containing these chromophores is complex. This is because the superposition of rotational and vibrational transitions on the electronic transitions gives a combination of overlapping lines. This appears as a continuous absorption band. </w:t>
      </w:r>
      <w:r>
        <w:rPr>
          <w:rFonts w:ascii="Times New Roman" w:hAnsi="Times New Roman" w:cs="Times New Roman"/>
          <w:lang w:val="en-US"/>
        </w:rPr>
        <w:cr/>
      </w:r>
      <m:oMath>
        <m:r>
          <m:rPr>
            <m:sty m:val="bi"/>
          </m:rPr>
          <w:rPr>
            <w:rFonts w:ascii="Cambria Math" w:hAnsi="Cambria Math" w:cs="Times New Roman"/>
            <w:lang w:val="en-US"/>
          </w:rPr>
          <m:t>σ→σ</m:t>
        </m:r>
      </m:oMath>
      <w:r>
        <w:rPr>
          <w:rFonts w:ascii="Times New Roman" w:hAnsi="Times New Roman" w:cs="Times New Roman"/>
          <w:b/>
          <w:bCs/>
          <w:lang w:val="en-US"/>
        </w:rPr>
        <w:t>* Transitions:</w:t>
      </w:r>
      <w:r>
        <w:rPr>
          <w:rFonts w:ascii="Times New Roman" w:hAnsi="Times New Roman" w:cs="Times New Roman"/>
          <w:lang w:val="en-US"/>
        </w:rPr>
        <w:cr/>
      </w:r>
      <w:r>
        <w:rPr>
          <w:rFonts w:ascii="Times New Roman" w:hAnsi="Times New Roman" w:cs="Times New Roman"/>
          <w:lang w:val="en-US"/>
        </w:rPr>
        <w:t>An electron in a bonding s orbital is excited to the corresponding antibonding orbital. The energy required is large.</w:t>
      </w:r>
      <w:r>
        <w:rPr>
          <w:rFonts w:ascii="Times New Roman" w:hAnsi="Times New Roman" w:cs="Times New Roman"/>
          <w:lang w:val="en-US"/>
        </w:rPr>
        <w:cr/>
      </w:r>
      <w:r>
        <w:rPr>
          <w:rFonts w:ascii="Times New Roman" w:hAnsi="Times New Roman" w:cs="Times New Roman"/>
          <w:lang w:val="en-US"/>
        </w:rPr>
        <w:t xml:space="preserve"> For example, methane (which has only C-H bonds, and can only undergo </w:t>
      </w:r>
      <m:oMath>
        <m:r>
          <m:rPr>
            <m:sty m:val="bi"/>
          </m:rPr>
          <w:rPr>
            <w:rFonts w:ascii="Cambria Math" w:hAnsi="Cambria Math" w:cs="Times New Roman"/>
            <w:lang w:val="en-US"/>
          </w:rPr>
          <m:t>σ→σ</m:t>
        </m:r>
      </m:oMath>
      <w:r>
        <w:rPr>
          <w:rFonts w:ascii="Times New Roman" w:hAnsi="Times New Roman" w:cs="Times New Roman"/>
          <w:b/>
          <w:bCs/>
          <w:lang w:val="en-US"/>
        </w:rPr>
        <w:t xml:space="preserve">* </w:t>
      </w:r>
      <w:r>
        <w:rPr>
          <w:rFonts w:ascii="Times New Roman" w:hAnsi="Times New Roman" w:cs="Times New Roman"/>
          <w:lang w:val="en-US"/>
        </w:rPr>
        <w:t xml:space="preserve">transitions) shows an absorbance maximum at 125 nm. </w:t>
      </w:r>
      <w:r>
        <w:rPr>
          <w:rFonts w:ascii="Times New Roman" w:hAnsi="Times New Roman" w:cs="Times New Roman"/>
          <w:lang w:val="en-US"/>
        </w:rPr>
        <w:cr/>
      </w:r>
      <w:r>
        <w:rPr>
          <w:rFonts w:ascii="Times New Roman" w:hAnsi="Times New Roman" w:cs="Times New Roman"/>
          <w:lang w:val="en-US"/>
        </w:rPr>
        <w:t xml:space="preserve">Absorption maxima due to </w:t>
      </w:r>
      <m:oMath>
        <m:r>
          <m:rPr>
            <m:sty m:val="bi"/>
          </m:rPr>
          <w:rPr>
            <w:rFonts w:ascii="Cambria Math" w:hAnsi="Cambria Math" w:cs="Times New Roman"/>
            <w:lang w:val="en-US"/>
          </w:rPr>
          <m:t>σ→σ</m:t>
        </m:r>
      </m:oMath>
      <w:r>
        <w:rPr>
          <w:rFonts w:ascii="Times New Roman" w:hAnsi="Times New Roman" w:cs="Times New Roman"/>
          <w:b/>
          <w:bCs/>
          <w:lang w:val="en-US"/>
        </w:rPr>
        <w:t xml:space="preserve">* </w:t>
      </w:r>
      <w:r>
        <w:rPr>
          <w:rFonts w:ascii="Times New Roman" w:hAnsi="Times New Roman" w:cs="Times New Roman"/>
          <w:lang w:val="en-US"/>
        </w:rPr>
        <w:t>transitions are not seen in typical UV-Vis. spectra (200 - 700 nm)</w:t>
      </w:r>
      <w:r>
        <w:rPr>
          <w:rFonts w:ascii="Times New Roman" w:hAnsi="Times New Roman" w:cs="Times New Roman"/>
          <w:lang w:val="en-US"/>
        </w:rPr>
        <w:cr/>
      </w:r>
      <w:bookmarkStart w:id="0" w:name="_Hlk104817875"/>
      <w:r>
        <w:rPr>
          <w:rFonts w:ascii="Times New Roman" w:hAnsi="Times New Roman" w:cs="Times New Roman"/>
          <w:b/>
          <w:bCs/>
          <w:lang w:val="en-US"/>
        </w:rPr>
        <w:t xml:space="preserve"> </w:t>
      </w:r>
      <m:oMath>
        <m:r>
          <m:rPr>
            <m:sty m:val="bi"/>
          </m:rPr>
          <w:rPr>
            <w:rFonts w:ascii="Cambria Math" w:hAnsi="Cambria Math" w:cs="Times New Roman"/>
            <w:lang w:val="en-US"/>
          </w:rPr>
          <m:t>n→σ</m:t>
        </m:r>
      </m:oMath>
      <w:r>
        <w:rPr>
          <w:rFonts w:ascii="Times New Roman" w:hAnsi="Times New Roman" w:cs="Times New Roman"/>
          <w:b/>
          <w:bCs/>
          <w:lang w:val="en-US"/>
        </w:rPr>
        <w:t xml:space="preserve">* </w:t>
      </w:r>
      <w:bookmarkEnd w:id="0"/>
      <w:r>
        <w:rPr>
          <w:rFonts w:ascii="Times New Roman" w:hAnsi="Times New Roman" w:cs="Times New Roman"/>
          <w:b/>
          <w:bCs/>
          <w:lang w:val="en-US"/>
        </w:rPr>
        <w:t>Transitions:</w:t>
      </w:r>
      <w:r>
        <w:rPr>
          <w:rFonts w:ascii="Times New Roman" w:hAnsi="Times New Roman" w:cs="Times New Roman"/>
          <w:b/>
          <w:bCs/>
          <w:lang w:val="en-US"/>
        </w:rPr>
        <w:cr/>
      </w:r>
      <w:r>
        <w:rPr>
          <w:rFonts w:ascii="Times New Roman" w:hAnsi="Times New Roman" w:cs="Times New Roman"/>
          <w:lang w:val="en-US"/>
        </w:rPr>
        <w:t xml:space="preserve">Saturated compounds containing atoms with lone pairs (non-bonding electrons) are capable of </w:t>
      </w:r>
      <m:oMath>
        <m:r>
          <m:rPr>
            <m:sty m:val="bi"/>
          </m:rPr>
          <w:rPr>
            <w:rFonts w:ascii="Cambria Math" w:hAnsi="Cambria Math" w:cs="Times New Roman"/>
            <w:lang w:val="en-US"/>
          </w:rPr>
          <m:t>n→σ</m:t>
        </m:r>
      </m:oMath>
      <w:r>
        <w:rPr>
          <w:rFonts w:ascii="Times New Roman" w:hAnsi="Times New Roman" w:cs="Times New Roman"/>
          <w:b/>
          <w:bCs/>
          <w:lang w:val="en-US"/>
        </w:rPr>
        <w:t xml:space="preserve">* </w:t>
      </w:r>
      <w:r>
        <w:rPr>
          <w:rFonts w:ascii="Times New Roman" w:hAnsi="Times New Roman" w:cs="Times New Roman"/>
          <w:lang w:val="en-US"/>
        </w:rPr>
        <w:t xml:space="preserve">transitions. These transitions usually need less energy than </w:t>
      </w:r>
      <m:oMath>
        <m:r>
          <m:rPr>
            <m:sty m:val="bi"/>
          </m:rPr>
          <w:rPr>
            <w:rFonts w:ascii="Cambria Math" w:hAnsi="Cambria Math" w:cs="Times New Roman"/>
            <w:lang w:val="en-US"/>
          </w:rPr>
          <m:t>n→σ</m:t>
        </m:r>
      </m:oMath>
      <w:r>
        <w:rPr>
          <w:rFonts w:ascii="Times New Roman" w:hAnsi="Times New Roman" w:cs="Times New Roman"/>
          <w:b/>
          <w:bCs/>
          <w:lang w:val="en-US"/>
        </w:rPr>
        <w:t xml:space="preserve">* </w:t>
      </w:r>
      <w:r>
        <w:rPr>
          <w:rFonts w:ascii="Times New Roman" w:hAnsi="Times New Roman" w:cs="Times New Roman"/>
          <w:lang w:val="en-US"/>
        </w:rPr>
        <w:t xml:space="preserve">transitions. </w:t>
      </w:r>
      <w:r>
        <w:rPr>
          <w:rFonts w:ascii="Times New Roman" w:hAnsi="Times New Roman" w:cs="Times New Roman"/>
          <w:lang w:val="en-US"/>
        </w:rPr>
        <w:cr/>
      </w:r>
      <w:r>
        <w:rPr>
          <w:rFonts w:ascii="Times New Roman" w:hAnsi="Times New Roman" w:cs="Times New Roman"/>
          <w:lang w:val="en-US"/>
        </w:rPr>
        <w:t xml:space="preserve">They can be initiated by light whose wavelength is in the range 150 - 250 nm. The number of organic functional groups with </w:t>
      </w:r>
      <m:oMath>
        <m:r>
          <m:rPr>
            <m:sty m:val="bi"/>
          </m:rPr>
          <w:rPr>
            <w:rFonts w:ascii="Cambria Math" w:hAnsi="Cambria Math" w:cs="Times New Roman"/>
            <w:lang w:val="en-US"/>
          </w:rPr>
          <m:t>n→σ</m:t>
        </m:r>
      </m:oMath>
      <w:r>
        <w:rPr>
          <w:rFonts w:ascii="Times New Roman" w:hAnsi="Times New Roman" w:cs="Times New Roman"/>
          <w:b/>
          <w:bCs/>
          <w:lang w:val="en-US"/>
        </w:rPr>
        <w:t xml:space="preserve">* </w:t>
      </w:r>
      <w:r>
        <w:rPr>
          <w:rFonts w:ascii="Times New Roman" w:hAnsi="Times New Roman" w:cs="Times New Roman"/>
          <w:lang w:val="en-US"/>
        </w:rPr>
        <w:t>peaks in the UV region is small.</w:t>
      </w:r>
      <w:r>
        <w:rPr>
          <w:rFonts w:ascii="Times New Roman" w:hAnsi="Times New Roman" w:cs="Times New Roman"/>
          <w:lang w:val="en-US"/>
        </w:rPr>
        <w:cr/>
      </w:r>
    </w:p>
    <w:p>
      <w:pPr>
        <w:spacing w:after="0" w:line="240" w:lineRule="auto"/>
        <w:rPr>
          <w:rFonts w:ascii="Times New Roman" w:hAnsi="Times New Roman" w:cs="Times New Roman"/>
          <w:lang w:val="en-US"/>
        </w:rPr>
      </w:pPr>
      <w:r>
        <w:rPr>
          <w:rFonts w:ascii="Times New Roman" w:hAnsi="Times New Roman" w:cs="Times New Roman"/>
          <w:b/>
          <w:bCs/>
          <w:lang w:val="en-US"/>
        </w:rPr>
        <w:t xml:space="preserve"> </w:t>
      </w:r>
      <m:oMath>
        <m:r>
          <m:rPr>
            <m:sty m:val="bi"/>
          </m:rPr>
          <w:rPr>
            <w:rFonts w:ascii="Cambria Math" w:hAnsi="Cambria Math" w:cs="Times New Roman"/>
            <w:lang w:val="en-US"/>
          </w:rPr>
          <m:t>n→π</m:t>
        </m:r>
      </m:oMath>
      <w:r>
        <w:rPr>
          <w:rFonts w:ascii="Times New Roman" w:hAnsi="Times New Roman" w:cs="Times New Roman"/>
          <w:b/>
          <w:bCs/>
          <w:lang w:val="en-US"/>
        </w:rPr>
        <w:t xml:space="preserve">* And </w:t>
      </w:r>
      <m:oMath>
        <m:r>
          <m:rPr>
            <m:sty m:val="bi"/>
          </m:rPr>
          <w:rPr>
            <w:rFonts w:ascii="Cambria Math" w:hAnsi="Cambria Math" w:cs="Times New Roman"/>
            <w:lang w:val="en-US"/>
          </w:rPr>
          <m:t>π→π</m:t>
        </m:r>
      </m:oMath>
      <w:r>
        <w:rPr>
          <w:rFonts w:ascii="Times New Roman" w:hAnsi="Times New Roman" w:cs="Times New Roman"/>
          <w:b/>
          <w:bCs/>
          <w:lang w:val="en-US"/>
        </w:rPr>
        <w:t xml:space="preserve">* Transitions: </w:t>
      </w:r>
      <w:r>
        <w:rPr>
          <w:rFonts w:ascii="Times New Roman" w:hAnsi="Times New Roman" w:cs="Times New Roman"/>
          <w:b/>
          <w:bCs/>
          <w:lang w:val="en-US"/>
        </w:rPr>
        <w:cr/>
      </w:r>
      <w:r>
        <w:rPr>
          <w:rFonts w:ascii="Times New Roman" w:hAnsi="Times New Roman" w:cs="Times New Roman"/>
          <w:lang w:val="en-US"/>
        </w:rPr>
        <w:t xml:space="preserve">Most absorption spectroscopy of organic compounds is based on transitions of n or p electrons to the p* excited state. </w:t>
      </w:r>
      <w:r>
        <w:rPr>
          <w:rFonts w:ascii="Times New Roman" w:hAnsi="Times New Roman" w:cs="Times New Roman"/>
          <w:lang w:val="en-US"/>
        </w:rPr>
        <w:cr/>
      </w:r>
      <w:r>
        <w:rPr>
          <w:rFonts w:ascii="Times New Roman" w:hAnsi="Times New Roman" w:cs="Times New Roman"/>
          <w:lang w:val="en-US"/>
        </w:rPr>
        <w:t xml:space="preserve">This is because the absorption peaks for these transitions fall in an experimentally convenient region of the spectrum (200 - 700 nm). </w:t>
      </w:r>
      <w:r>
        <w:rPr>
          <w:rFonts w:ascii="Times New Roman" w:hAnsi="Times New Roman" w:cs="Times New Roman"/>
          <w:lang w:val="en-US"/>
        </w:rPr>
        <w:cr/>
      </w:r>
      <w:r>
        <w:rPr>
          <w:rFonts w:ascii="Times New Roman" w:hAnsi="Times New Roman" w:cs="Times New Roman"/>
          <w:lang w:val="en-US"/>
        </w:rPr>
        <w:t>These transitions need an unsaturated group in the molecule to provide the p electrons.</w:t>
      </w:r>
    </w:p>
    <w:p>
      <w:pPr>
        <w:spacing w:after="0" w:line="240" w:lineRule="auto"/>
        <w:rPr>
          <w:rFonts w:ascii="Times New Roman" w:hAnsi="Times New Roman" w:cs="Times New Roman"/>
          <w:lang w:val="en-US"/>
        </w:rPr>
      </w:pPr>
    </w:p>
    <w:p>
      <w:pPr>
        <w:pStyle w:val="9"/>
        <w:rPr>
          <w:rFonts w:ascii="Times New Roman" w:hAnsi="Times New Roman" w:cs="Times New Roman"/>
          <w:b/>
          <w:bCs/>
          <w:lang w:val="en-US"/>
        </w:rPr>
      </w:pPr>
      <w:r>
        <w:rPr>
          <w:rFonts w:ascii="Times New Roman" w:hAnsi="Times New Roman" w:cs="Times New Roman"/>
          <w:b/>
          <w:bCs/>
          <w:sz w:val="24"/>
          <w:szCs w:val="24"/>
          <w:lang w:val="en-US"/>
        </w:rPr>
        <w:t>LEC 11: IDENTIFICATION OF CHROMOPHORES</w:t>
      </w:r>
      <w:r>
        <w:rPr>
          <w:rFonts w:ascii="Times New Roman" w:hAnsi="Times New Roman" w:cs="Times New Roman"/>
          <w:b/>
          <w:bCs/>
          <w:sz w:val="24"/>
          <w:szCs w:val="24"/>
          <w:lang w:val="en-US"/>
        </w:rPr>
        <w:cr/>
      </w:r>
      <w:r>
        <w:rPr>
          <w:rFonts w:ascii="Times New Roman" w:hAnsi="Times New Roman" w:cs="Times New Roman"/>
          <w:b/>
          <w:bCs/>
          <w:lang w:val="en-US"/>
        </w:rPr>
        <w:t>Chromophore:</w:t>
      </w:r>
      <w:r>
        <w:rPr>
          <w:rFonts w:ascii="Times New Roman" w:hAnsi="Times New Roman" w:cs="Times New Roman"/>
          <w:b/>
          <w:bCs/>
          <w:lang w:val="en-US"/>
        </w:rPr>
        <w:br w:type="textWrapping"/>
      </w:r>
      <w:r>
        <w:rPr>
          <w:rFonts w:ascii="Times New Roman" w:hAnsi="Times New Roman" w:cs="Times New Roman"/>
          <w:lang w:val="en-US"/>
        </w:rPr>
        <w:t xml:space="preserve">A chromophore is the part of a molecule responsible for its color. The color that is seen by our eyes is the one not absorbed within a certain wavelength spectrum of visible light. </w:t>
      </w:r>
      <w:r>
        <w:rPr>
          <w:rFonts w:ascii="Times New Roman" w:hAnsi="Times New Roman" w:cs="Times New Roman"/>
          <w:lang w:val="en-US"/>
        </w:rPr>
        <w:cr/>
      </w:r>
      <w:r>
        <w:rPr>
          <w:rFonts w:ascii="Times New Roman" w:hAnsi="Times New Roman" w:cs="Times New Roman"/>
          <w:lang w:val="en-US"/>
        </w:rPr>
        <w:t xml:space="preserve">The chromophore is a region in the molecule where the energy difference between two separate molecular orbitals falls within the range of the visible spectrum. </w:t>
      </w:r>
      <w:r>
        <w:rPr>
          <w:rFonts w:ascii="Times New Roman" w:hAnsi="Times New Roman" w:cs="Times New Roman"/>
          <w:lang w:val="en-US"/>
        </w:rPr>
        <w:cr/>
      </w:r>
      <w:r>
        <w:rPr>
          <w:rFonts w:ascii="Times New Roman" w:hAnsi="Times New Roman" w:cs="Times New Roman"/>
          <w:lang w:val="en-US"/>
        </w:rPr>
        <w:t>Visible light that hits the chromophore can thus be absorbed by exciting an electron from its ground state into an excited state</w:t>
      </w:r>
      <w:r>
        <w:rPr>
          <w:rFonts w:ascii="Times New Roman" w:hAnsi="Times New Roman" w:cs="Times New Roman"/>
          <w:b/>
          <w:bCs/>
          <w:lang w:val="en-US"/>
        </w:rPr>
        <w:t>.</w:t>
      </w:r>
      <w:r>
        <w:rPr>
          <w:rFonts w:ascii="Times New Roman" w:hAnsi="Times New Roman" w:cs="Times New Roman"/>
          <w:b/>
          <w:bCs/>
          <w:lang w:val="en-US"/>
        </w:rPr>
        <w:cr/>
      </w:r>
      <w:r>
        <w:rPr>
          <w:rFonts w:ascii="Times New Roman" w:hAnsi="Times New Roman" w:cs="Times New Roman"/>
          <w:b/>
          <w:bCs/>
          <w:lang w:val="en-US"/>
        </w:rPr>
        <w:t xml:space="preserve">The term chromophore used to denote a functional group of some other structural feature of which gives a color to compound. </w:t>
      </w:r>
      <w:r>
        <w:rPr>
          <w:rFonts w:ascii="Times New Roman" w:hAnsi="Times New Roman" w:cs="Times New Roman"/>
          <w:b/>
          <w:bCs/>
          <w:lang w:val="en-US"/>
        </w:rPr>
        <w:cr/>
      </w:r>
      <w:r>
        <w:rPr>
          <w:rFonts w:ascii="Times New Roman" w:hAnsi="Times New Roman" w:cs="Times New Roman"/>
          <w:lang w:val="en-US"/>
        </w:rPr>
        <w:t xml:space="preserve">For example- Nitro group is a chromophore because its presence in a compound gives yellow color to the compound. </w:t>
      </w:r>
      <w:r>
        <w:rPr>
          <w:rFonts w:ascii="Times New Roman" w:hAnsi="Times New Roman" w:cs="Times New Roman"/>
          <w:lang w:val="en-US"/>
        </w:rPr>
        <w:cr/>
      </w:r>
      <w:r>
        <w:rPr>
          <w:rFonts w:ascii="Times New Roman" w:hAnsi="Times New Roman" w:cs="Times New Roman"/>
          <w:lang w:val="en-US"/>
        </w:rPr>
        <w:t xml:space="preserve">But these days the term chromophore is used in a much broader sense which may be defined as “any group which exhibit absorption of electromagnetic radiation in a visible or ultra-visible region “It may or may not impart any color to the compound. </w:t>
      </w:r>
      <w:r>
        <w:rPr>
          <w:rFonts w:ascii="Times New Roman" w:hAnsi="Times New Roman" w:cs="Times New Roman"/>
          <w:lang w:val="en-US"/>
        </w:rPr>
        <w:cr/>
      </w:r>
      <w:r>
        <w:rPr>
          <w:rFonts w:ascii="Times New Roman" w:hAnsi="Times New Roman" w:cs="Times New Roman"/>
          <w:lang w:val="en-US"/>
        </w:rPr>
        <w:t>Some of the important chromophores are ethylene, acetylene, carbonyls, acids, esters, and nitrile groups etc.</w:t>
      </w:r>
      <w:r>
        <w:rPr>
          <w:rFonts w:ascii="Times New Roman" w:hAnsi="Times New Roman" w:cs="Times New Roman"/>
          <w:lang w:val="en-US"/>
        </w:rPr>
        <w:cr/>
      </w:r>
      <w:r>
        <w:rPr>
          <w:rFonts w:ascii="Times New Roman" w:hAnsi="Times New Roman" w:cs="Times New Roman"/>
          <w:b/>
          <w:bCs/>
          <w:lang w:val="en-US"/>
        </w:rPr>
        <w:t>Types of chromophores:</w:t>
      </w:r>
      <w:r>
        <w:rPr>
          <w:rFonts w:ascii="Times New Roman" w:hAnsi="Times New Roman" w:cs="Times New Roman"/>
          <w:b/>
          <w:bCs/>
          <w:lang w:val="en-US"/>
        </w:rPr>
        <w:cr/>
      </w:r>
      <w:r>
        <w:rPr>
          <w:rFonts w:ascii="Times New Roman" w:hAnsi="Times New Roman" w:cs="Times New Roman"/>
          <w:lang w:val="en-US"/>
        </w:rPr>
        <w:t>  Two types of chromophores are known.</w:t>
      </w:r>
      <w:r>
        <w:rPr>
          <w:rFonts w:ascii="Times New Roman" w:hAnsi="Times New Roman" w:cs="Times New Roman"/>
          <w:lang w:val="en-US"/>
        </w:rPr>
        <w:br w:type="textWrapping"/>
      </w:r>
      <w:r>
        <w:rPr>
          <w:rFonts w:ascii="Times New Roman" w:hAnsi="Times New Roman" w:cs="Times New Roman"/>
          <w:lang w:val="en-US"/>
        </w:rPr>
        <w:t>1. Chromophores in which the groups have π electrons undergo π-π* transitions. For examples: -ethylene’s, acetylenes etc.</w:t>
      </w:r>
      <w:r>
        <w:rPr>
          <w:rFonts w:ascii="Times New Roman" w:hAnsi="Times New Roman" w:cs="Times New Roman"/>
          <w:lang w:val="en-US"/>
        </w:rPr>
        <w:br w:type="textWrapping"/>
      </w:r>
      <w:r>
        <w:rPr>
          <w:rFonts w:ascii="Times New Roman" w:hAnsi="Times New Roman" w:cs="Times New Roman"/>
          <w:lang w:val="en-US"/>
        </w:rPr>
        <w:t>2. Chromophores having both π- electrons and n (non-bonding) electrons undergo two types of transitions. i.e., π-π* and n-π*, for examples: - carbonyls, nitriles, azo compounds, and nitro compounds etc.</w:t>
      </w:r>
      <w:r>
        <w:rPr>
          <w:rFonts w:ascii="Times New Roman" w:hAnsi="Times New Roman" w:cs="Times New Roman"/>
          <w:lang w:val="en-US"/>
        </w:rPr>
        <w:cr/>
      </w:r>
      <w:r>
        <w:rPr>
          <w:rFonts w:ascii="Times New Roman" w:hAnsi="Times New Roman" w:cs="Times New Roman"/>
          <w:b/>
          <w:bCs/>
          <w:lang w:val="en-US"/>
        </w:rPr>
        <w:t xml:space="preserve">Identification of chromophores: </w:t>
      </w:r>
      <w:r>
        <w:rPr>
          <w:rFonts w:ascii="Times New Roman" w:hAnsi="Times New Roman" w:cs="Times New Roman"/>
          <w:lang w:val="en-US"/>
        </w:rPr>
        <w:t>The change in position as well as the intensity of the absorption depends upon many factors. Following points may be useful.</w:t>
      </w:r>
      <w:r>
        <w:rPr>
          <w:rFonts w:ascii="Times New Roman" w:hAnsi="Times New Roman" w:cs="Times New Roman"/>
          <w:lang w:val="en-US"/>
        </w:rPr>
        <w:br w:type="textWrapping"/>
      </w:r>
      <w:r>
        <w:rPr>
          <w:rFonts w:ascii="Times New Roman" w:hAnsi="Times New Roman" w:cs="Times New Roman"/>
          <w:lang w:val="en-US"/>
        </w:rPr>
        <w:t>1. Spectrum having a band near 300 mµ may possess two or three conjugated units.</w:t>
      </w:r>
      <w:r>
        <w:rPr>
          <w:rFonts w:ascii="Times New Roman" w:hAnsi="Times New Roman" w:cs="Times New Roman"/>
          <w:lang w:val="en-US"/>
        </w:rPr>
        <w:br w:type="textWrapping"/>
      </w:r>
      <w:r>
        <w:rPr>
          <w:rFonts w:ascii="Times New Roman" w:hAnsi="Times New Roman" w:cs="Times New Roman"/>
          <w:lang w:val="en-US"/>
        </w:rPr>
        <w:t>2. Absorption bands near 270-350 mµ with extremely low intensity ɛmax 10-100 are because of n-π* transitions of carbonyl group.</w:t>
      </w:r>
      <w:r>
        <w:rPr>
          <w:rFonts w:ascii="Times New Roman" w:hAnsi="Times New Roman" w:cs="Times New Roman"/>
          <w:lang w:val="en-US"/>
        </w:rPr>
        <w:br w:type="textWrapping"/>
      </w:r>
      <w:r>
        <w:rPr>
          <w:rFonts w:ascii="Times New Roman" w:hAnsi="Times New Roman" w:cs="Times New Roman"/>
          <w:lang w:val="en-US"/>
        </w:rPr>
        <w:t>3. Simple conjugated chromophores likes dienes or, α β –unsaturated ketones have εmax values, i.e., from 10,000 to 20,000.</w:t>
      </w:r>
      <w:r>
        <w:rPr>
          <w:rFonts w:ascii="Times New Roman" w:hAnsi="Times New Roman" w:cs="Times New Roman"/>
          <w:lang w:val="en-US"/>
        </w:rPr>
        <w:br w:type="textWrapping"/>
      </w:r>
      <w:r>
        <w:rPr>
          <w:rFonts w:ascii="Times New Roman" w:hAnsi="Times New Roman" w:cs="Times New Roman"/>
          <w:lang w:val="en-US"/>
        </w:rPr>
        <w:t>4. The absorption with ɛmax value between1, 000-10,000 reveals the presence of an aromatic system. If aromatic nucleus is substituted with groups which can extends the chromophore, the absorption take place at still higher value of extinction coefficients.</w:t>
      </w:r>
    </w:p>
    <w:p>
      <w:pPr>
        <w:pStyle w:val="9"/>
        <w:rPr>
          <w:rFonts w:ascii="Times New Roman" w:hAnsi="Times New Roman" w:cs="Times New Roman"/>
          <w:b/>
          <w:bCs/>
          <w:lang w:val="en-US"/>
        </w:rPr>
      </w:pPr>
      <w:r>
        <w:rPr>
          <w:rFonts w:ascii="Times New Roman" w:hAnsi="Times New Roman" w:cs="Times New Roman"/>
          <w:b/>
          <w:bCs/>
          <w:lang w:val="en-US"/>
        </w:rPr>
        <w:t>Figure slide 10 11 12</w:t>
      </w:r>
    </w:p>
    <w:p>
      <w:pPr>
        <w:spacing w:after="0" w:line="240" w:lineRule="auto"/>
        <w:rPr>
          <w:rFonts w:ascii="Times New Roman" w:hAnsi="Times New Roman" w:cs="Times New Roman"/>
          <w:b/>
          <w:bCs/>
          <w:lang w:val="en-US"/>
        </w:rPr>
      </w:pPr>
      <w:r>
        <w:rPr>
          <w:rFonts w:ascii="Times New Roman" w:hAnsi="Times New Roman" w:cs="Times New Roman"/>
          <w:b/>
          <w:bCs/>
          <w:lang w:val="en-US"/>
        </w:rPr>
        <w:t>Auxochrome (color helpers):</w:t>
      </w:r>
    </w:p>
    <w:p>
      <w:pPr>
        <w:spacing w:after="0" w:line="240" w:lineRule="auto"/>
        <w:rPr>
          <w:rFonts w:ascii="Times New Roman" w:hAnsi="Times New Roman" w:cs="Times New Roman"/>
          <w:lang w:val="en-US"/>
        </w:rPr>
      </w:pPr>
      <w:r>
        <w:rPr>
          <w:rFonts w:ascii="Times New Roman" w:hAnsi="Times New Roman" w:cs="Times New Roman"/>
          <w:lang w:val="en-US"/>
        </w:rPr>
        <w:t xml:space="preserve">An auxochrome is a functional group of atoms attached to the chromophore which modifies the ability of the chromophore to absorb light, altering the wavelength or intensity of the absorption. </w:t>
      </w:r>
      <w:r>
        <w:rPr>
          <w:rFonts w:ascii="Times New Roman" w:hAnsi="Times New Roman" w:cs="Times New Roman"/>
          <w:lang w:val="en-US"/>
        </w:rPr>
        <w:cr/>
      </w:r>
      <w:r>
        <w:rPr>
          <w:rFonts w:ascii="Times New Roman" w:hAnsi="Times New Roman" w:cs="Times New Roman"/>
          <w:lang w:val="en-US"/>
        </w:rPr>
        <w:t xml:space="preserve">They themselves fail to produce the color; but when present along with the chromophores in an organic compound intensifies the color of the chromogen </w:t>
      </w:r>
      <w:r>
        <w:rPr>
          <w:rFonts w:ascii="Times New Roman" w:hAnsi="Times New Roman" w:cs="Times New Roman"/>
          <w:lang w:val="en-US"/>
        </w:rPr>
        <w:cr/>
      </w:r>
      <w:r>
        <w:rPr>
          <w:rFonts w:ascii="Times New Roman" w:hAnsi="Times New Roman" w:cs="Times New Roman"/>
          <w:lang w:val="en-US"/>
        </w:rPr>
        <w:t xml:space="preserve">When auxochromes are attached to the molecule, the natural frequency of the chromophore gets changed and thus the color gets modified. </w:t>
      </w:r>
    </w:p>
    <w:p>
      <w:pPr>
        <w:spacing w:after="0" w:line="240" w:lineRule="auto"/>
        <w:rPr>
          <w:rFonts w:ascii="Times New Roman" w:hAnsi="Times New Roman" w:cs="Times New Roman"/>
          <w:lang w:val="en-US"/>
        </w:rPr>
      </w:pPr>
      <w:r>
        <w:rPr>
          <w:rFonts w:ascii="Times New Roman" w:hAnsi="Times New Roman" w:cs="Times New Roman"/>
          <w:lang w:val="en-US"/>
        </w:rPr>
        <w:t xml:space="preserve">It is a group which itself does not function as a chromophore but when attached to a chromophore, it shifts the adsorption towards longer wavelength along with an increase in the intensity of absorption. </w:t>
      </w:r>
      <w:r>
        <w:rPr>
          <w:rFonts w:ascii="Times New Roman" w:hAnsi="Times New Roman" w:cs="Times New Roman"/>
          <w:lang w:val="en-US"/>
        </w:rPr>
        <w:cr/>
      </w:r>
      <w:r>
        <w:rPr>
          <w:rFonts w:ascii="Times New Roman" w:hAnsi="Times New Roman" w:cs="Times New Roman"/>
          <w:lang w:val="en-US"/>
        </w:rPr>
        <w:t>Some commonly known auxo chromic groups are: -OH, -NH2, -OR -NHR, and –NR2. For example: When the auxochrome –NH2 group is attached to benzene ring. Its absorption changes from λ max 225 (ɛmax 203) to λmax 280 (εmax1430)</w:t>
      </w:r>
      <w:r>
        <w:rPr>
          <w:rFonts w:ascii="Times New Roman" w:hAnsi="Times New Roman" w:cs="Times New Roman"/>
          <w:lang w:val="en-US"/>
        </w:rPr>
        <w:br w:type="textWrapping"/>
      </w:r>
      <w:r>
        <w:rPr>
          <w:rFonts w:ascii="Times New Roman" w:hAnsi="Times New Roman" w:cs="Times New Roman"/>
          <w:lang w:val="en-US"/>
        </w:rPr>
        <w:t xml:space="preserve">All auxochromes have one or more non-bonding pairs of electrons. </w:t>
      </w:r>
      <w:r>
        <w:rPr>
          <w:rFonts w:ascii="Times New Roman" w:hAnsi="Times New Roman" w:cs="Times New Roman"/>
          <w:lang w:val="en-US"/>
        </w:rPr>
        <w:cr/>
      </w:r>
      <w:r>
        <w:rPr>
          <w:rFonts w:ascii="Times New Roman" w:hAnsi="Times New Roman" w:cs="Times New Roman"/>
          <w:lang w:val="en-US"/>
        </w:rPr>
        <w:t xml:space="preserve">Different auxochromes produce different effects in the chromophore which in turn causes absorption of light from other parts of the spectrum. Normally, auxochromes which intensify the color are chosen. </w:t>
      </w:r>
      <w:r>
        <w:rPr>
          <w:rFonts w:ascii="Times New Roman" w:hAnsi="Times New Roman" w:cs="Times New Roman"/>
          <w:lang w:val="en-US"/>
        </w:rPr>
        <w:cr/>
      </w:r>
      <w:r>
        <w:rPr>
          <w:rFonts w:ascii="Times New Roman" w:hAnsi="Times New Roman" w:cs="Times New Roman"/>
          <w:lang w:val="en-US"/>
        </w:rPr>
        <w:t>Examples include the hydroxyl group (−OH), the amino group (−NH2), the aldehyde group (−CHO),</w:t>
      </w:r>
    </w:p>
    <w:p>
      <w:pPr>
        <w:spacing w:after="0" w:line="240" w:lineRule="auto"/>
        <w:rPr>
          <w:rFonts w:ascii="Times New Roman" w:hAnsi="Times New Roman" w:cs="Times New Roman"/>
          <w:b/>
          <w:bCs/>
          <w:lang w:val="en-US"/>
        </w:rPr>
      </w:pPr>
    </w:p>
    <w:p>
      <w:pPr>
        <w:spacing w:after="0" w:line="240" w:lineRule="auto"/>
        <w:rPr>
          <w:rFonts w:ascii="Times New Roman" w:hAnsi="Times New Roman" w:cs="Times New Roman"/>
          <w:b/>
          <w:bCs/>
          <w:lang w:val="en-US"/>
        </w:rPr>
      </w:pPr>
    </w:p>
    <w:p>
      <w:pPr>
        <w:spacing w:after="0" w:line="240" w:lineRule="auto"/>
        <w:rPr>
          <w:rFonts w:ascii="Times New Roman" w:hAnsi="Times New Roman" w:cs="Times New Roman"/>
          <w:b/>
          <w:bCs/>
          <w:lang w:val="en-US"/>
        </w:rPr>
      </w:pPr>
    </w:p>
    <w:p>
      <w:pPr>
        <w:spacing w:after="0" w:line="240" w:lineRule="auto"/>
        <w:rPr>
          <w:rFonts w:ascii="Times New Roman" w:hAnsi="Times New Roman" w:cs="Times New Roman"/>
          <w:b/>
          <w:bCs/>
          <w:lang w:val="en-US"/>
        </w:rPr>
      </w:pPr>
    </w:p>
    <w:p>
      <w:pPr>
        <w:spacing w:after="0" w:line="240" w:lineRule="auto"/>
        <w:rPr>
          <w:rFonts w:ascii="Times New Roman" w:hAnsi="Times New Roman" w:cs="Times New Roman"/>
          <w:lang w:val="en-US"/>
        </w:rPr>
      </w:pPr>
      <w:r>
        <w:rPr>
          <w:rFonts w:ascii="Times New Roman" w:hAnsi="Times New Roman" w:cs="Times New Roman"/>
          <w:b/>
          <w:bCs/>
          <w:lang w:val="en-US"/>
        </w:rPr>
        <w:t>Auxochrome vs chromophore</w:t>
      </w:r>
      <w:r>
        <w:rPr>
          <w:rFonts w:ascii="Times New Roman" w:hAnsi="Times New Roman" w:cs="Times New Roman"/>
          <w:lang w:val="en-US"/>
        </w:rPr>
        <w:t>:</w:t>
      </w:r>
    </w:p>
    <w:p>
      <w:pPr>
        <w:spacing w:after="0" w:line="240" w:lineRule="auto"/>
        <w:rPr>
          <w:rFonts w:ascii="Times New Roman" w:hAnsi="Times New Roman" w:cs="Times New Roman"/>
          <w:lang w:val="en-US"/>
        </w:rPr>
      </w:pPr>
      <w:r>
        <w:rPr>
          <w:rFonts w:ascii="Times New Roman" w:hAnsi="Times New Roman" w:cs="Times New Roman"/>
          <w:lang w:val="en-US"/>
        </w:rPr>
        <w:t xml:space="preserve">Auxochrome is a Greek word arising from two-word roots; ‘auxo’ meaning “to increase” and ‘chrome’ meaning “color.” </w:t>
      </w:r>
      <w:r>
        <w:rPr>
          <w:rFonts w:ascii="Times New Roman" w:hAnsi="Times New Roman" w:cs="Times New Roman"/>
          <w:lang w:val="en-US"/>
        </w:rPr>
        <w:cr/>
      </w:r>
      <w:r>
        <w:rPr>
          <w:rFonts w:ascii="Times New Roman" w:hAnsi="Times New Roman" w:cs="Times New Roman"/>
          <w:lang w:val="en-US"/>
        </w:rPr>
        <w:t xml:space="preserve">Auxochrome is a group of atoms which will impart a particular color when attached to a chromophore but when present alone, will fail to produce that color. </w:t>
      </w:r>
      <w:r>
        <w:rPr>
          <w:rFonts w:ascii="Times New Roman" w:hAnsi="Times New Roman" w:cs="Times New Roman"/>
          <w:lang w:val="en-US"/>
        </w:rPr>
        <w:cr/>
      </w:r>
      <w:r>
        <w:rPr>
          <w:rFonts w:ascii="Times New Roman" w:hAnsi="Times New Roman" w:cs="Times New Roman"/>
          <w:lang w:val="en-US"/>
        </w:rPr>
        <w:t>Chromophore is that part of the molecule which when exposed to visible light will absorb and reflect a certain color.</w:t>
      </w:r>
      <w:r>
        <w:rPr>
          <w:rFonts w:ascii="Times New Roman" w:hAnsi="Times New Roman" w:cs="Times New Roman"/>
          <w:lang w:val="en-US"/>
        </w:rPr>
        <w:cr/>
      </w:r>
      <w:r>
        <w:rPr>
          <w:rFonts w:ascii="Times New Roman" w:hAnsi="Times New Roman" w:cs="Times New Roman"/>
          <w:lang w:val="en-US"/>
        </w:rPr>
        <w:t xml:space="preserve">Auxochrome is a group of atoms which is functional and has the capability to alter the capacity of the chromophore to reflect colors. </w:t>
      </w:r>
      <w:r>
        <w:rPr>
          <w:rFonts w:ascii="Times New Roman" w:hAnsi="Times New Roman" w:cs="Times New Roman"/>
          <w:lang w:val="en-US"/>
        </w:rPr>
        <w:cr/>
      </w:r>
      <w:r>
        <w:rPr>
          <w:rFonts w:ascii="Times New Roman" w:hAnsi="Times New Roman" w:cs="Times New Roman"/>
          <w:lang w:val="en-US"/>
        </w:rPr>
        <w:t>Azobenzene is an example of a dye which contains a chromophore. All substances like dyes produce colors by absorption of visible light owing to the various constituent compounds.</w:t>
      </w:r>
      <w:r>
        <w:rPr>
          <w:rFonts w:ascii="Times New Roman" w:hAnsi="Times New Roman" w:cs="Times New Roman"/>
          <w:lang w:val="en-US"/>
        </w:rPr>
        <w:cr/>
      </w:r>
      <w:r>
        <w:rPr>
          <w:rFonts w:ascii="Times New Roman" w:hAnsi="Times New Roman" w:cs="Times New Roman"/>
          <w:lang w:val="en-US"/>
        </w:rPr>
        <w:t>The electromagnetic spectrum has a very wide variation in wavelengths, but the human eye visualizes only short wavelength radiation.</w:t>
      </w:r>
      <w:r>
        <w:rPr>
          <w:rFonts w:ascii="Times New Roman" w:hAnsi="Times New Roman" w:cs="Times New Roman"/>
          <w:lang w:val="en-US"/>
        </w:rPr>
        <w:cr/>
      </w:r>
      <w:r>
        <w:rPr>
          <w:rFonts w:ascii="Times New Roman" w:hAnsi="Times New Roman" w:cs="Times New Roman"/>
          <w:lang w:val="en-US"/>
        </w:rPr>
        <w:t xml:space="preserve"> Chromophores do not absorb light without the requisite contents but with the presence of an auxochrome there is a shift in the absorption of these chromogens.</w:t>
      </w:r>
      <w:r>
        <w:rPr>
          <w:rFonts w:ascii="Times New Roman" w:hAnsi="Times New Roman" w:cs="Times New Roman"/>
          <w:lang w:val="en-US"/>
        </w:rPr>
        <w:cr/>
      </w:r>
      <w:r>
        <w:rPr>
          <w:rFonts w:ascii="Times New Roman" w:hAnsi="Times New Roman" w:cs="Times New Roman"/>
          <w:lang w:val="en-US"/>
        </w:rPr>
        <w:t xml:space="preserve">Auxochromes are commonly called as ‘color helpers’ or ‘color intensifiers.’ Dyes containing auxochromes are basically aromatic compounds and include the presence of aryl rings which have delocalized electron systems. </w:t>
      </w:r>
      <w:r>
        <w:rPr>
          <w:rFonts w:ascii="Times New Roman" w:hAnsi="Times New Roman" w:cs="Times New Roman"/>
          <w:lang w:val="en-US"/>
        </w:rPr>
        <w:cr/>
      </w:r>
      <w:r>
        <w:rPr>
          <w:rFonts w:ascii="Times New Roman" w:hAnsi="Times New Roman" w:cs="Times New Roman"/>
          <w:lang w:val="en-US"/>
        </w:rPr>
        <w:t>If an auxochrome is present in the meta position of the chromophore, then there is no change in the color.</w:t>
      </w:r>
    </w:p>
    <w:p>
      <w:pPr>
        <w:spacing w:after="0" w:line="240" w:lineRule="auto"/>
        <w:rPr>
          <w:rFonts w:ascii="Times New Roman" w:hAnsi="Times New Roman" w:cs="Times New Roman"/>
          <w:lang w:val="en-US"/>
        </w:rPr>
      </w:pPr>
      <w:r>
        <w:rPr>
          <w:rFonts w:ascii="Times New Roman" w:hAnsi="Times New Roman" w:cs="Times New Roman"/>
          <w:lang w:val="en-US"/>
        </w:rPr>
        <w:t xml:space="preserve">A chromophore gives the dye the property of absorbing different radiations whereas auxochrome imparts it with the property of being colored. </w:t>
      </w:r>
      <w:r>
        <w:rPr>
          <w:rFonts w:ascii="Times New Roman" w:hAnsi="Times New Roman" w:cs="Times New Roman"/>
          <w:lang w:val="en-US"/>
        </w:rPr>
        <w:cr/>
      </w:r>
      <w:r>
        <w:rPr>
          <w:rFonts w:ascii="Times New Roman" w:hAnsi="Times New Roman" w:cs="Times New Roman"/>
          <w:lang w:val="en-US"/>
        </w:rPr>
        <w:t xml:space="preserve">We have an understanding that chromophores are atomic configurations with presence of delocalized electrons. Chromophores are represented as nitrogen, carbon, oxygen, and Sulphur which usually have single or double bonds. </w:t>
      </w:r>
      <w:r>
        <w:rPr>
          <w:rFonts w:ascii="Times New Roman" w:hAnsi="Times New Roman" w:cs="Times New Roman"/>
          <w:lang w:val="en-US"/>
        </w:rPr>
        <w:cr/>
      </w:r>
      <w:r>
        <w:rPr>
          <w:rFonts w:ascii="Times New Roman" w:hAnsi="Times New Roman" w:cs="Times New Roman"/>
          <w:lang w:val="en-US"/>
        </w:rPr>
        <w:t>Chromophores with double covalent bond appear to be colored because of the heightened state of the electrons</w:t>
      </w:r>
    </w:p>
    <w:p>
      <w:pPr>
        <w:spacing w:after="0" w:line="240" w:lineRule="auto"/>
        <w:rPr>
          <w:rFonts w:ascii="Times New Roman" w:hAnsi="Times New Roman" w:cs="Times New Roman"/>
          <w:lang w:val="en-US"/>
        </w:rPr>
      </w:pPr>
      <w:r>
        <w:rPr>
          <w:rFonts w:ascii="Times New Roman" w:hAnsi="Times New Roman" w:cs="Times New Roman"/>
          <w:lang w:val="en-US"/>
        </w:rPr>
        <w:t xml:space="preserve">Auxochromes are molecules which are attached to non-ionizing compounds yet retain their ability to ionize and affect the ability of absorbing light when attached to a chromophore. </w:t>
      </w:r>
      <w:r>
        <w:rPr>
          <w:rFonts w:ascii="Times New Roman" w:hAnsi="Times New Roman" w:cs="Times New Roman"/>
          <w:lang w:val="en-US"/>
        </w:rPr>
        <w:cr/>
      </w:r>
      <w:r>
        <w:rPr>
          <w:rFonts w:ascii="Times New Roman" w:hAnsi="Times New Roman" w:cs="Times New Roman"/>
          <w:lang w:val="en-US"/>
        </w:rPr>
        <w:t xml:space="preserve">Hence, they are also called as “color helpers.” Auxochromes are classified as either positively charged or negatively charged. </w:t>
      </w:r>
      <w:r>
        <w:rPr>
          <w:rFonts w:ascii="Times New Roman" w:hAnsi="Times New Roman" w:cs="Times New Roman"/>
          <w:lang w:val="en-US"/>
        </w:rPr>
        <w:cr/>
      </w:r>
      <w:r>
        <w:rPr>
          <w:rFonts w:ascii="Times New Roman" w:hAnsi="Times New Roman" w:cs="Times New Roman"/>
          <w:b/>
          <w:bCs/>
          <w:lang w:val="en-US"/>
        </w:rPr>
        <w:t>Summary:</w:t>
      </w:r>
      <w:r>
        <w:rPr>
          <w:rFonts w:ascii="Times New Roman" w:hAnsi="Times New Roman" w:cs="Times New Roman"/>
          <w:lang w:val="en-US"/>
        </w:rPr>
        <w:t xml:space="preserve"> To prepare dyes, auxochromes are attached to chromophores to achieve the deep color intended for the product. </w:t>
      </w:r>
      <w:r>
        <w:rPr>
          <w:rFonts w:ascii="Times New Roman" w:hAnsi="Times New Roman" w:cs="Times New Roman"/>
          <w:lang w:val="en-US"/>
        </w:rPr>
        <w:cr/>
      </w:r>
      <w:r>
        <w:rPr>
          <w:rFonts w:ascii="Times New Roman" w:hAnsi="Times New Roman" w:cs="Times New Roman"/>
          <w:lang w:val="en-US"/>
        </w:rPr>
        <w:t xml:space="preserve">Auxochromes are a bunch of atoms that when combined with an appropriate chromophore heighten or enhance the color. </w:t>
      </w:r>
      <w:r>
        <w:rPr>
          <w:rFonts w:ascii="Times New Roman" w:hAnsi="Times New Roman" w:cs="Times New Roman"/>
          <w:lang w:val="en-US"/>
        </w:rPr>
        <w:cr/>
      </w:r>
      <w:r>
        <w:rPr>
          <w:rFonts w:ascii="Times New Roman" w:hAnsi="Times New Roman" w:cs="Times New Roman"/>
          <w:lang w:val="en-US"/>
        </w:rPr>
        <w:t>Chromophores are constituents of molecules that absorb or reflect certain colors when light fall on them. They are used together to make dyes.</w:t>
      </w:r>
      <w:r>
        <w:rPr>
          <w:rFonts w:ascii="Times New Roman" w:hAnsi="Times New Roman" w:cs="Times New Roman"/>
          <w:lang w:val="en-US"/>
        </w:rPr>
        <w:cr/>
      </w:r>
    </w:p>
    <w:p>
      <w:pPr>
        <w:spacing w:after="0" w:line="240" w:lineRule="auto"/>
        <w:rPr>
          <w:rFonts w:ascii="Times New Roman" w:hAnsi="Times New Roman" w:cs="Times New Roman"/>
          <w:b/>
          <w:bCs/>
          <w:lang w:val="en-US"/>
        </w:rPr>
      </w:pPr>
      <w:r>
        <w:rPr>
          <w:rFonts w:ascii="Times New Roman" w:hAnsi="Times New Roman" w:cs="Times New Roman"/>
          <w:b/>
          <w:bCs/>
          <w:lang w:val="en-US"/>
        </w:rPr>
        <w:t>β-carotene is a precursor of vitamin A which is a terpenoid derived from several isoprene units.</w:t>
      </w:r>
      <w:r>
        <w:rPr>
          <w:rFonts w:ascii="Times New Roman" w:hAnsi="Times New Roman" w:cs="Times New Roman"/>
          <w:b/>
          <w:bCs/>
          <w:lang w:val="en-US"/>
        </w:rPr>
        <w:cr/>
      </w:r>
      <w:r>
        <w:rPr>
          <w:rFonts w:ascii="Times New Roman" w:hAnsi="Times New Roman" w:cs="Times New Roman"/>
          <w:b/>
          <w:bCs/>
          <w:lang w:val="en-US"/>
        </w:rPr>
        <w:t>The observed λmax of β-carotene is 452 nm, while the observed εmax is 15.2 x 104. Use Fieser-Kuhn rules to calculate the λmax and the εmax for β-carotene.</w:t>
      </w:r>
      <w:r>
        <w:rPr>
          <w:rFonts w:ascii="Times New Roman" w:hAnsi="Times New Roman" w:cs="Times New Roman"/>
          <w:b/>
          <w:bCs/>
          <w:lang w:val="en-US"/>
        </w:rPr>
        <w:cr/>
      </w:r>
      <w:r>
        <w:rPr>
          <w:rFonts w:ascii="Times New Roman" w:hAnsi="Times New Roman" w:cs="Times New Roman"/>
          <w:b/>
          <w:bCs/>
          <w:lang w:val="en-US"/>
        </w:rPr>
        <w:t xml:space="preserve"> Retinol is an animal form of vitamin A and is essential for vision</w:t>
      </w:r>
    </w:p>
    <w:p>
      <w:pPr>
        <w:spacing w:after="0" w:line="240" w:lineRule="auto"/>
        <w:rPr>
          <w:rFonts w:ascii="Times New Roman" w:hAnsi="Times New Roman" w:cs="Times New Roman"/>
          <w:lang w:val="en-US"/>
        </w:rPr>
      </w:pPr>
    </w:p>
    <w:p>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LEC 12: A SINGLE BEAM / DOUBLE BEAM SPECTROPHOTOMETER</w:t>
      </w:r>
    </w:p>
    <w:p>
      <w:pPr>
        <w:spacing w:after="0" w:line="240" w:lineRule="auto"/>
        <w:rPr>
          <w:rFonts w:ascii="Times New Roman" w:hAnsi="Times New Roman" w:cs="Times New Roman"/>
          <w:b/>
          <w:bCs/>
          <w:lang w:val="en-US"/>
        </w:rPr>
      </w:pPr>
      <w:r>
        <w:rPr>
          <w:rFonts w:ascii="Times New Roman" w:hAnsi="Times New Roman" w:cs="Times New Roman"/>
          <w:lang w:val="en-US"/>
        </w:rPr>
        <w:t>There are four basic components to a simple single beam UV/Vis spectrophotometer: a light source, a monochromator, a sample, and a detector.</w:t>
      </w:r>
      <w:r>
        <w:rPr>
          <w:rFonts w:ascii="Times New Roman" w:hAnsi="Times New Roman" w:cs="Times New Roman"/>
          <w:lang w:val="en-US"/>
        </w:rPr>
        <w:cr/>
      </w:r>
      <w:r>
        <w:rPr>
          <w:rFonts w:ascii="Times New Roman" w:hAnsi="Times New Roman" w:cs="Times New Roman"/>
          <w:b/>
          <w:bCs/>
          <w:lang w:val="en-US"/>
        </w:rPr>
        <w:t>Types of light sources:</w:t>
      </w:r>
    </w:p>
    <w:p>
      <w:pPr>
        <w:spacing w:after="0" w:line="240" w:lineRule="auto"/>
        <w:rPr>
          <w:rFonts w:ascii="Times New Roman" w:hAnsi="Times New Roman" w:cs="Times New Roman"/>
          <w:lang w:val="en-US"/>
        </w:rPr>
      </w:pPr>
      <w:r>
        <w:rPr>
          <w:rFonts w:ascii="Times New Roman" w:hAnsi="Times New Roman" w:cs="Times New Roman"/>
          <w:lang w:val="en-US"/>
        </w:rPr>
        <w:t>Tungsten-Halogen Lamp</w:t>
      </w:r>
      <w:r>
        <w:rPr>
          <w:rFonts w:ascii="Times New Roman" w:hAnsi="Times New Roman" w:cs="Times New Roman"/>
          <w:lang w:val="en-US"/>
        </w:rPr>
        <w:cr/>
      </w:r>
      <w:r>
        <w:rPr>
          <w:rFonts w:ascii="Times New Roman" w:hAnsi="Times New Roman" w:cs="Times New Roman"/>
          <w:lang w:val="en-US"/>
        </w:rPr>
        <w:t>Deuterium Lamp</w:t>
      </w:r>
      <w:r>
        <w:rPr>
          <w:rFonts w:ascii="Times New Roman" w:hAnsi="Times New Roman" w:cs="Times New Roman"/>
          <w:lang w:val="en-US"/>
        </w:rPr>
        <w:cr/>
      </w:r>
      <w:r>
        <w:rPr>
          <w:rFonts w:ascii="Times New Roman" w:hAnsi="Times New Roman" w:cs="Times New Roman"/>
          <w:lang w:val="en-US"/>
        </w:rPr>
        <w:t xml:space="preserve">A light source which provides the entire visible spectrum plus the near ultraviolet </w:t>
      </w:r>
      <w:r>
        <w:rPr>
          <w:rFonts w:ascii="Times New Roman" w:hAnsi="Times New Roman" w:cs="Times New Roman"/>
          <w:lang w:val="en-US"/>
        </w:rPr>
        <w:cr/>
      </w:r>
      <w:r>
        <w:rPr>
          <w:rFonts w:ascii="Times New Roman" w:hAnsi="Times New Roman" w:cs="Times New Roman"/>
          <w:lang w:val="en-US"/>
        </w:rPr>
        <w:t xml:space="preserve">Covers the range from about 175 nm all the way out to 3300 nm. </w:t>
      </w:r>
      <w:r>
        <w:rPr>
          <w:rFonts w:ascii="Times New Roman" w:hAnsi="Times New Roman" w:cs="Times New Roman"/>
          <w:lang w:val="en-US"/>
        </w:rPr>
        <w:cr/>
      </w:r>
      <w:r>
        <w:rPr>
          <w:rFonts w:ascii="Times New Roman" w:hAnsi="Times New Roman" w:cs="Times New Roman"/>
          <w:lang w:val="en-US"/>
        </w:rPr>
        <w:t xml:space="preserve">A combination of two is used, a deuterium lamp for the UV part of the spectrum, and a tungsten/halogen lamp for the visible part. </w:t>
      </w:r>
      <w:r>
        <w:rPr>
          <w:rFonts w:ascii="Times New Roman" w:hAnsi="Times New Roman" w:cs="Times New Roman"/>
          <w:lang w:val="en-US"/>
        </w:rPr>
        <w:cr/>
      </w:r>
      <w:r>
        <w:rPr>
          <w:rFonts w:ascii="Times New Roman" w:hAnsi="Times New Roman" w:cs="Times New Roman"/>
          <w:lang w:val="en-US"/>
        </w:rPr>
        <w:t>The tungsten lamp emits light from about 340 nm in the UV region up to over 3500 nm in the near infrared. These lamps are like the high intensity tungsten/halogen lamps at home.</w:t>
      </w:r>
      <w:r>
        <w:rPr>
          <w:rFonts w:ascii="Times New Roman" w:hAnsi="Times New Roman" w:cs="Times New Roman"/>
          <w:lang w:val="en-US"/>
        </w:rPr>
        <w:cr/>
      </w:r>
      <w:r>
        <w:rPr>
          <w:rFonts w:ascii="Times New Roman" w:hAnsi="Times New Roman" w:cs="Times New Roman"/>
          <w:lang w:val="en-US"/>
        </w:rPr>
        <w:t>The deuterium lamp is a gas discharge light source that uses deuterium gas (an isotope of hydrogen that contains an additional neutron in its nucleus).</w:t>
      </w:r>
      <w:r>
        <w:rPr>
          <w:rFonts w:ascii="Times New Roman" w:hAnsi="Times New Roman" w:cs="Times New Roman"/>
          <w:lang w:val="en-US"/>
        </w:rPr>
        <w:cr/>
      </w:r>
      <w:r>
        <w:rPr>
          <w:rFonts w:ascii="Times New Roman" w:hAnsi="Times New Roman" w:cs="Times New Roman"/>
          <w:lang w:val="en-US"/>
        </w:rPr>
        <w:t xml:space="preserve"> A deuterium lamp emits light in the near ultraviolet and ultraviolet regions from 150 nm to 400 nm.</w:t>
      </w:r>
      <w:r>
        <w:rPr>
          <w:rFonts w:ascii="Times New Roman" w:hAnsi="Times New Roman" w:cs="Times New Roman"/>
          <w:lang w:val="en-US"/>
        </w:rPr>
        <w:cr/>
      </w:r>
      <w:r>
        <w:rPr>
          <w:rFonts w:ascii="Times New Roman" w:hAnsi="Times New Roman" w:cs="Times New Roman"/>
          <w:lang w:val="en-US"/>
        </w:rPr>
        <w:t xml:space="preserve"> A deuterium lamp contains deuterium gas (an isotope of hydrogen) under low pressure subjected to a high voltage. </w:t>
      </w:r>
      <w:r>
        <w:rPr>
          <w:rFonts w:ascii="Times New Roman" w:hAnsi="Times New Roman" w:cs="Times New Roman"/>
          <w:lang w:val="en-US"/>
        </w:rPr>
        <w:cr/>
      </w:r>
      <w:r>
        <w:rPr>
          <w:rFonts w:ascii="Times New Roman" w:hAnsi="Times New Roman" w:cs="Times New Roman"/>
          <w:lang w:val="en-US"/>
        </w:rPr>
        <w:t>The combined output of these two sources is focused on to the monochromator entrance slit.</w:t>
      </w:r>
      <w:r>
        <w:rPr>
          <w:rFonts w:ascii="Times New Roman" w:hAnsi="Times New Roman" w:cs="Times New Roman"/>
          <w:lang w:val="en-US"/>
        </w:rPr>
        <w:cr/>
      </w:r>
    </w:p>
    <w:p>
      <w:pPr>
        <w:spacing w:after="0" w:line="240" w:lineRule="auto"/>
        <w:rPr>
          <w:rFonts w:ascii="Times New Roman" w:hAnsi="Times New Roman" w:cs="Times New Roman"/>
          <w:lang w:val="en-US"/>
        </w:rPr>
      </w:pPr>
    </w:p>
    <w:p>
      <w:pPr>
        <w:spacing w:after="0" w:line="240" w:lineRule="auto"/>
        <w:rPr>
          <w:rFonts w:ascii="Times New Roman" w:hAnsi="Times New Roman" w:cs="Times New Roman"/>
          <w:lang w:val="en-US"/>
        </w:rPr>
      </w:pPr>
      <w:r>
        <w:rPr>
          <w:rFonts w:ascii="Times New Roman" w:hAnsi="Times New Roman" w:cs="Times New Roman"/>
          <w:b/>
          <w:bCs/>
          <w:lang w:val="en-US"/>
        </w:rPr>
        <w:t>The monochromator:</w:t>
      </w:r>
      <w:r>
        <w:rPr>
          <w:rFonts w:ascii="Times New Roman" w:hAnsi="Times New Roman" w:cs="Times New Roman"/>
          <w:b/>
          <w:bCs/>
          <w:lang w:val="en-US"/>
        </w:rPr>
        <w:cr/>
      </w:r>
      <w:r>
        <w:rPr>
          <w:rFonts w:ascii="Times New Roman" w:hAnsi="Times New Roman" w:cs="Times New Roman"/>
          <w:lang w:val="en-US"/>
        </w:rPr>
        <w:t>Which extracts monochromatic light from polychromatic light</w:t>
      </w:r>
      <w:r>
        <w:rPr>
          <w:rFonts w:ascii="Times New Roman" w:hAnsi="Times New Roman" w:cs="Times New Roman"/>
          <w:lang w:val="en-US"/>
        </w:rPr>
        <w:cr/>
      </w:r>
      <w:r>
        <w:rPr>
          <w:rFonts w:ascii="Times New Roman" w:hAnsi="Times New Roman" w:cs="Times New Roman"/>
          <w:lang w:val="en-US"/>
        </w:rPr>
        <w:t>Light containing various wavelengths can be broken down according to the wavelength. White light (containing many wavelengths) entering the monochromator is extracted as green (540 nm), red (650 nm), or some other monochromatic (single wavelength) light. E.g., a prism to break down sunlight.</w:t>
      </w:r>
      <w:r>
        <w:rPr>
          <w:rFonts w:ascii="Times New Roman" w:hAnsi="Times New Roman" w:cs="Times New Roman"/>
          <w:lang w:val="en-US"/>
        </w:rPr>
        <w:cr/>
      </w:r>
      <w:r>
        <w:rPr>
          <w:rFonts w:ascii="Times New Roman" w:hAnsi="Times New Roman" w:cs="Times New Roman"/>
          <w:lang w:val="en-US"/>
        </w:rPr>
        <w:t>A slit can be inserted in the rainbow to extract monochromatic light. Fixing the slit and rotating the prism rotates the direction of the rainbow such that the color of the extracted monochromatic light changes.</w:t>
      </w:r>
    </w:p>
    <w:p>
      <w:pPr>
        <w:spacing w:after="0" w:line="240" w:lineRule="auto"/>
        <w:rPr>
          <w:rFonts w:ascii="Times New Roman" w:hAnsi="Times New Roman" w:cs="Times New Roman"/>
          <w:lang w:val="en-US"/>
        </w:rPr>
      </w:pPr>
      <w:r>
        <w:rPr>
          <w:rFonts w:ascii="Times New Roman" w:hAnsi="Times New Roman" w:cs="Times New Roman"/>
          <w:lang w:val="en-US"/>
        </w:rPr>
        <w:t>The prism is a typical dispersive element. Breaking down light into its constituent wavelengths like a rainbow is known as "dispersion," and an element with this property is called a "dispersive element.".</w:t>
      </w:r>
      <w:r>
        <w:rPr>
          <w:rFonts w:ascii="Times New Roman" w:hAnsi="Times New Roman" w:cs="Times New Roman"/>
          <w:lang w:val="en-US"/>
        </w:rPr>
        <w:cr/>
      </w:r>
      <w:r>
        <w:rPr>
          <w:rFonts w:ascii="Times New Roman" w:hAnsi="Times New Roman" w:cs="Times New Roman"/>
          <w:b/>
          <w:bCs/>
          <w:lang w:val="en-US"/>
        </w:rPr>
        <w:t>A detector:</w:t>
      </w:r>
      <w:r>
        <w:rPr>
          <w:rFonts w:ascii="Times New Roman" w:hAnsi="Times New Roman" w:cs="Times New Roman"/>
          <w:b/>
          <w:bCs/>
          <w:lang w:val="en-US"/>
        </w:rPr>
        <w:cr/>
      </w:r>
      <w:r>
        <w:rPr>
          <w:rFonts w:ascii="Times New Roman" w:hAnsi="Times New Roman" w:cs="Times New Roman"/>
          <w:lang w:val="en-US"/>
        </w:rPr>
        <w:t xml:space="preserve">The most common type of light detector in UV/Vis spectrophotometers is the photomultiplier tube (PMT). </w:t>
      </w:r>
      <w:r>
        <w:rPr>
          <w:rFonts w:ascii="Times New Roman" w:hAnsi="Times New Roman" w:cs="Times New Roman"/>
          <w:lang w:val="en-US"/>
        </w:rPr>
        <w:cr/>
      </w:r>
      <w:r>
        <w:rPr>
          <w:rFonts w:ascii="Times New Roman" w:hAnsi="Times New Roman" w:cs="Times New Roman"/>
          <w:lang w:val="en-US"/>
        </w:rPr>
        <w:t xml:space="preserve">The wavelength range for PMT’s is from 150 nm to 900 nm. </w:t>
      </w:r>
    </w:p>
    <w:p>
      <w:pPr>
        <w:spacing w:after="0" w:line="240" w:lineRule="auto"/>
        <w:rPr>
          <w:rFonts w:ascii="Times New Roman" w:hAnsi="Times New Roman" w:cs="Times New Roman"/>
          <w:lang w:val="en-US"/>
        </w:rPr>
      </w:pPr>
      <w:r>
        <w:rPr>
          <w:rFonts w:ascii="Times New Roman" w:hAnsi="Times New Roman" w:cs="Times New Roman"/>
          <w:lang w:val="en-US"/>
        </w:rPr>
        <w:t xml:space="preserve">The photomultiplier is an extremely sensitive light detector providing a current output proportional to light intensity. </w:t>
      </w:r>
      <w:r>
        <w:rPr>
          <w:rFonts w:ascii="Times New Roman" w:hAnsi="Times New Roman" w:cs="Times New Roman"/>
          <w:lang w:val="en-US"/>
        </w:rPr>
        <w:cr/>
      </w:r>
      <w:r>
        <w:rPr>
          <w:rFonts w:ascii="Times New Roman" w:hAnsi="Times New Roman" w:cs="Times New Roman"/>
          <w:lang w:val="en-US"/>
        </w:rPr>
        <w:t xml:space="preserve">Photomultipliers are used to measure any process which directly or indirectly emits light. </w:t>
      </w:r>
      <w:r>
        <w:rPr>
          <w:rFonts w:ascii="Times New Roman" w:hAnsi="Times New Roman" w:cs="Times New Roman"/>
          <w:lang w:val="en-US"/>
        </w:rPr>
        <w:cr/>
      </w:r>
      <w:r>
        <w:rPr>
          <w:rFonts w:ascii="Times New Roman" w:hAnsi="Times New Roman" w:cs="Times New Roman"/>
          <w:lang w:val="en-US"/>
        </w:rPr>
        <w:t xml:space="preserve">A photomultiplier tube is a photo emissive device in which the absorption of a photon results in the emission of an electron. </w:t>
      </w:r>
      <w:r>
        <w:rPr>
          <w:rFonts w:ascii="Times New Roman" w:hAnsi="Times New Roman" w:cs="Times New Roman"/>
          <w:lang w:val="en-US"/>
        </w:rPr>
        <w:cr/>
      </w:r>
      <w:r>
        <w:rPr>
          <w:rFonts w:ascii="Times New Roman" w:hAnsi="Times New Roman" w:cs="Times New Roman"/>
          <w:lang w:val="en-US"/>
        </w:rPr>
        <w:t xml:space="preserve">Photomultiplier tubes (PMTs) are generally used as the photodetectors because of their fast response, high gain, and high signal-to-noise ratio. </w:t>
      </w:r>
      <w:r>
        <w:rPr>
          <w:rFonts w:ascii="Times New Roman" w:hAnsi="Times New Roman" w:cs="Times New Roman"/>
          <w:lang w:val="en-US"/>
        </w:rPr>
        <w:cr/>
      </w:r>
      <w:r>
        <w:rPr>
          <w:rFonts w:ascii="Times New Roman" w:hAnsi="Times New Roman" w:cs="Times New Roman"/>
          <w:lang w:val="en-US"/>
        </w:rPr>
        <w:t xml:space="preserve">They are sensitive for detection of light in the UV, visible, and near-IR region of </w:t>
      </w:r>
      <w:r>
        <w:rPr>
          <w:rFonts w:ascii="Cambria Math" w:hAnsi="Cambria Math" w:cs="Cambria Math"/>
          <w:lang w:val="en-US"/>
        </w:rPr>
        <w:t>∼</w:t>
      </w:r>
      <w:r>
        <w:rPr>
          <w:rFonts w:ascii="Times New Roman" w:hAnsi="Times New Roman" w:cs="Times New Roman"/>
          <w:lang w:val="en-US"/>
        </w:rPr>
        <w:t xml:space="preserve">200–900 nm. </w:t>
      </w:r>
    </w:p>
    <w:p>
      <w:pPr>
        <w:spacing w:after="0" w:line="240" w:lineRule="auto"/>
        <w:rPr>
          <w:rFonts w:ascii="Times New Roman" w:hAnsi="Times New Roman" w:cs="Times New Roman"/>
          <w:lang w:val="en-US"/>
        </w:rPr>
      </w:pPr>
      <w:r>
        <w:rPr>
          <w:rFonts w:ascii="Times New Roman" w:hAnsi="Times New Roman" w:cs="Times New Roman"/>
          <w:b/>
          <w:bCs/>
          <w:lang w:val="en-US"/>
        </w:rPr>
        <w:t>A Double Beam Spectrometer</w:t>
      </w:r>
      <w:r>
        <w:rPr>
          <w:rFonts w:ascii="Times New Roman" w:hAnsi="Times New Roman" w:cs="Times New Roman"/>
          <w:lang w:val="en-US"/>
        </w:rPr>
        <w:t>:</w:t>
      </w:r>
      <w:r>
        <w:rPr>
          <w:rFonts w:ascii="Times New Roman" w:hAnsi="Times New Roman" w:cs="Times New Roman"/>
          <w:lang w:val="en-US"/>
        </w:rPr>
        <w:br w:type="textWrapping"/>
      </w:r>
      <w:r>
        <w:rPr>
          <w:rFonts w:ascii="Times New Roman" w:hAnsi="Times New Roman" w:cs="Times New Roman"/>
          <w:lang w:val="en-US"/>
        </w:rPr>
        <w:t>The purpose of this instrument is to determine the amount of light of a specific wavelength absorbed by an analyte in a sample.</w:t>
      </w:r>
      <w:r>
        <w:rPr>
          <w:rFonts w:ascii="Times New Roman" w:hAnsi="Times New Roman" w:cs="Times New Roman"/>
          <w:lang w:val="en-US"/>
        </w:rPr>
        <w:cr/>
      </w:r>
      <w:r>
        <w:rPr>
          <w:rFonts w:ascii="Times New Roman" w:hAnsi="Times New Roman" w:cs="Times New Roman"/>
          <w:lang w:val="en-US"/>
        </w:rPr>
        <w:t xml:space="preserve">Double Beam Spectrophotometers can compare light density between two light paths. </w:t>
      </w:r>
      <w:r>
        <w:rPr>
          <w:rFonts w:ascii="Times New Roman" w:hAnsi="Times New Roman" w:cs="Times New Roman"/>
          <w:lang w:val="en-US"/>
        </w:rPr>
        <w:cr/>
      </w:r>
      <w:r>
        <w:rPr>
          <w:rFonts w:ascii="Times New Roman" w:hAnsi="Times New Roman" w:cs="Times New Roman"/>
          <w:lang w:val="en-US"/>
        </w:rPr>
        <w:t xml:space="preserve">In a double beam spectrophotometer, the light from the source is split into two separate beams after passing through the monochromator. </w:t>
      </w:r>
      <w:r>
        <w:rPr>
          <w:rFonts w:ascii="Times New Roman" w:hAnsi="Times New Roman" w:cs="Times New Roman"/>
          <w:lang w:val="en-US"/>
        </w:rPr>
        <w:cr/>
      </w:r>
      <w:r>
        <w:rPr>
          <w:rFonts w:ascii="Times New Roman" w:hAnsi="Times New Roman" w:cs="Times New Roman"/>
          <w:lang w:val="en-US"/>
        </w:rPr>
        <w:t xml:space="preserve">One beam is used for the sample, while the other one is used for reference determination. This configuration is advantageous because sample and reference reading can be conducted simultaneously so that the measurement becomes independent from variations in the intensity and spectral composition of the light source. </w:t>
      </w:r>
      <w:r>
        <w:rPr>
          <w:rFonts w:ascii="Times New Roman" w:hAnsi="Times New Roman" w:cs="Times New Roman"/>
          <w:lang w:val="en-US"/>
        </w:rPr>
        <w:cr/>
      </w:r>
      <w:r>
        <w:rPr>
          <w:rFonts w:ascii="Times New Roman" w:hAnsi="Times New Roman" w:cs="Times New Roman"/>
          <w:lang w:val="en-US"/>
        </w:rPr>
        <w:t xml:space="preserve">A single beam spectrophotometer should always be switched on some time before use to allow the lamp to reach a constant temperature. </w:t>
      </w:r>
      <w:r>
        <w:rPr>
          <w:rFonts w:ascii="Times New Roman" w:hAnsi="Times New Roman" w:cs="Times New Roman"/>
          <w:lang w:val="en-US"/>
        </w:rPr>
        <w:cr/>
      </w:r>
      <w:r>
        <w:rPr>
          <w:rFonts w:ascii="Times New Roman" w:hAnsi="Times New Roman" w:cs="Times New Roman"/>
          <w:lang w:val="en-US"/>
        </w:rPr>
        <w:t>Some double beam spectrophotometers employ a beam chopper, in which by blocking one beam at a time, measurement of sample and reference beams by a single photomultiplier at essentially the same time becomes possible.</w:t>
      </w:r>
    </w:p>
    <w:p>
      <w:pPr>
        <w:spacing w:after="0" w:line="240" w:lineRule="auto"/>
        <w:jc w:val="center"/>
        <w:rPr>
          <w:rFonts w:ascii="Times New Roman" w:hAnsi="Times New Roman" w:cs="Times New Roman"/>
          <w:lang w:val="en-US"/>
        </w:rPr>
      </w:pPr>
      <w:r>
        <w:rPr>
          <w:rFonts w:ascii="Times New Roman" w:hAnsi="Times New Roman" w:cs="Times New Roman"/>
        </w:rPr>
        <w:drawing>
          <wp:inline distT="0" distB="0" distL="0" distR="0">
            <wp:extent cx="2682875" cy="1522095"/>
            <wp:effectExtent l="0" t="0" r="3175" b="1905"/>
            <wp:docPr id="6146" name="Picture 2" descr="C:\Users\CC\Desktop\43qv-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C:\Users\CC\Desktop\43qv-16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689334" cy="1525566"/>
                    </a:xfrm>
                    <a:prstGeom prst="rect">
                      <a:avLst/>
                    </a:prstGeom>
                    <a:noFill/>
                  </pic:spPr>
                </pic:pic>
              </a:graphicData>
            </a:graphic>
          </wp:inline>
        </w:drawing>
      </w:r>
    </w:p>
    <w:p>
      <w:pPr>
        <w:spacing w:after="0" w:line="240" w:lineRule="auto"/>
        <w:jc w:val="center"/>
        <w:rPr>
          <w:rFonts w:ascii="Times New Roman" w:hAnsi="Times New Roman" w:cs="Times New Roman"/>
          <w:lang w:val="en-US"/>
        </w:rPr>
      </w:pPr>
    </w:p>
    <w:p>
      <w:pPr>
        <w:spacing w:after="0" w:line="240" w:lineRule="auto"/>
        <w:rPr>
          <w:rFonts w:ascii="Times New Roman" w:hAnsi="Times New Roman" w:cs="Times New Roman"/>
          <w:b/>
          <w:bCs/>
          <w:lang w:val="en-US"/>
        </w:rPr>
      </w:pPr>
      <w:r>
        <w:rPr>
          <w:rFonts w:ascii="Times New Roman" w:hAnsi="Times New Roman" w:cs="Times New Roman"/>
          <w:b/>
          <w:bCs/>
          <w:lang w:val="en-US"/>
        </w:rPr>
        <w:t>How are single beam and double beam instruments different?</w:t>
      </w:r>
      <w:r>
        <w:rPr>
          <w:rFonts w:ascii="Times New Roman" w:hAnsi="Times New Roman" w:cs="Times New Roman"/>
          <w:b/>
          <w:bCs/>
          <w:lang w:val="en-US"/>
        </w:rPr>
        <w:cr/>
      </w:r>
      <w:r>
        <w:rPr>
          <w:rFonts w:ascii="Times New Roman" w:hAnsi="Times New Roman" w:cs="Times New Roman"/>
          <w:lang w:val="en-US"/>
        </w:rPr>
        <w:t xml:space="preserve">In single-beam systems, monochromatic light from a monochromator (only a sample beam) enters the sample compartment and hits the detector directly. </w:t>
      </w:r>
      <w:r>
        <w:rPr>
          <w:rFonts w:ascii="Times New Roman" w:hAnsi="Times New Roman" w:cs="Times New Roman"/>
          <w:lang w:val="en-US"/>
        </w:rPr>
        <w:cr/>
      </w:r>
      <w:r>
        <w:rPr>
          <w:rFonts w:ascii="Times New Roman" w:hAnsi="Times New Roman" w:cs="Times New Roman"/>
          <w:lang w:val="en-US"/>
        </w:rPr>
        <w:t xml:space="preserve">In a double-beam system, however, the monochromatic light from the monochromator is split into a sample beam (S) and reference beam (R) before entering the sample compartment and hitting the detector. </w:t>
      </w:r>
      <w:r>
        <w:rPr>
          <w:rFonts w:ascii="Times New Roman" w:hAnsi="Times New Roman" w:cs="Times New Roman"/>
          <w:lang w:val="en-US"/>
        </w:rPr>
        <w:cr/>
      </w:r>
      <w:r>
        <w:rPr>
          <w:rFonts w:ascii="Times New Roman" w:hAnsi="Times New Roman" w:cs="Times New Roman"/>
          <w:lang w:val="en-US"/>
        </w:rPr>
        <w:t>The single-beam configuration has a simpler design because it does not need a mechanism for splitting the beam into sample and reference beams. Therefore, single-beam designs tend to be used in lower priced systems.</w:t>
      </w:r>
      <w:r>
        <w:rPr>
          <w:rFonts w:ascii="Times New Roman" w:hAnsi="Times New Roman" w:cs="Times New Roman"/>
          <w:lang w:val="en-US"/>
        </w:rPr>
        <w:cr/>
      </w:r>
      <w:r>
        <w:rPr>
          <w:rFonts w:ascii="Times New Roman" w:hAnsi="Times New Roman" w:cs="Times New Roman"/>
          <w:b/>
          <w:bCs/>
          <w:lang w:val="en-US"/>
        </w:rPr>
        <w:t>Instrumental components:</w:t>
      </w:r>
    </w:p>
    <w:p>
      <w:pPr>
        <w:spacing w:after="0" w:line="240" w:lineRule="auto"/>
        <w:rPr>
          <w:rFonts w:ascii="Times New Roman" w:hAnsi="Times New Roman" w:cs="Times New Roman"/>
          <w:lang w:val="en-US"/>
        </w:rPr>
      </w:pPr>
      <w:r>
        <w:rPr>
          <w:rFonts w:ascii="Times New Roman" w:hAnsi="Times New Roman" w:cs="Times New Roman"/>
          <w:b/>
          <w:bCs/>
          <w:lang w:val="en-US"/>
        </w:rPr>
        <w:t>Sources of UV radiation:</w:t>
      </w:r>
      <w:r>
        <w:rPr>
          <w:rFonts w:ascii="Times New Roman" w:hAnsi="Times New Roman" w:cs="Times New Roman"/>
          <w:lang w:val="en-US"/>
        </w:rPr>
        <w:t xml:space="preserve"> The electrical excitation of deuterium or hydrogen at low pressure produces a continuous UV spectrum. The mechanism for this involves formation of an excited molecular species, which breaks up to give two atomic species and an ultraviolet photon. This can be shown as.                                        </w:t>
      </w:r>
    </w:p>
    <w:p>
      <w:pPr>
        <w:spacing w:after="0" w:line="240"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b/>
          <w:bCs/>
          <w:lang w:val="en-US"/>
        </w:rPr>
        <w:t xml:space="preserve">D2 + electrical energy </w:t>
      </w:r>
      <w:r>
        <w:rPr>
          <w:rFonts w:ascii="Times New Roman" w:hAnsi="Times New Roman" w:cs="Times New Roman"/>
          <w:b/>
          <w:bCs/>
          <w:lang w:val="en-US"/>
        </w:rPr>
        <w:sym w:font="Wingdings 3" w:char="F022"/>
      </w:r>
      <w:r>
        <w:rPr>
          <w:rFonts w:ascii="Times New Roman" w:hAnsi="Times New Roman" w:cs="Times New Roman"/>
          <w:b/>
          <w:bCs/>
          <w:lang w:val="en-US"/>
        </w:rPr>
        <w:t xml:space="preserve"> D2* </w:t>
      </w:r>
      <w:r>
        <w:rPr>
          <w:rFonts w:ascii="Times New Roman" w:hAnsi="Times New Roman" w:cs="Times New Roman"/>
          <w:b/>
          <w:bCs/>
          <w:lang w:val="en-US"/>
        </w:rPr>
        <w:sym w:font="Wingdings 3" w:char="F022"/>
      </w:r>
      <w:r>
        <w:rPr>
          <w:rFonts w:ascii="Times New Roman" w:hAnsi="Times New Roman" w:cs="Times New Roman"/>
          <w:b/>
          <w:bCs/>
          <w:lang w:val="en-US"/>
        </w:rPr>
        <w:t xml:space="preserve">  D' + D'' + hv </w:t>
      </w:r>
      <w:r>
        <w:rPr>
          <w:rFonts w:ascii="Times New Roman" w:hAnsi="Times New Roman" w:cs="Times New Roman"/>
          <w:b/>
          <w:bCs/>
          <w:lang w:val="en-US"/>
        </w:rPr>
        <w:cr/>
      </w:r>
      <w:r>
        <w:rPr>
          <w:rFonts w:ascii="Times New Roman" w:hAnsi="Times New Roman" w:cs="Times New Roman"/>
          <w:lang w:val="en-US"/>
        </w:rPr>
        <w:t xml:space="preserve">Both deuterium and hydrogen lamps emit radiation in the range 160 - 375 nm. Quartz windows must be used in these lamps, and quartz cuvettes must be used, because glass absorbs radiation of wavelengths less than 350 nm. </w:t>
      </w:r>
      <w:r>
        <w:rPr>
          <w:rFonts w:ascii="Times New Roman" w:hAnsi="Times New Roman" w:cs="Times New Roman"/>
          <w:lang w:val="en-US"/>
        </w:rPr>
        <w:cr/>
      </w:r>
    </w:p>
    <w:p>
      <w:pPr>
        <w:spacing w:after="0" w:line="240" w:lineRule="auto"/>
        <w:rPr>
          <w:rFonts w:ascii="Times New Roman" w:hAnsi="Times New Roman" w:cs="Times New Roman"/>
          <w:lang w:val="en-US"/>
        </w:rPr>
      </w:pPr>
      <w:r>
        <w:rPr>
          <w:rFonts w:ascii="Times New Roman" w:hAnsi="Times New Roman" w:cs="Times New Roman"/>
          <w:b/>
          <w:bCs/>
          <w:lang w:val="en-US"/>
        </w:rPr>
        <w:t xml:space="preserve">Sources of visible radiation: </w:t>
      </w:r>
      <w:r>
        <w:rPr>
          <w:rFonts w:ascii="Times New Roman" w:hAnsi="Times New Roman" w:cs="Times New Roman"/>
          <w:lang w:val="en-US"/>
        </w:rPr>
        <w:t xml:space="preserve">The tungsten filament lamp is commonly employed as a source of visible light. This type of lamp is used in the wavelength range of 350 - 2500 nm. </w:t>
      </w:r>
      <w:r>
        <w:rPr>
          <w:rFonts w:ascii="Times New Roman" w:hAnsi="Times New Roman" w:cs="Times New Roman"/>
          <w:lang w:val="en-US"/>
        </w:rPr>
        <w:cr/>
      </w:r>
      <w:r>
        <w:rPr>
          <w:rFonts w:ascii="Times New Roman" w:hAnsi="Times New Roman" w:cs="Times New Roman"/>
          <w:lang w:val="en-US"/>
        </w:rPr>
        <w:t>The energy emitted by a tungsten filament lamp is proportional to the fourth power of the operating voltage. This means that for the energy output to be stable, the voltage to the lamp must be very stable indeed. Electronic voltage regulators or constant-voltage transformers are used to ensure this stability.</w:t>
      </w:r>
      <w:r>
        <w:rPr>
          <w:rFonts w:ascii="Times New Roman" w:hAnsi="Times New Roman" w:cs="Times New Roman"/>
          <w:lang w:val="en-US"/>
        </w:rPr>
        <w:cr/>
      </w:r>
      <w:r>
        <w:rPr>
          <w:rFonts w:ascii="Times New Roman" w:hAnsi="Times New Roman" w:cs="Times New Roman"/>
          <w:lang w:val="en-US"/>
        </w:rPr>
        <w:t>Tungsten/halogen lamps contain a small amount of iodine in a quartz "envelope" which also contains the tungsten filament.</w:t>
      </w:r>
    </w:p>
    <w:p>
      <w:pPr>
        <w:spacing w:after="0" w:line="240" w:lineRule="auto"/>
        <w:rPr>
          <w:rFonts w:ascii="Times New Roman" w:hAnsi="Times New Roman" w:cs="Times New Roman"/>
          <w:lang w:val="en-US"/>
        </w:rPr>
      </w:pPr>
      <w:r>
        <w:rPr>
          <w:rFonts w:ascii="Times New Roman" w:hAnsi="Times New Roman" w:cs="Times New Roman"/>
          <w:lang w:val="en-US"/>
        </w:rPr>
        <w:t xml:space="preserve">The lifetime of a tungsten/halogen lamp is approximately double that of an ordinary tungsten filament lamp. </w:t>
      </w:r>
      <w:r>
        <w:rPr>
          <w:rFonts w:ascii="Times New Roman" w:hAnsi="Times New Roman" w:cs="Times New Roman"/>
          <w:lang w:val="en-US"/>
        </w:rPr>
        <w:cr/>
      </w:r>
      <w:r>
        <w:rPr>
          <w:rFonts w:ascii="Times New Roman" w:hAnsi="Times New Roman" w:cs="Times New Roman"/>
          <w:lang w:val="en-US"/>
        </w:rPr>
        <w:t>Tungsten/halogen lamps are very efficient, and their output extends well into the ultra-violet. They are used in many modern spectrophotometers.</w:t>
      </w:r>
      <w:r>
        <w:rPr>
          <w:rFonts w:ascii="Times New Roman" w:hAnsi="Times New Roman" w:cs="Times New Roman"/>
          <w:lang w:val="en-US"/>
        </w:rPr>
        <w:cr/>
      </w:r>
    </w:p>
    <w:p>
      <w:pPr>
        <w:spacing w:after="0" w:line="240" w:lineRule="auto"/>
        <w:rPr>
          <w:rFonts w:ascii="Times New Roman" w:hAnsi="Times New Roman" w:cs="Times New Roman"/>
          <w:b/>
          <w:bCs/>
          <w:lang w:val="en-US"/>
        </w:rPr>
      </w:pPr>
      <w:r>
        <w:rPr>
          <w:rFonts w:ascii="Times New Roman" w:hAnsi="Times New Roman" w:cs="Times New Roman"/>
          <w:b/>
          <w:bCs/>
          <w:lang w:val="en-US"/>
        </w:rPr>
        <w:t>Wavelength selector (monochromator):</w:t>
      </w:r>
    </w:p>
    <w:p>
      <w:pPr>
        <w:spacing w:after="0" w:line="240" w:lineRule="auto"/>
        <w:rPr>
          <w:rFonts w:ascii="Times New Roman" w:hAnsi="Times New Roman" w:cs="Times New Roman"/>
          <w:lang w:val="en-US"/>
        </w:rPr>
      </w:pPr>
      <w:r>
        <w:rPr>
          <w:rFonts w:ascii="Times New Roman" w:hAnsi="Times New Roman" w:cs="Times New Roman"/>
          <w:lang w:val="en-US"/>
        </w:rPr>
        <w:t xml:space="preserve">All monochromators contain the following component parts; •An entrance slit </w:t>
      </w:r>
      <w:r>
        <w:rPr>
          <w:rFonts w:ascii="Times New Roman" w:hAnsi="Times New Roman" w:cs="Times New Roman"/>
          <w:lang w:val="en-US"/>
        </w:rPr>
        <w:cr/>
      </w:r>
      <w:r>
        <w:rPr>
          <w:rFonts w:ascii="Times New Roman" w:hAnsi="Times New Roman" w:cs="Times New Roman"/>
          <w:lang w:val="en-US"/>
        </w:rPr>
        <w:t xml:space="preserve">•A collimating lens </w:t>
      </w:r>
      <w:r>
        <w:rPr>
          <w:rFonts w:ascii="Times New Roman" w:hAnsi="Times New Roman" w:cs="Times New Roman"/>
          <w:lang w:val="en-US"/>
        </w:rPr>
        <w:cr/>
      </w:r>
      <w:r>
        <w:rPr>
          <w:rFonts w:ascii="Times New Roman" w:hAnsi="Times New Roman" w:cs="Times New Roman"/>
          <w:lang w:val="en-US"/>
        </w:rPr>
        <w:t xml:space="preserve">•A dispersing device (usually a prism or a grating) </w:t>
      </w:r>
      <w:r>
        <w:rPr>
          <w:rFonts w:ascii="Times New Roman" w:hAnsi="Times New Roman" w:cs="Times New Roman"/>
          <w:lang w:val="en-US"/>
        </w:rPr>
        <w:cr/>
      </w:r>
      <w:r>
        <w:rPr>
          <w:rFonts w:ascii="Times New Roman" w:hAnsi="Times New Roman" w:cs="Times New Roman"/>
          <w:lang w:val="en-US"/>
        </w:rPr>
        <w:t xml:space="preserve">•A focusing lens </w:t>
      </w:r>
      <w:r>
        <w:rPr>
          <w:rFonts w:ascii="Times New Roman" w:hAnsi="Times New Roman" w:cs="Times New Roman"/>
          <w:lang w:val="en-US"/>
        </w:rPr>
        <w:cr/>
      </w:r>
      <w:r>
        <w:rPr>
          <w:rFonts w:ascii="Times New Roman" w:hAnsi="Times New Roman" w:cs="Times New Roman"/>
          <w:lang w:val="en-US"/>
        </w:rPr>
        <w:t xml:space="preserve">•An exit slit </w:t>
      </w:r>
      <w:r>
        <w:rPr>
          <w:rFonts w:ascii="Times New Roman" w:hAnsi="Times New Roman" w:cs="Times New Roman"/>
          <w:lang w:val="en-US"/>
        </w:rPr>
        <w:cr/>
      </w:r>
      <w:r>
        <w:rPr>
          <w:rFonts w:ascii="Times New Roman" w:hAnsi="Times New Roman" w:cs="Times New Roman"/>
          <w:lang w:val="en-US"/>
        </w:rPr>
        <w:t xml:space="preserve">Polychromatic radiation (radiation of more than one wavelength) enters the monochromator through the entrance slit. The beam is collimated, and then strikes the dispersing element at an angle. The beam is split into its component wavelengths by the grating or prism. By moving the dispersing element or the exit slit, radiation of only a particular wavelength leaves the monochromator through the exit slit. </w:t>
      </w:r>
      <w:r>
        <w:rPr>
          <w:rFonts w:ascii="Times New Roman" w:hAnsi="Times New Roman" w:cs="Times New Roman"/>
          <w:lang w:val="en-US"/>
        </w:rPr>
        <w:cr/>
      </w:r>
      <w:r>
        <w:rPr>
          <w:rFonts w:ascii="Times New Roman" w:hAnsi="Times New Roman" w:cs="Times New Roman"/>
          <w:b/>
          <w:bCs/>
          <w:lang w:val="en-US"/>
        </w:rPr>
        <w:t>Cuvettes:</w:t>
      </w:r>
      <w:r>
        <w:rPr>
          <w:rFonts w:ascii="Times New Roman" w:hAnsi="Times New Roman" w:cs="Times New Roman"/>
          <w:b/>
          <w:bCs/>
          <w:lang w:val="en-US"/>
        </w:rPr>
        <w:cr/>
      </w:r>
      <w:r>
        <w:rPr>
          <w:rFonts w:ascii="Times New Roman" w:hAnsi="Times New Roman" w:cs="Times New Roman"/>
          <w:lang w:val="en-US"/>
        </w:rPr>
        <w:t xml:space="preserve">The containers for the sample and reference solution must be transparent to the radiation which will pass through them. Quartz or fused silica cuvettes are required for spectroscopy in the UV region. These cells are also transparent in the visible region. Silicate glasses can be used for the manufacture of cuvettes for use between 350 and 2000 nm. </w:t>
      </w:r>
      <w:r>
        <w:rPr>
          <w:rFonts w:ascii="Times New Roman" w:hAnsi="Times New Roman" w:cs="Times New Roman"/>
          <w:lang w:val="en-US"/>
        </w:rPr>
        <w:cr/>
      </w:r>
      <w:r>
        <w:rPr>
          <w:rFonts w:ascii="Times New Roman" w:hAnsi="Times New Roman" w:cs="Times New Roman"/>
          <w:b/>
          <w:bCs/>
          <w:lang w:val="en-US"/>
        </w:rPr>
        <w:t>Detectors:</w:t>
      </w:r>
      <w:r>
        <w:rPr>
          <w:rFonts w:ascii="Times New Roman" w:hAnsi="Times New Roman" w:cs="Times New Roman"/>
          <w:b/>
          <w:bCs/>
          <w:lang w:val="en-US"/>
        </w:rPr>
        <w:cr/>
      </w:r>
      <w:r>
        <w:rPr>
          <w:rFonts w:ascii="Times New Roman" w:hAnsi="Times New Roman" w:cs="Times New Roman"/>
          <w:lang w:val="en-US"/>
        </w:rPr>
        <w:t xml:space="preserve">The photomultiplier tube is a commonly used detector in UV-Vis spectroscopy. It consists of a photo emissive cathode, several dynodes, and an anode. </w:t>
      </w:r>
      <w:r>
        <w:rPr>
          <w:rFonts w:ascii="Times New Roman" w:hAnsi="Times New Roman" w:cs="Times New Roman"/>
          <w:lang w:val="en-US"/>
        </w:rPr>
        <w:cr/>
      </w:r>
      <w:r>
        <w:rPr>
          <w:rFonts w:ascii="Times New Roman" w:hAnsi="Times New Roman" w:cs="Times New Roman"/>
          <w:lang w:val="en-US"/>
        </w:rPr>
        <w:t>Photomultipliers are overly sensitive to UV and visible radiation. They have fast response times. Intense light damages photomultipliers: they are limited to measuring low power radiation.</w:t>
      </w:r>
      <w:r>
        <w:rPr>
          <w:rFonts w:ascii="Times New Roman" w:hAnsi="Times New Roman" w:cs="Times New Roman"/>
          <w:lang w:val="en-US"/>
        </w:rPr>
        <w:cr/>
      </w:r>
      <w:r>
        <w:rPr>
          <w:rFonts w:ascii="Times New Roman" w:hAnsi="Times New Roman" w:cs="Times New Roman"/>
          <w:lang w:val="en-US"/>
        </w:rPr>
        <w:t>The linear photodiode array is an example of a multichannel photon detector. These detectors can measure all elements of a beam of dispersed radiation simultaneously</w:t>
      </w:r>
      <w:r>
        <w:rPr>
          <w:rFonts w:ascii="Times New Roman" w:hAnsi="Times New Roman" w:cs="Times New Roman"/>
          <w:lang w:val="en-US"/>
        </w:rPr>
        <w:cr/>
      </w:r>
      <w:r>
        <w:rPr>
          <w:rFonts w:ascii="Times New Roman" w:hAnsi="Times New Roman" w:cs="Times New Roman"/>
          <w:lang w:val="en-US"/>
        </w:rPr>
        <w:cr/>
      </w:r>
      <w:r>
        <w:rPr>
          <w:rFonts w:ascii="Times New Roman" w:hAnsi="Times New Roman" w:cs="Times New Roman"/>
          <w:lang w:val="en-US"/>
        </w:rPr>
        <w:t xml:space="preserve">Charge-Coupled Devices (CCDs) are like diode array detectors. </w:t>
      </w:r>
      <w:r>
        <w:rPr>
          <w:rFonts w:ascii="Times New Roman" w:hAnsi="Times New Roman" w:cs="Times New Roman"/>
          <w:lang w:val="en-US"/>
        </w:rPr>
        <w:cr/>
      </w:r>
    </w:p>
    <w:p>
      <w:pPr>
        <w:spacing w:after="0" w:line="240" w:lineRule="auto"/>
        <w:jc w:val="center"/>
        <w:rPr>
          <w:rFonts w:ascii="Times New Roman" w:hAnsi="Times New Roman" w:cs="Times New Roman"/>
          <w:lang w:val="en-US"/>
        </w:rPr>
      </w:pPr>
      <w:r>
        <w:rPr>
          <w:rFonts w:ascii="Times New Roman" w:hAnsi="Times New Roman" w:cs="Times New Roman"/>
        </w:rPr>
        <w:drawing>
          <wp:inline distT="0" distB="0" distL="0" distR="0">
            <wp:extent cx="2571750" cy="1383665"/>
            <wp:effectExtent l="95250" t="95250" r="95250" b="102235"/>
            <wp:docPr id="1026"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Diagram, schematic&#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575644" cy="1386014"/>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p>
    <w:p>
      <w:pPr>
        <w:spacing w:after="0" w:line="240" w:lineRule="auto"/>
        <w:rPr>
          <w:rFonts w:ascii="Times New Roman" w:hAnsi="Times New Roman" w:cs="Times New Roman"/>
          <w:lang w:val="en-US"/>
        </w:rPr>
      </w:pPr>
    </w:p>
    <w:p>
      <w:pPr>
        <w:spacing w:after="0" w:line="240" w:lineRule="auto"/>
        <w:rPr>
          <w:rFonts w:ascii="Times New Roman" w:hAnsi="Times New Roman" w:cs="Times New Roman"/>
          <w:lang w:val="en-US"/>
        </w:rPr>
      </w:pPr>
      <w:r>
        <w:rPr>
          <w:rFonts w:ascii="Times New Roman" w:hAnsi="Times New Roman" w:cs="Times New Roman"/>
          <w:b/>
          <w:bCs/>
          <w:lang w:val="en-US"/>
        </w:rPr>
        <w:t>Applications of UV/Vis Spectrometer:</w:t>
      </w:r>
      <w:r>
        <w:rPr>
          <w:rFonts w:ascii="Times New Roman" w:hAnsi="Times New Roman" w:cs="Times New Roman"/>
          <w:b/>
          <w:bCs/>
          <w:lang w:val="en-US"/>
        </w:rPr>
        <w:cr/>
      </w:r>
      <w:r>
        <w:rPr>
          <w:rFonts w:ascii="Times New Roman" w:hAnsi="Times New Roman" w:cs="Times New Roman"/>
          <w:lang w:val="en-US"/>
        </w:rPr>
        <w:t xml:space="preserve">The applications of UV/Vis Spectrometer are quite enormous. </w:t>
      </w:r>
      <w:r>
        <w:rPr>
          <w:rFonts w:ascii="Times New Roman" w:hAnsi="Times New Roman" w:cs="Times New Roman"/>
          <w:lang w:val="en-US"/>
        </w:rPr>
        <w:cr/>
      </w:r>
      <w:r>
        <w:rPr>
          <w:rFonts w:ascii="Times New Roman" w:hAnsi="Times New Roman" w:cs="Times New Roman"/>
          <w:lang w:val="en-US"/>
        </w:rPr>
        <w:t>It is used for qualitative and quantitative determinations such as enzyme assays, molecular weight determination.</w:t>
      </w:r>
      <w:r>
        <w:rPr>
          <w:rFonts w:ascii="Times New Roman" w:hAnsi="Times New Roman" w:cs="Times New Roman"/>
          <w:lang w:val="en-US"/>
        </w:rPr>
        <w:cr/>
      </w:r>
      <w:r>
        <w:rPr>
          <w:rFonts w:ascii="Times New Roman" w:hAnsi="Times New Roman" w:cs="Times New Roman"/>
          <w:lang w:val="en-US"/>
        </w:rPr>
        <w:t xml:space="preserve">Routinely used in analytical chemistry for the quantitative determination of different analytes, such as metal ions, highly conjugated organic compounds, and biological macromolecules. </w:t>
      </w:r>
      <w:r>
        <w:rPr>
          <w:rFonts w:ascii="Times New Roman" w:hAnsi="Times New Roman" w:cs="Times New Roman"/>
          <w:lang w:val="en-US"/>
        </w:rPr>
        <w:cr/>
      </w:r>
      <w:r>
        <w:rPr>
          <w:rFonts w:ascii="Times New Roman" w:hAnsi="Times New Roman" w:cs="Times New Roman"/>
          <w:lang w:val="en-US"/>
        </w:rPr>
        <w:t>Spectroscopic analysis is commonly conducted in solutions, but solids and gases may also be studied.</w:t>
      </w:r>
      <w:r>
        <w:rPr>
          <w:rFonts w:ascii="Times New Roman" w:hAnsi="Times New Roman" w:cs="Times New Roman"/>
          <w:lang w:val="en-US"/>
        </w:rPr>
        <w:cr/>
      </w:r>
      <w:r>
        <w:rPr>
          <w:rFonts w:ascii="Times New Roman" w:hAnsi="Times New Roman" w:cs="Times New Roman"/>
          <w:lang w:val="en-US"/>
        </w:rPr>
        <w:cr/>
      </w:r>
    </w:p>
    <w:p>
      <w:pPr>
        <w:spacing w:after="0" w:line="240" w:lineRule="auto"/>
        <w:rPr>
          <w:rFonts w:ascii="Times New Roman" w:hAnsi="Times New Roman" w:cs="Times New Roman"/>
          <w:lang w:val="en-US"/>
        </w:rPr>
      </w:pPr>
    </w:p>
    <w:p>
      <w:pPr>
        <w:spacing w:after="0" w:line="240" w:lineRule="auto"/>
        <w:rPr>
          <w:rFonts w:ascii="Times New Roman" w:hAnsi="Times New Roman" w:cs="Times New Roman"/>
          <w:lang w:val="en-US"/>
        </w:rPr>
      </w:pPr>
    </w:p>
    <w:p>
      <w:pPr>
        <w:spacing w:after="0" w:line="240" w:lineRule="auto"/>
        <w:rPr>
          <w:rFonts w:ascii="Times New Roman" w:hAnsi="Times New Roman" w:cs="Times New Roman"/>
          <w:lang w:val="en-US"/>
        </w:rPr>
      </w:pPr>
    </w:p>
    <w:p>
      <w:pPr>
        <w:spacing w:after="0" w:line="240" w:lineRule="auto"/>
        <w:rPr>
          <w:rFonts w:ascii="Times New Roman" w:hAnsi="Times New Roman" w:cs="Times New Roman"/>
          <w:lang w:val="en-US"/>
        </w:rPr>
      </w:pPr>
    </w:p>
    <w:p>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LEC 13: INTERPRETATION OF UV-VISIBLE ABSORPTION SPECTRA/SPECTRUM</w:t>
      </w:r>
    </w:p>
    <w:p>
      <w:pPr>
        <w:spacing w:after="0" w:line="240" w:lineRule="auto"/>
        <w:rPr>
          <w:rFonts w:ascii="Times New Roman" w:hAnsi="Times New Roman" w:cs="Times New Roman"/>
          <w:lang w:val="en-US"/>
        </w:rPr>
      </w:pPr>
      <w:r>
        <w:rPr>
          <w:rFonts w:ascii="Times New Roman" w:hAnsi="Times New Roman" w:cs="Times New Roman"/>
          <w:lang w:val="en-US"/>
        </w:rPr>
        <w:t>A simple UV-visible absorption spectrum for buta-1,3-diene molecule.</w:t>
      </w:r>
      <w:r>
        <w:rPr>
          <w:rFonts w:ascii="Times New Roman" w:hAnsi="Times New Roman" w:cs="Times New Roman"/>
          <w:lang w:val="en-US"/>
        </w:rPr>
        <w:cr/>
      </w:r>
      <w:r>
        <w:rPr>
          <w:rFonts w:ascii="Times New Roman" w:hAnsi="Times New Roman" w:cs="Times New Roman"/>
          <w:lang w:val="en-US"/>
        </w:rPr>
        <w:t>Absorbance (on the vertical axis (y)) is a measure of the amount of light absorbed. The higher the value, the more of a particular wavelength is being absorbed.</w:t>
      </w:r>
      <w:r>
        <w:rPr>
          <w:rFonts w:ascii="Times New Roman" w:hAnsi="Times New Roman" w:cs="Times New Roman"/>
          <w:lang w:val="en-US"/>
        </w:rPr>
        <w:cr/>
      </w:r>
      <w:r>
        <w:rPr>
          <w:rFonts w:ascii="Times New Roman" w:hAnsi="Times New Roman" w:cs="Times New Roman"/>
          <w:lang w:val="en-US"/>
        </w:rPr>
        <w:t xml:space="preserve">Absorption peaks at a value of 217 nm. </w:t>
      </w:r>
      <w:r>
        <w:rPr>
          <w:rFonts w:ascii="Times New Roman" w:hAnsi="Times New Roman" w:cs="Times New Roman"/>
          <w:lang w:val="en-US"/>
        </w:rPr>
        <w:cr/>
      </w:r>
      <w:r>
        <w:rPr>
          <w:rFonts w:ascii="Times New Roman" w:hAnsi="Times New Roman" w:cs="Times New Roman"/>
          <w:lang w:val="en-US"/>
        </w:rPr>
        <w:t xml:space="preserve">This is in the ultra-violet and so there would be no visible sign of any light being absorbed - buta-1,3-diene is colorless. </w:t>
      </w:r>
      <w:r>
        <w:rPr>
          <w:rFonts w:ascii="Times New Roman" w:hAnsi="Times New Roman" w:cs="Times New Roman"/>
          <w:lang w:val="en-US"/>
        </w:rPr>
        <w:cr/>
      </w:r>
      <w:r>
        <w:rPr>
          <w:rFonts w:ascii="Times New Roman" w:hAnsi="Times New Roman" w:cs="Times New Roman"/>
          <w:lang w:val="en-US"/>
        </w:rPr>
        <w:t>In buta-1,3-diene, CH2=CH-CH=CH2, there are no non-bonding electrons. That means that the only electron jumps taking place (within the range that the spectrometer can measure) are from pi bonding to pi anti-bonding orbitals.</w:t>
      </w:r>
      <w:r>
        <w:rPr>
          <w:rFonts w:ascii="Times New Roman" w:hAnsi="Times New Roman" w:cs="Times New Roman"/>
          <w:lang w:val="en-US"/>
        </w:rPr>
        <w:cr/>
      </w:r>
      <w:r>
        <w:rPr>
          <w:rFonts w:ascii="Times New Roman" w:hAnsi="Times New Roman" w:cs="Times New Roman"/>
          <w:lang w:val="en-US"/>
        </w:rPr>
        <w:t xml:space="preserve">This is in the ultra-violet and so there would be no visible sign of any light being absorbed - buta-1,3-diene is colorless. </w:t>
      </w:r>
      <w:r>
        <w:rPr>
          <w:rFonts w:ascii="Times New Roman" w:hAnsi="Times New Roman" w:cs="Times New Roman"/>
          <w:lang w:val="en-US"/>
        </w:rPr>
        <w:cr/>
      </w:r>
      <w:r>
        <w:rPr>
          <w:rFonts w:ascii="Times New Roman" w:hAnsi="Times New Roman" w:cs="Times New Roman"/>
          <w:b/>
          <w:bCs/>
          <w:lang w:val="en-US"/>
        </w:rPr>
        <w:t>A chromophore producing two peaks:</w:t>
      </w:r>
      <w:r>
        <w:rPr>
          <w:rFonts w:ascii="Times New Roman" w:hAnsi="Times New Roman" w:cs="Times New Roman"/>
          <w:lang w:val="en-US"/>
        </w:rPr>
        <w:cr/>
      </w:r>
      <w:r>
        <w:rPr>
          <w:rFonts w:ascii="Times New Roman" w:hAnsi="Times New Roman" w:cs="Times New Roman"/>
          <w:lang w:val="en-US"/>
        </w:rPr>
        <w:t xml:space="preserve">A chromophore such as the carbon-oxygen double bond in ethanal, for example, has pi electrons as a part of the double bond, but also has lone pairs on the oxygen atom. </w:t>
      </w:r>
      <w:r>
        <w:rPr>
          <w:rFonts w:ascii="Times New Roman" w:hAnsi="Times New Roman" w:cs="Times New Roman"/>
          <w:lang w:val="en-US"/>
        </w:rPr>
        <w:cr/>
      </w:r>
      <w:r>
        <w:rPr>
          <w:rFonts w:ascii="Times New Roman" w:hAnsi="Times New Roman" w:cs="Times New Roman"/>
          <w:lang w:val="en-US"/>
        </w:rPr>
        <w:t>Get an electron excited from a pi bonding to a pi anti-bonding orbital, or you can get one excited from an oxygen lone pair (a non-bonding orbital) into a pi anti-bonding orbital.</w:t>
      </w:r>
      <w:r>
        <w:rPr>
          <w:rFonts w:ascii="Times New Roman" w:hAnsi="Times New Roman" w:cs="Times New Roman"/>
          <w:lang w:val="en-US"/>
        </w:rPr>
        <w:cr/>
      </w:r>
      <w:r>
        <w:rPr>
          <w:rFonts w:ascii="Times New Roman" w:hAnsi="Times New Roman" w:cs="Times New Roman"/>
          <w:b/>
          <w:bCs/>
          <w:lang w:val="en-US"/>
        </w:rPr>
        <w:t>Ethanal can therefore absorb light of two different wavelengths:</w:t>
      </w:r>
      <w:r>
        <w:rPr>
          <w:rFonts w:ascii="Times New Roman" w:hAnsi="Times New Roman" w:cs="Times New Roman"/>
          <w:b/>
          <w:bCs/>
          <w:lang w:val="en-US"/>
        </w:rPr>
        <w:cr/>
      </w:r>
      <w:r>
        <w:rPr>
          <w:rFonts w:ascii="Times New Roman" w:hAnsi="Times New Roman" w:cs="Times New Roman"/>
          <w:lang w:val="en-US"/>
        </w:rPr>
        <w:t>the pi bonding to pi anti-bonding absorption peaks at 180 nm.</w:t>
      </w:r>
      <w:r>
        <w:rPr>
          <w:rFonts w:ascii="Times New Roman" w:hAnsi="Times New Roman" w:cs="Times New Roman"/>
          <w:lang w:val="en-US"/>
        </w:rPr>
        <w:cr/>
      </w:r>
      <w:r>
        <w:rPr>
          <w:rFonts w:ascii="Times New Roman" w:hAnsi="Times New Roman" w:cs="Times New Roman"/>
          <w:lang w:val="en-US"/>
        </w:rPr>
        <w:t>the non-bonding to pi anti-bonding absorption peaks at 290 nm.</w:t>
      </w:r>
      <w:r>
        <w:rPr>
          <w:rFonts w:ascii="Times New Roman" w:hAnsi="Times New Roman" w:cs="Times New Roman"/>
          <w:lang w:val="en-US"/>
        </w:rPr>
        <w:cr/>
      </w:r>
      <w:r>
        <w:rPr>
          <w:rFonts w:ascii="Times New Roman" w:hAnsi="Times New Roman" w:cs="Times New Roman"/>
          <w:lang w:val="en-US"/>
        </w:rPr>
        <w:t>Both absorptions are in the ultra-violet, but most spectrometers will not pick up the one at 180 nm because they work in the range from 200 - 800 nm.</w:t>
      </w:r>
      <w:r>
        <w:rPr>
          <w:rFonts w:ascii="Times New Roman" w:hAnsi="Times New Roman" w:cs="Times New Roman"/>
          <w:lang w:val="en-US"/>
        </w:rPr>
        <w:cr/>
      </w:r>
      <w:r>
        <w:rPr>
          <w:rFonts w:ascii="Times New Roman" w:hAnsi="Times New Roman" w:cs="Times New Roman"/>
          <w:lang w:val="en-US"/>
        </w:rPr>
        <w:t>The importance of conjugation and delocalization in what wavelength is absorbed</w:t>
      </w:r>
      <w:r>
        <w:rPr>
          <w:rFonts w:ascii="Times New Roman" w:hAnsi="Times New Roman" w:cs="Times New Roman"/>
          <w:lang w:val="en-US"/>
        </w:rPr>
        <w:cr/>
      </w:r>
      <w:r>
        <w:rPr>
          <w:rFonts w:ascii="Times New Roman" w:hAnsi="Times New Roman" w:cs="Times New Roman"/>
          <w:lang w:val="en-US"/>
        </w:rPr>
        <w:t>Consider these three molecules:</w:t>
      </w:r>
      <w:r>
        <w:rPr>
          <w:rFonts w:ascii="Times New Roman" w:hAnsi="Times New Roman" w:cs="Times New Roman"/>
          <w:lang w:val="en-US"/>
        </w:rPr>
        <w:cr/>
      </w:r>
      <w:r>
        <w:rPr>
          <w:rFonts w:ascii="Times New Roman" w:hAnsi="Times New Roman" w:cs="Times New Roman"/>
          <w:lang w:val="en-US"/>
        </w:rPr>
        <w:cr/>
      </w:r>
      <w:r>
        <w:rPr>
          <w:rFonts w:ascii="Times New Roman" w:hAnsi="Times New Roman" w:cs="Times New Roman"/>
        </w:rPr>
        <w:drawing>
          <wp:inline distT="0" distB="0" distL="0" distR="0">
            <wp:extent cx="1419225" cy="353060"/>
            <wp:effectExtent l="19050" t="19050" r="9525" b="27940"/>
            <wp:docPr id="3074" name="Picture 2" descr="C:\Users\CC\Desktop\ethbuthe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Users\CC\Desktop\ethbuthex.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9594" cy="361157"/>
                    </a:xfrm>
                    <a:prstGeom prst="rect">
                      <a:avLst/>
                    </a:prstGeom>
                    <a:ln w="19050">
                      <a:solidFill>
                        <a:schemeClr val="tx1"/>
                      </a:solidFill>
                    </a:ln>
                  </pic:spPr>
                </pic:pic>
              </a:graphicData>
            </a:graphic>
          </wp:inline>
        </w:drawing>
      </w:r>
      <w:r>
        <w:rPr>
          <w:rFonts w:ascii="Times New Roman" w:hAnsi="Times New Roman" w:cs="Times New Roman"/>
          <w:lang w:val="en-US"/>
        </w:rPr>
        <w:cr/>
      </w:r>
      <w:r>
        <w:rPr>
          <w:rFonts w:ascii="Times New Roman" w:hAnsi="Times New Roman" w:cs="Times New Roman"/>
          <w:lang w:val="en-US"/>
        </w:rPr>
        <w:cr/>
      </w:r>
      <w:r>
        <w:rPr>
          <w:rFonts w:ascii="Times New Roman" w:hAnsi="Times New Roman" w:cs="Times New Roman"/>
          <w:lang w:val="en-US"/>
        </w:rPr>
        <w:t xml:space="preserve">Ethene contains a simple isolated carbon-carbon double bond, but the other two have conjugated double bonds. </w:t>
      </w:r>
      <w:r>
        <w:rPr>
          <w:rFonts w:ascii="Times New Roman" w:hAnsi="Times New Roman" w:cs="Times New Roman"/>
          <w:lang w:val="en-US"/>
        </w:rPr>
        <w:cr/>
      </w:r>
      <w:r>
        <w:rPr>
          <w:rFonts w:ascii="Times New Roman" w:hAnsi="Times New Roman" w:cs="Times New Roman"/>
          <w:lang w:val="en-US"/>
        </w:rPr>
        <w:t>In these cases, there is delocalization of the pi bonding orbitals over the whole molecule.</w:t>
      </w:r>
      <w:r>
        <w:rPr>
          <w:rFonts w:ascii="Times New Roman" w:hAnsi="Times New Roman" w:cs="Times New Roman"/>
          <w:lang w:val="en-US"/>
        </w:rPr>
        <w:cr/>
      </w:r>
      <w:r>
        <w:rPr>
          <w:rFonts w:ascii="Times New Roman" w:hAnsi="Times New Roman" w:cs="Times New Roman"/>
          <w:lang w:val="en-US"/>
        </w:rPr>
        <w:t>All the molecules give similar UV-visible absorption spectra - the only difference being that the absorptions move to longer and longer wavelengths as the amount of delocalization in the molecule increases.</w:t>
      </w:r>
      <w:r>
        <w:rPr>
          <w:rFonts w:ascii="Times New Roman" w:hAnsi="Times New Roman" w:cs="Times New Roman"/>
          <w:lang w:val="en-US"/>
        </w:rPr>
        <w:cr/>
      </w:r>
      <w:r>
        <w:rPr>
          <w:rFonts w:ascii="Times New Roman" w:hAnsi="Times New Roman" w:cs="Times New Roman"/>
          <w:lang w:val="en-US"/>
        </w:rPr>
        <w:t>Ethene gives maximum absorption at 171nm, buta-1,3-diene at 217nm and hexa-1,3,5-triene at 258nm.</w:t>
      </w:r>
    </w:p>
    <w:p>
      <w:pPr>
        <w:spacing w:after="0" w:line="240" w:lineRule="auto"/>
        <w:rPr>
          <w:rFonts w:ascii="Times New Roman" w:hAnsi="Times New Roman" w:cs="Times New Roman"/>
          <w:lang w:val="en-US"/>
        </w:rPr>
      </w:pPr>
    </w:p>
    <w:p>
      <w:pPr>
        <w:spacing w:after="0" w:line="240" w:lineRule="auto"/>
        <w:rPr>
          <w:rFonts w:ascii="Times New Roman" w:hAnsi="Times New Roman" w:cs="Times New Roman"/>
          <w:lang w:val="en-US"/>
        </w:rPr>
      </w:pPr>
      <w:r>
        <w:rPr>
          <w:rFonts w:ascii="Times New Roman" w:hAnsi="Times New Roman" w:cs="Times New Roman"/>
          <w:b/>
          <w:bCs/>
          <w:lang w:val="en-US"/>
        </w:rPr>
        <w:t>WHY IS THIS HAPPENING?</w:t>
      </w:r>
      <w:r>
        <w:rPr>
          <w:rFonts w:ascii="Times New Roman" w:hAnsi="Times New Roman" w:cs="Times New Roman"/>
          <w:b/>
          <w:bCs/>
          <w:lang w:val="en-US"/>
        </w:rPr>
        <w:cr/>
      </w:r>
      <w:r>
        <w:rPr>
          <w:rFonts w:ascii="Times New Roman" w:hAnsi="Times New Roman" w:cs="Times New Roman"/>
          <w:lang w:val="en-US"/>
        </w:rPr>
        <w:t>The maximum absorption is moving to longer wavelengths as the amount of delocalization increases.</w:t>
      </w:r>
      <w:r>
        <w:rPr>
          <w:rFonts w:ascii="Times New Roman" w:hAnsi="Times New Roman" w:cs="Times New Roman"/>
          <w:lang w:val="en-US"/>
        </w:rPr>
        <w:cr/>
      </w:r>
      <w:r>
        <w:rPr>
          <w:rFonts w:ascii="Times New Roman" w:hAnsi="Times New Roman" w:cs="Times New Roman"/>
          <w:lang w:val="en-US"/>
        </w:rPr>
        <w:t>Therefore, maximum absorption is moving to shorter frequencies as the amount of delocalization increases.</w:t>
      </w:r>
      <w:r>
        <w:rPr>
          <w:rFonts w:ascii="Times New Roman" w:hAnsi="Times New Roman" w:cs="Times New Roman"/>
          <w:lang w:val="en-US"/>
        </w:rPr>
        <w:cr/>
      </w:r>
      <w:r>
        <w:rPr>
          <w:rFonts w:ascii="Times New Roman" w:hAnsi="Times New Roman" w:cs="Times New Roman"/>
          <w:lang w:val="en-US"/>
        </w:rPr>
        <w:t>Therefore, absorption needs less energy as the amount of delocalization increases.</w:t>
      </w:r>
      <w:r>
        <w:rPr>
          <w:rFonts w:ascii="Times New Roman" w:hAnsi="Times New Roman" w:cs="Times New Roman"/>
          <w:lang w:val="en-US"/>
        </w:rPr>
        <w:cr/>
      </w:r>
      <w:r>
        <w:rPr>
          <w:rFonts w:ascii="Times New Roman" w:hAnsi="Times New Roman" w:cs="Times New Roman"/>
          <w:lang w:val="en-US"/>
        </w:rPr>
        <w:t>Therefore, there must be less energy gap between the bonding and anti-bonding orbitals as the amount of delocalization increases.</w:t>
      </w:r>
    </w:p>
    <w:p>
      <w:pPr>
        <w:spacing w:after="0" w:line="240" w:lineRule="auto"/>
        <w:rPr>
          <w:rFonts w:ascii="Times New Roman" w:hAnsi="Times New Roman" w:cs="Times New Roman"/>
          <w:lang w:val="en-US"/>
        </w:rPr>
      </w:pPr>
      <w:r>
        <w:rPr>
          <w:rFonts w:ascii="Times New Roman" w:hAnsi="Times New Roman" w:cs="Times New Roman"/>
          <w:lang w:val="en-US"/>
        </w:rPr>
        <w:t>Compare ethene with buta-1,3-diene. In ethene, there is one pi bonding orbital and one pi anti-bonding orbital.</w:t>
      </w:r>
      <w:r>
        <w:rPr>
          <w:rFonts w:ascii="Times New Roman" w:hAnsi="Times New Roman" w:cs="Times New Roman"/>
          <w:lang w:val="en-US"/>
        </w:rPr>
        <w:cr/>
      </w:r>
      <w:r>
        <w:rPr>
          <w:rFonts w:ascii="Times New Roman" w:hAnsi="Times New Roman" w:cs="Times New Roman"/>
          <w:lang w:val="en-US"/>
        </w:rPr>
        <w:t>In buta-1,3-diene, there are two pi bonding orbitals and two pi anti-bonding orbitals.</w:t>
      </w:r>
    </w:p>
    <w:p>
      <w:pPr>
        <w:spacing w:after="0" w:line="240" w:lineRule="auto"/>
        <w:rPr>
          <w:rFonts w:ascii="Times New Roman" w:hAnsi="Times New Roman" w:cs="Times New Roman"/>
          <w:lang w:val="en-US"/>
        </w:rPr>
      </w:pPr>
      <w:r>
        <w:rPr>
          <w:rFonts w:ascii="Times New Roman" w:hAnsi="Times New Roman" w:cs="Times New Roman"/>
          <w:b/>
          <w:bCs/>
          <w:lang w:val="en-US"/>
        </w:rPr>
        <w:t>Why is beta-carotene orange?</w:t>
      </w:r>
      <w:r>
        <w:rPr>
          <w:rFonts w:ascii="Times New Roman" w:hAnsi="Times New Roman" w:cs="Times New Roman"/>
          <w:b/>
          <w:bCs/>
          <w:lang w:val="en-US"/>
        </w:rPr>
        <w:cr/>
      </w:r>
      <w:r>
        <w:rPr>
          <w:rFonts w:ascii="Times New Roman" w:hAnsi="Times New Roman" w:cs="Times New Roman"/>
          <w:lang w:val="en-US"/>
        </w:rPr>
        <w:t xml:space="preserve">Beta-carotene has the sort of delocalization on a much greater scale with eleven carbon-carbon double bonds conjugated together. </w:t>
      </w:r>
      <w:r>
        <w:rPr>
          <w:rFonts w:ascii="Times New Roman" w:hAnsi="Times New Roman" w:cs="Times New Roman"/>
          <w:lang w:val="en-US"/>
        </w:rPr>
        <w:cr/>
      </w:r>
      <w:r>
        <w:rPr>
          <w:rFonts w:ascii="Times New Roman" w:hAnsi="Times New Roman" w:cs="Times New Roman"/>
          <w:lang w:val="en-US"/>
        </w:rPr>
        <w:t xml:space="preserve">The more delocalization there is, the smaller the gap between the highest energy pi bonding orbital and the lowest energy pi anti-bonding orbital. </w:t>
      </w:r>
      <w:r>
        <w:rPr>
          <w:rFonts w:ascii="Times New Roman" w:hAnsi="Times New Roman" w:cs="Times New Roman"/>
          <w:lang w:val="en-US"/>
        </w:rPr>
        <w:cr/>
      </w:r>
      <w:r>
        <w:rPr>
          <w:rFonts w:ascii="Times New Roman" w:hAnsi="Times New Roman" w:cs="Times New Roman"/>
          <w:lang w:val="en-US"/>
        </w:rPr>
        <w:t>Beta-carotene absorbs throughout the ultra-violet region into the violet - but particularly strongly in the visible region between about 400 and 500 nm with a peak about 470 nm.</w:t>
      </w:r>
      <w:r>
        <w:rPr>
          <w:rFonts w:ascii="Times New Roman" w:hAnsi="Times New Roman" w:cs="Times New Roman"/>
          <w:lang w:val="en-US"/>
        </w:rPr>
        <w:cr/>
      </w:r>
      <w:r>
        <w:rPr>
          <w:rFonts w:ascii="Times New Roman" w:hAnsi="Times New Roman" w:cs="Times New Roman"/>
          <w:b/>
          <w:bCs/>
          <w:lang w:val="en-US"/>
        </w:rPr>
        <w:t>Why are carrots orange?</w:t>
      </w:r>
      <w:r>
        <w:rPr>
          <w:rFonts w:ascii="Times New Roman" w:hAnsi="Times New Roman" w:cs="Times New Roman"/>
          <w:lang w:val="en-US"/>
        </w:rPr>
        <w:t xml:space="preserve"> </w:t>
      </w:r>
      <w:r>
        <w:rPr>
          <w:rFonts w:ascii="Times New Roman" w:hAnsi="Times New Roman" w:cs="Times New Roman"/>
          <w:lang w:val="en-US"/>
        </w:rPr>
        <w:cr/>
      </w:r>
      <w:r>
        <w:rPr>
          <w:rFonts w:ascii="Times New Roman" w:hAnsi="Times New Roman" w:cs="Times New Roman"/>
          <w:lang w:val="en-US"/>
        </w:rPr>
        <w:t xml:space="preserve">Carrots are orange because they absorb certain wavelengths of light more efficiently than others. Beta-carotene is the main pigment and is mainly absorbs in the 400-500nm region of the visible spectrum with a peak absorption at about 450nm. </w:t>
      </w:r>
      <w:r>
        <w:rPr>
          <w:rFonts w:ascii="Times New Roman" w:hAnsi="Times New Roman" w:cs="Times New Roman"/>
          <w:lang w:val="en-US"/>
        </w:rPr>
        <w:cr/>
      </w:r>
      <w:r>
        <w:rPr>
          <w:rFonts w:ascii="Times New Roman" w:hAnsi="Times New Roman" w:cs="Times New Roman"/>
          <w:lang w:val="en-US"/>
        </w:rPr>
        <w:t>Carotenoids are one of the most important groups of natural pigments. They cause the yellow/orange colors of many fruits and vegetables. </w:t>
      </w:r>
      <w:r>
        <w:rPr>
          <w:rFonts w:ascii="Times New Roman" w:hAnsi="Times New Roman" w:cs="Times New Roman"/>
          <w:lang w:val="en-US"/>
        </w:rPr>
        <w:cr/>
      </w:r>
    </w:p>
    <w:p>
      <w:pPr>
        <w:spacing w:after="0" w:line="240" w:lineRule="auto"/>
        <w:rPr>
          <w:rFonts w:ascii="Times New Roman" w:hAnsi="Times New Roman" w:cs="Times New Roman"/>
          <w:b/>
          <w:bCs/>
          <w:lang w:val="en-US"/>
        </w:rPr>
      </w:pPr>
      <w:r>
        <w:rPr>
          <w:rFonts w:ascii="Times New Roman" w:hAnsi="Times New Roman" w:cs="Times New Roman"/>
          <w:b/>
          <w:bCs/>
          <w:lang w:val="en-US"/>
        </w:rPr>
        <w:t>Nicotinamide Adenine Dinucleotide:</w:t>
      </w:r>
      <w:r>
        <w:rPr>
          <w:rFonts w:ascii="Times New Roman" w:hAnsi="Times New Roman" w:cs="Times New Roman"/>
          <w:b/>
          <w:bCs/>
          <w:lang w:val="en-US"/>
        </w:rPr>
        <w:cr/>
      </w:r>
      <w:r>
        <w:rPr>
          <w:rFonts w:ascii="Times New Roman" w:hAnsi="Times New Roman" w:cs="Times New Roman"/>
          <w:lang w:val="en-US"/>
        </w:rPr>
        <w:t xml:space="preserve">The absorbance spectrum of an important biological molecule called nicotinamide adenine dinucleotide, abbreviated NAD+ </w:t>
      </w:r>
      <w:r>
        <w:rPr>
          <w:rFonts w:ascii="Times New Roman" w:hAnsi="Times New Roman" w:cs="Times New Roman"/>
          <w:lang w:val="en-US"/>
        </w:rPr>
        <w:cr/>
      </w:r>
      <w:r>
        <w:rPr>
          <w:rFonts w:ascii="Times New Roman" w:hAnsi="Times New Roman" w:cs="Times New Roman"/>
          <w:lang w:val="en-US"/>
        </w:rPr>
        <w:t xml:space="preserve">This compound absorbs light in the UV range due to the presence of conjugated pi-bonding systems. </w:t>
      </w:r>
      <w:r>
        <w:rPr>
          <w:rFonts w:ascii="Times New Roman" w:hAnsi="Times New Roman" w:cs="Times New Roman"/>
          <w:lang w:val="en-US"/>
        </w:rPr>
        <w:cr/>
      </w:r>
      <w:r>
        <w:rPr>
          <w:rFonts w:ascii="Times New Roman" w:hAnsi="Times New Roman" w:cs="Times New Roman"/>
          <w:lang w:val="en-US"/>
        </w:rPr>
        <w:t xml:space="preserve">This UV spectrum is much simpler than the IR spectra we saw earlier: this one has only one peak, NAD+ has λmax, = 260 nm. </w:t>
      </w:r>
      <w:r>
        <w:rPr>
          <w:rFonts w:ascii="Times New Roman" w:hAnsi="Times New Roman" w:cs="Times New Roman"/>
          <w:lang w:val="en-US"/>
        </w:rPr>
        <w:cr/>
      </w:r>
      <w:r>
        <w:rPr>
          <w:rFonts w:ascii="Times New Roman" w:hAnsi="Times New Roman" w:cs="Times New Roman"/>
          <w:b/>
          <w:bCs/>
          <w:lang w:val="en-US"/>
        </w:rPr>
        <w:t>The Relationship Between Conjugated Double Bond Systems and Absorption Peaks:</w:t>
      </w:r>
    </w:p>
    <w:p>
      <w:pPr>
        <w:spacing w:after="0" w:line="240" w:lineRule="auto"/>
        <w:rPr>
          <w:rFonts w:ascii="Times New Roman" w:hAnsi="Times New Roman" w:cs="Times New Roman"/>
          <w:lang w:val="en-US"/>
        </w:rPr>
      </w:pPr>
      <w:r>
        <w:rPr>
          <w:rFonts w:ascii="Times New Roman" w:hAnsi="Times New Roman" w:cs="Times New Roman"/>
          <w:lang w:val="en-US"/>
        </w:rPr>
        <w:t xml:space="preserve">There are many organic compounds that have conjugated double bond systems (hereafter referred to as “conjugated systems”), in which every other bond is a double bond. </w:t>
      </w:r>
      <w:r>
        <w:rPr>
          <w:rFonts w:ascii="Times New Roman" w:hAnsi="Times New Roman" w:cs="Times New Roman"/>
          <w:lang w:val="en-US"/>
        </w:rPr>
        <w:cr/>
      </w:r>
      <w:r>
        <w:rPr>
          <w:rFonts w:ascii="Times New Roman" w:hAnsi="Times New Roman" w:cs="Times New Roman"/>
          <w:lang w:val="en-US"/>
        </w:rPr>
        <w:t>These conjugated systems have an enormous influence on peak wavelengths and absorption intensities.</w:t>
      </w:r>
      <w:r>
        <w:rPr>
          <w:rFonts w:ascii="Times New Roman" w:hAnsi="Times New Roman" w:cs="Times New Roman"/>
          <w:lang w:val="en-US"/>
        </w:rPr>
        <w:cr/>
      </w:r>
      <w:r>
        <w:rPr>
          <w:rFonts w:ascii="Times New Roman" w:hAnsi="Times New Roman" w:cs="Times New Roman"/>
          <w:lang w:val="en-US"/>
        </w:rPr>
        <w:t>The structures of benzene, naphthalene, and anthracene.</w:t>
      </w:r>
      <w:r>
        <w:rPr>
          <w:rFonts w:ascii="Times New Roman" w:hAnsi="Times New Roman" w:cs="Times New Roman"/>
          <w:lang w:val="en-US"/>
        </w:rPr>
        <w:cr/>
      </w:r>
      <w:r>
        <w:rPr>
          <w:rFonts w:ascii="Times New Roman" w:hAnsi="Times New Roman" w:cs="Times New Roman"/>
          <w:b/>
          <w:bCs/>
          <w:lang w:val="en-US"/>
        </w:rPr>
        <w:t>Figure on slide 18 19 20 22</w:t>
      </w:r>
    </w:p>
    <w:p>
      <w:pPr>
        <w:spacing w:after="0" w:line="240" w:lineRule="auto"/>
        <w:rPr>
          <w:rFonts w:ascii="Times New Roman" w:hAnsi="Times New Roman" w:cs="Times New Roman"/>
          <w:b/>
          <w:bCs/>
          <w:lang w:val="en-US"/>
        </w:rPr>
      </w:pPr>
      <w:r>
        <w:rPr>
          <w:rFonts w:ascii="Times New Roman" w:hAnsi="Times New Roman" w:cs="Times New Roman"/>
          <w:b/>
          <w:bCs/>
          <w:lang w:val="en-US"/>
        </w:rPr>
        <w:t>The Influence of Functional Groups:</w:t>
      </w:r>
    </w:p>
    <w:p>
      <w:pPr>
        <w:spacing w:after="0" w:line="240" w:lineRule="auto"/>
        <w:rPr>
          <w:rFonts w:ascii="Times New Roman" w:hAnsi="Times New Roman" w:cs="Times New Roman"/>
          <w:lang w:val="en-US"/>
        </w:rPr>
      </w:pPr>
      <w:r>
        <w:rPr>
          <w:rFonts w:ascii="Times New Roman" w:hAnsi="Times New Roman" w:cs="Times New Roman"/>
          <w:lang w:val="en-US"/>
        </w:rPr>
        <w:t xml:space="preserve">Absorption peaks are also influenced by functional groups. </w:t>
      </w:r>
      <w:r>
        <w:rPr>
          <w:rFonts w:ascii="Times New Roman" w:hAnsi="Times New Roman" w:cs="Times New Roman"/>
          <w:lang w:val="en-US"/>
        </w:rPr>
        <w:cr/>
      </w:r>
      <w:r>
        <w:rPr>
          <w:rFonts w:ascii="Times New Roman" w:hAnsi="Times New Roman" w:cs="Times New Roman"/>
          <w:lang w:val="en-US"/>
        </w:rPr>
        <w:t xml:space="preserve">The absorption spectra of benzene, phenol, which consists of a hydroxyl group bonded to a benzene ring, and pnitrophenol, which consists of a hydroxyl group and a nitro group bonded to a benzene ring. </w:t>
      </w:r>
      <w:r>
        <w:rPr>
          <w:rFonts w:ascii="Times New Roman" w:hAnsi="Times New Roman" w:cs="Times New Roman"/>
          <w:lang w:val="en-US"/>
        </w:rPr>
        <w:cr/>
      </w:r>
      <w:r>
        <w:rPr>
          <w:rFonts w:ascii="Times New Roman" w:hAnsi="Times New Roman" w:cs="Times New Roman"/>
          <w:lang w:val="en-US"/>
        </w:rPr>
        <w:t>The functional groups influence the conjugated systems, causing the absorption peaks to appear at longer wavelengths than the peak wavelength of benzene, although they do not go beyond 400 nm and enter the visible region. The color of organic compounds, then, is influenced more strongly by the size of the conjugated system.</w:t>
      </w:r>
    </w:p>
    <w:p>
      <w:pPr>
        <w:spacing w:after="0" w:line="240" w:lineRule="auto"/>
        <w:rPr>
          <w:rFonts w:ascii="Times New Roman" w:hAnsi="Times New Roman" w:cs="Times New Roman"/>
          <w:b/>
          <w:bCs/>
          <w:lang w:val="en-US"/>
        </w:rPr>
      </w:pPr>
      <w:r>
        <w:rPr>
          <w:rFonts w:ascii="Times New Roman" w:hAnsi="Times New Roman" w:cs="Times New Roman"/>
          <w:lang w:val="en-US"/>
        </w:rPr>
        <w:cr/>
      </w:r>
      <w:r>
        <w:rPr>
          <w:rFonts w:ascii="Times New Roman" w:hAnsi="Times New Roman" w:cs="Times New Roman"/>
          <w:b/>
          <w:bCs/>
          <w:lang w:val="en-US"/>
        </w:rPr>
        <w:t xml:space="preserve"> </w:t>
      </w:r>
      <w:r>
        <w:rPr>
          <w:rFonts w:ascii="Times New Roman" w:hAnsi="Times New Roman" w:cs="Times New Roman"/>
          <w:b/>
          <w:bCs/>
          <w:sz w:val="24"/>
          <w:szCs w:val="24"/>
          <w:lang w:val="en-US"/>
        </w:rPr>
        <w:t>LEC 14: CHANGES IN ABSORPTION SPECTRA (Woodward Fieser Rules)</w:t>
      </w:r>
    </w:p>
    <w:p>
      <w:pPr>
        <w:spacing w:after="0" w:line="240" w:lineRule="auto"/>
        <w:rPr>
          <w:rFonts w:ascii="Times New Roman" w:hAnsi="Times New Roman" w:cs="Times New Roman"/>
          <w:b/>
          <w:bCs/>
          <w:lang w:val="en-US"/>
        </w:rPr>
      </w:pPr>
      <w:r>
        <w:rPr>
          <w:rFonts w:ascii="Times New Roman" w:hAnsi="Times New Roman" w:cs="Times New Roman"/>
          <w:b/>
          <w:bCs/>
          <w:lang w:val="en-US"/>
        </w:rPr>
        <w:t>Changes in Absorption Spectra:</w:t>
      </w:r>
    </w:p>
    <w:p>
      <w:pPr>
        <w:spacing w:after="0" w:line="240" w:lineRule="auto"/>
        <w:rPr>
          <w:rFonts w:ascii="Times New Roman" w:hAnsi="Times New Roman" w:cs="Times New Roman"/>
          <w:b/>
          <w:bCs/>
          <w:lang w:val="en-US"/>
        </w:rPr>
      </w:pPr>
      <w:r>
        <w:rPr>
          <w:rFonts w:ascii="Times New Roman" w:hAnsi="Times New Roman" w:cs="Times New Roman"/>
          <w:lang w:val="en-US"/>
        </w:rPr>
        <w:t xml:space="preserve">Changes in chemical structure or the environment led to changes in the absorption spectrum of molecules and materials. There are several terms that are commonly used to describe these shifts, that you will see in the literature, and with which you should be familiar. </w:t>
      </w:r>
      <w:r>
        <w:rPr>
          <w:rFonts w:ascii="Times New Roman" w:hAnsi="Times New Roman" w:cs="Times New Roman"/>
          <w:lang w:val="en-US"/>
        </w:rPr>
        <w:cr/>
      </w:r>
      <w:r>
        <w:rPr>
          <w:rFonts w:ascii="Times New Roman" w:hAnsi="Times New Roman" w:cs="Times New Roman"/>
          <w:b/>
          <w:bCs/>
          <w:lang w:val="en-US"/>
        </w:rPr>
        <w:t>Bathochromic:</w:t>
      </w:r>
      <w:r>
        <w:rPr>
          <w:rFonts w:ascii="Times New Roman" w:hAnsi="Times New Roman" w:cs="Times New Roman"/>
          <w:lang w:val="en-US"/>
        </w:rPr>
        <w:t xml:space="preserve"> a shift of a band to lower energy or longer wavelength (often called a red shift). </w:t>
      </w:r>
      <w:r>
        <w:rPr>
          <w:rFonts w:ascii="Times New Roman" w:hAnsi="Times New Roman" w:cs="Times New Roman"/>
          <w:b/>
          <w:bCs/>
          <w:lang w:val="en-US"/>
        </w:rPr>
        <w:t>Hypsochromic</w:t>
      </w:r>
      <w:r>
        <w:rPr>
          <w:rFonts w:ascii="Times New Roman" w:hAnsi="Times New Roman" w:cs="Times New Roman"/>
          <w:lang w:val="en-US"/>
        </w:rPr>
        <w:t xml:space="preserve">: a shift of a band to higher energy or shorter wavelength (often called a blue shift). </w:t>
      </w:r>
      <w:r>
        <w:rPr>
          <w:rFonts w:ascii="Times New Roman" w:hAnsi="Times New Roman" w:cs="Times New Roman"/>
          <w:b/>
          <w:bCs/>
          <w:lang w:val="en-US"/>
        </w:rPr>
        <w:t>Hyperchromic:</w:t>
      </w:r>
      <w:r>
        <w:rPr>
          <w:rFonts w:ascii="Times New Roman" w:hAnsi="Times New Roman" w:cs="Times New Roman"/>
          <w:lang w:val="en-US"/>
        </w:rPr>
        <w:t xml:space="preserve"> an increase in the molar absorptivity.</w:t>
      </w:r>
      <w:r>
        <w:rPr>
          <w:rFonts w:ascii="Times New Roman" w:hAnsi="Times New Roman" w:cs="Times New Roman"/>
          <w:b/>
          <w:bCs/>
          <w:lang w:val="en-US"/>
        </w:rPr>
        <w:t xml:space="preserve"> Hypochromic: </w:t>
      </w:r>
      <w:r>
        <w:rPr>
          <w:rFonts w:ascii="Times New Roman" w:hAnsi="Times New Roman" w:cs="Times New Roman"/>
          <w:lang w:val="en-US"/>
        </w:rPr>
        <w:t>a decrease in the molar absorptivity.</w:t>
      </w:r>
      <w:r>
        <w:rPr>
          <w:rFonts w:ascii="Times New Roman" w:hAnsi="Times New Roman" w:cs="Times New Roman"/>
          <w:lang w:val="en-US"/>
        </w:rPr>
        <w:cr/>
      </w:r>
      <w:r>
        <w:rPr>
          <w:rFonts w:ascii="Times New Roman" w:hAnsi="Times New Roman" w:cs="Times New Roman"/>
          <w:b/>
          <w:bCs/>
          <w:lang w:val="en-US"/>
        </w:rPr>
        <w:t>figure on slide 6 7</w:t>
      </w:r>
    </w:p>
    <w:p>
      <w:pPr>
        <w:spacing w:after="0" w:line="240" w:lineRule="auto"/>
        <w:rPr>
          <w:rFonts w:ascii="Times New Roman" w:hAnsi="Times New Roman" w:cs="Times New Roman"/>
          <w:b/>
          <w:bCs/>
          <w:lang w:val="en-US"/>
        </w:rPr>
      </w:pPr>
      <w:r>
        <w:rPr>
          <w:rFonts w:ascii="Times New Roman" w:hAnsi="Times New Roman" w:cs="Times New Roman"/>
          <w:b/>
          <w:bCs/>
          <w:lang w:val="en-US"/>
        </w:rPr>
        <w:t>Bathochromic shift:</w:t>
      </w:r>
    </w:p>
    <w:p>
      <w:pPr>
        <w:spacing w:after="0" w:line="240" w:lineRule="auto"/>
        <w:rPr>
          <w:rFonts w:ascii="Times New Roman" w:hAnsi="Times New Roman" w:cs="Times New Roman"/>
          <w:lang w:val="en-US"/>
        </w:rPr>
      </w:pPr>
      <w:r>
        <w:rPr>
          <w:rFonts w:ascii="Times New Roman" w:hAnsi="Times New Roman" w:cs="Times New Roman"/>
          <w:lang w:val="en-US"/>
        </w:rPr>
        <w:t xml:space="preserve">Bathochromic shift is a change of spectral band position in the absorption, reflectance, transmittance, or emission spectrum of a molecule to a longer wavelength (lower frequency). </w:t>
      </w:r>
      <w:r>
        <w:rPr>
          <w:rFonts w:ascii="Times New Roman" w:hAnsi="Times New Roman" w:cs="Times New Roman"/>
          <w:lang w:val="en-US"/>
        </w:rPr>
        <w:cr/>
      </w:r>
      <w:r>
        <w:rPr>
          <w:rFonts w:ascii="Times New Roman" w:hAnsi="Times New Roman" w:cs="Times New Roman"/>
          <w:lang w:val="en-US"/>
        </w:rPr>
        <w:t>Because the red color in the visible spectrum has a longer wavelength than most other colors, the effect is also commonly called a red shift.</w:t>
      </w:r>
    </w:p>
    <w:p>
      <w:pPr>
        <w:spacing w:after="0" w:line="240" w:lineRule="auto"/>
        <w:rPr>
          <w:rFonts w:ascii="Times New Roman" w:hAnsi="Times New Roman" w:cs="Times New Roman"/>
          <w:b/>
          <w:bCs/>
          <w:lang w:val="en-US"/>
        </w:rPr>
      </w:pPr>
      <w:r>
        <w:rPr>
          <w:rFonts w:ascii="Times New Roman" w:hAnsi="Times New Roman" w:cs="Times New Roman"/>
          <w:b/>
          <w:bCs/>
          <w:lang w:val="en-US"/>
        </w:rPr>
        <w:t>Hypsochromic shift:</w:t>
      </w:r>
      <w:r>
        <w:rPr>
          <w:rFonts w:ascii="Times New Roman" w:hAnsi="Times New Roman" w:cs="Times New Roman"/>
          <w:b/>
          <w:bCs/>
          <w:lang w:val="en-US"/>
        </w:rPr>
        <w:br w:type="textWrapping"/>
      </w:r>
      <w:r>
        <w:rPr>
          <w:rFonts w:ascii="Times New Roman" w:hAnsi="Times New Roman" w:cs="Times New Roman"/>
          <w:lang w:val="en-US"/>
        </w:rPr>
        <w:t xml:space="preserve">Hypsochromic shift is a change of spectral band position in the absorption, reflectance, transmittance, or emission spectrum of a molecule to a shorter wavelength (higher frequency). </w:t>
      </w:r>
      <w:r>
        <w:rPr>
          <w:rFonts w:ascii="Times New Roman" w:hAnsi="Times New Roman" w:cs="Times New Roman"/>
          <w:lang w:val="en-US"/>
        </w:rPr>
        <w:cr/>
      </w:r>
      <w:r>
        <w:rPr>
          <w:rFonts w:ascii="Times New Roman" w:hAnsi="Times New Roman" w:cs="Times New Roman"/>
          <w:lang w:val="en-US"/>
        </w:rPr>
        <w:t xml:space="preserve">Because the blue color in the visible spectrum has a shorter wavelength than most other colors, this effect is also commonly called a blue shift. </w:t>
      </w:r>
    </w:p>
    <w:p>
      <w:pPr>
        <w:spacing w:after="0" w:line="240" w:lineRule="auto"/>
        <w:rPr>
          <w:rFonts w:ascii="Times New Roman" w:hAnsi="Times New Roman" w:cs="Times New Roman"/>
          <w:b/>
          <w:bCs/>
          <w:lang w:val="en-US"/>
        </w:rPr>
      </w:pPr>
      <w:r>
        <w:rPr>
          <w:rFonts w:ascii="Times New Roman" w:hAnsi="Times New Roman" w:cs="Times New Roman"/>
          <w:b/>
          <w:bCs/>
          <w:lang w:val="en-US"/>
        </w:rPr>
        <w:t>Hyperchromic Shift:</w:t>
      </w:r>
      <w:r>
        <w:rPr>
          <w:rFonts w:ascii="Times New Roman" w:hAnsi="Times New Roman" w:cs="Times New Roman"/>
          <w:b/>
          <w:bCs/>
          <w:lang w:val="en-US"/>
        </w:rPr>
        <w:br w:type="textWrapping"/>
      </w:r>
      <w:r>
        <w:rPr>
          <w:rFonts w:ascii="Times New Roman" w:hAnsi="Times New Roman" w:cs="Times New Roman"/>
          <w:lang w:val="en-US"/>
        </w:rPr>
        <w:t xml:space="preserve">Hyperchromicity is the increase of absorbance (optical density) of a material. The most famous example is the hyperchromicity of DNA that occurs when the DNA duplex is denatured. </w:t>
      </w:r>
      <w:r>
        <w:rPr>
          <w:rFonts w:ascii="Times New Roman" w:hAnsi="Times New Roman" w:cs="Times New Roman"/>
          <w:lang w:val="en-US"/>
        </w:rPr>
        <w:cr/>
      </w:r>
      <w:r>
        <w:rPr>
          <w:rFonts w:ascii="Times New Roman" w:hAnsi="Times New Roman" w:cs="Times New Roman"/>
          <w:lang w:val="en-US"/>
        </w:rPr>
        <w:t>The hyperchromic effect is the striking increase in absorbance of DNA upon denaturation.</w:t>
      </w:r>
      <w:r>
        <w:rPr>
          <w:rFonts w:ascii="Times New Roman" w:hAnsi="Times New Roman" w:cs="Times New Roman"/>
          <w:lang w:val="en-US"/>
        </w:rPr>
        <w:cr/>
      </w:r>
      <w:r>
        <w:rPr>
          <w:rFonts w:ascii="Times New Roman" w:hAnsi="Times New Roman" w:cs="Times New Roman"/>
          <w:b/>
          <w:bCs/>
          <w:lang w:val="en-US"/>
        </w:rPr>
        <w:t>Hypochromic Effect:</w:t>
      </w:r>
      <w:r>
        <w:rPr>
          <w:rFonts w:ascii="Times New Roman" w:hAnsi="Times New Roman" w:cs="Times New Roman"/>
          <w:b/>
          <w:bCs/>
          <w:lang w:val="en-US"/>
        </w:rPr>
        <w:br w:type="textWrapping"/>
      </w:r>
      <w:r>
        <w:rPr>
          <w:rFonts w:ascii="Times New Roman" w:hAnsi="Times New Roman" w:cs="Times New Roman"/>
          <w:lang w:val="en-US"/>
        </w:rPr>
        <w:t xml:space="preserve">The Hypochromic Effect describes the decrease in the absorbance of ultraviolet light in a double stranded DNA compared to its single stranded counterpart. </w:t>
      </w:r>
      <w:r>
        <w:rPr>
          <w:rFonts w:ascii="Times New Roman" w:hAnsi="Times New Roman" w:cs="Times New Roman"/>
          <w:lang w:val="en-US"/>
        </w:rPr>
        <w:cr/>
      </w:r>
      <w:r>
        <w:rPr>
          <w:rFonts w:ascii="Times New Roman" w:hAnsi="Times New Roman" w:cs="Times New Roman"/>
          <w:lang w:val="en-US"/>
        </w:rPr>
        <w:t>Hypochromicity describes a material’s decreasing ability to absorb light.</w:t>
      </w:r>
      <w:r>
        <w:rPr>
          <w:rFonts w:ascii="Times New Roman" w:hAnsi="Times New Roman" w:cs="Times New Roman"/>
          <w:b/>
          <w:bCs/>
          <w:lang w:val="en-US"/>
        </w:rPr>
        <w:t xml:space="preserve"> </w:t>
      </w:r>
      <w:r>
        <w:rPr>
          <w:rFonts w:ascii="Times New Roman" w:hAnsi="Times New Roman" w:cs="Times New Roman"/>
          <w:b/>
          <w:bCs/>
          <w:lang w:val="en-US"/>
        </w:rPr>
        <w:cr/>
      </w:r>
      <w:r>
        <w:rPr>
          <w:rFonts w:ascii="Times New Roman" w:hAnsi="Times New Roman" w:cs="Times New Roman"/>
          <w:b/>
          <w:bCs/>
          <w:lang w:val="en-US"/>
        </w:rPr>
        <w:t>Woodward Fieser Rules:</w:t>
      </w:r>
    </w:p>
    <w:p>
      <w:pPr>
        <w:spacing w:after="0" w:line="240" w:lineRule="auto"/>
        <w:rPr>
          <w:rFonts w:ascii="Times New Roman" w:hAnsi="Times New Roman" w:cs="Times New Roman"/>
          <w:lang w:val="en-US"/>
        </w:rPr>
      </w:pPr>
      <w:r>
        <w:rPr>
          <w:rFonts w:ascii="Times New Roman" w:hAnsi="Times New Roman" w:cs="Times New Roman"/>
          <w:u w:val="single"/>
          <w:lang w:val="en-US"/>
        </w:rPr>
        <w:t>In 1945 Robert Burns Woodward</w:t>
      </w:r>
      <w:r>
        <w:rPr>
          <w:rFonts w:ascii="Times New Roman" w:hAnsi="Times New Roman" w:cs="Times New Roman"/>
          <w:lang w:val="en-US"/>
        </w:rPr>
        <w:t xml:space="preserve"> gave certain rules for correlating λmax with molecular structure. </w:t>
      </w:r>
      <w:r>
        <w:rPr>
          <w:rFonts w:ascii="Times New Roman" w:hAnsi="Times New Roman" w:cs="Times New Roman"/>
          <w:lang w:val="en-US"/>
        </w:rPr>
        <w:cr/>
      </w:r>
      <w:r>
        <w:rPr>
          <w:rFonts w:ascii="Times New Roman" w:hAnsi="Times New Roman" w:cs="Times New Roman"/>
          <w:u w:val="single"/>
          <w:lang w:val="en-US"/>
        </w:rPr>
        <w:t>In 1959 Louis Frederick Fieser</w:t>
      </w:r>
      <w:r>
        <w:rPr>
          <w:rFonts w:ascii="Times New Roman" w:hAnsi="Times New Roman" w:cs="Times New Roman"/>
          <w:lang w:val="en-US"/>
        </w:rPr>
        <w:t xml:space="preserve"> modified these rules with more experimental data, and the modified rule is known as Woodward-Fieser Rules. </w:t>
      </w:r>
      <w:r>
        <w:rPr>
          <w:rFonts w:ascii="Times New Roman" w:hAnsi="Times New Roman" w:cs="Times New Roman"/>
          <w:lang w:val="en-US"/>
        </w:rPr>
        <w:cr/>
      </w:r>
      <w:r>
        <w:rPr>
          <w:rFonts w:ascii="Times New Roman" w:hAnsi="Times New Roman" w:cs="Times New Roman"/>
          <w:lang w:val="en-US"/>
        </w:rPr>
        <w:t>It is used to calculate the position and λmax for a given structure by relating the position and degree of substitution of chromophore.</w:t>
      </w:r>
    </w:p>
    <w:p>
      <w:pPr>
        <w:spacing w:after="0" w:line="240" w:lineRule="auto"/>
        <w:rPr>
          <w:rFonts w:ascii="Times New Roman" w:hAnsi="Times New Roman" w:cs="Times New Roman"/>
          <w:lang w:val="en-US"/>
        </w:rPr>
      </w:pPr>
      <w:r>
        <w:rPr>
          <w:rFonts w:ascii="Times New Roman" w:hAnsi="Times New Roman" w:cs="Times New Roman"/>
          <w:lang w:val="en-US"/>
        </w:rPr>
        <w:t>The Woodward-Fieser rules are a set of empirical observations used to calculate λmax, the wavelength of the most intense UV/Vis absorption, for conjugated organic compounds such as dienes and ketones.</w:t>
      </w:r>
    </w:p>
    <w:p>
      <w:pPr>
        <w:spacing w:after="0" w:line="240" w:lineRule="auto"/>
        <w:rPr>
          <w:rFonts w:ascii="Times New Roman" w:hAnsi="Times New Roman" w:cs="Times New Roman"/>
          <w:lang w:val="en-US"/>
        </w:rPr>
      </w:pPr>
      <w:r>
        <w:rPr>
          <w:rFonts w:ascii="Times New Roman" w:hAnsi="Times New Roman" w:cs="Times New Roman"/>
          <w:lang w:val="en-US"/>
        </w:rPr>
        <w:t>Inputs used in the calculation are the type of chromophores present, the substituents on the chromophores, and shifts due to the solvent.</w:t>
      </w:r>
      <w:r>
        <w:rPr>
          <w:rFonts w:ascii="Times New Roman" w:hAnsi="Times New Roman" w:cs="Times New Roman"/>
          <w:lang w:val="en-US"/>
        </w:rPr>
        <w:cr/>
      </w:r>
      <w:r>
        <w:rPr>
          <w:rFonts w:ascii="Times New Roman" w:hAnsi="Times New Roman" w:cs="Times New Roman"/>
          <w:lang w:val="en-US"/>
        </w:rPr>
        <w:t xml:space="preserve"> Examples are conjugated carbonyl compounds, conjugated dienes, and polyenes.</w:t>
      </w:r>
      <w:r>
        <w:rPr>
          <w:rFonts w:ascii="Times New Roman" w:hAnsi="Times New Roman" w:cs="Times New Roman"/>
          <w:lang w:val="en-US"/>
        </w:rPr>
        <w:cr/>
      </w:r>
    </w:p>
    <w:p>
      <w:pPr>
        <w:pStyle w:val="8"/>
        <w:numPr>
          <w:ilvl w:val="0"/>
          <w:numId w:val="3"/>
        </w:numPr>
        <w:spacing w:after="0" w:line="240" w:lineRule="auto"/>
        <w:rPr>
          <w:rFonts w:ascii="Times New Roman" w:hAnsi="Times New Roman" w:cs="Times New Roman"/>
          <w:lang w:val="en-US"/>
        </w:rPr>
      </w:pPr>
      <w:r>
        <w:rPr>
          <w:rFonts w:ascii="Times New Roman" w:hAnsi="Times New Roman" w:cs="Times New Roman"/>
          <w:lang w:val="en-US"/>
        </w:rPr>
        <w:t xml:space="preserve">Each type of diene or triene system is having a certain fixed value at which absorption takes place; this constitutes the Base value or Parent value. </w:t>
      </w:r>
    </w:p>
    <w:p>
      <w:pPr>
        <w:pStyle w:val="8"/>
        <w:numPr>
          <w:ilvl w:val="0"/>
          <w:numId w:val="3"/>
        </w:numPr>
        <w:spacing w:after="0" w:line="240" w:lineRule="auto"/>
        <w:rPr>
          <w:rFonts w:ascii="Times New Roman" w:hAnsi="Times New Roman" w:cs="Times New Roman"/>
          <w:lang w:val="en-US"/>
        </w:rPr>
      </w:pPr>
      <w:r>
        <w:rPr>
          <w:rFonts w:ascii="Times New Roman" w:hAnsi="Times New Roman" w:cs="Times New Roman"/>
          <w:lang w:val="en-US"/>
        </w:rPr>
        <w:t>The contribution made by various alkyl substituents or ring residue, double bond extending conjugation and polar groups such as –Cl, -Br etc are added to the basic value to obtain λmax for a particular compound.</w:t>
      </w:r>
    </w:p>
    <w:p>
      <w:pPr>
        <w:pStyle w:val="8"/>
        <w:numPr>
          <w:ilvl w:val="0"/>
          <w:numId w:val="3"/>
        </w:numPr>
        <w:spacing w:after="0" w:line="240" w:lineRule="auto"/>
        <w:rPr>
          <w:rFonts w:ascii="Times New Roman" w:hAnsi="Times New Roman" w:cs="Times New Roman"/>
          <w:b/>
          <w:bCs/>
          <w:lang w:val="en-US"/>
        </w:rPr>
      </w:pPr>
      <w:r>
        <w:rPr>
          <w:rFonts w:ascii="Times New Roman" w:hAnsi="Times New Roman" w:cs="Times New Roman"/>
          <w:lang w:val="en-US"/>
        </w:rPr>
        <w:t>A diene is either homoannular with both double bonds contained in one ring or heteroannular with two double bonds distributed between two rings.</w:t>
      </w:r>
      <w:r>
        <w:rPr>
          <w:rFonts w:ascii="Times New Roman" w:hAnsi="Times New Roman" w:cs="Times New Roman"/>
          <w:lang w:val="en-US"/>
        </w:rPr>
        <w:cr/>
      </w:r>
    </w:p>
    <w:p>
      <w:pPr>
        <w:spacing w:after="0" w:line="240" w:lineRule="auto"/>
        <w:rPr>
          <w:rFonts w:ascii="Times New Roman" w:hAnsi="Times New Roman" w:cs="Times New Roman"/>
          <w:lang w:val="en-US"/>
        </w:rPr>
      </w:pPr>
      <w:r>
        <w:rPr>
          <w:rFonts w:ascii="Times New Roman" w:hAnsi="Times New Roman" w:cs="Times New Roman"/>
          <w:b/>
          <w:bCs/>
          <w:lang w:val="en-US"/>
        </w:rPr>
        <w:t>CONJUGATED DIENE CORRELATIONS:</w:t>
      </w:r>
      <w:r>
        <w:rPr>
          <w:rFonts w:ascii="Times New Roman" w:hAnsi="Times New Roman" w:cs="Times New Roman"/>
          <w:lang w:val="en-US"/>
        </w:rPr>
        <w:cr/>
      </w:r>
      <w:r>
        <w:rPr>
          <w:rFonts w:ascii="Times New Roman" w:hAnsi="Times New Roman" w:cs="Times New Roman"/>
          <w:b/>
          <w:bCs/>
          <w:lang w:val="en-US"/>
        </w:rPr>
        <w:t xml:space="preserve">a) Homoannular Diene: </w:t>
      </w:r>
      <w:r>
        <w:rPr>
          <w:rFonts w:ascii="Times New Roman" w:hAnsi="Times New Roman" w:cs="Times New Roman"/>
          <w:lang w:val="en-US"/>
        </w:rPr>
        <w:t>Cyclic diene having conjugated double bonds in same ring.</w:t>
      </w:r>
      <w:r>
        <w:rPr>
          <w:rFonts w:ascii="Times New Roman" w:hAnsi="Times New Roman" w:cs="Times New Roman"/>
          <w:b/>
          <w:bCs/>
          <w:lang w:val="en-US"/>
        </w:rPr>
        <w:t xml:space="preserve"> </w:t>
      </w:r>
      <w:r>
        <w:rPr>
          <w:rFonts w:ascii="Times New Roman" w:hAnsi="Times New Roman" w:cs="Times New Roman"/>
          <w:b/>
          <w:bCs/>
          <w:lang w:val="en-US"/>
        </w:rPr>
        <w:cr/>
      </w:r>
      <w:r>
        <w:rPr>
          <w:rFonts w:ascii="Times New Roman" w:hAnsi="Times New Roman" w:cs="Times New Roman"/>
          <w:b/>
          <w:bCs/>
          <w:lang w:val="en-US"/>
        </w:rPr>
        <w:t xml:space="preserve">b) Heteroannular Diene: </w:t>
      </w:r>
      <w:r>
        <w:rPr>
          <w:rFonts w:ascii="Times New Roman" w:hAnsi="Times New Roman" w:cs="Times New Roman"/>
          <w:lang w:val="en-US"/>
        </w:rPr>
        <w:t xml:space="preserve">Cyclic diene having conjugated double bonds in different rings. </w:t>
      </w:r>
    </w:p>
    <w:p>
      <w:pPr>
        <w:spacing w:after="0" w:line="240" w:lineRule="auto"/>
        <w:rPr>
          <w:rFonts w:ascii="Times New Roman" w:hAnsi="Times New Roman" w:cs="Times New Roman"/>
          <w:b/>
          <w:bCs/>
          <w:lang w:val="en-US"/>
        </w:rPr>
      </w:pPr>
      <w:r>
        <w:rPr>
          <w:rFonts w:ascii="Times New Roman" w:hAnsi="Times New Roman" w:cs="Times New Roman"/>
          <w:b/>
          <w:bCs/>
          <w:lang w:val="en-US"/>
        </w:rPr>
        <w:t xml:space="preserve">c) Endocyclic double bond: </w:t>
      </w:r>
      <w:r>
        <w:rPr>
          <w:rFonts w:ascii="Times New Roman" w:hAnsi="Times New Roman" w:cs="Times New Roman"/>
          <w:lang w:val="en-US"/>
        </w:rPr>
        <w:t xml:space="preserve">Double bond present in a ring. </w:t>
      </w:r>
    </w:p>
    <w:p>
      <w:pPr>
        <w:spacing w:after="0" w:line="240" w:lineRule="auto"/>
        <w:rPr>
          <w:rFonts w:ascii="Times New Roman" w:hAnsi="Times New Roman" w:cs="Times New Roman"/>
          <w:lang w:val="en-US"/>
        </w:rPr>
      </w:pPr>
      <w:r>
        <w:rPr>
          <w:rFonts w:ascii="Times New Roman" w:hAnsi="Times New Roman" w:cs="Times New Roman"/>
          <w:b/>
          <w:bCs/>
          <w:lang w:val="en-US"/>
        </w:rPr>
        <w:t xml:space="preserve">d) Exocyclic double bond: </w:t>
      </w:r>
      <w:r>
        <w:rPr>
          <w:rFonts w:ascii="Times New Roman" w:hAnsi="Times New Roman" w:cs="Times New Roman"/>
          <w:lang w:val="en-US"/>
        </w:rPr>
        <w:t>Double bond in which one of the doubly bonded atoms is a part of a ring system.</w:t>
      </w:r>
    </w:p>
    <w:p>
      <w:pPr>
        <w:spacing w:after="0" w:line="240" w:lineRule="auto"/>
        <w:jc w:val="center"/>
        <w:rPr>
          <w:rFonts w:ascii="Times New Roman" w:hAnsi="Times New Roman" w:cs="Times New Roman"/>
          <w:b/>
          <w:bCs/>
          <w:lang w:val="en-US"/>
        </w:rPr>
      </w:pPr>
      <w:r>
        <w:rPr>
          <w:rFonts w:ascii="Times New Roman" w:hAnsi="Times New Roman" w:cs="Times New Roman"/>
          <w:lang w:val="en-US"/>
        </w:rPr>
        <w:t>  </w:t>
      </w:r>
      <w:r>
        <w:rPr>
          <w:rFonts w:ascii="Times New Roman" w:hAnsi="Times New Roman" w:cs="Times New Roman"/>
          <w:b/>
          <w:bCs/>
          <w:lang w:val="en-US"/>
        </w:rPr>
        <w:t>chart from 19 20 21 22 23 24 28 30 Slide</w:t>
      </w:r>
    </w:p>
    <w:p>
      <w:pPr>
        <w:spacing w:after="0" w:line="240" w:lineRule="auto"/>
        <w:rPr>
          <w:rFonts w:ascii="Times New Roman" w:hAnsi="Times New Roman" w:cs="Times New Roman"/>
          <w:b/>
          <w:bCs/>
          <w:lang w:val="en-US"/>
        </w:rPr>
      </w:pPr>
      <w:r>
        <w:rPr>
          <w:rFonts w:ascii="Times New Roman" w:hAnsi="Times New Roman" w:cs="Times New Roman"/>
          <w:b/>
          <w:bCs/>
          <w:lang w:val="en-US"/>
        </w:rPr>
        <w:t>Fieser-Kuhn Rule for Conjugated Polyenes:</w:t>
      </w:r>
    </w:p>
    <w:p>
      <w:pPr>
        <w:spacing w:after="0" w:line="240" w:lineRule="auto"/>
        <w:rPr>
          <w:rFonts w:ascii="Times New Roman" w:hAnsi="Times New Roman" w:cs="Times New Roman"/>
          <w:lang w:val="en-US"/>
        </w:rPr>
      </w:pPr>
      <w:r>
        <w:rPr>
          <w:rFonts w:ascii="Times New Roman" w:hAnsi="Times New Roman" w:cs="Times New Roman"/>
          <w:lang w:val="en-US"/>
        </w:rPr>
        <w:t>According to the Fieser-Kuhn rule the following equation can be used to solve for the wavelength of maximum absorption λmax and maximum absorptivity εmax:</w:t>
      </w:r>
      <w:r>
        <w:rPr>
          <w:rFonts w:ascii="Times New Roman" w:hAnsi="Times New Roman" w:cs="Times New Roman"/>
          <w:lang w:val="en-US"/>
        </w:rPr>
        <w:cr/>
      </w:r>
      <w:r>
        <w:rPr>
          <w:rFonts w:ascii="Times New Roman" w:hAnsi="Times New Roman" w:cs="Times New Roman"/>
          <w:b/>
          <w:bCs/>
          <w:lang w:val="en-US"/>
        </w:rPr>
        <w:t>λmax = 114 + 5M + n (48.0 – 1.7 n) – 16.5 Rendo – 10 Rexo</w:t>
      </w:r>
      <w:r>
        <w:rPr>
          <w:rFonts w:ascii="Times New Roman" w:hAnsi="Times New Roman" w:cs="Times New Roman"/>
          <w:lang w:val="en-US"/>
        </w:rPr>
        <w:cr/>
      </w:r>
      <w:r>
        <w:rPr>
          <w:rFonts w:ascii="Times New Roman" w:hAnsi="Times New Roman" w:cs="Times New Roman"/>
          <w:lang w:val="en-US"/>
        </w:rPr>
        <w:t>Where,</w:t>
      </w:r>
      <w:r>
        <w:rPr>
          <w:rFonts w:ascii="Times New Roman" w:hAnsi="Times New Roman" w:cs="Times New Roman"/>
          <w:lang w:val="en-US"/>
        </w:rPr>
        <w:br w:type="textWrapping"/>
      </w:r>
      <w:r>
        <w:rPr>
          <w:rFonts w:ascii="Times New Roman" w:hAnsi="Times New Roman" w:cs="Times New Roman"/>
          <w:b/>
          <w:bCs/>
          <w:lang w:val="en-US"/>
        </w:rPr>
        <w:t xml:space="preserve">λmax </w:t>
      </w:r>
      <w:r>
        <w:rPr>
          <w:rFonts w:ascii="Times New Roman" w:hAnsi="Times New Roman" w:cs="Times New Roman"/>
          <w:lang w:val="en-US"/>
        </w:rPr>
        <w:t>is the wavelength of maximum absorption</w:t>
      </w:r>
      <w:r>
        <w:rPr>
          <w:rFonts w:ascii="Times New Roman" w:hAnsi="Times New Roman" w:cs="Times New Roman"/>
          <w:lang w:val="en-US"/>
        </w:rPr>
        <w:br w:type="textWrapping"/>
      </w:r>
      <w:r>
        <w:rPr>
          <w:rFonts w:ascii="Times New Roman" w:hAnsi="Times New Roman" w:cs="Times New Roman"/>
          <w:b/>
          <w:bCs/>
          <w:lang w:val="en-US"/>
        </w:rPr>
        <w:t xml:space="preserve">M </w:t>
      </w:r>
      <w:r>
        <w:rPr>
          <w:rFonts w:ascii="Times New Roman" w:hAnsi="Times New Roman" w:cs="Times New Roman"/>
          <w:lang w:val="en-US"/>
        </w:rPr>
        <w:t>is the number of alkyl substituents / ring residues in the conjugated system</w:t>
      </w:r>
      <w:r>
        <w:rPr>
          <w:rFonts w:ascii="Times New Roman" w:hAnsi="Times New Roman" w:cs="Times New Roman"/>
          <w:lang w:val="en-US"/>
        </w:rPr>
        <w:br w:type="textWrapping"/>
      </w:r>
      <w:r>
        <w:rPr>
          <w:rFonts w:ascii="Times New Roman" w:hAnsi="Times New Roman" w:cs="Times New Roman"/>
          <w:b/>
          <w:bCs/>
          <w:lang w:val="en-US"/>
        </w:rPr>
        <w:t>n</w:t>
      </w:r>
      <w:r>
        <w:rPr>
          <w:rFonts w:ascii="Times New Roman" w:hAnsi="Times New Roman" w:cs="Times New Roman"/>
          <w:lang w:val="en-US"/>
        </w:rPr>
        <w:t xml:space="preserve"> is the number of conjugated double bonds</w:t>
      </w:r>
      <w:r>
        <w:rPr>
          <w:rFonts w:ascii="Times New Roman" w:hAnsi="Times New Roman" w:cs="Times New Roman"/>
          <w:lang w:val="en-US"/>
        </w:rPr>
        <w:br w:type="textWrapping"/>
      </w:r>
      <w:r>
        <w:rPr>
          <w:rFonts w:ascii="Times New Roman" w:hAnsi="Times New Roman" w:cs="Times New Roman"/>
          <w:b/>
          <w:bCs/>
          <w:lang w:val="en-US"/>
        </w:rPr>
        <w:t>Rendo</w:t>
      </w:r>
      <w:r>
        <w:rPr>
          <w:rFonts w:ascii="Times New Roman" w:hAnsi="Times New Roman" w:cs="Times New Roman"/>
          <w:lang w:val="en-US"/>
        </w:rPr>
        <w:t xml:space="preserve"> is the number of rings with endocyclic double bonds in the conjugated system</w:t>
      </w:r>
      <w:r>
        <w:rPr>
          <w:rFonts w:ascii="Times New Roman" w:hAnsi="Times New Roman" w:cs="Times New Roman"/>
          <w:lang w:val="en-US"/>
        </w:rPr>
        <w:br w:type="textWrapping"/>
      </w:r>
      <w:r>
        <w:rPr>
          <w:rFonts w:ascii="Times New Roman" w:hAnsi="Times New Roman" w:cs="Times New Roman"/>
          <w:b/>
          <w:bCs/>
          <w:lang w:val="en-US"/>
        </w:rPr>
        <w:t>Rexo</w:t>
      </w:r>
      <w:r>
        <w:rPr>
          <w:rFonts w:ascii="Times New Roman" w:hAnsi="Times New Roman" w:cs="Times New Roman"/>
          <w:lang w:val="en-US"/>
        </w:rPr>
        <w:t xml:space="preserve"> is the number of rings with exocyclic double bonds in the conjugated system.</w:t>
      </w:r>
    </w:p>
    <w:p>
      <w:pPr>
        <w:spacing w:after="0" w:line="240" w:lineRule="auto"/>
        <w:rPr>
          <w:rFonts w:ascii="Times New Roman" w:hAnsi="Times New Roman" w:cs="Times New Roman"/>
          <w:lang w:val="en-US"/>
        </w:rPr>
      </w:pPr>
      <w:r>
        <w:rPr>
          <w:rFonts w:ascii="Times New Roman" w:hAnsi="Times New Roman" w:cs="Times New Roman"/>
          <w:b/>
          <w:bCs/>
          <w:lang w:val="en-US"/>
        </w:rPr>
        <w:t xml:space="preserve">εmax = (1.74 x 104) n </w:t>
      </w:r>
      <w:r>
        <w:rPr>
          <w:rFonts w:ascii="Times New Roman" w:hAnsi="Times New Roman" w:cs="Times New Roman"/>
          <w:lang w:val="en-US"/>
        </w:rPr>
        <w:t>where,</w:t>
      </w:r>
      <w:r>
        <w:rPr>
          <w:rFonts w:ascii="Times New Roman" w:hAnsi="Times New Roman" w:cs="Times New Roman"/>
          <w:b/>
          <w:bCs/>
          <w:lang w:val="en-US"/>
        </w:rPr>
        <w:t xml:space="preserve"> εmax</w:t>
      </w:r>
      <w:r>
        <w:rPr>
          <w:rFonts w:ascii="Times New Roman" w:hAnsi="Times New Roman" w:cs="Times New Roman"/>
          <w:lang w:val="en-US"/>
        </w:rPr>
        <w:t xml:space="preserve"> is the maximum absorptivity </w:t>
      </w:r>
      <w:r>
        <w:rPr>
          <w:rFonts w:ascii="Times New Roman" w:hAnsi="Times New Roman" w:cs="Times New Roman"/>
          <w:b/>
          <w:bCs/>
          <w:lang w:val="en-US"/>
        </w:rPr>
        <w:t>n</w:t>
      </w:r>
      <w:r>
        <w:rPr>
          <w:rFonts w:ascii="Times New Roman" w:hAnsi="Times New Roman" w:cs="Times New Roman"/>
          <w:lang w:val="en-US"/>
        </w:rPr>
        <w:t xml:space="preserve"> is the number of conjugated double bonds.</w:t>
      </w:r>
      <w:r>
        <w:rPr>
          <w:rFonts w:ascii="Times New Roman" w:hAnsi="Times New Roman" w:cs="Times New Roman"/>
          <w:lang w:val="en-US"/>
        </w:rPr>
        <w:cr/>
      </w:r>
    </w:p>
    <w:p>
      <w:pPr>
        <w:spacing w:after="0" w:line="240" w:lineRule="auto"/>
        <w:rPr>
          <w:rFonts w:ascii="Times New Roman" w:hAnsi="Times New Roman" w:cs="Times New Roman"/>
          <w:lang w:val="en-US"/>
        </w:rPr>
      </w:pPr>
      <w:r>
        <w:rPr>
          <w:rFonts w:ascii="Times New Roman" w:hAnsi="Times New Roman" w:cs="Times New Roman"/>
          <w:lang w:val="en-US"/>
        </w:rPr>
        <w:t>Thus, using the above equations, one can get the wavelength of maximum absorbance (λmax) and the maximum</w:t>
      </w:r>
    </w:p>
    <w:p>
      <w:pPr>
        <w:spacing w:after="0" w:line="240" w:lineRule="auto"/>
        <w:rPr>
          <w:rFonts w:ascii="Times New Roman" w:hAnsi="Times New Roman" w:cs="Times New Roman"/>
          <w:lang w:val="en-US"/>
        </w:rPr>
      </w:pPr>
      <w:r>
        <w:rPr>
          <w:rFonts w:ascii="Times New Roman" w:hAnsi="Times New Roman" w:cs="Times New Roman"/>
          <w:lang w:val="en-US"/>
        </w:rPr>
        <w:t>absorptivity (εmax).</w:t>
      </w:r>
    </w:p>
    <w:p>
      <w:pPr>
        <w:spacing w:after="0" w:line="240" w:lineRule="auto"/>
        <w:rPr>
          <w:rFonts w:ascii="Times New Roman" w:hAnsi="Times New Roman" w:cs="Times New Roman"/>
          <w:lang w:val="en-U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lang w:val="en-US"/>
        </w:rPr>
      </w:pPr>
      <w:r>
        <w:rPr>
          <w:rFonts w:ascii="Times New Roman" w:hAnsi="Times New Roman" w:cs="Times New Roman"/>
          <w:b/>
          <w:bCs/>
          <w:lang w:val="en-US"/>
        </w:rPr>
        <w:t>(Faiza Portion)</w:t>
      </w:r>
    </w:p>
    <w:p>
      <w:pPr>
        <w:spacing w:after="0" w:line="240" w:lineRule="auto"/>
        <w:rPr>
          <w:rFonts w:ascii="Times New Roman" w:hAnsi="Times New Roman" w:cs="Times New Roman"/>
          <w:b/>
          <w:bCs/>
        </w:rPr>
      </w:pPr>
      <w:r>
        <w:rPr>
          <w:rFonts w:ascii="Times New Roman" w:hAnsi="Times New Roman" w:cs="Times New Roman"/>
          <w:b/>
          <w:bCs/>
        </w:rPr>
        <w:t>LEC 15: INFRA-RED SPECTROSCOPY OR VIBRATIONAL SPECTROSCOPY</w:t>
      </w:r>
    </w:p>
    <w:p>
      <w:pPr>
        <w:spacing w:after="0" w:line="240" w:lineRule="auto"/>
        <w:rPr>
          <w:rFonts w:ascii="Times New Roman" w:hAnsi="Times New Roman" w:cs="Times New Roman"/>
        </w:rPr>
      </w:pPr>
      <w:r>
        <w:rPr>
          <w:rFonts w:ascii="Times New Roman" w:hAnsi="Times New Roman" w:cs="Times New Roman"/>
          <w:bCs/>
        </w:rPr>
        <w:t>Infrared spectroscopy (IR spectroscopy) is the spectroscopy that deals with the infrared region of the electromagnetic spectrum, which is light with a longer wavelength and lower frequency than visible light. It covers a range of techniques, mostly based on absorption spectroscopy. IR spectroscopy which has become so useful in identification, estimation, and structure determination of compounds draws its strength from being able to identify the various vibrational modes of a molecule. For a given sample which may be solid, liquid, or gaseous, the method or technique of infrared spectroscopy uses an instrument called an infrared spectrometer (or spectrophotometer) to produce an infrared spectrum. Infrared spectroscopy is a technique based on the vibrations of the atoms of a molecule. An infrared spectrum is commonly obtained by passing infrared radiation through a sample and determining what fraction of the incident radiation is absorbed at a particular energy. The energy at which any peak in an absorption spectrum appears corresponds to the frequency of a vibration of a part of a sample molecule.</w:t>
      </w:r>
    </w:p>
    <w:p>
      <w:pPr>
        <w:spacing w:after="0" w:line="240" w:lineRule="auto"/>
        <w:rPr>
          <w:rFonts w:ascii="Times New Roman" w:hAnsi="Times New Roman" w:cs="Times New Roman"/>
          <w:b/>
          <w:bCs/>
        </w:rPr>
      </w:pPr>
      <w:r>
        <w:rPr>
          <w:rFonts w:ascii="Times New Roman" w:hAnsi="Times New Roman" w:cs="Times New Roman"/>
          <w:b/>
          <w:bCs/>
        </w:rPr>
        <w:t>Theory of infra red absorption</w:t>
      </w:r>
      <w:r>
        <w:rPr>
          <w:rFonts w:ascii="Times New Roman" w:hAnsi="Times New Roman" w:cs="Times New Roman"/>
          <w:bCs/>
        </w:rPr>
        <w:t xml:space="preserve"> radiation does not have enough energy to induce electronic transitions as seen with UV. Absorption of IR is restricted to compounds with small energy differences in the possible vibrational and rotational states. For a molecule to absorb IR, the vibrations or rotations within a molecule must cause a net change in the dipole moment of the molecule. The alternating electrical field of the radiation (remember that electromagnetic radiation consists of an oscillating electrical field and an oscillating magnetic field, perpendicular to each other) interacts with fluctuations in the dipole moment of the molecule.</w:t>
      </w:r>
      <w:r>
        <w:rPr>
          <w:rFonts w:ascii="Times New Roman" w:hAnsi="Times New Roman" w:cs="Times New Roman"/>
          <w:b/>
          <w:bCs/>
        </w:rPr>
        <w:t xml:space="preserve"> </w:t>
      </w:r>
      <w:r>
        <w:rPr>
          <w:rFonts w:ascii="Times New Roman" w:hAnsi="Times New Roman" w:cs="Times New Roman"/>
          <w:bCs/>
        </w:rPr>
        <w:t>If the frequency of the radiation matches the vibrational frequency of the molecule, then radiation will be absorbed, causing a change in the amplitude of molecular vibration. The energies are determined by the shape of the molecular potential energy surfaces, the masses of the atoms, and the associated vibronic coupling.</w:t>
      </w:r>
      <w:r>
        <w:rPr>
          <w:rFonts w:ascii="Times New Roman" w:hAnsi="Times New Roman" w:cs="Times New Roman"/>
        </w:rPr>
        <w:t xml:space="preserve"> </w:t>
      </w:r>
      <w:r>
        <w:rPr>
          <w:rFonts w:ascii="Times New Roman" w:hAnsi="Times New Roman" w:cs="Times New Roman"/>
          <w:bCs/>
        </w:rPr>
        <w:t xml:space="preserve">IR spectroscopy involves collecting absorption information and analysing it in the form of a spectrum -- The frequencies at which there are absorptions of IR radiation ("peaks" or "signals") can be correlated directly to bonds within the compound in question. </w:t>
      </w:r>
    </w:p>
    <w:p>
      <w:pPr>
        <w:spacing w:after="0" w:line="240" w:lineRule="auto"/>
        <w:rPr>
          <w:rFonts w:ascii="Times New Roman" w:hAnsi="Times New Roman" w:cs="Times New Roman"/>
          <w:bCs/>
        </w:rPr>
      </w:pPr>
      <w:r>
        <w:rPr>
          <w:rFonts w:ascii="Times New Roman" w:hAnsi="Times New Roman" w:cs="Times New Roman"/>
          <w:b/>
          <w:bCs/>
        </w:rPr>
        <w:t>Infrared regions:</w:t>
      </w:r>
      <w:r>
        <w:rPr>
          <w:rFonts w:ascii="Times New Roman" w:hAnsi="Times New Roman" w:cs="Times New Roman"/>
          <w:bCs/>
        </w:rPr>
        <w:t xml:space="preserve"> The infrared portion of the electromagnetic spectrum is usually divided into three regions; the near-, mid- and far- infrared, named for their relation to the visible spectrum. The higher-energy near-IR, approximately 14000–4000 cm</w:t>
      </w:r>
      <w:r>
        <w:rPr>
          <w:rFonts w:ascii="Times New Roman" w:hAnsi="Times New Roman" w:cs="Times New Roman"/>
          <w:bCs/>
          <w:vertAlign w:val="superscript"/>
        </w:rPr>
        <w:t>−1</w:t>
      </w:r>
      <w:r>
        <w:rPr>
          <w:rFonts w:ascii="Times New Roman" w:hAnsi="Times New Roman" w:cs="Times New Roman"/>
          <w:bCs/>
        </w:rPr>
        <w:t xml:space="preserve"> (0.8–2.5 μm wavelength) can excite overtone or harmonic vibrations. The mid-infrared, approximately 4000–400 cm</w:t>
      </w:r>
      <w:r>
        <w:rPr>
          <w:rFonts w:ascii="Times New Roman" w:hAnsi="Times New Roman" w:cs="Times New Roman"/>
          <w:bCs/>
          <w:vertAlign w:val="superscript"/>
        </w:rPr>
        <w:t>−1</w:t>
      </w:r>
      <w:r>
        <w:rPr>
          <w:rFonts w:ascii="Times New Roman" w:hAnsi="Times New Roman" w:cs="Times New Roman"/>
          <w:bCs/>
        </w:rPr>
        <w:t xml:space="preserve"> (2.5–25 μm) may be used to study the fundamental vibrations and associated rotational-vibrational structure. The mid IR region is of greatest practical use to the organic chemist. The far-infrared, 400–10 cm</w:t>
      </w:r>
      <w:r>
        <w:rPr>
          <w:rFonts w:ascii="Times New Roman" w:hAnsi="Times New Roman" w:cs="Times New Roman"/>
          <w:bCs/>
          <w:vertAlign w:val="superscript"/>
        </w:rPr>
        <w:t>−1</w:t>
      </w:r>
      <w:r>
        <w:rPr>
          <w:rFonts w:ascii="Times New Roman" w:hAnsi="Times New Roman" w:cs="Times New Roman"/>
          <w:bCs/>
        </w:rPr>
        <w:t xml:space="preserve"> (25–1000 μm), lying adjacent to the microwave region, has low energy and may be used for rotational spectroscopy. The most useful I.R. region lies between 4000 - 670cm</w:t>
      </w:r>
      <w:r>
        <w:rPr>
          <w:rFonts w:ascii="Times New Roman" w:hAnsi="Times New Roman" w:cs="Times New Roman"/>
          <w:bCs/>
          <w:vertAlign w:val="superscript"/>
        </w:rPr>
        <w:t>-1</w:t>
      </w:r>
      <w:r>
        <w:rPr>
          <w:rFonts w:ascii="Times New Roman" w:hAnsi="Times New Roman" w:cs="Times New Roman"/>
          <w:bCs/>
        </w:rPr>
        <w:t>. The names and classifications of these subregions are based on the relative molecular or electromagnetic properties.</w:t>
      </w:r>
    </w:p>
    <w:p>
      <w:pPr>
        <w:spacing w:after="0" w:line="240" w:lineRule="auto"/>
        <w:rPr>
          <w:rFonts w:ascii="Times New Roman" w:hAnsi="Times New Roman" w:cs="Times New Roman"/>
          <w:b/>
          <w:bCs/>
        </w:rPr>
      </w:pPr>
      <w:r>
        <w:rPr>
          <w:rFonts w:ascii="Times New Roman" w:hAnsi="Times New Roman" w:cs="Times New Roman"/>
          <w:b/>
          <w:bCs/>
        </w:rPr>
        <w:t>Using the fingerprint region:</w:t>
      </w:r>
      <w:r>
        <w:rPr>
          <w:rFonts w:ascii="Times New Roman" w:hAnsi="Times New Roman" w:cs="Times New Roman"/>
          <w:bCs/>
        </w:rPr>
        <w:t xml:space="preserve"> Compare the infra-red spectra of propan-1-ol and propan-2-ol. Both compounds contain the same bonds. Both compounds have similar troughs in the area around 3000 cm</w:t>
      </w:r>
      <w:r>
        <w:rPr>
          <w:rFonts w:ascii="Times New Roman" w:hAnsi="Times New Roman" w:cs="Times New Roman"/>
          <w:bCs/>
          <w:vertAlign w:val="superscript"/>
        </w:rPr>
        <w:t>-1</w:t>
      </w:r>
      <w:r>
        <w:rPr>
          <w:rFonts w:ascii="Times New Roman" w:hAnsi="Times New Roman" w:cs="Times New Roman"/>
          <w:bCs/>
        </w:rPr>
        <w:t xml:space="preserve"> - but compare them in the fingerprint region between 1500 and 500 cm</w:t>
      </w:r>
      <w:r>
        <w:rPr>
          <w:rFonts w:ascii="Times New Roman" w:hAnsi="Times New Roman" w:cs="Times New Roman"/>
          <w:bCs/>
          <w:vertAlign w:val="superscript"/>
        </w:rPr>
        <w:t>-1</w:t>
      </w:r>
      <w:r>
        <w:rPr>
          <w:rFonts w:ascii="Times New Roman" w:hAnsi="Times New Roman" w:cs="Times New Roman"/>
          <w:bCs/>
        </w:rPr>
        <w:t>.</w:t>
      </w:r>
    </w:p>
    <w:p>
      <w:pPr>
        <w:spacing w:after="0" w:line="240" w:lineRule="auto"/>
        <w:rPr>
          <w:rFonts w:ascii="Times New Roman" w:hAnsi="Times New Roman" w:cs="Times New Roman"/>
          <w:b/>
          <w:bCs/>
        </w:rPr>
      </w:pPr>
      <w:r>
        <w:rPr>
          <w:rFonts w:ascii="Times New Roman" w:hAnsi="Times New Roman" w:cs="Times New Roman"/>
          <w:b/>
          <w:bCs/>
        </w:rPr>
        <w:t>basic IR spectrum:</w:t>
      </w:r>
      <w:r>
        <w:rPr>
          <w:rFonts w:ascii="Times New Roman" w:hAnsi="Times New Roman" w:cs="Times New Roman"/>
          <w:bCs/>
        </w:rPr>
        <w:t xml:space="preserve"> A basic IR spectrum is a graph of infrared light absorbance (or transmittance) on the vertical axis vs. frequency or wavelength on the horizontal axis. Typical units of frequency used in IR spectra are reciprocal centimetres (sometimes called wave numbers), with the symbol cm 1. Units of IR wavelength are commonly given in micrometres (formerly called "microns"), symbol μm, which are related to wave numbers in a reciprocal way. </w:t>
      </w:r>
    </w:p>
    <w:p>
      <w:pPr>
        <w:spacing w:after="0" w:line="240" w:lineRule="auto"/>
        <w:rPr>
          <w:rFonts w:ascii="Times New Roman" w:hAnsi="Times New Roman" w:cs="Times New Roman"/>
          <w:bCs/>
        </w:rPr>
      </w:pPr>
      <w:r>
        <w:rPr>
          <w:rFonts w:ascii="Times New Roman" w:hAnsi="Times New Roman" w:cs="Times New Roman"/>
          <w:b/>
          <w:bCs/>
        </w:rPr>
        <w:t>the IR spectrum of butanal</w:t>
      </w:r>
      <w:r>
        <w:rPr>
          <w:rFonts w:ascii="Times New Roman" w:hAnsi="Times New Roman" w:cs="Times New Roman"/>
          <w:bCs/>
        </w:rPr>
        <w:t>: In general terms it is convenient to split an IR spectrum into two approximate regions:</w:t>
      </w:r>
    </w:p>
    <w:p>
      <w:pPr>
        <w:pStyle w:val="8"/>
        <w:numPr>
          <w:ilvl w:val="0"/>
          <w:numId w:val="4"/>
        </w:numPr>
        <w:spacing w:before="100" w:beforeAutospacing="1" w:after="0" w:line="240" w:lineRule="auto"/>
        <w:rPr>
          <w:rFonts w:ascii="Times New Roman" w:hAnsi="Times New Roman" w:cs="Times New Roman"/>
          <w:bCs/>
        </w:rPr>
      </w:pPr>
      <w:r>
        <w:rPr>
          <w:rFonts w:ascii="Times New Roman" w:hAnsi="Times New Roman" w:cs="Times New Roman"/>
          <w:bCs/>
        </w:rPr>
        <w:t>4000-1000 cm</w:t>
      </w:r>
      <w:r>
        <w:rPr>
          <w:rFonts w:ascii="Times New Roman" w:hAnsi="Times New Roman" w:cs="Times New Roman"/>
          <w:bCs/>
          <w:vertAlign w:val="superscript"/>
        </w:rPr>
        <w:t>-1</w:t>
      </w:r>
      <w:r>
        <w:rPr>
          <w:rFonts w:ascii="Times New Roman" w:hAnsi="Times New Roman" w:cs="Times New Roman"/>
          <w:bCs/>
        </w:rPr>
        <w:t xml:space="preserve"> known as the </w:t>
      </w:r>
      <w:r>
        <w:rPr>
          <w:rFonts w:ascii="Times New Roman" w:hAnsi="Times New Roman" w:cs="Times New Roman"/>
          <w:bCs/>
          <w:iCs/>
        </w:rPr>
        <w:t>functional group region</w:t>
      </w:r>
      <w:r>
        <w:rPr>
          <w:rFonts w:ascii="Times New Roman" w:hAnsi="Times New Roman" w:cs="Times New Roman"/>
          <w:bCs/>
        </w:rPr>
        <w:t>, and</w:t>
      </w:r>
    </w:p>
    <w:p>
      <w:pPr>
        <w:pStyle w:val="8"/>
        <w:numPr>
          <w:ilvl w:val="0"/>
          <w:numId w:val="4"/>
        </w:numPr>
        <w:spacing w:before="100" w:beforeAutospacing="1" w:after="0" w:line="240" w:lineRule="auto"/>
        <w:rPr>
          <w:rFonts w:ascii="Times New Roman" w:hAnsi="Times New Roman" w:cs="Times New Roman"/>
          <w:bCs/>
        </w:rPr>
      </w:pPr>
      <w:r>
        <w:rPr>
          <w:rFonts w:ascii="Times New Roman" w:hAnsi="Times New Roman" w:cs="Times New Roman"/>
          <w:bCs/>
        </w:rPr>
        <w:t>&lt; 1000 cm</w:t>
      </w:r>
      <w:r>
        <w:rPr>
          <w:rFonts w:ascii="Times New Roman" w:hAnsi="Times New Roman" w:cs="Times New Roman"/>
          <w:bCs/>
          <w:vertAlign w:val="superscript"/>
        </w:rPr>
        <w:t>-1</w:t>
      </w:r>
      <w:r>
        <w:rPr>
          <w:rFonts w:ascii="Times New Roman" w:hAnsi="Times New Roman" w:cs="Times New Roman"/>
          <w:bCs/>
        </w:rPr>
        <w:t xml:space="preserve"> known as the </w:t>
      </w:r>
      <w:r>
        <w:rPr>
          <w:rFonts w:ascii="Times New Roman" w:hAnsi="Times New Roman" w:cs="Times New Roman"/>
          <w:bCs/>
          <w:iCs/>
        </w:rPr>
        <w:t>fingerprint region</w:t>
      </w:r>
      <w:r>
        <w:rPr>
          <w:rFonts w:ascii="Times New Roman" w:hAnsi="Times New Roman" w:cs="Times New Roman"/>
          <w:bCs/>
        </w:rPr>
        <w:t xml:space="preserve"> </w:t>
      </w:r>
    </w:p>
    <w:p>
      <w:pPr>
        <w:pStyle w:val="8"/>
        <w:numPr>
          <w:ilvl w:val="0"/>
          <w:numId w:val="4"/>
        </w:numPr>
        <w:spacing w:before="100" w:beforeAutospacing="1" w:after="0" w:line="240" w:lineRule="auto"/>
        <w:rPr>
          <w:rFonts w:ascii="Times New Roman" w:hAnsi="Times New Roman" w:cs="Times New Roman"/>
          <w:bCs/>
        </w:rPr>
      </w:pPr>
      <w:r>
        <w:rPr>
          <w:rFonts w:ascii="Times New Roman" w:hAnsi="Times New Roman" w:cs="Times New Roman"/>
          <w:bCs/>
        </w:rPr>
        <w:t xml:space="preserve">Most of the information that is used to interpret an IR spectrum is obtained from the </w:t>
      </w:r>
      <w:r>
        <w:rPr>
          <w:rFonts w:ascii="Times New Roman" w:hAnsi="Times New Roman" w:cs="Times New Roman"/>
          <w:bCs/>
          <w:iCs/>
        </w:rPr>
        <w:t>functional group region</w:t>
      </w:r>
      <w:r>
        <w:rPr>
          <w:rFonts w:ascii="Times New Roman" w:hAnsi="Times New Roman" w:cs="Times New Roman"/>
          <w:bCs/>
        </w:rPr>
        <w:t>.</w:t>
      </w:r>
    </w:p>
    <w:p>
      <w:pPr>
        <w:pStyle w:val="8"/>
        <w:numPr>
          <w:ilvl w:val="0"/>
          <w:numId w:val="4"/>
        </w:numPr>
        <w:spacing w:before="100" w:beforeAutospacing="1" w:after="0" w:line="240" w:lineRule="auto"/>
        <w:rPr>
          <w:rFonts w:ascii="Times New Roman" w:hAnsi="Times New Roman" w:cs="Times New Roman"/>
          <w:bCs/>
        </w:rPr>
      </w:pPr>
      <w:r>
        <w:rPr>
          <w:rFonts w:ascii="Times New Roman" w:hAnsi="Times New Roman" w:cs="Times New Roman"/>
          <w:bCs/>
        </w:rPr>
        <w:t>In practice, it is the polar covalent bonds than are IR "active" and whose excitation can be observed in an IR spectrum.</w:t>
      </w:r>
    </w:p>
    <w:p>
      <w:pPr>
        <w:pStyle w:val="8"/>
        <w:numPr>
          <w:ilvl w:val="0"/>
          <w:numId w:val="4"/>
        </w:numPr>
        <w:spacing w:before="100" w:beforeAutospacing="1" w:after="0" w:line="240" w:lineRule="auto"/>
        <w:rPr>
          <w:rFonts w:ascii="Times New Roman" w:hAnsi="Times New Roman" w:cs="Times New Roman"/>
          <w:bCs/>
        </w:rPr>
      </w:pPr>
      <w:r>
        <w:rPr>
          <w:rFonts w:ascii="Times New Roman" w:hAnsi="Times New Roman" w:cs="Times New Roman"/>
          <w:bCs/>
        </w:rPr>
        <w:t>In organic molecules these polar covalent bonds represent the functional groups.</w:t>
      </w:r>
    </w:p>
    <w:p>
      <w:pPr>
        <w:pStyle w:val="8"/>
        <w:numPr>
          <w:ilvl w:val="0"/>
          <w:numId w:val="4"/>
        </w:numPr>
        <w:spacing w:before="100" w:beforeAutospacing="1" w:after="0" w:line="240" w:lineRule="auto"/>
        <w:rPr>
          <w:rFonts w:ascii="Times New Roman" w:hAnsi="Times New Roman" w:cs="Times New Roman"/>
          <w:bCs/>
        </w:rPr>
      </w:pPr>
      <w:r>
        <w:rPr>
          <w:rFonts w:ascii="Times New Roman" w:hAnsi="Times New Roman" w:cs="Times New Roman"/>
          <w:bCs/>
        </w:rPr>
        <w:t xml:space="preserve">Hence, </w:t>
      </w:r>
      <w:r>
        <w:rPr>
          <w:rFonts w:ascii="Times New Roman" w:hAnsi="Times New Roman" w:cs="Times New Roman"/>
          <w:bCs/>
          <w:i/>
          <w:iCs/>
        </w:rPr>
        <w:t>the most useful information obtained from an IR spectrum is what functional groups are present within the molecule</w:t>
      </w:r>
      <w:r>
        <w:rPr>
          <w:rFonts w:ascii="Times New Roman" w:hAnsi="Times New Roman" w:cs="Times New Roman"/>
          <w:bCs/>
        </w:rPr>
        <w:t>.</w:t>
      </w:r>
    </w:p>
    <w:p>
      <w:pPr>
        <w:pStyle w:val="8"/>
        <w:numPr>
          <w:ilvl w:val="0"/>
          <w:numId w:val="4"/>
        </w:numPr>
        <w:spacing w:before="100" w:beforeAutospacing="1" w:after="0" w:line="240" w:lineRule="auto"/>
        <w:rPr>
          <w:rFonts w:ascii="Times New Roman" w:hAnsi="Times New Roman" w:cs="Times New Roman"/>
          <w:bCs/>
        </w:rPr>
      </w:pPr>
      <w:r>
        <w:rPr>
          <w:rFonts w:ascii="Times New Roman" w:hAnsi="Times New Roman" w:cs="Times New Roman"/>
          <w:bCs/>
        </w:rPr>
        <w:t>Remember that some functional groups can be "viewed" as combinations of different bond types. For example, an ester, CO</w:t>
      </w:r>
      <w:r>
        <w:rPr>
          <w:rFonts w:ascii="Times New Roman" w:hAnsi="Times New Roman" w:cs="Times New Roman"/>
          <w:bCs/>
          <w:vertAlign w:val="subscript"/>
        </w:rPr>
        <w:t>2</w:t>
      </w:r>
      <w:r>
        <w:rPr>
          <w:rFonts w:ascii="Times New Roman" w:hAnsi="Times New Roman" w:cs="Times New Roman"/>
          <w:bCs/>
        </w:rPr>
        <w:t>R contains both C=O and C-O bonds, and both are typically seen in an IR spectrum of an ester.</w:t>
      </w:r>
    </w:p>
    <w:p>
      <w:pPr>
        <w:pStyle w:val="8"/>
        <w:numPr>
          <w:ilvl w:val="0"/>
          <w:numId w:val="4"/>
        </w:numPr>
        <w:spacing w:before="100" w:beforeAutospacing="1" w:after="0" w:line="240" w:lineRule="auto"/>
        <w:rPr>
          <w:rFonts w:ascii="Times New Roman" w:hAnsi="Times New Roman" w:cs="Times New Roman"/>
          <w:b/>
          <w:bCs/>
        </w:rPr>
      </w:pPr>
      <w:r>
        <w:rPr>
          <w:rFonts w:ascii="Times New Roman" w:hAnsi="Times New Roman" w:cs="Times New Roman"/>
          <w:bCs/>
        </w:rPr>
        <w:t xml:space="preserve">In the </w:t>
      </w:r>
      <w:r>
        <w:rPr>
          <w:rFonts w:ascii="Times New Roman" w:hAnsi="Times New Roman" w:cs="Times New Roman"/>
          <w:bCs/>
          <w:i/>
          <w:iCs/>
        </w:rPr>
        <w:t>fingerprint region</w:t>
      </w:r>
      <w:r>
        <w:rPr>
          <w:rFonts w:ascii="Times New Roman" w:hAnsi="Times New Roman" w:cs="Times New Roman"/>
          <w:bCs/>
        </w:rPr>
        <w:t>, the spectra tend to be more complex and much harder to assign</w:t>
      </w:r>
      <w:r>
        <w:rPr>
          <w:rFonts w:ascii="Times New Roman" w:hAnsi="Times New Roman" w:cs="Times New Roman"/>
          <w:b/>
          <w:bCs/>
        </w:rPr>
        <w:t>.</w:t>
      </w:r>
    </w:p>
    <w:p>
      <w:pPr>
        <w:spacing w:after="0" w:line="240" w:lineRule="auto"/>
        <w:rPr>
          <w:rFonts w:ascii="Times New Roman" w:hAnsi="Times New Roman" w:cs="Times New Roman"/>
          <w:b/>
          <w:bCs/>
        </w:rPr>
      </w:pPr>
      <w:r>
        <w:rPr>
          <w:rFonts w:ascii="Times New Roman" w:hAnsi="Times New Roman" w:cs="Times New Roman"/>
          <w:b/>
          <w:bCs/>
        </w:rPr>
        <w:t>LEC 16</w:t>
      </w:r>
      <w:r>
        <w:rPr>
          <w:rFonts w:ascii="Times New Roman" w:hAnsi="Times New Roman" w:cs="Times New Roman"/>
          <w:b/>
          <w:bCs/>
          <w:lang w:val="en-US"/>
        </w:rPr>
        <w:t xml:space="preserve">: </w:t>
      </w:r>
      <w:r>
        <w:rPr>
          <w:rFonts w:ascii="Times New Roman" w:hAnsi="Times New Roman" w:cs="Times New Roman"/>
          <w:b/>
          <w:bCs/>
        </w:rPr>
        <w:t>IR SPECTROSCOPY OR VIBRATIONAL SPECTROSCOPY-2</w:t>
      </w:r>
    </w:p>
    <w:p>
      <w:pPr>
        <w:spacing w:after="0" w:line="240" w:lineRule="auto"/>
        <w:rPr>
          <w:rFonts w:ascii="Times New Roman" w:hAnsi="Times New Roman" w:cs="Times New Roman"/>
          <w:b/>
          <w:bCs/>
        </w:rPr>
      </w:pPr>
      <w:r>
        <w:rPr>
          <w:rFonts w:ascii="Times New Roman" w:hAnsi="Times New Roman" w:cs="Times New Roman"/>
          <w:b/>
          <w:bCs/>
        </w:rPr>
        <w:t>Types of Molecular Vibrations:</w:t>
      </w:r>
      <w:r>
        <w:rPr>
          <w:rFonts w:ascii="Times New Roman" w:hAnsi="Times New Roman" w:cs="Times New Roman"/>
          <w:bCs/>
        </w:rPr>
        <w:t xml:space="preserve"> The positions of atoms in molecules are not fixed; they are subject to a number of different vibrations. Vibrations fall into the two main categories of </w:t>
      </w:r>
      <w:r>
        <w:rPr>
          <w:rFonts w:ascii="Times New Roman" w:hAnsi="Times New Roman" w:cs="Times New Roman"/>
          <w:bCs/>
          <w:i/>
          <w:iCs/>
        </w:rPr>
        <w:t>stretching</w:t>
      </w:r>
      <w:r>
        <w:rPr>
          <w:rFonts w:ascii="Times New Roman" w:hAnsi="Times New Roman" w:cs="Times New Roman"/>
          <w:bCs/>
        </w:rPr>
        <w:t xml:space="preserve"> and </w:t>
      </w:r>
      <w:r>
        <w:rPr>
          <w:rFonts w:ascii="Times New Roman" w:hAnsi="Times New Roman" w:cs="Times New Roman"/>
          <w:bCs/>
          <w:i/>
          <w:iCs/>
        </w:rPr>
        <w:t>bending</w:t>
      </w:r>
      <w:r>
        <w:rPr>
          <w:rFonts w:ascii="Times New Roman" w:hAnsi="Times New Roman" w:cs="Times New Roman"/>
          <w:bCs/>
        </w:rPr>
        <w:t xml:space="preserve">. </w:t>
      </w:r>
      <w:r>
        <w:rPr>
          <w:rFonts w:ascii="Times New Roman" w:hAnsi="Times New Roman" w:cs="Times New Roman"/>
          <w:b/>
          <w:bCs/>
        </w:rPr>
        <w:t>Stretching:</w:t>
      </w:r>
      <w:r>
        <w:rPr>
          <w:rFonts w:ascii="Times New Roman" w:hAnsi="Times New Roman" w:cs="Times New Roman"/>
          <w:bCs/>
        </w:rPr>
        <w:t xml:space="preserve"> Change in inter-atomic distance along bond axis or alter the bond lengths</w:t>
      </w:r>
    </w:p>
    <w:p>
      <w:pPr>
        <w:spacing w:after="0" w:line="240" w:lineRule="auto"/>
        <w:rPr>
          <w:rFonts w:ascii="Times New Roman" w:hAnsi="Times New Roman" w:cs="Times New Roman"/>
          <w:bCs/>
        </w:rPr>
      </w:pPr>
      <w:r>
        <w:rPr>
          <w:rFonts w:ascii="Times New Roman" w:hAnsi="Times New Roman" w:cs="Times New Roman"/>
          <w:b/>
          <w:bCs/>
        </w:rPr>
        <w:t xml:space="preserve">Bending: </w:t>
      </w:r>
      <w:r>
        <w:rPr>
          <w:rFonts w:ascii="Times New Roman" w:hAnsi="Times New Roman" w:cs="Times New Roman"/>
          <w:bCs/>
        </w:rPr>
        <w:t xml:space="preserve">Change in angle between two bonds or alter the bond angles, while the bond lengths remain unchanged; They can be subdivided into in-plane and out-of-plane Modes  </w:t>
      </w:r>
    </w:p>
    <w:p>
      <w:pPr>
        <w:spacing w:after="0" w:line="240" w:lineRule="auto"/>
        <w:rPr>
          <w:rFonts w:ascii="Times New Roman" w:hAnsi="Times New Roman" w:cs="Times New Roman"/>
          <w:bCs/>
        </w:rPr>
      </w:pPr>
      <w:r>
        <w:rPr>
          <w:rFonts w:ascii="Times New Roman" w:hAnsi="Times New Roman" w:cs="Times New Roman"/>
          <w:bCs/>
        </w:rPr>
        <w:t xml:space="preserve">There are four types of bend: </w:t>
      </w:r>
    </w:p>
    <w:p>
      <w:pPr>
        <w:pStyle w:val="8"/>
        <w:numPr>
          <w:ilvl w:val="0"/>
          <w:numId w:val="5"/>
        </w:numPr>
        <w:spacing w:before="100" w:beforeAutospacing="1" w:after="0" w:line="240" w:lineRule="auto"/>
        <w:rPr>
          <w:rFonts w:ascii="Times New Roman" w:hAnsi="Times New Roman" w:cs="Times New Roman"/>
          <w:bCs/>
        </w:rPr>
      </w:pPr>
      <w:r>
        <w:rPr>
          <w:rFonts w:ascii="Times New Roman" w:hAnsi="Times New Roman" w:cs="Times New Roman"/>
          <w:bCs/>
        </w:rPr>
        <w:t xml:space="preserve"> Rocking, 2- Scissoring, 3- Wagging               4-   Twisting</w:t>
      </w:r>
    </w:p>
    <w:p>
      <w:pPr>
        <w:spacing w:after="0" w:line="240" w:lineRule="auto"/>
        <w:rPr>
          <w:rFonts w:ascii="Times New Roman" w:hAnsi="Times New Roman" w:cs="Times New Roman"/>
          <w:b/>
          <w:bCs/>
        </w:rPr>
      </w:pPr>
      <w:r>
        <w:rPr>
          <w:rFonts w:ascii="Times New Roman" w:hAnsi="Times New Roman" w:cs="Times New Roman"/>
          <w:b/>
          <w:bCs/>
        </w:rPr>
        <w:t>Number of vibrational modes for a molecule:</w:t>
      </w:r>
      <w:r>
        <w:rPr>
          <w:rFonts w:ascii="Times New Roman" w:hAnsi="Times New Roman" w:cs="Times New Roman"/>
          <w:bCs/>
        </w:rPr>
        <w:t xml:space="preserve"> All atoms in a molecule are constantly in motion while the entire molecule experiences constant translational and rotational motion. A diatomic molecule contains only a single motion. Polyatomic molecules have more than one type of vibration, known as normal modes. The normal modes of vibration are asymmetric, symmetric, wagging, twisting, scissoring, and rocking for polyatomic molecules.</w:t>
      </w:r>
    </w:p>
    <w:p>
      <w:pPr>
        <w:spacing w:after="0" w:line="240" w:lineRule="auto"/>
        <w:rPr>
          <w:rFonts w:ascii="Times New Roman" w:hAnsi="Times New Roman" w:cs="Times New Roman"/>
          <w:b/>
          <w:bCs/>
        </w:rPr>
      </w:pPr>
      <w:r>
        <w:rPr>
          <w:rFonts w:ascii="Times New Roman" w:hAnsi="Times New Roman" w:cs="Times New Roman"/>
          <w:b/>
          <w:bCs/>
        </w:rPr>
        <w:t>Degrees of Freedom:</w:t>
      </w:r>
      <w:r>
        <w:rPr>
          <w:rFonts w:ascii="Times New Roman" w:hAnsi="Times New Roman" w:cs="Times New Roman"/>
          <w:bCs/>
        </w:rPr>
        <w:t xml:space="preserve"> Degree of freedom is the number of variables (x, y, z) required to describe the motion of a particle completely. For an atom moving in 3-dimensional space, three coordinates are adequate, so its degree of freedom is three. Its motion is purely translational. If we have a molecule made of N atoms (or ions), the degree of freedom becomes 3N, because each atom has 3 degrees of freedom. </w:t>
      </w:r>
    </w:p>
    <w:p>
      <w:pPr>
        <w:spacing w:after="0" w:line="240" w:lineRule="auto"/>
        <w:rPr>
          <w:rFonts w:ascii="Times New Roman" w:hAnsi="Times New Roman" w:cs="Times New Roman"/>
          <w:bCs/>
        </w:rPr>
      </w:pPr>
      <w:r>
        <w:rPr>
          <w:rFonts w:ascii="Times New Roman" w:hAnsi="Times New Roman" w:cs="Times New Roman"/>
          <w:bCs/>
        </w:rPr>
        <w:t>3N degrees of freedom describe the motion of a molecule in relation to the coordinates (x, y, z). The 3</w:t>
      </w:r>
      <w:r>
        <w:rPr>
          <w:rFonts w:ascii="Times New Roman" w:hAnsi="Times New Roman" w:cs="Times New Roman"/>
          <w:bCs/>
          <w:i/>
          <w:iCs/>
        </w:rPr>
        <w:t>n</w:t>
      </w:r>
      <w:r>
        <w:rPr>
          <w:rFonts w:ascii="Times New Roman" w:hAnsi="Times New Roman" w:cs="Times New Roman"/>
          <w:bCs/>
        </w:rPr>
        <w:t xml:space="preserve"> degrees of freedom also describe the translational, rotational, and vibrational motions of the molecule. </w:t>
      </w:r>
    </w:p>
    <w:p>
      <w:pPr>
        <w:spacing w:after="0" w:line="240" w:lineRule="auto"/>
        <w:rPr>
          <w:rFonts w:ascii="Times New Roman" w:hAnsi="Times New Roman" w:cs="Times New Roman"/>
          <w:bCs/>
        </w:rPr>
      </w:pPr>
      <w:r>
        <w:rPr>
          <w:rFonts w:ascii="Times New Roman" w:hAnsi="Times New Roman" w:cs="Times New Roman"/>
          <w:bCs/>
        </w:rPr>
        <w:t xml:space="preserve"> </w:t>
      </w:r>
    </w:p>
    <w:p>
      <w:pPr>
        <w:spacing w:after="0" w:line="240" w:lineRule="auto"/>
        <w:rPr>
          <w:rFonts w:ascii="Times New Roman" w:hAnsi="Times New Roman" w:cs="Times New Roman"/>
          <w:bCs/>
        </w:rPr>
      </w:pPr>
      <w:r>
        <w:rPr>
          <w:rFonts w:ascii="Times New Roman" w:hAnsi="Times New Roman" w:cs="Times New Roman"/>
          <w:bCs/>
        </w:rPr>
        <w:t>For non-linear molecules, all rotational motions can be described in terms of rotations around 3 axes, the rotational degree of freedom is 3 and the remaining 3N-6 degrees of freedom constitute vibrational motion. For a linear molecule however, rotation around its own axis is no rotation because it leaves the molecule unchanged. So, there are only 2 rotational degrees of freedom for any linear molecule leaving 3N-5 degrees of freedom for vibra. n.</w:t>
      </w:r>
    </w:p>
    <w:p>
      <w:pPr>
        <w:spacing w:after="0" w:line="240" w:lineRule="auto"/>
        <w:rPr>
          <w:rFonts w:ascii="Times New Roman" w:hAnsi="Times New Roman" w:cs="Times New Roman"/>
          <w:b/>
          <w:bCs/>
        </w:rPr>
      </w:pPr>
      <w:r>
        <w:rPr>
          <w:rFonts w:ascii="Times New Roman" w:hAnsi="Times New Roman" w:cs="Times New Roman"/>
          <w:b/>
          <w:bCs/>
        </w:rPr>
        <w:t>Calculate Number of Vibrational Modes:</w:t>
      </w:r>
    </w:p>
    <w:p>
      <w:pPr>
        <w:spacing w:after="0" w:line="240" w:lineRule="auto"/>
        <w:rPr>
          <w:rFonts w:ascii="Times New Roman" w:hAnsi="Times New Roman" w:cs="Times New Roman"/>
          <w:bCs/>
        </w:rPr>
      </w:pPr>
      <w:r>
        <w:rPr>
          <w:rFonts w:ascii="Times New Roman" w:hAnsi="Times New Roman" w:cs="Times New Roman"/>
          <w:bCs/>
        </w:rPr>
        <w:t>The degrees of vibrational modes for linear molecules can be calculated using the formula:</w:t>
      </w:r>
    </w:p>
    <w:p>
      <w:pPr>
        <w:numPr>
          <w:ilvl w:val="0"/>
          <w:numId w:val="6"/>
        </w:numPr>
        <w:spacing w:before="100" w:beforeAutospacing="1" w:after="0" w:line="240" w:lineRule="auto"/>
        <w:rPr>
          <w:rFonts w:ascii="Times New Roman" w:hAnsi="Times New Roman" w:cs="Times New Roman"/>
          <w:bCs/>
        </w:rPr>
      </w:pPr>
      <w:r>
        <w:rPr>
          <w:rFonts w:ascii="Times New Roman" w:hAnsi="Times New Roman" w:cs="Times New Roman"/>
          <w:bCs/>
        </w:rPr>
        <w:t xml:space="preserve">                                            3</w:t>
      </w:r>
      <w:r>
        <w:rPr>
          <w:rFonts w:ascii="Times New Roman" w:hAnsi="Times New Roman" w:cs="Times New Roman"/>
          <w:bCs/>
          <w:i/>
          <w:iCs/>
        </w:rPr>
        <w:t>n</w:t>
      </w:r>
      <w:r>
        <w:rPr>
          <w:rFonts w:ascii="Times New Roman" w:hAnsi="Times New Roman" w:cs="Times New Roman"/>
          <w:bCs/>
        </w:rPr>
        <w:t>−5 -----------------   1</w:t>
      </w:r>
    </w:p>
    <w:p>
      <w:pPr>
        <w:spacing w:after="0" w:line="240" w:lineRule="auto"/>
        <w:ind w:left="360"/>
        <w:rPr>
          <w:rFonts w:ascii="Times New Roman" w:hAnsi="Times New Roman" w:cs="Times New Roman"/>
          <w:bCs/>
        </w:rPr>
      </w:pPr>
      <w:r>
        <w:rPr>
          <w:rFonts w:ascii="Times New Roman" w:hAnsi="Times New Roman" w:cs="Times New Roman"/>
          <w:bCs/>
        </w:rPr>
        <w:t>The degrees of freedom for nonlinear molecules can be calculated using the formula:</w:t>
      </w:r>
    </w:p>
    <w:p>
      <w:pPr>
        <w:numPr>
          <w:ilvl w:val="0"/>
          <w:numId w:val="6"/>
        </w:numPr>
        <w:spacing w:before="100" w:beforeAutospacing="1" w:after="0" w:line="240" w:lineRule="auto"/>
        <w:rPr>
          <w:rFonts w:ascii="Times New Roman" w:hAnsi="Times New Roman" w:cs="Times New Roman"/>
          <w:bCs/>
        </w:rPr>
      </w:pPr>
      <w:r>
        <w:rPr>
          <w:rFonts w:ascii="Times New Roman" w:hAnsi="Times New Roman" w:cs="Times New Roman"/>
          <w:bCs/>
        </w:rPr>
        <w:t xml:space="preserve">                                             3</w:t>
      </w:r>
      <w:r>
        <w:rPr>
          <w:rFonts w:ascii="Times New Roman" w:hAnsi="Times New Roman" w:cs="Times New Roman"/>
          <w:bCs/>
          <w:i/>
          <w:iCs/>
        </w:rPr>
        <w:t>n</w:t>
      </w:r>
      <w:r>
        <w:rPr>
          <w:rFonts w:ascii="Times New Roman" w:hAnsi="Times New Roman" w:cs="Times New Roman"/>
          <w:bCs/>
        </w:rPr>
        <w:t>−6 ------------------ 2</w:t>
      </w:r>
    </w:p>
    <w:p>
      <w:pPr>
        <w:spacing w:after="0" w:line="240" w:lineRule="auto"/>
        <w:rPr>
          <w:rFonts w:ascii="Times New Roman" w:hAnsi="Times New Roman" w:cs="Times New Roman"/>
          <w:bCs/>
        </w:rPr>
      </w:pPr>
      <w:r>
        <w:rPr>
          <w:rFonts w:ascii="Times New Roman" w:hAnsi="Times New Roman" w:cs="Times New Roman"/>
          <w:bCs/>
          <w:i/>
          <w:iCs/>
        </w:rPr>
        <w:t xml:space="preserve">n </w:t>
      </w:r>
      <w:r>
        <w:rPr>
          <w:rFonts w:ascii="Times New Roman" w:hAnsi="Times New Roman" w:cs="Times New Roman"/>
          <w:bCs/>
        </w:rPr>
        <w:t xml:space="preserve">is equal to the number of atoms within the molecule of interest. </w:t>
      </w:r>
    </w:p>
    <w:p>
      <w:pPr>
        <w:spacing w:after="0" w:line="240" w:lineRule="auto"/>
        <w:rPr>
          <w:rFonts w:ascii="Times New Roman" w:hAnsi="Times New Roman" w:cs="Times New Roman"/>
          <w:b/>
          <w:bCs/>
        </w:rPr>
      </w:pPr>
      <w:r>
        <w:rPr>
          <w:rFonts w:ascii="Times New Roman" w:hAnsi="Times New Roman" w:cs="Times New Roman"/>
          <w:b/>
          <w:bCs/>
        </w:rPr>
        <w:t>EXAMPLES of vibrational modes:</w:t>
      </w:r>
      <w:r>
        <w:rPr>
          <w:rFonts w:ascii="Times New Roman" w:hAnsi="Times New Roman" w:cs="Times New Roman"/>
          <w:bCs/>
        </w:rPr>
        <w:t xml:space="preserve"> As an example, H</w:t>
      </w:r>
      <w:r>
        <w:rPr>
          <w:rFonts w:ascii="Times New Roman" w:hAnsi="Times New Roman" w:cs="Times New Roman"/>
          <w:bCs/>
          <w:vertAlign w:val="subscript"/>
        </w:rPr>
        <w:t>2</w:t>
      </w:r>
      <w:r>
        <w:rPr>
          <w:rFonts w:ascii="Times New Roman" w:hAnsi="Times New Roman" w:cs="Times New Roman"/>
          <w:bCs/>
        </w:rPr>
        <w:t>O, a non-linear molecule, will have 3 × 3 – 6 = 3 degrees of vibrational freedom, or modes. An example of a linear molecule would be CS2. There are a total of 3 atoms in this molecule. Therefore, to calculate the number of vibrational modes, it would be 3(3)-5 = 4 vibrational modes. CH</w:t>
      </w:r>
      <w:r>
        <w:rPr>
          <w:rFonts w:ascii="Times New Roman" w:hAnsi="Times New Roman" w:cs="Times New Roman"/>
          <w:bCs/>
          <w:vertAlign w:val="subscript"/>
        </w:rPr>
        <w:t>4</w:t>
      </w:r>
      <w:r>
        <w:rPr>
          <w:rFonts w:ascii="Times New Roman" w:hAnsi="Times New Roman" w:cs="Times New Roman"/>
          <w:bCs/>
        </w:rPr>
        <w:t xml:space="preserve"> is an example of a nonlinear molecule. In this molecule, there are a total of 5 atoms. Therefore, there are 3(5)-6 = 9 vibrational modes.</w:t>
      </w:r>
    </w:p>
    <w:p>
      <w:pPr>
        <w:spacing w:after="0" w:line="240" w:lineRule="auto"/>
        <w:rPr>
          <w:rFonts w:ascii="Times New Roman" w:hAnsi="Times New Roman" w:cs="Times New Roman"/>
          <w:b/>
          <w:bCs/>
        </w:rPr>
      </w:pPr>
      <w:r>
        <w:rPr>
          <w:rFonts w:ascii="Times New Roman" w:hAnsi="Times New Roman" w:cs="Times New Roman"/>
          <w:b/>
          <w:bCs/>
        </w:rPr>
        <w:t>Infrared Spectrophotometer:</w:t>
      </w:r>
      <w:r>
        <w:rPr>
          <w:rFonts w:ascii="Times New Roman" w:hAnsi="Times New Roman" w:cs="Times New Roman"/>
          <w:bCs/>
        </w:rPr>
        <w:t xml:space="preserve"> An infrared spectrophotometer is an analytical instrument used to identify materials including organic polymers. Infrared spectrophotometers record the relative amount of energy as a function of the wavelength/frequency of the infrared radiation when it passes through a sample. Therefore, chemical structures of different samples will reflect differences in the IR absorption spectrum allowing for identification of a sample. An FTIR spectrometer or FTIR spectrophotometer is used to simultaneously obtain spectral data of a sample</w:t>
      </w:r>
      <w:r>
        <w:rPr>
          <w:rFonts w:ascii="Times New Roman" w:hAnsi="Times New Roman" w:cs="Times New Roman"/>
          <w:b/>
          <w:bCs/>
        </w:rPr>
        <w:t xml:space="preserve">. </w:t>
      </w:r>
      <w:r>
        <w:rPr>
          <w:rFonts w:ascii="Times New Roman" w:hAnsi="Times New Roman" w:cs="Times New Roman"/>
          <w:b/>
          <w:bCs/>
        </w:rPr>
        <w:br w:type="textWrapping"/>
      </w:r>
      <w:r>
        <w:rPr>
          <w:rFonts w:ascii="Times New Roman" w:hAnsi="Times New Roman" w:cs="Times New Roman"/>
          <w:b/>
          <w:bCs/>
        </w:rPr>
        <w:t>TYPES OF INSTRUMENTS:</w:t>
      </w:r>
    </w:p>
    <w:p>
      <w:pPr>
        <w:spacing w:after="0" w:line="240" w:lineRule="auto"/>
        <w:rPr>
          <w:rFonts w:ascii="Times New Roman" w:hAnsi="Times New Roman" w:cs="Times New Roman"/>
          <w:bCs/>
        </w:rPr>
      </w:pPr>
      <w:r>
        <w:rPr>
          <w:rFonts w:ascii="Times New Roman" w:hAnsi="Times New Roman" w:cs="Times New Roman"/>
          <w:bCs/>
        </w:rPr>
        <w:t>Dispersive infra red spectophotometers</w:t>
      </w:r>
      <w:r>
        <w:rPr>
          <w:rFonts w:ascii="Times New Roman" w:hAnsi="Times New Roman" w:cs="Times New Roman"/>
          <w:bCs/>
        </w:rPr>
        <w:br w:type="textWrapping"/>
      </w:r>
      <w:r>
        <w:rPr>
          <w:rFonts w:ascii="Times New Roman" w:hAnsi="Times New Roman" w:cs="Times New Roman"/>
          <w:bCs/>
        </w:rPr>
        <w:t xml:space="preserve">These are often double beam recording instruments, employing diffraction gratings for dispersion of radiation. Radiation from the source is flicked between the reference and sample paths. An </w:t>
      </w:r>
      <w:r>
        <w:rPr>
          <w:rFonts w:ascii="Times New Roman" w:hAnsi="Times New Roman" w:cs="Times New Roman"/>
          <w:bCs/>
          <w:i/>
          <w:iCs/>
        </w:rPr>
        <w:t>optical null</w:t>
      </w:r>
      <w:r>
        <w:rPr>
          <w:rFonts w:ascii="Times New Roman" w:hAnsi="Times New Roman" w:cs="Times New Roman"/>
          <w:bCs/>
        </w:rPr>
        <w:t xml:space="preserve"> system is used. In infrared spectrometry, the adjustment of a reference beam's energy transmission to match that of a beam that has been passed through a sample being analysed. This is when the detector only responds if the intensity of the two beams is unequal. If the intensities are unequal, a light attenuator restores equality by moving in or out of the reference beam. The recording pen is attached to this attenuator.</w:t>
      </w:r>
    </w:p>
    <w:p>
      <w:pPr>
        <w:spacing w:after="0" w:line="240" w:lineRule="auto"/>
        <w:rPr>
          <w:rFonts w:ascii="Times New Roman" w:hAnsi="Times New Roman" w:cs="Times New Roman"/>
          <w:b/>
          <w:bCs/>
        </w:rPr>
      </w:pPr>
      <w:r>
        <w:rPr>
          <w:rFonts w:ascii="Times New Roman" w:hAnsi="Times New Roman" w:cs="Times New Roman"/>
          <w:b/>
          <w:bCs/>
        </w:rPr>
        <w:t>Fourier transform infrared spectroscopy: Fourier transform infrared spectroscopy (FTIR)</w:t>
      </w:r>
      <w:r>
        <w:rPr>
          <w:rFonts w:ascii="Times New Roman" w:hAnsi="Times New Roman" w:cs="Times New Roman"/>
          <w:bCs/>
        </w:rPr>
        <w:t xml:space="preserve"> is a technique which is used to obtain an infrared spectrum of absorption, emission, photoconductivity, or Raman scattering of a solid, liquid or gas. Fourier transform infrared (FTIR) spectroscopy is a measurement technique that allows one to record infrared spectra. Infrared light is guided through an interferometer and then through the sample (or vice versa). The term </w:t>
      </w:r>
      <w:r>
        <w:rPr>
          <w:rFonts w:ascii="Times New Roman" w:hAnsi="Times New Roman" w:cs="Times New Roman"/>
          <w:bCs/>
          <w:i/>
          <w:iCs/>
        </w:rPr>
        <w:t>Fourier transform infrared spectroscopy</w:t>
      </w:r>
      <w:r>
        <w:rPr>
          <w:rFonts w:ascii="Times New Roman" w:hAnsi="Times New Roman" w:cs="Times New Roman"/>
          <w:bCs/>
        </w:rPr>
        <w:t xml:space="preserve"> originates from the fact that a Fourier transform (a mathematical process) is required to convert the raw data into the actual spectrum. </w:t>
      </w:r>
    </w:p>
    <w:p>
      <w:pPr>
        <w:spacing w:after="0" w:line="240" w:lineRule="auto"/>
        <w:rPr>
          <w:rFonts w:ascii="Times New Roman" w:hAnsi="Times New Roman" w:cs="Times New Roman"/>
          <w:bCs/>
        </w:rPr>
      </w:pPr>
      <w:r>
        <w:rPr>
          <w:rFonts w:ascii="Times New Roman" w:hAnsi="Times New Roman" w:cs="Times New Roman"/>
          <w:bCs/>
        </w:rPr>
        <w:t xml:space="preserve">A moving mirror inside the apparatus alters the distribution of infrared light that passes through the interferometer. The signal directly recorded, Fourier transform called an "interferogram", represents light output as a function of mirror position. </w:t>
      </w:r>
    </w:p>
    <w:p>
      <w:pPr>
        <w:spacing w:after="0" w:line="240" w:lineRule="auto"/>
        <w:rPr>
          <w:rFonts w:ascii="Times New Roman" w:hAnsi="Times New Roman" w:cs="Times New Roman"/>
          <w:bCs/>
        </w:rPr>
      </w:pPr>
      <w:r>
        <w:rPr>
          <w:rFonts w:ascii="Times New Roman" w:hAnsi="Times New Roman" w:cs="Times New Roman"/>
          <w:bCs/>
        </w:rPr>
        <w:t>A data-processing technique called turns this raw data into the desired result (the sample's spectrum): Light output as a function of infrared wavelength (or equivalently, wavenumber). A common laboratory instrument that uses this technique is a Fourier transform infrared (FTIR) spectrometer. An FTIR spectrometer simultaneously collects high spectral resolution data over a wide spectral range. This confers a significant advantage over a dispersive spectrometer which measures intensity over a narrow range of wavelengths at a time.</w:t>
      </w:r>
    </w:p>
    <w:p>
      <w:pPr>
        <w:spacing w:after="0" w:line="240" w:lineRule="auto"/>
        <w:rPr>
          <w:rFonts w:ascii="Times New Roman" w:hAnsi="Times New Roman" w:cs="Times New Roman"/>
          <w:b/>
          <w:bCs/>
        </w:rPr>
      </w:pPr>
      <w:r>
        <w:rPr>
          <w:rFonts w:ascii="Times New Roman" w:hAnsi="Times New Roman" w:cs="Times New Roman"/>
          <w:b/>
          <w:bCs/>
        </w:rPr>
        <w:t>Advantages of Fourier Transform spectroscopy:</w:t>
      </w:r>
    </w:p>
    <w:p>
      <w:pPr>
        <w:spacing w:after="0" w:line="240" w:lineRule="auto"/>
        <w:rPr>
          <w:rFonts w:ascii="Times New Roman" w:hAnsi="Times New Roman" w:cs="Times New Roman"/>
          <w:bCs/>
        </w:rPr>
      </w:pPr>
      <w:r>
        <w:rPr>
          <w:rFonts w:ascii="Times New Roman" w:hAnsi="Times New Roman" w:cs="Times New Roman"/>
          <w:bCs/>
        </w:rPr>
        <w:t>There are two principal advantages for an FT spectrometer compared to a scanning (dispersive) spectrometer. The multiplex or Fellgett's advantage. This arises from the fact that information from all wavelengths is collected simultaneously. It results in a higher Signal-to-noise ratio for a given scan-time or a shorter scan-time for a given resolution. The throughput or Jacquinot's advantage. This results from the fact that, in a dispersive instrument, the monochromator has entrance and exit slits which restrict the amount of light that passes through it. The interferometer throughput is determined only by the diameter of the collimated beam coming from the source.</w:t>
      </w:r>
    </w:p>
    <w:p>
      <w:pPr>
        <w:spacing w:after="0" w:line="240" w:lineRule="auto"/>
        <w:rPr>
          <w:rFonts w:ascii="Times New Roman" w:hAnsi="Times New Roman" w:cs="Times New Roman"/>
          <w:b/>
          <w:bCs/>
        </w:rPr>
      </w:pPr>
      <w:r>
        <w:rPr>
          <w:rFonts w:ascii="Times New Roman" w:hAnsi="Times New Roman" w:cs="Times New Roman"/>
          <w:b/>
          <w:bCs/>
        </w:rPr>
        <w:t>Uses and applications   FTIR:</w:t>
      </w:r>
    </w:p>
    <w:p>
      <w:pPr>
        <w:spacing w:after="0" w:line="240" w:lineRule="auto"/>
        <w:rPr>
          <w:rFonts w:ascii="Times New Roman" w:hAnsi="Times New Roman" w:cs="Times New Roman"/>
          <w:bCs/>
        </w:rPr>
      </w:pPr>
      <w:r>
        <w:rPr>
          <w:rFonts w:ascii="Times New Roman" w:hAnsi="Times New Roman" w:cs="Times New Roman"/>
          <w:bCs/>
        </w:rPr>
        <w:t>FTIR can be used in all applications where a dispersive spectrometer was used in the past (see external links). In addition, the multiplex and throughput advantages have opened up new areas of application. These include:</w:t>
      </w:r>
    </w:p>
    <w:p>
      <w:pPr>
        <w:pStyle w:val="8"/>
        <w:numPr>
          <w:ilvl w:val="0"/>
          <w:numId w:val="7"/>
        </w:numPr>
        <w:spacing w:before="100" w:beforeAutospacing="1" w:after="0" w:line="240" w:lineRule="auto"/>
        <w:rPr>
          <w:rFonts w:ascii="Times New Roman" w:hAnsi="Times New Roman" w:cs="Times New Roman"/>
          <w:bCs/>
        </w:rPr>
      </w:pPr>
      <w:r>
        <w:rPr>
          <w:rFonts w:ascii="Times New Roman" w:hAnsi="Times New Roman" w:cs="Times New Roman"/>
          <w:bCs/>
        </w:rPr>
        <w:t>GC-IR (gas chromatography-infrared spectrometry)</w:t>
      </w:r>
    </w:p>
    <w:p>
      <w:pPr>
        <w:pStyle w:val="8"/>
        <w:numPr>
          <w:ilvl w:val="0"/>
          <w:numId w:val="7"/>
        </w:numPr>
        <w:spacing w:before="100" w:beforeAutospacing="1" w:after="0" w:line="240" w:lineRule="auto"/>
        <w:rPr>
          <w:rFonts w:ascii="Times New Roman" w:hAnsi="Times New Roman" w:cs="Times New Roman"/>
          <w:bCs/>
        </w:rPr>
      </w:pPr>
      <w:r>
        <w:rPr>
          <w:rFonts w:ascii="Times New Roman" w:hAnsi="Times New Roman" w:cs="Times New Roman"/>
          <w:bCs/>
        </w:rPr>
        <w:t>TG-IR (thermogravimetry-infrared spectrometry)</w:t>
      </w:r>
    </w:p>
    <w:p>
      <w:pPr>
        <w:pStyle w:val="8"/>
        <w:numPr>
          <w:ilvl w:val="0"/>
          <w:numId w:val="7"/>
        </w:numPr>
        <w:spacing w:before="100" w:beforeAutospacing="1" w:after="0" w:line="240" w:lineRule="auto"/>
        <w:rPr>
          <w:rFonts w:ascii="Times New Roman" w:hAnsi="Times New Roman" w:cs="Times New Roman"/>
          <w:bCs/>
        </w:rPr>
      </w:pPr>
      <w:r>
        <w:rPr>
          <w:rFonts w:ascii="Times New Roman" w:hAnsi="Times New Roman" w:cs="Times New Roman"/>
          <w:bCs/>
        </w:rPr>
        <w:t>Micro-samples. Tiny samples, such as in forensic analysis, can be examined with the aid of an infrared microscope in the sample chamber</w:t>
      </w:r>
    </w:p>
    <w:p>
      <w:pPr>
        <w:pStyle w:val="8"/>
        <w:numPr>
          <w:ilvl w:val="0"/>
          <w:numId w:val="7"/>
        </w:numPr>
        <w:spacing w:before="100" w:beforeAutospacing="1" w:after="0" w:line="240" w:lineRule="auto"/>
        <w:rPr>
          <w:rFonts w:ascii="Times New Roman" w:hAnsi="Times New Roman" w:cs="Times New Roman"/>
          <w:bCs/>
        </w:rPr>
      </w:pPr>
      <w:r>
        <w:rPr>
          <w:rFonts w:ascii="Times New Roman" w:hAnsi="Times New Roman" w:cs="Times New Roman"/>
          <w:bCs/>
        </w:rPr>
        <w:t>Emission spectra.</w:t>
      </w:r>
    </w:p>
    <w:p>
      <w:pPr>
        <w:pStyle w:val="8"/>
        <w:numPr>
          <w:ilvl w:val="0"/>
          <w:numId w:val="7"/>
        </w:numPr>
        <w:spacing w:before="100" w:beforeAutospacing="1" w:after="0" w:line="240" w:lineRule="auto"/>
        <w:rPr>
          <w:rFonts w:ascii="Times New Roman" w:hAnsi="Times New Roman" w:cs="Times New Roman"/>
          <w:bCs/>
        </w:rPr>
      </w:pPr>
      <w:r>
        <w:rPr>
          <w:rFonts w:ascii="Times New Roman" w:hAnsi="Times New Roman" w:cs="Times New Roman"/>
          <w:bCs/>
        </w:rPr>
        <w:t>Photocurrent spectra.</w:t>
      </w:r>
    </w:p>
    <w:p>
      <w:pPr>
        <w:spacing w:after="0" w:line="240" w:lineRule="auto"/>
        <w:rPr>
          <w:rFonts w:ascii="Times New Roman" w:hAnsi="Times New Roman" w:cs="Times New Roman"/>
          <w:b/>
          <w:bCs/>
        </w:rPr>
      </w:pPr>
      <w:r>
        <w:rPr>
          <w:rFonts w:ascii="Times New Roman" w:hAnsi="Times New Roman" w:cs="Times New Roman"/>
          <w:b/>
          <w:bCs/>
        </w:rPr>
        <w:t xml:space="preserve">Uses and applications </w:t>
      </w:r>
      <w:r>
        <w:rPr>
          <w:rFonts w:ascii="Times New Roman" w:hAnsi="Times New Roman" w:cs="Times New Roman"/>
          <w:b/>
          <w:bCs/>
          <w:lang w:val="en-US"/>
        </w:rPr>
        <w:t xml:space="preserve">Of </w:t>
      </w:r>
      <w:r>
        <w:rPr>
          <w:rFonts w:ascii="Times New Roman" w:hAnsi="Times New Roman" w:cs="Times New Roman"/>
          <w:b/>
          <w:bCs/>
        </w:rPr>
        <w:t>Infrared spectroscopy:</w:t>
      </w:r>
    </w:p>
    <w:p>
      <w:pPr>
        <w:pStyle w:val="8"/>
        <w:numPr>
          <w:ilvl w:val="0"/>
          <w:numId w:val="8"/>
        </w:numPr>
        <w:spacing w:before="100" w:beforeAutospacing="1" w:after="0" w:line="240" w:lineRule="auto"/>
        <w:rPr>
          <w:rFonts w:ascii="Times New Roman" w:hAnsi="Times New Roman" w:cs="Times New Roman"/>
          <w:bCs/>
        </w:rPr>
      </w:pPr>
      <w:r>
        <w:rPr>
          <w:rFonts w:ascii="Times New Roman" w:hAnsi="Times New Roman" w:cs="Times New Roman"/>
          <w:bCs/>
        </w:rPr>
        <w:t>Infrared spectroscopy is a simple and reliable technique widely used in both organic and inorganic chemistry, in research and industry.</w:t>
      </w:r>
    </w:p>
    <w:p>
      <w:pPr>
        <w:pStyle w:val="8"/>
        <w:numPr>
          <w:ilvl w:val="0"/>
          <w:numId w:val="8"/>
        </w:numPr>
        <w:spacing w:before="100" w:beforeAutospacing="1" w:after="0" w:line="240" w:lineRule="auto"/>
        <w:rPr>
          <w:rFonts w:ascii="Times New Roman" w:hAnsi="Times New Roman" w:cs="Times New Roman"/>
          <w:bCs/>
        </w:rPr>
      </w:pPr>
      <w:r>
        <w:rPr>
          <w:rFonts w:ascii="Times New Roman" w:hAnsi="Times New Roman" w:cs="Times New Roman"/>
          <w:bCs/>
        </w:rPr>
        <w:t>It is used in quality control, dynamic measurement, and monitoring applications such as the long-term unattended measurement of CO</w:t>
      </w:r>
      <w:r>
        <w:rPr>
          <w:rFonts w:ascii="Times New Roman" w:hAnsi="Times New Roman" w:cs="Times New Roman"/>
          <w:bCs/>
          <w:vertAlign w:val="subscript"/>
        </w:rPr>
        <w:t>2</w:t>
      </w:r>
      <w:r>
        <w:rPr>
          <w:rFonts w:ascii="Times New Roman" w:hAnsi="Times New Roman" w:cs="Times New Roman"/>
          <w:bCs/>
        </w:rPr>
        <w:t xml:space="preserve"> concentrations in greenhouses and growth chambers by infrared gas analysers.</w:t>
      </w:r>
    </w:p>
    <w:p>
      <w:pPr>
        <w:pStyle w:val="8"/>
        <w:numPr>
          <w:ilvl w:val="0"/>
          <w:numId w:val="8"/>
        </w:numPr>
        <w:spacing w:before="100" w:beforeAutospacing="1" w:after="0" w:line="240" w:lineRule="auto"/>
        <w:rPr>
          <w:rFonts w:ascii="Times New Roman" w:hAnsi="Times New Roman" w:cs="Times New Roman"/>
          <w:bCs/>
        </w:rPr>
      </w:pPr>
      <w:r>
        <w:rPr>
          <w:rFonts w:ascii="Times New Roman" w:hAnsi="Times New Roman" w:cs="Times New Roman"/>
          <w:bCs/>
        </w:rPr>
        <w:t xml:space="preserve">It is also used in forensic analysis in both criminal and civil cases, for example in identifying polymer degradation. It can be used in determining the blood alcohol content of a suspected drunk driver. </w:t>
      </w:r>
    </w:p>
    <w:p>
      <w:pPr>
        <w:pStyle w:val="8"/>
        <w:numPr>
          <w:ilvl w:val="0"/>
          <w:numId w:val="8"/>
        </w:numPr>
        <w:spacing w:before="100" w:beforeAutospacing="1" w:after="0" w:line="240" w:lineRule="auto"/>
        <w:rPr>
          <w:rFonts w:ascii="Times New Roman" w:hAnsi="Times New Roman" w:cs="Times New Roman"/>
          <w:bCs/>
        </w:rPr>
      </w:pPr>
      <w:r>
        <w:rPr>
          <w:rFonts w:ascii="Times New Roman" w:hAnsi="Times New Roman" w:cs="Times New Roman"/>
          <w:bCs/>
        </w:rPr>
        <w:t>Infrared spectroscopy is also useful in measuring.</w:t>
      </w:r>
    </w:p>
    <w:p>
      <w:pPr>
        <w:pStyle w:val="8"/>
        <w:numPr>
          <w:ilvl w:val="0"/>
          <w:numId w:val="8"/>
        </w:numPr>
        <w:spacing w:before="100" w:beforeAutospacing="1" w:after="0" w:line="240" w:lineRule="auto"/>
        <w:rPr>
          <w:rFonts w:ascii="Times New Roman" w:hAnsi="Times New Roman" w:cs="Times New Roman"/>
          <w:bCs/>
        </w:rPr>
      </w:pPr>
      <w:r>
        <w:rPr>
          <w:rFonts w:ascii="Times New Roman" w:hAnsi="Times New Roman" w:cs="Times New Roman"/>
          <w:bCs/>
        </w:rPr>
        <w:t>Infrared spectroscopy has also been successfully utilized in the field of semiconductor microelectronics: for example, infrared spectroscopy can be applied to semiconductors like silicon, gallium arsenide, gallium nitride, zinc selenide, amorphous silicon, silicon nitride, etc.</w:t>
      </w:r>
    </w:p>
    <w:p>
      <w:pPr>
        <w:pStyle w:val="8"/>
        <w:numPr>
          <w:ilvl w:val="0"/>
          <w:numId w:val="8"/>
        </w:numPr>
        <w:spacing w:before="100" w:beforeAutospacing="1" w:after="0" w:line="240" w:lineRule="auto"/>
        <w:rPr>
          <w:rFonts w:ascii="Times New Roman" w:hAnsi="Times New Roman" w:cs="Times New Roman"/>
          <w:bCs/>
        </w:rPr>
      </w:pPr>
      <w:r>
        <w:rPr>
          <w:rFonts w:ascii="Times New Roman" w:hAnsi="Times New Roman" w:cs="Times New Roman"/>
          <w:bCs/>
        </w:rPr>
        <w:t>The instruments are now small, and can be transported, even for use in field trials.</w:t>
      </w:r>
    </w:p>
    <w:p>
      <w:pPr>
        <w:pStyle w:val="8"/>
        <w:spacing w:after="0" w:line="240" w:lineRule="auto"/>
        <w:rPr>
          <w:rFonts w:ascii="Times New Roman" w:hAnsi="Times New Roman" w:cs="Times New Roman"/>
          <w:bCs/>
        </w:rPr>
      </w:pPr>
      <w:r>
        <w:rPr>
          <w:rFonts w:ascii="Times New Roman" w:hAnsi="Times New Roman" w:cs="Times New Roman"/>
          <w:bCs/>
        </w:rPr>
        <w:t xml:space="preserve">Lec 17 same Hai </w:t>
      </w:r>
    </w:p>
    <w:p>
      <w:pPr>
        <w:spacing w:after="0" w:line="240" w:lineRule="auto"/>
        <w:rPr>
          <w:rFonts w:ascii="Times New Roman" w:hAnsi="Times New Roman" w:cs="Times New Roman"/>
          <w:b/>
          <w:bCs/>
        </w:rPr>
      </w:pPr>
      <w:r>
        <w:rPr>
          <w:rFonts w:ascii="Times New Roman" w:hAnsi="Times New Roman" w:cs="Times New Roman"/>
          <w:b/>
          <w:bCs/>
        </w:rPr>
        <w:t>LEC 18</w:t>
      </w:r>
      <w:r>
        <w:rPr>
          <w:rFonts w:ascii="Times New Roman" w:hAnsi="Times New Roman" w:cs="Times New Roman"/>
          <w:b/>
          <w:bCs/>
          <w:lang w:val="en-US"/>
        </w:rPr>
        <w:t xml:space="preserve">: </w:t>
      </w:r>
      <w:r>
        <w:rPr>
          <w:rFonts w:ascii="Times New Roman" w:hAnsi="Times New Roman" w:cs="Times New Roman"/>
          <w:b/>
          <w:bCs/>
        </w:rPr>
        <w:t>INTRODUCTION</w:t>
      </w:r>
      <w:r>
        <w:rPr>
          <w:rFonts w:ascii="Times New Roman" w:hAnsi="Times New Roman" w:cs="Times New Roman"/>
          <w:b/>
          <w:bCs/>
          <w:lang w:val="en-US"/>
        </w:rPr>
        <w:t xml:space="preserve"> </w:t>
      </w:r>
      <w:r>
        <w:rPr>
          <w:rFonts w:ascii="Times New Roman" w:hAnsi="Times New Roman" w:cs="Times New Roman"/>
          <w:b/>
          <w:bCs/>
        </w:rPr>
        <w:t>PRINCIPLE &amp;</w:t>
      </w:r>
      <w:r>
        <w:rPr>
          <w:rFonts w:ascii="Times New Roman" w:hAnsi="Times New Roman" w:cs="Times New Roman"/>
          <w:b/>
          <w:bCs/>
          <w:lang w:val="en-US"/>
        </w:rPr>
        <w:t xml:space="preserve"> </w:t>
      </w:r>
      <w:r>
        <w:rPr>
          <w:rFonts w:ascii="Times New Roman" w:hAnsi="Times New Roman" w:cs="Times New Roman"/>
          <w:b/>
          <w:bCs/>
        </w:rPr>
        <w:t>THEORY OF NMR SPECTROSCOPY</w:t>
      </w:r>
    </w:p>
    <w:p>
      <w:pPr>
        <w:spacing w:after="0" w:line="240" w:lineRule="auto"/>
        <w:rPr>
          <w:rFonts w:ascii="Times New Roman" w:hAnsi="Times New Roman" w:cs="Times New Roman"/>
          <w:bCs/>
        </w:rPr>
      </w:pPr>
      <w:r>
        <w:rPr>
          <w:rFonts w:ascii="Times New Roman" w:hAnsi="Times New Roman" w:cs="Times New Roman"/>
          <w:bCs/>
        </w:rPr>
        <w:t>Nuclear Magnetic Resonance (NMR) spectroscopy is an analytical chemistry technique used in quality control and research for determining the content and purity of a sample as well as its molecular structure. NMR is also the most powerful technique used to obtain structural information, and therefore it can help to understand the structure of components in food complex systems.</w:t>
      </w:r>
      <w:r>
        <w:rPr>
          <w:rFonts w:ascii="Times New Roman" w:hAnsi="Times New Roman" w:cs="Times New Roman"/>
          <w:bCs/>
          <w:vertAlign w:val="superscript"/>
        </w:rPr>
        <w:t>1</w:t>
      </w:r>
      <w:r>
        <w:rPr>
          <w:rFonts w:ascii="Times New Roman" w:hAnsi="Times New Roman" w:cs="Times New Roman"/>
          <w:bCs/>
        </w:rPr>
        <w:t xml:space="preserve">H NMR and </w:t>
      </w:r>
      <w:r>
        <w:rPr>
          <w:rFonts w:ascii="Times New Roman" w:hAnsi="Times New Roman" w:cs="Times New Roman"/>
          <w:bCs/>
          <w:vertAlign w:val="superscript"/>
        </w:rPr>
        <w:t>13</w:t>
      </w:r>
      <w:r>
        <w:rPr>
          <w:rFonts w:ascii="Times New Roman" w:hAnsi="Times New Roman" w:cs="Times New Roman"/>
          <w:bCs/>
        </w:rPr>
        <w:t xml:space="preserve">C NMR spectroscopies are used for analyses of all organic compounds frequently. Nuclear magnetic resonance is a non-destructive, multinuclear, multi-parametric and often non-invasive technique, successfully employed in plant and mammalian biochemistry. Nuclear magnetic resonance (NMR) imaging is based on the emission and absorption of energy in the radio frequency range of the electromagnetic spectrum basis. All nucleotides containing a single proton and neutron can be observed by NMR.The high quality of the spectra enables the identification and attribution of most of the water-soluble components. </w:t>
      </w:r>
    </w:p>
    <w:p>
      <w:pPr>
        <w:spacing w:after="0" w:line="240" w:lineRule="auto"/>
        <w:rPr>
          <w:rFonts w:ascii="Times New Roman" w:hAnsi="Times New Roman" w:cs="Times New Roman"/>
          <w:b/>
          <w:bCs/>
        </w:rPr>
      </w:pPr>
      <w:r>
        <w:rPr>
          <w:rFonts w:ascii="Times New Roman" w:hAnsi="Times New Roman" w:cs="Times New Roman"/>
          <w:b/>
          <w:bCs/>
        </w:rPr>
        <w:t>History: When</w:t>
      </w:r>
      <w:r>
        <w:rPr>
          <w:rFonts w:ascii="Times New Roman" w:hAnsi="Times New Roman" w:cs="Times New Roman"/>
          <w:bCs/>
        </w:rPr>
        <w:t xml:space="preserve"> low-energy radio waves interact with a molecule, they can change the nuclear spins of some elements, including </w:t>
      </w:r>
      <w:r>
        <w:rPr>
          <w:rFonts w:ascii="Times New Roman" w:hAnsi="Times New Roman" w:cs="Times New Roman"/>
          <w:bCs/>
          <w:vertAlign w:val="superscript"/>
        </w:rPr>
        <w:t>1</w:t>
      </w:r>
      <w:r>
        <w:rPr>
          <w:rFonts w:ascii="Times New Roman" w:hAnsi="Times New Roman" w:cs="Times New Roman"/>
          <w:bCs/>
        </w:rPr>
        <w:t xml:space="preserve">H and </w:t>
      </w:r>
      <w:r>
        <w:rPr>
          <w:rFonts w:ascii="Times New Roman" w:hAnsi="Times New Roman" w:cs="Times New Roman"/>
          <w:bCs/>
          <w:vertAlign w:val="superscript"/>
        </w:rPr>
        <w:t>13</w:t>
      </w:r>
      <w:r>
        <w:rPr>
          <w:rFonts w:ascii="Times New Roman" w:hAnsi="Times New Roman" w:cs="Times New Roman"/>
          <w:bCs/>
        </w:rPr>
        <w:t xml:space="preserve">C.Nuclear magnetic resonance (NMR) is a physical phenomenon in which nuclei in a magnetic field absorb and re-emit electromagnetic radiation. First demonstrated independently by Bloch and Purcell in 1946. Nuclear magnetic resonance, or NMR, is a valuable tool for examining nuclei, for investigate the structure of molecules, in particular organic ones, and for medical diagnosis, as NMR.The source of energy in NMR is radio waves which have long wavelengths, and thus low energy and frequency. The Radio frequency region used in NMR ranges from 4 to 900 MHz.When low-energy radio waves interact with a molecule, they can change the nuclear spins of some elements, including </w:t>
      </w:r>
      <w:r>
        <w:rPr>
          <w:rFonts w:ascii="Times New Roman" w:hAnsi="Times New Roman" w:cs="Times New Roman"/>
          <w:bCs/>
          <w:vertAlign w:val="superscript"/>
        </w:rPr>
        <w:t>1</w:t>
      </w:r>
      <w:r>
        <w:rPr>
          <w:rFonts w:ascii="Times New Roman" w:hAnsi="Times New Roman" w:cs="Times New Roman"/>
          <w:bCs/>
        </w:rPr>
        <w:t xml:space="preserve">H and </w:t>
      </w:r>
      <w:r>
        <w:rPr>
          <w:rFonts w:ascii="Times New Roman" w:hAnsi="Times New Roman" w:cs="Times New Roman"/>
          <w:bCs/>
          <w:vertAlign w:val="superscript"/>
        </w:rPr>
        <w:t>13</w:t>
      </w:r>
      <w:r>
        <w:rPr>
          <w:rFonts w:ascii="Times New Roman" w:hAnsi="Times New Roman" w:cs="Times New Roman"/>
          <w:bCs/>
        </w:rPr>
        <w:t>C. The most studied nuclei are 1H and 13C, although nuclei from isotopes of many other elements (e.g., 2H, 6Li, 10B, 11B, 14N, 15N, 17O, 19F, 23Na, 29Si, 31P, 35Cl, 113Cd, 129Xe, 195Pt) have been studied by high-field NMR spectroscopy as well.</w:t>
      </w:r>
    </w:p>
    <w:p>
      <w:pPr>
        <w:spacing w:after="0" w:line="240" w:lineRule="auto"/>
        <w:rPr>
          <w:rFonts w:ascii="Times New Roman" w:hAnsi="Times New Roman" w:cs="Times New Roman"/>
          <w:b/>
          <w:bCs/>
        </w:rPr>
      </w:pPr>
      <w:r>
        <w:rPr>
          <w:rFonts w:ascii="Times New Roman" w:hAnsi="Times New Roman" w:cs="Times New Roman"/>
          <w:b/>
          <w:bCs/>
        </w:rPr>
        <w:t>TYPES OF NMR SPECTROSCOPY:</w:t>
      </w:r>
      <w:r>
        <w:rPr>
          <w:rFonts w:ascii="Times New Roman" w:hAnsi="Times New Roman" w:cs="Times New Roman"/>
          <w:bCs/>
        </w:rPr>
        <w:t xml:space="preserve"> Nuclear magnetic resonance spectroscopy is a powerful analytical technique used to characterize organic molecules by identifying carbon-hydrogen frameworks within molecules. Two common TYPES of NMR spectroscopy are used to characterize organic structure: </w:t>
      </w:r>
      <w:r>
        <w:rPr>
          <w:rFonts w:ascii="Times New Roman" w:hAnsi="Times New Roman" w:cs="Times New Roman"/>
          <w:bCs/>
          <w:vertAlign w:val="superscript"/>
        </w:rPr>
        <w:t>1</w:t>
      </w:r>
      <w:r>
        <w:rPr>
          <w:rFonts w:ascii="Times New Roman" w:hAnsi="Times New Roman" w:cs="Times New Roman"/>
          <w:bCs/>
        </w:rPr>
        <w:t xml:space="preserve">H NMR is used to determine the type and number of H atoms in a molecule; </w:t>
      </w:r>
      <w:r>
        <w:rPr>
          <w:rFonts w:ascii="Times New Roman" w:hAnsi="Times New Roman" w:cs="Times New Roman"/>
          <w:bCs/>
          <w:vertAlign w:val="superscript"/>
        </w:rPr>
        <w:t>13</w:t>
      </w:r>
      <w:r>
        <w:rPr>
          <w:rFonts w:ascii="Times New Roman" w:hAnsi="Times New Roman" w:cs="Times New Roman"/>
          <w:bCs/>
        </w:rPr>
        <w:t>C NMR is used to determine the type of carbon atoms in the molecule. The source of energy in NMR is radio waves which have long wavelengths, and thus low energy and frequency.</w:t>
      </w:r>
    </w:p>
    <w:p>
      <w:pPr>
        <w:spacing w:after="0" w:line="240" w:lineRule="auto"/>
        <w:rPr>
          <w:rFonts w:ascii="Times New Roman" w:hAnsi="Times New Roman" w:cs="Times New Roman"/>
          <w:bCs/>
        </w:rPr>
      </w:pPr>
      <w:r>
        <w:rPr>
          <w:rFonts w:ascii="Times New Roman" w:hAnsi="Times New Roman" w:cs="Times New Roman"/>
          <w:b/>
          <w:bCs/>
        </w:rPr>
        <w:t>PRINCIPLE/THEORY:</w:t>
      </w:r>
      <w:r>
        <w:rPr>
          <w:rFonts w:ascii="Times New Roman" w:hAnsi="Times New Roman" w:cs="Times New Roman"/>
          <w:bCs/>
        </w:rPr>
        <w:t xml:space="preserve"> All nuclei are electrically charged, and many have spin. Transfer of energy is possible from base energy to higher energy levels when an external magnetic field is applied. The transfer of energy occurs at a wavelength that coincides with the radio frequency. Also, energy is emitted at the same frequency when the spin comes back to its base level. Therefore, by measuring the signal which matches this transfer the processing of the NMR spectrum for the concerned nucleus is yield. When a charged particle such as a proton spins on its axis, it creates a magnetic field. Thus, the nucleus can be a tiny bar magnet. Normally, these tiny bar magnets are randomly oriented in space. However, in the presence of a magnetic field B</w:t>
      </w:r>
      <w:r>
        <w:rPr>
          <w:rFonts w:ascii="Times New Roman" w:hAnsi="Times New Roman" w:cs="Times New Roman"/>
          <w:bCs/>
          <w:vertAlign w:val="subscript"/>
        </w:rPr>
        <w:t>0</w:t>
      </w:r>
      <w:r>
        <w:rPr>
          <w:rFonts w:ascii="Times New Roman" w:hAnsi="Times New Roman" w:cs="Times New Roman"/>
          <w:bCs/>
        </w:rPr>
        <w:t>, they are oriented with or against this applied field. More nuclei are oriented with the applied field because this arrangement is lower in energy. The energy difference between these two states is small (&lt;0.1 Cal).</w:t>
      </w:r>
    </w:p>
    <w:p>
      <w:pPr>
        <w:spacing w:after="0" w:line="240" w:lineRule="auto"/>
        <w:rPr>
          <w:rFonts w:ascii="Times New Roman" w:hAnsi="Times New Roman" w:cs="Times New Roman"/>
          <w:b/>
          <w:bCs/>
        </w:rPr>
      </w:pPr>
      <w:r>
        <w:rPr>
          <w:rFonts w:ascii="Times New Roman" w:hAnsi="Times New Roman" w:cs="Times New Roman"/>
          <w:bCs/>
        </w:rPr>
        <w:t xml:space="preserve">For </w:t>
      </w:r>
      <w:r>
        <w:rPr>
          <w:rFonts w:ascii="Times New Roman" w:hAnsi="Times New Roman" w:cs="Times New Roman"/>
          <w:bCs/>
          <w:vertAlign w:val="superscript"/>
        </w:rPr>
        <w:t>1</w:t>
      </w:r>
      <w:r>
        <w:rPr>
          <w:rFonts w:ascii="Times New Roman" w:hAnsi="Times New Roman" w:cs="Times New Roman"/>
          <w:bCs/>
        </w:rPr>
        <w:t>H there are two orientations. In one orientation the protons are aligned with the external magnetic field (north pole of the nucleus aligned with the south pole of the magnet and south pole of the nucleus with the north pole of the magnet) and in the other where the nuclei are aligned against the field (north with north, south with south). The alignment with the field is also called the "alpha" orientation and the alignment against the field is called the "beta" orientation.</w:t>
      </w:r>
    </w:p>
    <w:p>
      <w:pPr>
        <w:spacing w:after="0" w:line="240" w:lineRule="auto"/>
        <w:rPr>
          <w:rFonts w:ascii="Times New Roman" w:hAnsi="Times New Roman" w:cs="Times New Roman"/>
          <w:b/>
          <w:bCs/>
        </w:rPr>
      </w:pPr>
      <w:r>
        <w:rPr>
          <w:rFonts w:ascii="Times New Roman" w:hAnsi="Times New Roman" w:cs="Times New Roman"/>
          <w:b/>
          <w:bCs/>
        </w:rPr>
        <w:t>Working:</w:t>
      </w:r>
    </w:p>
    <w:p>
      <w:pPr>
        <w:pStyle w:val="8"/>
        <w:numPr>
          <w:ilvl w:val="0"/>
          <w:numId w:val="9"/>
        </w:numPr>
        <w:spacing w:before="100" w:beforeAutospacing="1" w:after="0" w:line="240" w:lineRule="auto"/>
        <w:rPr>
          <w:rFonts w:ascii="Times New Roman" w:hAnsi="Times New Roman" w:cs="Times New Roman"/>
          <w:bCs/>
        </w:rPr>
      </w:pPr>
      <w:r>
        <w:rPr>
          <w:rFonts w:ascii="Times New Roman" w:hAnsi="Times New Roman" w:cs="Times New Roman"/>
          <w:bCs/>
        </w:rPr>
        <w:t>Place the sample in a magnetic field.</w:t>
      </w:r>
    </w:p>
    <w:p>
      <w:pPr>
        <w:pStyle w:val="8"/>
        <w:numPr>
          <w:ilvl w:val="0"/>
          <w:numId w:val="9"/>
        </w:numPr>
        <w:spacing w:before="100" w:beforeAutospacing="1" w:after="0" w:line="240" w:lineRule="auto"/>
        <w:rPr>
          <w:rFonts w:ascii="Times New Roman" w:hAnsi="Times New Roman" w:cs="Times New Roman"/>
          <w:bCs/>
        </w:rPr>
      </w:pPr>
      <w:r>
        <w:rPr>
          <w:rFonts w:ascii="Times New Roman" w:hAnsi="Times New Roman" w:cs="Times New Roman"/>
          <w:bCs/>
        </w:rPr>
        <w:t>Excite the nuclei sample into nuclear magnetic resonance with the help of radio waves to produce NMR signals.</w:t>
      </w:r>
    </w:p>
    <w:p>
      <w:pPr>
        <w:pStyle w:val="8"/>
        <w:numPr>
          <w:ilvl w:val="0"/>
          <w:numId w:val="9"/>
        </w:numPr>
        <w:spacing w:before="100" w:beforeAutospacing="1" w:after="0" w:line="240" w:lineRule="auto"/>
        <w:rPr>
          <w:rFonts w:ascii="Times New Roman" w:hAnsi="Times New Roman" w:cs="Times New Roman"/>
          <w:bCs/>
        </w:rPr>
      </w:pPr>
      <w:r>
        <w:rPr>
          <w:rFonts w:ascii="Times New Roman" w:hAnsi="Times New Roman" w:cs="Times New Roman"/>
          <w:bCs/>
        </w:rPr>
        <w:t>These NMR signals are detected with sensitive radio receivers.</w:t>
      </w:r>
    </w:p>
    <w:p>
      <w:pPr>
        <w:pStyle w:val="8"/>
        <w:numPr>
          <w:ilvl w:val="0"/>
          <w:numId w:val="9"/>
        </w:numPr>
        <w:spacing w:before="100" w:beforeAutospacing="1" w:after="0" w:line="240" w:lineRule="auto"/>
        <w:rPr>
          <w:rFonts w:ascii="Times New Roman" w:hAnsi="Times New Roman" w:cs="Times New Roman"/>
          <w:bCs/>
        </w:rPr>
      </w:pPr>
      <w:r>
        <w:rPr>
          <w:rFonts w:ascii="Times New Roman" w:hAnsi="Times New Roman" w:cs="Times New Roman"/>
          <w:bCs/>
        </w:rPr>
        <w:t>The resonance frequency of an atom in a molecule is changed by the intra-molecular magnetic field surrounding it.</w:t>
      </w:r>
    </w:p>
    <w:p>
      <w:pPr>
        <w:pStyle w:val="8"/>
        <w:numPr>
          <w:ilvl w:val="0"/>
          <w:numId w:val="9"/>
        </w:numPr>
        <w:spacing w:before="100" w:beforeAutospacing="1" w:after="0" w:line="240" w:lineRule="auto"/>
        <w:rPr>
          <w:rFonts w:ascii="Times New Roman" w:hAnsi="Times New Roman" w:cs="Times New Roman"/>
          <w:bCs/>
        </w:rPr>
      </w:pPr>
      <w:r>
        <w:rPr>
          <w:rFonts w:ascii="Times New Roman" w:hAnsi="Times New Roman" w:cs="Times New Roman"/>
          <w:bCs/>
        </w:rPr>
        <w:t xml:space="preserve">This gives details of a molecule’s individual </w:t>
      </w:r>
      <w:r>
        <w:rPr>
          <w:rFonts w:ascii="Times New Roman" w:hAnsi="Times New Roman" w:cs="Times New Roman"/>
          <w:bCs/>
          <w:u w:val="single"/>
        </w:rPr>
        <w:t>functional groups</w:t>
      </w:r>
      <w:r>
        <w:rPr>
          <w:rFonts w:ascii="Times New Roman" w:hAnsi="Times New Roman" w:cs="Times New Roman"/>
          <w:bCs/>
        </w:rPr>
        <w:t xml:space="preserve"> and its electronic structure.</w:t>
      </w:r>
    </w:p>
    <w:p>
      <w:pPr>
        <w:pStyle w:val="8"/>
        <w:numPr>
          <w:ilvl w:val="0"/>
          <w:numId w:val="9"/>
        </w:numPr>
        <w:spacing w:before="100" w:beforeAutospacing="1" w:after="0" w:line="240" w:lineRule="auto"/>
        <w:rPr>
          <w:rFonts w:ascii="Times New Roman" w:hAnsi="Times New Roman" w:cs="Times New Roman"/>
          <w:bCs/>
        </w:rPr>
      </w:pPr>
      <w:r>
        <w:rPr>
          <w:rFonts w:ascii="Times New Roman" w:hAnsi="Times New Roman" w:cs="Times New Roman"/>
          <w:bCs/>
        </w:rPr>
        <w:t>Nuclear magnetic resonance spectroscopy is a conclusive method of identifying monomolecular organic compounds.</w:t>
      </w:r>
    </w:p>
    <w:p>
      <w:pPr>
        <w:pStyle w:val="8"/>
        <w:numPr>
          <w:ilvl w:val="0"/>
          <w:numId w:val="9"/>
        </w:numPr>
        <w:spacing w:before="100" w:beforeAutospacing="1" w:after="0" w:line="240" w:lineRule="auto"/>
        <w:rPr>
          <w:rFonts w:ascii="Times New Roman" w:hAnsi="Times New Roman" w:cs="Times New Roman"/>
          <w:bCs/>
        </w:rPr>
      </w:pPr>
      <w:r>
        <w:rPr>
          <w:rFonts w:ascii="Times New Roman" w:hAnsi="Times New Roman" w:cs="Times New Roman"/>
          <w:bCs/>
        </w:rPr>
        <w:t>This method provides details of the reaction state, structure, chemical environment, and dynamics of a molecule.</w:t>
      </w:r>
    </w:p>
    <w:p>
      <w:pPr>
        <w:spacing w:after="0" w:line="240" w:lineRule="auto"/>
        <w:rPr>
          <w:rFonts w:ascii="Times New Roman" w:hAnsi="Times New Roman" w:cs="Times New Roman"/>
          <w:b/>
          <w:bCs/>
          <w:lang w:val="en-US"/>
        </w:rPr>
      </w:pPr>
      <w:r>
        <w:rPr>
          <w:rFonts w:ascii="Times New Roman" w:hAnsi="Times New Roman" w:cs="Times New Roman"/>
          <w:b/>
          <w:bCs/>
        </w:rPr>
        <w:t>LEC 19</w:t>
      </w:r>
      <w:r>
        <w:rPr>
          <w:rFonts w:ascii="Times New Roman" w:hAnsi="Times New Roman" w:cs="Times New Roman"/>
          <w:b/>
          <w:bCs/>
          <w:lang w:val="en-US"/>
        </w:rPr>
        <w:t xml:space="preserve">: </w:t>
      </w:r>
      <w:r>
        <w:rPr>
          <w:rFonts w:ascii="Times New Roman" w:hAnsi="Times New Roman" w:cs="Times New Roman"/>
          <w:b/>
          <w:bCs/>
        </w:rPr>
        <w:t>NMR SPECTROSCOPY-2</w:t>
      </w:r>
    </w:p>
    <w:p>
      <w:pPr>
        <w:spacing w:after="0" w:line="240" w:lineRule="auto"/>
        <w:rPr>
          <w:rFonts w:ascii="Times New Roman" w:hAnsi="Times New Roman" w:cs="Times New Roman"/>
          <w:b/>
          <w:bCs/>
        </w:rPr>
      </w:pPr>
      <w:r>
        <w:rPr>
          <w:rFonts w:ascii="Times New Roman" w:hAnsi="Times New Roman" w:cs="Times New Roman"/>
          <w:b/>
          <w:bCs/>
        </w:rPr>
        <w:t>ELECTRON SPIN RESONANCE:</w:t>
      </w:r>
      <w:r>
        <w:rPr>
          <w:rFonts w:ascii="Times New Roman" w:hAnsi="Times New Roman" w:cs="Times New Roman"/>
          <w:bCs/>
        </w:rPr>
        <w:t xml:space="preserve"> When the molecules of a solid exhibit Para magnetism because of unpaired electron spins, transitions can be induced between spin states by applying a magnetic field and then supplying electromagnetic energy, usually in the microwave range of frequencies. The resulting absorption spectra are described as electron spin resonance (ESR) or electron paramagnetic resonance (EPR). Electron spin resonance has been used as an investigative tool for the study of radicals formed in solid materials, since the radicals typically produce an unpaired spin on the molecule from which an electron is removed.</w:t>
      </w:r>
    </w:p>
    <w:p>
      <w:pPr>
        <w:spacing w:after="0" w:line="240" w:lineRule="auto"/>
        <w:rPr>
          <w:rFonts w:ascii="Times New Roman" w:hAnsi="Times New Roman" w:cs="Times New Roman"/>
          <w:b/>
          <w:bCs/>
        </w:rPr>
      </w:pPr>
      <w:r>
        <w:rPr>
          <w:rFonts w:ascii="Times New Roman" w:hAnsi="Times New Roman" w:cs="Times New Roman"/>
          <w:b/>
          <w:bCs/>
        </w:rPr>
        <w:t>Chemical shifts:</w:t>
      </w:r>
      <w:r>
        <w:rPr>
          <w:rFonts w:ascii="Times New Roman" w:hAnsi="Times New Roman" w:cs="Times New Roman"/>
          <w:bCs/>
        </w:rPr>
        <w:t xml:space="preserve"> In nuclear magnetic resonance (NMR) spectroscopy, the chemical shift is the resonant frequency of a nucleus relative to a standard. Often the position and number of chemical shifts are diagnostic of the structure of a molecule. </w:t>
      </w:r>
      <w:r>
        <w:rPr>
          <w:rFonts w:ascii="Times New Roman" w:hAnsi="Times New Roman" w:cs="Times New Roman"/>
          <w:b/>
          <w:bCs/>
        </w:rPr>
        <w:t>Chemical shift:</w:t>
      </w:r>
      <w:r>
        <w:rPr>
          <w:rFonts w:ascii="Times New Roman" w:hAnsi="Times New Roman" w:cs="Times New Roman"/>
          <w:bCs/>
        </w:rPr>
        <w:t xml:space="preserve"> the exact field strength (in ppm) of a nucleus comes into resonance relative to a reference standard (TMS)Chemical shift value, symbolized by δ, Delta values. The exact value of chemical shift depends on molecular structure and the solvent, temperature, magnetic field in which the spectrum is being recorded and other neighbouring functional groups. Hydrogen nuclei are sensitive to the hybridization of the atom to which the hydrogen atom is attached and to electronic effects. Nuclei tend to be DE shielded or downfield</w:t>
      </w:r>
      <w:r>
        <w:rPr>
          <w:rFonts w:ascii="Times New Roman" w:hAnsi="Times New Roman" w:cs="Times New Roman"/>
          <w:bCs/>
          <w:i/>
          <w:iCs/>
        </w:rPr>
        <w:t xml:space="preserve"> </w:t>
      </w:r>
      <w:r>
        <w:rPr>
          <w:rFonts w:ascii="Times New Roman" w:hAnsi="Times New Roman" w:cs="Times New Roman"/>
          <w:bCs/>
        </w:rPr>
        <w:t>by groups which withdraw electron density. DE shielded nuclei resonate at higher δ values, whereas shielded nuclei resonate at lower δ values.</w:t>
      </w:r>
    </w:p>
    <w:p>
      <w:pPr>
        <w:spacing w:after="0" w:line="240" w:lineRule="auto"/>
        <w:rPr>
          <w:rFonts w:ascii="Times New Roman" w:hAnsi="Times New Roman" w:cs="Times New Roman"/>
          <w:b/>
          <w:bCs/>
        </w:rPr>
      </w:pPr>
      <w:r>
        <w:rPr>
          <w:rFonts w:ascii="Times New Roman" w:hAnsi="Times New Roman" w:cs="Times New Roman"/>
          <w:b/>
          <w:bCs/>
        </w:rPr>
        <w:t>Spin-spin couplings/J COUPLING:</w:t>
      </w:r>
      <w:r>
        <w:rPr>
          <w:rFonts w:ascii="Times New Roman" w:hAnsi="Times New Roman" w:cs="Times New Roman"/>
          <w:bCs/>
        </w:rPr>
        <w:t xml:space="preserve"> A magnetic interaction between individual nuclear spins transmitted by the bonding electrons through which the nuclear spins are indirectly connected. The effective magnetic field is also affected by the orientation of neighbouring nuclei. This effect is known as spin-spin coupling, which can cause splitting of the signal for each type of nucleus into two or more lines.</w:t>
      </w:r>
    </w:p>
    <w:p>
      <w:pPr>
        <w:spacing w:after="0" w:line="240" w:lineRule="auto"/>
        <w:rPr>
          <w:rFonts w:ascii="Times New Roman" w:hAnsi="Times New Roman" w:cs="Times New Roman"/>
          <w:b/>
          <w:bCs/>
        </w:rPr>
      </w:pPr>
      <w:r>
        <w:rPr>
          <w:rFonts w:ascii="Times New Roman" w:hAnsi="Times New Roman" w:cs="Times New Roman"/>
          <w:b/>
          <w:bCs/>
        </w:rPr>
        <w:t>NMR MACHINE:</w:t>
      </w:r>
    </w:p>
    <w:p>
      <w:pPr>
        <w:spacing w:after="0" w:line="240" w:lineRule="auto"/>
        <w:rPr>
          <w:rFonts w:ascii="Times New Roman" w:hAnsi="Times New Roman" w:cs="Times New Roman"/>
          <w:bCs/>
        </w:rPr>
      </w:pPr>
      <w:r>
        <w:rPr>
          <w:rFonts w:ascii="Times New Roman" w:hAnsi="Times New Roman" w:cs="Times New Roman"/>
          <w:bCs/>
        </w:rPr>
        <w:t>An NMR spectrometer, there are 4 important components.</w:t>
      </w:r>
    </w:p>
    <w:p>
      <w:pPr>
        <w:pStyle w:val="8"/>
        <w:numPr>
          <w:ilvl w:val="0"/>
          <w:numId w:val="10"/>
        </w:numPr>
        <w:spacing w:before="100" w:beforeAutospacing="1" w:after="0" w:line="240" w:lineRule="auto"/>
        <w:rPr>
          <w:rFonts w:ascii="Times New Roman" w:hAnsi="Times New Roman" w:cs="Times New Roman"/>
          <w:bCs/>
        </w:rPr>
      </w:pPr>
      <w:r>
        <w:rPr>
          <w:rFonts w:ascii="Times New Roman" w:hAnsi="Times New Roman" w:cs="Times New Roman"/>
          <w:bCs/>
        </w:rPr>
        <w:t>A Powerful magnet stable with sensitive control, producing a precise magnetic field.</w:t>
      </w:r>
    </w:p>
    <w:p>
      <w:pPr>
        <w:pStyle w:val="8"/>
        <w:numPr>
          <w:ilvl w:val="0"/>
          <w:numId w:val="10"/>
        </w:numPr>
        <w:spacing w:before="100" w:beforeAutospacing="1" w:after="0" w:line="240" w:lineRule="auto"/>
        <w:rPr>
          <w:rFonts w:ascii="Times New Roman" w:hAnsi="Times New Roman" w:cs="Times New Roman"/>
          <w:bCs/>
        </w:rPr>
      </w:pPr>
      <w:r>
        <w:rPr>
          <w:rFonts w:ascii="Times New Roman" w:hAnsi="Times New Roman" w:cs="Times New Roman"/>
          <w:bCs/>
        </w:rPr>
        <w:t>A Radiofrequency transmitter emitting a very precise frequency.</w:t>
      </w:r>
    </w:p>
    <w:p>
      <w:pPr>
        <w:pStyle w:val="8"/>
        <w:numPr>
          <w:ilvl w:val="0"/>
          <w:numId w:val="10"/>
        </w:numPr>
        <w:spacing w:before="100" w:beforeAutospacing="1" w:after="0" w:line="240" w:lineRule="auto"/>
        <w:rPr>
          <w:rFonts w:ascii="Times New Roman" w:hAnsi="Times New Roman" w:cs="Times New Roman"/>
          <w:bCs/>
        </w:rPr>
      </w:pPr>
      <w:r>
        <w:rPr>
          <w:rFonts w:ascii="Times New Roman" w:hAnsi="Times New Roman" w:cs="Times New Roman"/>
          <w:bCs/>
        </w:rPr>
        <w:t>A Detector to measure the absorption of radiofrequency by the sample.</w:t>
      </w:r>
    </w:p>
    <w:p>
      <w:pPr>
        <w:pStyle w:val="8"/>
        <w:numPr>
          <w:ilvl w:val="0"/>
          <w:numId w:val="10"/>
        </w:numPr>
        <w:spacing w:before="100" w:beforeAutospacing="1" w:after="0" w:line="240" w:lineRule="auto"/>
        <w:rPr>
          <w:rFonts w:ascii="Times New Roman" w:hAnsi="Times New Roman" w:cs="Times New Roman"/>
          <w:bCs/>
        </w:rPr>
      </w:pPr>
      <w:r>
        <w:rPr>
          <w:rFonts w:ascii="Times New Roman" w:hAnsi="Times New Roman" w:cs="Times New Roman"/>
          <w:bCs/>
        </w:rPr>
        <w:t>A Recorder to plot the output.</w:t>
      </w:r>
    </w:p>
    <w:p>
      <w:pPr>
        <w:spacing w:after="0" w:line="240" w:lineRule="auto"/>
        <w:rPr>
          <w:rFonts w:ascii="Times New Roman" w:hAnsi="Times New Roman" w:cs="Times New Roman"/>
          <w:b/>
          <w:bCs/>
        </w:rPr>
      </w:pPr>
      <w:r>
        <w:rPr>
          <w:rFonts w:ascii="Times New Roman" w:hAnsi="Times New Roman" w:cs="Times New Roman"/>
          <w:b/>
          <w:bCs/>
        </w:rPr>
        <w:t>Instrumentation:</w:t>
      </w:r>
    </w:p>
    <w:p>
      <w:pPr>
        <w:spacing w:after="0" w:line="240" w:lineRule="auto"/>
        <w:rPr>
          <w:rFonts w:ascii="Times New Roman" w:hAnsi="Times New Roman" w:cs="Times New Roman"/>
          <w:bCs/>
        </w:rPr>
      </w:pPr>
      <w:r>
        <w:rPr>
          <w:rFonts w:ascii="Times New Roman" w:hAnsi="Times New Roman" w:cs="Times New Roman"/>
          <w:bCs/>
        </w:rPr>
        <w:t>This instrument consists of nine major parts. They are discussed below:</w:t>
      </w:r>
    </w:p>
    <w:p>
      <w:pPr>
        <w:pStyle w:val="8"/>
        <w:numPr>
          <w:ilvl w:val="0"/>
          <w:numId w:val="11"/>
        </w:numPr>
        <w:spacing w:before="100" w:beforeAutospacing="1" w:after="0" w:line="240" w:lineRule="auto"/>
        <w:rPr>
          <w:rFonts w:ascii="Times New Roman" w:hAnsi="Times New Roman" w:cs="Times New Roman"/>
          <w:bCs/>
        </w:rPr>
      </w:pPr>
      <w:r>
        <w:rPr>
          <w:rFonts w:ascii="Times New Roman" w:hAnsi="Times New Roman" w:cs="Times New Roman"/>
          <w:bCs/>
        </w:rPr>
        <w:t>Sample holder – It is a glass tube which is 8.5 cm long and 0.3 cm in diameter.</w:t>
      </w:r>
    </w:p>
    <w:p>
      <w:pPr>
        <w:pStyle w:val="8"/>
        <w:numPr>
          <w:ilvl w:val="0"/>
          <w:numId w:val="11"/>
        </w:numPr>
        <w:spacing w:before="100" w:beforeAutospacing="1" w:after="0" w:line="240" w:lineRule="auto"/>
        <w:rPr>
          <w:rFonts w:ascii="Times New Roman" w:hAnsi="Times New Roman" w:cs="Times New Roman"/>
          <w:bCs/>
        </w:rPr>
      </w:pPr>
      <w:r>
        <w:rPr>
          <w:rFonts w:ascii="Times New Roman" w:hAnsi="Times New Roman" w:cs="Times New Roman"/>
          <w:bCs/>
        </w:rPr>
        <w:t>Magnetic coils – Magnetic coil generates magnetic field whenever current flows through it</w:t>
      </w:r>
    </w:p>
    <w:p>
      <w:pPr>
        <w:pStyle w:val="8"/>
        <w:numPr>
          <w:ilvl w:val="0"/>
          <w:numId w:val="11"/>
        </w:numPr>
        <w:spacing w:before="100" w:beforeAutospacing="1" w:after="0" w:line="240" w:lineRule="auto"/>
        <w:rPr>
          <w:rFonts w:ascii="Times New Roman" w:hAnsi="Times New Roman" w:cs="Times New Roman"/>
          <w:bCs/>
        </w:rPr>
      </w:pPr>
      <w:r>
        <w:rPr>
          <w:rFonts w:ascii="Times New Roman" w:hAnsi="Times New Roman" w:cs="Times New Roman"/>
          <w:bCs/>
        </w:rPr>
        <w:t>Permanent magnet – It helps in providing a homogenous magnetic field at 60 – 100 MHZ</w:t>
      </w:r>
    </w:p>
    <w:p>
      <w:pPr>
        <w:pStyle w:val="8"/>
        <w:numPr>
          <w:ilvl w:val="0"/>
          <w:numId w:val="11"/>
        </w:numPr>
        <w:spacing w:before="100" w:beforeAutospacing="1" w:after="0" w:line="240" w:lineRule="auto"/>
        <w:rPr>
          <w:rFonts w:ascii="Times New Roman" w:hAnsi="Times New Roman" w:cs="Times New Roman"/>
          <w:bCs/>
        </w:rPr>
      </w:pPr>
      <w:r>
        <w:rPr>
          <w:rFonts w:ascii="Times New Roman" w:hAnsi="Times New Roman" w:cs="Times New Roman"/>
          <w:bCs/>
        </w:rPr>
        <w:t>Sweep generator – Modifies the strength of the magnetic field which is already applied.</w:t>
      </w:r>
    </w:p>
    <w:p>
      <w:pPr>
        <w:pStyle w:val="8"/>
        <w:numPr>
          <w:ilvl w:val="0"/>
          <w:numId w:val="11"/>
        </w:numPr>
        <w:spacing w:before="100" w:beforeAutospacing="1" w:after="0" w:line="240" w:lineRule="auto"/>
        <w:rPr>
          <w:rFonts w:ascii="Times New Roman" w:hAnsi="Times New Roman" w:cs="Times New Roman"/>
          <w:bCs/>
        </w:rPr>
      </w:pPr>
      <w:r>
        <w:rPr>
          <w:rFonts w:ascii="Times New Roman" w:hAnsi="Times New Roman" w:cs="Times New Roman"/>
          <w:bCs/>
        </w:rPr>
        <w:t>Radiofrequency transmitter – It produces a powerful but short pulse of the radio waves.</w:t>
      </w:r>
    </w:p>
    <w:p>
      <w:pPr>
        <w:pStyle w:val="8"/>
        <w:numPr>
          <w:ilvl w:val="0"/>
          <w:numId w:val="11"/>
        </w:numPr>
        <w:spacing w:before="100" w:beforeAutospacing="1" w:after="0" w:line="240" w:lineRule="auto"/>
        <w:rPr>
          <w:rFonts w:ascii="Times New Roman" w:hAnsi="Times New Roman" w:cs="Times New Roman"/>
          <w:bCs/>
        </w:rPr>
      </w:pPr>
      <w:r>
        <w:rPr>
          <w:rFonts w:ascii="Times New Roman" w:hAnsi="Times New Roman" w:cs="Times New Roman"/>
          <w:bCs/>
        </w:rPr>
        <w:t>Radiofrequency – It helps in detecting receiver radio frequencies.</w:t>
      </w:r>
    </w:p>
    <w:p>
      <w:pPr>
        <w:pStyle w:val="8"/>
        <w:numPr>
          <w:ilvl w:val="0"/>
          <w:numId w:val="11"/>
        </w:numPr>
        <w:spacing w:before="100" w:beforeAutospacing="1" w:after="0" w:line="240" w:lineRule="auto"/>
        <w:rPr>
          <w:rFonts w:ascii="Times New Roman" w:hAnsi="Times New Roman" w:cs="Times New Roman"/>
          <w:bCs/>
        </w:rPr>
      </w:pPr>
      <w:r>
        <w:rPr>
          <w:rFonts w:ascii="Times New Roman" w:hAnsi="Times New Roman" w:cs="Times New Roman"/>
          <w:bCs/>
        </w:rPr>
        <w:t>RF detector – It helps in determining unabsorbed radio frequencies.</w:t>
      </w:r>
    </w:p>
    <w:p>
      <w:pPr>
        <w:pStyle w:val="8"/>
        <w:numPr>
          <w:ilvl w:val="0"/>
          <w:numId w:val="11"/>
        </w:numPr>
        <w:spacing w:before="100" w:beforeAutospacing="1" w:after="0" w:line="240" w:lineRule="auto"/>
        <w:rPr>
          <w:rFonts w:ascii="Times New Roman" w:hAnsi="Times New Roman" w:cs="Times New Roman"/>
          <w:bCs/>
        </w:rPr>
      </w:pPr>
      <w:r>
        <w:rPr>
          <w:rFonts w:ascii="Times New Roman" w:hAnsi="Times New Roman" w:cs="Times New Roman"/>
          <w:bCs/>
        </w:rPr>
        <w:t>Recorder – It records the NMR signals which are received by the RF detector.</w:t>
      </w:r>
    </w:p>
    <w:p>
      <w:pPr>
        <w:pStyle w:val="8"/>
        <w:numPr>
          <w:ilvl w:val="0"/>
          <w:numId w:val="11"/>
        </w:numPr>
        <w:spacing w:before="100" w:beforeAutospacing="1" w:after="0" w:line="240" w:lineRule="auto"/>
        <w:rPr>
          <w:rFonts w:ascii="Times New Roman" w:hAnsi="Times New Roman" w:cs="Times New Roman"/>
          <w:bCs/>
        </w:rPr>
      </w:pPr>
      <w:r>
        <w:rPr>
          <w:rFonts w:ascii="Times New Roman" w:hAnsi="Times New Roman" w:cs="Times New Roman"/>
          <w:bCs/>
        </w:rPr>
        <w:t>Readout system – A computer that records the data.</w:t>
      </w:r>
    </w:p>
    <w:p>
      <w:pPr>
        <w:spacing w:after="0" w:line="240" w:lineRule="auto"/>
        <w:rPr>
          <w:rFonts w:ascii="Times New Roman" w:hAnsi="Times New Roman" w:cs="Times New Roman"/>
          <w:b/>
          <w:bCs/>
        </w:rPr>
      </w:pPr>
      <w:r>
        <w:rPr>
          <w:rFonts w:ascii="Times New Roman" w:hAnsi="Times New Roman" w:cs="Times New Roman"/>
          <w:b/>
          <w:bCs/>
        </w:rPr>
        <w:t xml:space="preserve">An NMR Spectrometer: </w:t>
      </w:r>
      <w:r>
        <w:rPr>
          <w:rFonts w:ascii="Times New Roman" w:hAnsi="Times New Roman" w:cs="Times New Roman"/>
          <w:bCs/>
        </w:rPr>
        <w:t>The sample is dissolved in a solvent, usually CDCl</w:t>
      </w:r>
      <w:r>
        <w:rPr>
          <w:rFonts w:ascii="Times New Roman" w:hAnsi="Times New Roman" w:cs="Times New Roman"/>
          <w:bCs/>
          <w:vertAlign w:val="subscript"/>
        </w:rPr>
        <w:t>3, (</w:t>
      </w:r>
      <w:r>
        <w:rPr>
          <w:rFonts w:ascii="Times New Roman" w:hAnsi="Times New Roman" w:cs="Times New Roman"/>
          <w:bCs/>
        </w:rPr>
        <w:t>deuterochloroform), and placed in a magnetic field. A radio frequency generator then irradiates the sample with a short pulse of radiation, causing resonance. When the nuclei fall backs to their lower energy state, the detector measure the energy released, and a spectrum is recorded.</w:t>
      </w:r>
      <w:r>
        <w:rPr>
          <w:rFonts w:ascii="Times New Roman" w:hAnsi="Times New Roman" w:cs="Times New Roman"/>
          <w:b/>
          <w:bCs/>
          <w:vertAlign w:val="superscript"/>
        </w:rPr>
        <w:br w:type="textWrapping"/>
      </w:r>
      <w:r>
        <w:rPr>
          <w:rFonts w:ascii="Times New Roman" w:hAnsi="Times New Roman" w:cs="Times New Roman"/>
          <w:b/>
          <w:bCs/>
          <w:vertAlign w:val="superscript"/>
        </w:rPr>
        <w:t>1</w:t>
      </w:r>
      <w:r>
        <w:rPr>
          <w:rFonts w:ascii="Times New Roman" w:hAnsi="Times New Roman" w:cs="Times New Roman"/>
          <w:b/>
          <w:bCs/>
        </w:rPr>
        <w:t>H NMR—The Spectrum:</w:t>
      </w:r>
      <w:r>
        <w:rPr>
          <w:rFonts w:ascii="Times New Roman" w:hAnsi="Times New Roman" w:cs="Times New Roman"/>
          <w:bCs/>
        </w:rPr>
        <w:t xml:space="preserve"> An NMR spectrum is a plot of the intensity of a peak against its chemical shift, measured in parts per million (ppm).</w:t>
      </w:r>
    </w:p>
    <w:p>
      <w:pPr>
        <w:pStyle w:val="8"/>
        <w:numPr>
          <w:ilvl w:val="0"/>
          <w:numId w:val="12"/>
        </w:numPr>
        <w:spacing w:before="100" w:beforeAutospacing="1" w:after="0" w:line="240" w:lineRule="auto"/>
        <w:rPr>
          <w:rFonts w:ascii="Times New Roman" w:hAnsi="Times New Roman" w:cs="Times New Roman"/>
          <w:bCs/>
        </w:rPr>
      </w:pPr>
      <w:r>
        <w:rPr>
          <w:rFonts w:ascii="Times New Roman" w:hAnsi="Times New Roman" w:cs="Times New Roman"/>
          <w:bCs/>
        </w:rPr>
        <w:t>NMR absorptions appear as sharp peaks.</w:t>
      </w:r>
    </w:p>
    <w:p>
      <w:pPr>
        <w:pStyle w:val="8"/>
        <w:numPr>
          <w:ilvl w:val="0"/>
          <w:numId w:val="12"/>
        </w:numPr>
        <w:spacing w:before="100" w:beforeAutospacing="1" w:after="0" w:line="240" w:lineRule="auto"/>
        <w:rPr>
          <w:rFonts w:ascii="Times New Roman" w:hAnsi="Times New Roman" w:cs="Times New Roman"/>
          <w:bCs/>
        </w:rPr>
      </w:pPr>
      <w:r>
        <w:rPr>
          <w:rFonts w:ascii="Times New Roman" w:hAnsi="Times New Roman" w:cs="Times New Roman"/>
          <w:bCs/>
        </w:rPr>
        <w:t>Increasing chemical shift is plotted from left to right.</w:t>
      </w:r>
    </w:p>
    <w:p>
      <w:pPr>
        <w:pStyle w:val="8"/>
        <w:numPr>
          <w:ilvl w:val="0"/>
          <w:numId w:val="12"/>
        </w:numPr>
        <w:spacing w:before="100" w:beforeAutospacing="1" w:after="0" w:line="240" w:lineRule="auto"/>
        <w:rPr>
          <w:rFonts w:ascii="Times New Roman" w:hAnsi="Times New Roman" w:cs="Times New Roman"/>
          <w:bCs/>
        </w:rPr>
      </w:pPr>
      <w:r>
        <w:rPr>
          <w:rFonts w:ascii="Times New Roman" w:hAnsi="Times New Roman" w:cs="Times New Roman"/>
          <w:bCs/>
        </w:rPr>
        <w:t xml:space="preserve">Most protons absorb between 0-10 ppm. </w:t>
      </w:r>
    </w:p>
    <w:p>
      <w:pPr>
        <w:pStyle w:val="8"/>
        <w:numPr>
          <w:ilvl w:val="0"/>
          <w:numId w:val="12"/>
        </w:numPr>
        <w:spacing w:before="100" w:beforeAutospacing="1" w:after="0" w:line="240" w:lineRule="auto"/>
        <w:rPr>
          <w:rFonts w:ascii="Times New Roman" w:hAnsi="Times New Roman" w:cs="Times New Roman"/>
          <w:bCs/>
        </w:rPr>
      </w:pPr>
      <w:r>
        <w:rPr>
          <w:rFonts w:ascii="Times New Roman" w:hAnsi="Times New Roman" w:cs="Times New Roman"/>
          <w:bCs/>
        </w:rPr>
        <w:t>The terms “upfield” and “downfield” describe the relative location of peaks. Upfield means to the right. Downfield means to the left.</w:t>
      </w:r>
    </w:p>
    <w:p>
      <w:pPr>
        <w:pStyle w:val="8"/>
        <w:numPr>
          <w:ilvl w:val="0"/>
          <w:numId w:val="12"/>
        </w:numPr>
        <w:spacing w:before="100" w:beforeAutospacing="1" w:after="0" w:line="240" w:lineRule="auto"/>
        <w:rPr>
          <w:rFonts w:ascii="Times New Roman" w:hAnsi="Times New Roman" w:cs="Times New Roman"/>
          <w:bCs/>
        </w:rPr>
      </w:pPr>
      <w:r>
        <w:rPr>
          <w:rFonts w:ascii="Times New Roman" w:hAnsi="Times New Roman" w:cs="Times New Roman"/>
          <w:bCs/>
        </w:rPr>
        <w:t>NMR absorptions are measured relative to the position of a reference peak at 0 ppm on the d scale due to tetramethyl silane (TMS). TMS is a volatile inert compound that gives a single peak upfield from typical NMR absorptions.</w:t>
      </w:r>
    </w:p>
    <w:p>
      <w:pPr>
        <w:spacing w:after="0" w:line="240" w:lineRule="auto"/>
        <w:rPr>
          <w:rFonts w:ascii="Times New Roman" w:hAnsi="Times New Roman" w:cs="Times New Roman"/>
          <w:bCs/>
        </w:rPr>
      </w:pPr>
      <w:r>
        <w:rPr>
          <w:rFonts w:ascii="Times New Roman" w:hAnsi="Times New Roman" w:cs="Times New Roman"/>
          <w:b/>
          <w:bCs/>
        </w:rPr>
        <w:t xml:space="preserve">The chemical shift of the </w:t>
      </w:r>
      <w:r>
        <w:rPr>
          <w:rFonts w:ascii="Times New Roman" w:hAnsi="Times New Roman" w:cs="Times New Roman"/>
          <w:b/>
          <w:bCs/>
          <w:i/>
          <w:iCs/>
        </w:rPr>
        <w:t>x</w:t>
      </w:r>
      <w:r>
        <w:rPr>
          <w:rFonts w:ascii="Times New Roman" w:hAnsi="Times New Roman" w:cs="Times New Roman"/>
          <w:b/>
          <w:bCs/>
        </w:rPr>
        <w:t xml:space="preserve"> axis gives the position of an NMR signal, measured in ppm, according to the following equation:</w:t>
      </w:r>
    </w:p>
    <w:p>
      <w:pPr>
        <w:spacing w:after="0" w:line="240" w:lineRule="auto"/>
        <w:rPr>
          <w:rFonts w:ascii="Times New Roman" w:hAnsi="Times New Roman" w:cs="Times New Roman"/>
          <w:bCs/>
        </w:rPr>
      </w:pPr>
      <w:r>
        <w:rPr>
          <w:rFonts w:ascii="Times New Roman" w:hAnsi="Times New Roman" w:cs="Times New Roman"/>
        </w:rPr>
        <w:drawing>
          <wp:inline distT="0" distB="0" distL="0" distR="0">
            <wp:extent cx="5962650" cy="1152525"/>
            <wp:effectExtent l="0" t="0" r="0" b="9525"/>
            <wp:docPr id="23" name="Picture 23"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ble&#10;&#10;Description automatically generated with low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62650" cy="1152525"/>
                    </a:xfrm>
                    <a:prstGeom prst="rect">
                      <a:avLst/>
                    </a:prstGeom>
                    <a:noFill/>
                    <a:ln>
                      <a:noFill/>
                    </a:ln>
                  </pic:spPr>
                </pic:pic>
              </a:graphicData>
            </a:graphic>
          </wp:inline>
        </w:drawing>
      </w:r>
      <w:r>
        <w:rPr>
          <w:rFonts w:ascii="Times New Roman" w:hAnsi="Times New Roman" w:cs="Times New Roman"/>
          <w:bCs/>
        </w:rPr>
        <w:t xml:space="preserve"> </w:t>
      </w:r>
    </w:p>
    <w:p>
      <w:pPr>
        <w:spacing w:after="0" w:line="240" w:lineRule="auto"/>
        <w:rPr>
          <w:rFonts w:ascii="Times New Roman" w:hAnsi="Times New Roman" w:cs="Times New Roman"/>
          <w:bCs/>
        </w:rPr>
      </w:pPr>
      <w:r>
        <w:rPr>
          <w:rFonts w:ascii="Times New Roman" w:hAnsi="Times New Roman" w:cs="Times New Roman"/>
          <w:bCs/>
        </w:rPr>
        <w:t>By reporting the NMR absorption as a fraction of the NMR operating frequency, we get units, ppm, which are independent of the spectrometer.</w:t>
      </w:r>
    </w:p>
    <w:p>
      <w:pPr>
        <w:spacing w:after="0" w:line="240" w:lineRule="auto"/>
        <w:rPr>
          <w:rFonts w:ascii="Times New Roman" w:hAnsi="Times New Roman" w:cs="Times New Roman"/>
          <w:bCs/>
        </w:rPr>
      </w:pPr>
      <w:r>
        <w:rPr>
          <w:rFonts w:ascii="Times New Roman" w:hAnsi="Times New Roman" w:cs="Times New Roman"/>
          <w:bCs/>
        </w:rPr>
        <w:t>The number of NMR signals equals the number of several types of protons in a compound. Protons in different environments give different NMR signals. Equivalent protons give the same NMR signal.</w:t>
      </w:r>
    </w:p>
    <w:p>
      <w:pPr>
        <w:spacing w:after="0" w:line="240" w:lineRule="auto"/>
        <w:rPr>
          <w:rFonts w:ascii="Times New Roman" w:hAnsi="Times New Roman" w:cs="Times New Roman"/>
          <w:bCs/>
        </w:rPr>
      </w:pPr>
      <w:r>
        <w:rPr>
          <w:rFonts w:ascii="Times New Roman" w:hAnsi="Times New Roman" w:cs="Times New Roman"/>
          <w:bCs/>
        </w:rPr>
        <w:t xml:space="preserve">Four unique features of a </w:t>
      </w:r>
      <w:r>
        <w:rPr>
          <w:rFonts w:ascii="Times New Roman" w:hAnsi="Times New Roman" w:cs="Times New Roman"/>
          <w:bCs/>
          <w:vertAlign w:val="superscript"/>
        </w:rPr>
        <w:t>1</w:t>
      </w:r>
      <w:r>
        <w:rPr>
          <w:rFonts w:ascii="Times New Roman" w:hAnsi="Times New Roman" w:cs="Times New Roman"/>
          <w:bCs/>
        </w:rPr>
        <w:t>H NMR spectrum provide information about a compound’s structure:</w:t>
      </w:r>
    </w:p>
    <w:p>
      <w:pPr>
        <w:numPr>
          <w:ilvl w:val="1"/>
          <w:numId w:val="13"/>
        </w:numPr>
        <w:spacing w:before="100" w:beforeAutospacing="1" w:after="0" w:line="240" w:lineRule="auto"/>
        <w:rPr>
          <w:rFonts w:ascii="Times New Roman" w:hAnsi="Times New Roman" w:cs="Times New Roman"/>
          <w:bCs/>
        </w:rPr>
      </w:pPr>
      <w:r>
        <w:rPr>
          <w:rFonts w:ascii="Times New Roman" w:hAnsi="Times New Roman" w:cs="Times New Roman"/>
          <w:bCs/>
        </w:rPr>
        <w:t>Number of signals</w:t>
      </w:r>
    </w:p>
    <w:p>
      <w:pPr>
        <w:numPr>
          <w:ilvl w:val="1"/>
          <w:numId w:val="13"/>
        </w:numPr>
        <w:spacing w:before="100" w:beforeAutospacing="1" w:after="0" w:line="240" w:lineRule="auto"/>
        <w:rPr>
          <w:rFonts w:ascii="Times New Roman" w:hAnsi="Times New Roman" w:cs="Times New Roman"/>
          <w:bCs/>
        </w:rPr>
      </w:pPr>
      <w:r>
        <w:rPr>
          <w:rFonts w:ascii="Times New Roman" w:hAnsi="Times New Roman" w:cs="Times New Roman"/>
          <w:bCs/>
        </w:rPr>
        <w:t>Position of signals</w:t>
      </w:r>
    </w:p>
    <w:p>
      <w:pPr>
        <w:numPr>
          <w:ilvl w:val="1"/>
          <w:numId w:val="13"/>
        </w:numPr>
        <w:spacing w:before="100" w:beforeAutospacing="1" w:after="0" w:line="240" w:lineRule="auto"/>
        <w:rPr>
          <w:rFonts w:ascii="Times New Roman" w:hAnsi="Times New Roman" w:cs="Times New Roman"/>
          <w:bCs/>
        </w:rPr>
      </w:pPr>
      <w:r>
        <w:rPr>
          <w:rFonts w:ascii="Times New Roman" w:hAnsi="Times New Roman" w:cs="Times New Roman"/>
          <w:bCs/>
        </w:rPr>
        <w:t>Intensity of signals.</w:t>
      </w:r>
    </w:p>
    <w:p>
      <w:pPr>
        <w:numPr>
          <w:ilvl w:val="1"/>
          <w:numId w:val="13"/>
        </w:numPr>
        <w:spacing w:before="100" w:beforeAutospacing="1" w:after="0" w:line="240" w:lineRule="auto"/>
        <w:rPr>
          <w:rFonts w:ascii="Times New Roman" w:hAnsi="Times New Roman" w:cs="Times New Roman"/>
          <w:bCs/>
        </w:rPr>
      </w:pPr>
      <w:r>
        <w:rPr>
          <w:rFonts w:ascii="Times New Roman" w:hAnsi="Times New Roman" w:cs="Times New Roman"/>
          <w:bCs/>
        </w:rPr>
        <w:t>Spin-spin splitting of signals.</w:t>
      </w:r>
    </w:p>
    <w:p>
      <w:pPr>
        <w:spacing w:after="0" w:line="240" w:lineRule="auto"/>
        <w:rPr>
          <w:rFonts w:ascii="Times New Roman" w:hAnsi="Times New Roman" w:cs="Times New Roman"/>
          <w:bCs/>
        </w:rPr>
      </w:pPr>
      <w:r>
        <w:rPr>
          <w:rFonts w:ascii="Times New Roman" w:hAnsi="Times New Roman" w:cs="Times New Roman"/>
          <w:b/>
          <w:bCs/>
        </w:rPr>
        <w:t xml:space="preserve">Information from </w:t>
      </w:r>
      <w:r>
        <w:rPr>
          <w:rFonts w:ascii="Times New Roman" w:hAnsi="Times New Roman" w:cs="Times New Roman"/>
          <w:b/>
          <w:bCs/>
          <w:vertAlign w:val="superscript"/>
        </w:rPr>
        <w:t>1</w:t>
      </w:r>
      <w:r>
        <w:rPr>
          <w:rFonts w:ascii="Times New Roman" w:hAnsi="Times New Roman" w:cs="Times New Roman"/>
          <w:b/>
          <w:bCs/>
        </w:rPr>
        <w:t>H-NMR spectra:</w:t>
      </w:r>
    </w:p>
    <w:p>
      <w:pPr>
        <w:numPr>
          <w:ilvl w:val="0"/>
          <w:numId w:val="14"/>
        </w:numPr>
        <w:spacing w:before="100" w:beforeAutospacing="1" w:after="0" w:line="240" w:lineRule="auto"/>
        <w:rPr>
          <w:rFonts w:ascii="Times New Roman" w:hAnsi="Times New Roman" w:cs="Times New Roman"/>
          <w:bCs/>
        </w:rPr>
      </w:pPr>
      <w:r>
        <w:rPr>
          <w:rFonts w:ascii="Times New Roman" w:hAnsi="Times New Roman" w:cs="Times New Roman"/>
          <w:b/>
          <w:bCs/>
        </w:rPr>
        <w:t xml:space="preserve">Number of signals:  </w:t>
      </w:r>
      <w:r>
        <w:rPr>
          <w:rFonts w:ascii="Times New Roman" w:hAnsi="Times New Roman" w:cs="Times New Roman"/>
          <w:bCs/>
        </w:rPr>
        <w:t>How many distinct types of hydrogen in the molecule.</w:t>
      </w:r>
    </w:p>
    <w:p>
      <w:pPr>
        <w:numPr>
          <w:ilvl w:val="0"/>
          <w:numId w:val="14"/>
        </w:numPr>
        <w:spacing w:before="100" w:beforeAutospacing="1" w:after="0" w:line="240" w:lineRule="auto"/>
        <w:rPr>
          <w:rFonts w:ascii="Times New Roman" w:hAnsi="Times New Roman" w:cs="Times New Roman"/>
          <w:bCs/>
        </w:rPr>
      </w:pPr>
      <w:r>
        <w:rPr>
          <w:rFonts w:ascii="Times New Roman" w:hAnsi="Times New Roman" w:cs="Times New Roman"/>
          <w:b/>
          <w:bCs/>
        </w:rPr>
        <w:t xml:space="preserve">Position of signals (chemical shift):  </w:t>
      </w:r>
      <w:r>
        <w:rPr>
          <w:rFonts w:ascii="Times New Roman" w:hAnsi="Times New Roman" w:cs="Times New Roman"/>
          <w:bCs/>
        </w:rPr>
        <w:t>What types of hydrogen.</w:t>
      </w:r>
    </w:p>
    <w:p>
      <w:pPr>
        <w:numPr>
          <w:ilvl w:val="0"/>
          <w:numId w:val="14"/>
        </w:numPr>
        <w:spacing w:before="100" w:beforeAutospacing="1" w:after="0" w:line="240" w:lineRule="auto"/>
        <w:rPr>
          <w:rFonts w:ascii="Times New Roman" w:hAnsi="Times New Roman" w:cs="Times New Roman"/>
          <w:bCs/>
        </w:rPr>
      </w:pPr>
      <w:r>
        <w:rPr>
          <w:rFonts w:ascii="Times New Roman" w:hAnsi="Times New Roman" w:cs="Times New Roman"/>
          <w:b/>
          <w:bCs/>
        </w:rPr>
        <w:t xml:space="preserve">Relative areas under signals (integration):  </w:t>
      </w:r>
      <w:r>
        <w:rPr>
          <w:rFonts w:ascii="Times New Roman" w:hAnsi="Times New Roman" w:cs="Times New Roman"/>
          <w:bCs/>
        </w:rPr>
        <w:t>How many hydrogens of each type.</w:t>
      </w:r>
    </w:p>
    <w:p>
      <w:pPr>
        <w:numPr>
          <w:ilvl w:val="0"/>
          <w:numId w:val="14"/>
        </w:numPr>
        <w:spacing w:before="100" w:beforeAutospacing="1" w:after="0" w:line="240" w:lineRule="auto"/>
        <w:rPr>
          <w:rFonts w:ascii="Times New Roman" w:hAnsi="Times New Roman" w:cs="Times New Roman"/>
          <w:bCs/>
        </w:rPr>
      </w:pPr>
      <w:r>
        <w:rPr>
          <w:rFonts w:ascii="Times New Roman" w:hAnsi="Times New Roman" w:cs="Times New Roman"/>
          <w:b/>
          <w:bCs/>
        </w:rPr>
        <w:t xml:space="preserve">Splitting pattern:  </w:t>
      </w:r>
      <w:r>
        <w:rPr>
          <w:rFonts w:ascii="Times New Roman" w:hAnsi="Times New Roman" w:cs="Times New Roman"/>
          <w:bCs/>
        </w:rPr>
        <w:t>How many neighbouring hydrogens</w:t>
      </w:r>
      <w:r>
        <w:rPr>
          <w:rFonts w:ascii="Times New Roman" w:hAnsi="Times New Roman" w:cs="Times New Roman"/>
          <w:b/>
          <w:bCs/>
        </w:rPr>
        <w:t>.</w:t>
      </w:r>
    </w:p>
    <w:p>
      <w:pPr>
        <w:spacing w:after="0" w:line="240" w:lineRule="auto"/>
        <w:rPr>
          <w:rFonts w:ascii="Times New Roman" w:hAnsi="Times New Roman" w:cs="Times New Roman"/>
          <w:bCs/>
        </w:rPr>
      </w:pPr>
      <w:r>
        <w:rPr>
          <w:rFonts w:ascii="Times New Roman" w:hAnsi="Times New Roman" w:cs="Times New Roman"/>
          <w:bCs/>
        </w:rPr>
        <w:t>Example 1H NMR spectrum (1-dimensional) of ethyl acetate plotted as signal intensity vs. chemical shift. There are three distinct types of H atoms in ethyl acetate regarding NMR. The hydrogens (H) on the CH3COO- (acetate) group are not coupling with the other H atoms and appear as a singlet, but the -CH2- and -CH3 hydrogens of the ethyl group (-CH2CH3) are coupling with each other, resulting in a quartet and triplet, respectively.</w:t>
      </w:r>
    </w:p>
    <w:p>
      <w:pPr>
        <w:spacing w:after="0" w:line="240" w:lineRule="auto"/>
        <w:rPr>
          <w:rFonts w:ascii="Times New Roman" w:hAnsi="Times New Roman" w:cs="Times New Roman"/>
          <w:b/>
          <w:bCs/>
        </w:rPr>
      </w:pPr>
      <w:r>
        <w:rPr>
          <w:rFonts w:ascii="Times New Roman" w:hAnsi="Times New Roman" w:cs="Times New Roman"/>
          <w:b/>
          <w:bCs/>
        </w:rPr>
        <w:t>NMR spectra: Solvents used:</w:t>
      </w:r>
      <w:r>
        <w:rPr>
          <w:rFonts w:ascii="Times New Roman" w:hAnsi="Times New Roman" w:cs="Times New Roman"/>
          <w:bCs/>
        </w:rPr>
        <w:t xml:space="preserve"> Simple NMR spectra are recorded in solution, and solvent protons must not be allowed to interfere. Deuterated (deuterium = </w:t>
      </w:r>
      <w:r>
        <w:rPr>
          <w:rFonts w:ascii="Times New Roman" w:hAnsi="Times New Roman" w:cs="Times New Roman"/>
          <w:bCs/>
          <w:vertAlign w:val="superscript"/>
        </w:rPr>
        <w:t>2</w:t>
      </w:r>
      <w:r>
        <w:rPr>
          <w:rFonts w:ascii="Times New Roman" w:hAnsi="Times New Roman" w:cs="Times New Roman"/>
          <w:bCs/>
        </w:rPr>
        <w:t>H, often symbolized as D) solvents especially for use in NMR are preferred, e.g., deuterated water, D</w:t>
      </w:r>
      <w:r>
        <w:rPr>
          <w:rFonts w:ascii="Times New Roman" w:hAnsi="Times New Roman" w:cs="Times New Roman"/>
          <w:bCs/>
          <w:vertAlign w:val="subscript"/>
        </w:rPr>
        <w:t>2</w:t>
      </w:r>
      <w:r>
        <w:rPr>
          <w:rFonts w:ascii="Times New Roman" w:hAnsi="Times New Roman" w:cs="Times New Roman"/>
          <w:bCs/>
        </w:rPr>
        <w:t>O, deuterated acetone, (CD</w:t>
      </w:r>
      <w:r>
        <w:rPr>
          <w:rFonts w:ascii="Times New Roman" w:hAnsi="Times New Roman" w:cs="Times New Roman"/>
          <w:bCs/>
          <w:vertAlign w:val="subscript"/>
        </w:rPr>
        <w:t>3</w:t>
      </w:r>
      <w:r>
        <w:rPr>
          <w:rFonts w:ascii="Times New Roman" w:hAnsi="Times New Roman" w:cs="Times New Roman"/>
          <w:bCs/>
        </w:rPr>
        <w:t>)</w:t>
      </w:r>
      <w:r>
        <w:rPr>
          <w:rFonts w:ascii="Times New Roman" w:hAnsi="Times New Roman" w:cs="Times New Roman"/>
          <w:bCs/>
          <w:vertAlign w:val="subscript"/>
        </w:rPr>
        <w:t>2</w:t>
      </w:r>
      <w:r>
        <w:rPr>
          <w:rFonts w:ascii="Times New Roman" w:hAnsi="Times New Roman" w:cs="Times New Roman"/>
          <w:bCs/>
        </w:rPr>
        <w:t>CO, deuterated methanol, CD</w:t>
      </w:r>
      <w:r>
        <w:rPr>
          <w:rFonts w:ascii="Times New Roman" w:hAnsi="Times New Roman" w:cs="Times New Roman"/>
          <w:bCs/>
          <w:vertAlign w:val="subscript"/>
        </w:rPr>
        <w:t>3</w:t>
      </w:r>
      <w:r>
        <w:rPr>
          <w:rFonts w:ascii="Times New Roman" w:hAnsi="Times New Roman" w:cs="Times New Roman"/>
          <w:bCs/>
        </w:rPr>
        <w:t>OD, deuterated dimethyl sulfoxide, (CD</w:t>
      </w:r>
      <w:r>
        <w:rPr>
          <w:rFonts w:ascii="Times New Roman" w:hAnsi="Times New Roman" w:cs="Times New Roman"/>
          <w:bCs/>
          <w:vertAlign w:val="subscript"/>
        </w:rPr>
        <w:t>3</w:t>
      </w:r>
      <w:r>
        <w:rPr>
          <w:rFonts w:ascii="Times New Roman" w:hAnsi="Times New Roman" w:cs="Times New Roman"/>
          <w:bCs/>
        </w:rPr>
        <w:t>)</w:t>
      </w:r>
      <w:r>
        <w:rPr>
          <w:rFonts w:ascii="Times New Roman" w:hAnsi="Times New Roman" w:cs="Times New Roman"/>
          <w:bCs/>
          <w:vertAlign w:val="subscript"/>
        </w:rPr>
        <w:t>2</w:t>
      </w:r>
      <w:r>
        <w:rPr>
          <w:rFonts w:ascii="Times New Roman" w:hAnsi="Times New Roman" w:cs="Times New Roman"/>
          <w:bCs/>
        </w:rPr>
        <w:t>SO, and deuterated chloroform, CDCl</w:t>
      </w:r>
      <w:r>
        <w:rPr>
          <w:rFonts w:ascii="Times New Roman" w:hAnsi="Times New Roman" w:cs="Times New Roman"/>
          <w:bCs/>
          <w:vertAlign w:val="subscript"/>
        </w:rPr>
        <w:t>3</w:t>
      </w:r>
      <w:r>
        <w:rPr>
          <w:rFonts w:ascii="Times New Roman" w:hAnsi="Times New Roman" w:cs="Times New Roman"/>
          <w:bCs/>
        </w:rPr>
        <w:t xml:space="preserve">. Heavy water (deuterium oxide (2H2O)) is a form of water that contains a larger than normal amount of the hydrogen isotope deuterium (2H or D, also known as </w:t>
      </w:r>
      <w:r>
        <w:rPr>
          <w:rFonts w:ascii="Times New Roman" w:hAnsi="Times New Roman" w:cs="Times New Roman"/>
          <w:bCs/>
          <w:i/>
          <w:iCs/>
        </w:rPr>
        <w:t>heavy hydrogen</w:t>
      </w:r>
      <w:r>
        <w:rPr>
          <w:rFonts w:ascii="Times New Roman" w:hAnsi="Times New Roman" w:cs="Times New Roman"/>
          <w:bCs/>
        </w:rPr>
        <w:t>), rather than the common hydrogen-1isotope (1H or H, also called protium) that makes up most of the hydrogen in normal water. However, a solvent without hydrogen, such as carbon tetrachloride, CCl</w:t>
      </w:r>
      <w:r>
        <w:rPr>
          <w:rFonts w:ascii="Times New Roman" w:hAnsi="Times New Roman" w:cs="Times New Roman"/>
          <w:bCs/>
          <w:vertAlign w:val="subscript"/>
        </w:rPr>
        <w:t>4</w:t>
      </w:r>
      <w:r>
        <w:rPr>
          <w:rFonts w:ascii="Times New Roman" w:hAnsi="Times New Roman" w:cs="Times New Roman"/>
          <w:bCs/>
        </w:rPr>
        <w:t xml:space="preserve"> or carbon disulphide, CS</w:t>
      </w:r>
      <w:r>
        <w:rPr>
          <w:rFonts w:ascii="Times New Roman" w:hAnsi="Times New Roman" w:cs="Times New Roman"/>
          <w:bCs/>
          <w:vertAlign w:val="subscript"/>
        </w:rPr>
        <w:t>2</w:t>
      </w:r>
      <w:r>
        <w:rPr>
          <w:rFonts w:ascii="Times New Roman" w:hAnsi="Times New Roman" w:cs="Times New Roman"/>
          <w:bCs/>
        </w:rPr>
        <w:t>, may also be used. In the past, deuterated solvents were supplied with a small amount (typically 0.1%) of tetramethyl silane (TMS) as an internal standard for calibrating the chemical shifts of each analyte proton. TMS is a tetrahedral molecule, with all protons being chemically equivalent, giving one single signal, used to define a chemical shift = 0 ppm. Deuterated solvents are now commonly supplied without TMS.</w:t>
      </w:r>
    </w:p>
    <w:p>
      <w:pPr>
        <w:spacing w:after="0" w:line="240" w:lineRule="auto"/>
        <w:rPr>
          <w:rFonts w:ascii="Times New Roman" w:hAnsi="Times New Roman" w:cs="Times New Roman"/>
          <w:bCs/>
        </w:rPr>
      </w:pPr>
      <w:r>
        <w:rPr>
          <w:rFonts w:ascii="Times New Roman" w:hAnsi="Times New Roman" w:cs="Times New Roman"/>
          <w:bCs/>
        </w:rPr>
        <w:t>NMR spectroscopy is an absorption process that involves spinning of nuclei in an external magnetic field. It has many advantages such as.</w:t>
      </w:r>
    </w:p>
    <w:p>
      <w:pPr>
        <w:pStyle w:val="8"/>
        <w:numPr>
          <w:ilvl w:val="0"/>
          <w:numId w:val="15"/>
        </w:numPr>
        <w:spacing w:before="100" w:beforeAutospacing="1" w:after="0" w:line="240" w:lineRule="auto"/>
        <w:rPr>
          <w:rFonts w:ascii="Times New Roman" w:hAnsi="Times New Roman" w:cs="Times New Roman"/>
          <w:bCs/>
        </w:rPr>
      </w:pPr>
      <w:r>
        <w:rPr>
          <w:rFonts w:ascii="Times New Roman" w:hAnsi="Times New Roman" w:cs="Times New Roman"/>
          <w:bCs/>
        </w:rPr>
        <w:t>allocating atoms in a molecule</w:t>
      </w:r>
    </w:p>
    <w:p>
      <w:pPr>
        <w:pStyle w:val="8"/>
        <w:numPr>
          <w:ilvl w:val="0"/>
          <w:numId w:val="15"/>
        </w:numPr>
        <w:spacing w:before="100" w:beforeAutospacing="1" w:after="0" w:line="240" w:lineRule="auto"/>
        <w:rPr>
          <w:rFonts w:ascii="Times New Roman" w:hAnsi="Times New Roman" w:cs="Times New Roman"/>
          <w:bCs/>
        </w:rPr>
      </w:pPr>
      <w:r>
        <w:rPr>
          <w:rFonts w:ascii="Times New Roman" w:hAnsi="Times New Roman" w:cs="Times New Roman"/>
          <w:bCs/>
        </w:rPr>
        <w:t>structural identification</w:t>
      </w:r>
    </w:p>
    <w:p>
      <w:pPr>
        <w:pStyle w:val="8"/>
        <w:numPr>
          <w:ilvl w:val="0"/>
          <w:numId w:val="15"/>
        </w:numPr>
        <w:spacing w:before="100" w:beforeAutospacing="1" w:after="0" w:line="240" w:lineRule="auto"/>
        <w:rPr>
          <w:rFonts w:ascii="Times New Roman" w:hAnsi="Times New Roman" w:cs="Times New Roman"/>
          <w:bCs/>
        </w:rPr>
      </w:pPr>
      <w:r>
        <w:rPr>
          <w:rFonts w:ascii="Times New Roman" w:hAnsi="Times New Roman" w:cs="Times New Roman"/>
          <w:bCs/>
        </w:rPr>
        <w:t xml:space="preserve">measuring ratio of components in a mixture </w:t>
      </w:r>
    </w:p>
    <w:p>
      <w:pPr>
        <w:pStyle w:val="8"/>
        <w:numPr>
          <w:ilvl w:val="0"/>
          <w:numId w:val="15"/>
        </w:numPr>
        <w:spacing w:before="100" w:beforeAutospacing="1" w:after="0" w:line="240" w:lineRule="auto"/>
        <w:rPr>
          <w:rFonts w:ascii="Times New Roman" w:hAnsi="Times New Roman" w:cs="Times New Roman"/>
          <w:bCs/>
        </w:rPr>
      </w:pPr>
      <w:r>
        <w:rPr>
          <w:rFonts w:ascii="Times New Roman" w:hAnsi="Times New Roman" w:cs="Times New Roman"/>
          <w:bCs/>
        </w:rPr>
        <w:t>defining relative configuration</w:t>
      </w:r>
    </w:p>
    <w:p>
      <w:pPr>
        <w:spacing w:after="0" w:line="240" w:lineRule="auto"/>
        <w:rPr>
          <w:rFonts w:ascii="Times New Roman" w:hAnsi="Times New Roman" w:cs="Times New Roman"/>
          <w:b/>
          <w:bCs/>
        </w:rPr>
      </w:pPr>
      <w:r>
        <w:rPr>
          <w:rFonts w:ascii="Times New Roman" w:hAnsi="Times New Roman" w:cs="Times New Roman"/>
          <w:b/>
          <w:bCs/>
        </w:rPr>
        <w:t>Fourier-Transform Nuclear Magnetic Resonance spectrometer (FT-NMR):</w:t>
      </w:r>
      <w:r>
        <w:rPr>
          <w:rFonts w:ascii="Times New Roman" w:hAnsi="Times New Roman" w:cs="Times New Roman"/>
          <w:bCs/>
        </w:rPr>
        <w:t xml:space="preserve"> In modern NMR spectrometers, the instrument uses the pulse of radio frequency. The RF generator is turned on and off very quickly, generating a pulse</w:t>
      </w:r>
    </w:p>
    <w:p>
      <w:pPr>
        <w:spacing w:after="0" w:line="240" w:lineRule="auto"/>
        <w:rPr>
          <w:rFonts w:ascii="Times New Roman" w:hAnsi="Times New Roman" w:cs="Times New Roman"/>
          <w:b/>
          <w:bCs/>
        </w:rPr>
      </w:pPr>
      <w:r>
        <w:rPr>
          <w:rFonts w:ascii="Times New Roman" w:hAnsi="Times New Roman" w:cs="Times New Roman"/>
          <w:b/>
          <w:bCs/>
        </w:rPr>
        <w:t>The advantage of FTNMR spectrometer:</w:t>
      </w:r>
    </w:p>
    <w:p>
      <w:pPr>
        <w:pStyle w:val="8"/>
        <w:numPr>
          <w:ilvl w:val="0"/>
          <w:numId w:val="16"/>
        </w:numPr>
        <w:spacing w:before="100" w:beforeAutospacing="1" w:after="0" w:line="240" w:lineRule="auto"/>
        <w:rPr>
          <w:rFonts w:ascii="Times New Roman" w:hAnsi="Times New Roman" w:cs="Times New Roman"/>
          <w:bCs/>
        </w:rPr>
      </w:pPr>
      <w:r>
        <w:rPr>
          <w:rFonts w:ascii="Times New Roman" w:hAnsi="Times New Roman" w:cs="Times New Roman"/>
          <w:bCs/>
        </w:rPr>
        <w:t>Low sample is required</w:t>
      </w:r>
    </w:p>
    <w:p>
      <w:pPr>
        <w:pStyle w:val="8"/>
        <w:numPr>
          <w:ilvl w:val="0"/>
          <w:numId w:val="16"/>
        </w:numPr>
        <w:spacing w:before="100" w:beforeAutospacing="1" w:after="0" w:line="240" w:lineRule="auto"/>
        <w:rPr>
          <w:rFonts w:ascii="Times New Roman" w:hAnsi="Times New Roman" w:cs="Times New Roman"/>
          <w:bCs/>
        </w:rPr>
      </w:pPr>
      <w:r>
        <w:rPr>
          <w:rFonts w:ascii="Times New Roman" w:hAnsi="Times New Roman" w:cs="Times New Roman"/>
          <w:bCs/>
        </w:rPr>
        <w:t>5 - 10 mins are required to scan and record a CW spectrum; a pulse experiment is much faster, a few seconds.</w:t>
      </w:r>
    </w:p>
    <w:p>
      <w:pPr>
        <w:pStyle w:val="8"/>
        <w:numPr>
          <w:ilvl w:val="0"/>
          <w:numId w:val="16"/>
        </w:numPr>
        <w:spacing w:before="100" w:beforeAutospacing="1" w:after="0" w:line="240" w:lineRule="auto"/>
        <w:rPr>
          <w:rFonts w:ascii="Times New Roman" w:hAnsi="Times New Roman" w:cs="Times New Roman"/>
          <w:bCs/>
        </w:rPr>
      </w:pPr>
      <w:r>
        <w:rPr>
          <w:rFonts w:ascii="Times New Roman" w:hAnsi="Times New Roman" w:cs="Times New Roman"/>
          <w:bCs/>
        </w:rPr>
        <w:t xml:space="preserve">A large number of spectra can be recorded and digitally summed to give a time-averaged spectrum. </w:t>
      </w:r>
    </w:p>
    <w:p>
      <w:pPr>
        <w:pStyle w:val="8"/>
        <w:numPr>
          <w:ilvl w:val="0"/>
          <w:numId w:val="16"/>
        </w:numPr>
        <w:spacing w:before="100" w:beforeAutospacing="1" w:after="0" w:line="240" w:lineRule="auto"/>
        <w:rPr>
          <w:rFonts w:ascii="Times New Roman" w:hAnsi="Times New Roman" w:cs="Times New Roman"/>
          <w:bCs/>
        </w:rPr>
      </w:pPr>
      <w:r>
        <w:rPr>
          <w:rFonts w:ascii="Times New Roman" w:hAnsi="Times New Roman" w:cs="Times New Roman"/>
          <w:bCs/>
        </w:rPr>
        <w:t xml:space="preserve">Instrumental electronic noise is random and partially cancelled out when spectra are time averaged. </w:t>
      </w:r>
    </w:p>
    <w:p>
      <w:pPr>
        <w:pStyle w:val="8"/>
        <w:numPr>
          <w:ilvl w:val="0"/>
          <w:numId w:val="16"/>
        </w:numPr>
        <w:spacing w:before="100" w:beforeAutospacing="1" w:after="0" w:line="240" w:lineRule="auto"/>
        <w:rPr>
          <w:rFonts w:ascii="Times New Roman" w:hAnsi="Times New Roman" w:cs="Times New Roman"/>
          <w:bCs/>
        </w:rPr>
      </w:pPr>
      <w:r>
        <w:rPr>
          <w:rFonts w:ascii="Times New Roman" w:hAnsi="Times New Roman" w:cs="Times New Roman"/>
          <w:bCs/>
        </w:rPr>
        <w:t xml:space="preserve">Sample signals is accumulated and become much stronger relative to the noise than those from a single spectrum. </w:t>
      </w:r>
    </w:p>
    <w:p>
      <w:pPr>
        <w:spacing w:after="0" w:line="240" w:lineRule="auto"/>
        <w:rPr>
          <w:rFonts w:ascii="Times New Roman" w:hAnsi="Times New Roman" w:cs="Times New Roman"/>
          <w:b/>
          <w:bCs/>
        </w:rPr>
      </w:pPr>
      <w:r>
        <w:rPr>
          <w:rFonts w:ascii="Times New Roman" w:hAnsi="Times New Roman" w:cs="Times New Roman"/>
          <w:b/>
          <w:bCs/>
        </w:rPr>
        <w:t>LEC 20 RAMAN SPECTROSCOPY-2</w:t>
      </w:r>
    </w:p>
    <w:p>
      <w:pPr>
        <w:spacing w:after="0" w:line="240" w:lineRule="auto"/>
        <w:rPr>
          <w:rFonts w:ascii="Times New Roman" w:hAnsi="Times New Roman" w:cs="Times New Roman"/>
          <w:bCs/>
        </w:rPr>
      </w:pPr>
      <w:r>
        <w:rPr>
          <w:rFonts w:ascii="Times New Roman" w:hAnsi="Times New Roman" w:cs="Times New Roman"/>
          <w:bCs/>
        </w:rPr>
        <w:t xml:space="preserve">Raman spectroscopy is a non-destructive light scattering technique, spanning a wide range of scientific and industrial applications. Raman spectroscopy is used to characterize or identify the chemical composition and structure of an unknown material. Raman spectroscopy named after Sir C. V. Raman is a spectroscopic technique used to observe vibrational, rotational, and other low-frequency modes in a system. It relies on inelastic scattering, or Raman scattering, of monochromatic light, usually from a laser in the visible, near infrared, or near ultraviolet range. Sir Chandrasekhara Venkata Raman an Indian physicist got Nobel Prize in Physics. </w:t>
      </w:r>
    </w:p>
    <w:p>
      <w:pPr>
        <w:spacing w:after="0" w:line="240" w:lineRule="auto"/>
        <w:rPr>
          <w:rFonts w:ascii="Times New Roman" w:hAnsi="Times New Roman" w:cs="Times New Roman"/>
          <w:b/>
          <w:bCs/>
        </w:rPr>
      </w:pPr>
    </w:p>
    <w:p>
      <w:pPr>
        <w:spacing w:after="0" w:line="240" w:lineRule="auto"/>
        <w:rPr>
          <w:rFonts w:ascii="Times New Roman" w:hAnsi="Times New Roman" w:cs="Times New Roman"/>
          <w:b/>
          <w:bCs/>
        </w:rPr>
      </w:pPr>
      <w:r>
        <w:rPr>
          <w:rFonts w:ascii="Times New Roman" w:hAnsi="Times New Roman" w:cs="Times New Roman"/>
          <w:b/>
          <w:bCs/>
        </w:rPr>
        <w:t>Light-Matter interactions:</w:t>
      </w:r>
    </w:p>
    <w:p>
      <w:pPr>
        <w:spacing w:after="0" w:line="240" w:lineRule="auto"/>
        <w:rPr>
          <w:rFonts w:ascii="Times New Roman" w:hAnsi="Times New Roman" w:cs="Times New Roman"/>
          <w:bCs/>
        </w:rPr>
      </w:pPr>
      <w:r>
        <w:rPr>
          <w:rFonts w:ascii="Times New Roman" w:hAnsi="Times New Roman" w:cs="Times New Roman"/>
          <w:bCs/>
        </w:rPr>
        <w:t>When a light beam hits matter, it will interact with it in a specific way, dependent on the interplay between the light waves and the atoms and molecules that make up the matter. The interaction may leave the energy of matter and light unchanged (e.g., refraction, reflection, elastic scattering) or lead to an energy exchange between both.</w:t>
      </w:r>
    </w:p>
    <w:p>
      <w:pPr>
        <w:spacing w:after="0" w:line="240" w:lineRule="auto"/>
        <w:rPr>
          <w:rFonts w:ascii="Times New Roman" w:hAnsi="Times New Roman" w:cs="Times New Roman"/>
          <w:bCs/>
        </w:rPr>
      </w:pPr>
      <w:r>
        <w:rPr>
          <w:rFonts w:ascii="Times New Roman" w:hAnsi="Times New Roman" w:cs="Times New Roman"/>
          <w:bCs/>
        </w:rPr>
        <w:t xml:space="preserve">The transfer of energy from light to matter leads to an excitation. The following section outlines the most important excitation processes required to understand Raman spectroscopy: </w:t>
      </w:r>
    </w:p>
    <w:p>
      <w:pPr>
        <w:pStyle w:val="8"/>
        <w:numPr>
          <w:ilvl w:val="0"/>
          <w:numId w:val="17"/>
        </w:numPr>
        <w:spacing w:before="100" w:beforeAutospacing="1" w:after="0" w:line="240" w:lineRule="auto"/>
        <w:rPr>
          <w:rFonts w:ascii="Times New Roman" w:hAnsi="Times New Roman" w:cs="Times New Roman"/>
          <w:bCs/>
        </w:rPr>
      </w:pPr>
      <w:r>
        <w:rPr>
          <w:rFonts w:ascii="Times New Roman" w:hAnsi="Times New Roman" w:cs="Times New Roman"/>
          <w:bCs/>
        </w:rPr>
        <w:t xml:space="preserve">Absorption  </w:t>
      </w:r>
    </w:p>
    <w:p>
      <w:pPr>
        <w:pStyle w:val="8"/>
        <w:numPr>
          <w:ilvl w:val="0"/>
          <w:numId w:val="17"/>
        </w:numPr>
        <w:spacing w:before="100" w:beforeAutospacing="1" w:after="0" w:line="240" w:lineRule="auto"/>
        <w:rPr>
          <w:rFonts w:ascii="Times New Roman" w:hAnsi="Times New Roman" w:cs="Times New Roman"/>
          <w:bCs/>
        </w:rPr>
      </w:pPr>
      <w:r>
        <w:rPr>
          <w:rFonts w:ascii="Times New Roman" w:hAnsi="Times New Roman" w:cs="Times New Roman"/>
          <w:bCs/>
        </w:rPr>
        <w:t>Fluorescence and</w:t>
      </w:r>
    </w:p>
    <w:p>
      <w:pPr>
        <w:pStyle w:val="8"/>
        <w:numPr>
          <w:ilvl w:val="0"/>
          <w:numId w:val="17"/>
        </w:numPr>
        <w:spacing w:before="100" w:beforeAutospacing="1" w:after="0" w:line="240" w:lineRule="auto"/>
        <w:rPr>
          <w:rFonts w:ascii="Times New Roman" w:hAnsi="Times New Roman" w:cs="Times New Roman"/>
          <w:bCs/>
        </w:rPr>
      </w:pPr>
      <w:r>
        <w:rPr>
          <w:rFonts w:ascii="Times New Roman" w:hAnsi="Times New Roman" w:cs="Times New Roman"/>
          <w:bCs/>
        </w:rPr>
        <w:t xml:space="preserve">Scattering </w:t>
      </w:r>
    </w:p>
    <w:p>
      <w:pPr>
        <w:spacing w:after="0" w:line="240" w:lineRule="auto"/>
        <w:rPr>
          <w:rFonts w:ascii="Times New Roman" w:hAnsi="Times New Roman" w:cs="Times New Roman"/>
          <w:bCs/>
        </w:rPr>
      </w:pPr>
      <w:r>
        <w:rPr>
          <w:rFonts w:ascii="Times New Roman" w:hAnsi="Times New Roman" w:cs="Times New Roman"/>
          <w:b/>
          <w:bCs/>
        </w:rPr>
        <w:t>Absorption:</w:t>
      </w:r>
      <w:r>
        <w:rPr>
          <w:rFonts w:ascii="Times New Roman" w:hAnsi="Times New Roman" w:eastAsia="SimSun" w:cs="Times New Roman"/>
          <w:b/>
          <w:bCs/>
          <w:color w:val="000000"/>
          <w:kern w:val="24"/>
        </w:rPr>
        <w:t xml:space="preserve"> </w:t>
      </w:r>
      <w:r>
        <w:rPr>
          <w:rFonts w:ascii="Times New Roman" w:hAnsi="Times New Roman" w:cs="Times New Roman"/>
          <w:bCs/>
        </w:rPr>
        <w:t>Light energy in some parts of the electromagnetic spectrum is (partially) transferred to the matter. This means some light waves pass through the matter without modification (transmission), while some light is absorbed by the sample.</w:t>
      </w:r>
      <w:r>
        <w:rPr>
          <w:rFonts w:ascii="Times New Roman" w:hAnsi="Times New Roman" w:cs="Times New Roman"/>
          <w:b/>
          <w:bCs/>
        </w:rPr>
        <w:t xml:space="preserve"> Absorption:</w:t>
      </w:r>
      <w:r>
        <w:rPr>
          <w:rFonts w:ascii="Times New Roman" w:hAnsi="Times New Roman" w:cs="Times New Roman"/>
          <w:bCs/>
        </w:rPr>
        <w:t xml:space="preserve"> Some of the incident wavelengths are (partially) absorbed in the sample, while other wavelengths are transmitted without much loss in intensity. </w:t>
      </w:r>
    </w:p>
    <w:p>
      <w:pPr>
        <w:spacing w:after="0" w:line="240" w:lineRule="auto"/>
        <w:rPr>
          <w:rFonts w:ascii="Times New Roman" w:hAnsi="Times New Roman" w:cs="Times New Roman"/>
          <w:b/>
          <w:bCs/>
        </w:rPr>
      </w:pPr>
      <w:r>
        <w:rPr>
          <w:rFonts w:ascii="Times New Roman" w:hAnsi="Times New Roman" w:cs="Times New Roman"/>
          <w:b/>
          <w:bCs/>
        </w:rPr>
        <w:t>Fluorescence:</w:t>
      </w:r>
      <w:r>
        <w:rPr>
          <w:rFonts w:ascii="Times New Roman" w:hAnsi="Times New Roman" w:cs="Times New Roman"/>
          <w:bCs/>
        </w:rPr>
        <w:t xml:space="preserve"> Matter can reemit absorbed light again by an independent process called fluorescence. This is a particularly common process for coloured samples and large biomolecules.</w:t>
      </w:r>
      <w:r>
        <w:rPr>
          <w:rFonts w:ascii="Times New Roman" w:hAnsi="Times New Roman" w:cs="Times New Roman"/>
          <w:b/>
          <w:bCs/>
        </w:rPr>
        <w:t xml:space="preserve"> Fluorescence:</w:t>
      </w:r>
      <w:r>
        <w:rPr>
          <w:rFonts w:ascii="Times New Roman" w:hAnsi="Times New Roman" w:cs="Times New Roman"/>
          <w:bCs/>
        </w:rPr>
        <w:t xml:space="preserve"> The incident green light is absorbed (resulting in a loss in intensity) and reemitted in different, longer wavelengths (this results in a gain in intensity or even addition of new “colours”).</w:t>
      </w:r>
      <w:r>
        <w:rPr>
          <w:rFonts w:ascii="Times New Roman" w:hAnsi="Times New Roman" w:cs="Times New Roman"/>
          <w:b/>
          <w:bCs/>
        </w:rPr>
        <w:t xml:space="preserve"> </w:t>
      </w:r>
    </w:p>
    <w:p>
      <w:pPr>
        <w:spacing w:after="0" w:line="240" w:lineRule="auto"/>
        <w:rPr>
          <w:rFonts w:ascii="Times New Roman" w:hAnsi="Times New Roman" w:cs="Times New Roman"/>
          <w:b/>
          <w:bCs/>
        </w:rPr>
      </w:pPr>
      <w:r>
        <w:rPr>
          <w:rFonts w:ascii="Times New Roman" w:hAnsi="Times New Roman" w:cs="Times New Roman"/>
          <w:b/>
          <w:bCs/>
        </w:rPr>
        <w:t>Scattering:</w:t>
      </w:r>
      <w:r>
        <w:rPr>
          <w:rFonts w:ascii="Times New Roman" w:hAnsi="Times New Roman" w:cs="Times New Roman"/>
          <w:bCs/>
        </w:rPr>
        <w:t xml:space="preserve"> Raman scattering: Most of the incident yellow light is scattered elastically in all directions. Lesser amounts of light, usually with higher wavelengths (orange, red), are also scattered inelastically after interaction with the molecules of the sample. Each of these processes can be exploited to extract information about the chemical and physical nature of the sample. The exact type and extent of molecular properties deducible depends on the type of spectroscopy used. The two main vibrational spectroscopies are infrared (IR) spectroscopy and Raman spectroscopy. Raman spectroscopy employs the Raman effect for the analysis of substances.</w:t>
      </w:r>
    </w:p>
    <w:p>
      <w:pPr>
        <w:spacing w:after="0" w:line="240" w:lineRule="auto"/>
        <w:rPr>
          <w:rFonts w:ascii="Times New Roman" w:hAnsi="Times New Roman" w:cs="Times New Roman"/>
          <w:b/>
          <w:bCs/>
        </w:rPr>
      </w:pPr>
      <w:r>
        <w:rPr>
          <w:rFonts w:ascii="Times New Roman" w:hAnsi="Times New Roman" w:cs="Times New Roman"/>
          <w:b/>
          <w:bCs/>
        </w:rPr>
        <w:t>BASICS OF RAMAN SPECTROSCOPY:</w:t>
      </w:r>
      <w:r>
        <w:rPr>
          <w:rFonts w:ascii="Times New Roman" w:hAnsi="Times New Roman" w:cs="Times New Roman"/>
          <w:bCs/>
        </w:rPr>
        <w:t xml:space="preserve"> Raman spectroscopy is based on the inelastic light scattering in a substance where the incident light transfers energy to molecular vibrations. The scattered light can be detected by a Raman spectrometer and represents a “chemical fingerprint” of the substance. Based on such spectral information, a material can be identified or characterized.</w:t>
      </w:r>
    </w:p>
    <w:p>
      <w:pPr>
        <w:spacing w:after="0" w:line="240" w:lineRule="auto"/>
        <w:rPr>
          <w:rFonts w:ascii="Times New Roman" w:hAnsi="Times New Roman" w:cs="Times New Roman"/>
          <w:bCs/>
        </w:rPr>
      </w:pPr>
      <w:r>
        <w:rPr>
          <w:rFonts w:ascii="Times New Roman" w:hAnsi="Times New Roman" w:cs="Times New Roman"/>
          <w:bCs/>
        </w:rPr>
        <w:t xml:space="preserve">Inelastic scattering is a fundamental scattering process in which the kinetic energy of an incident particle is not conserved (in contrast to elastic scattering). In an inelastic scattering process, some of the energy of the incident particle is lost or increased. </w:t>
      </w:r>
    </w:p>
    <w:p>
      <w:pPr>
        <w:spacing w:after="0" w:line="240" w:lineRule="auto"/>
        <w:rPr>
          <w:rFonts w:ascii="Times New Roman" w:hAnsi="Times New Roman" w:cs="Times New Roman"/>
          <w:bCs/>
        </w:rPr>
      </w:pPr>
      <w:r>
        <w:rPr>
          <w:rFonts w:ascii="Times New Roman" w:hAnsi="Times New Roman" w:cs="Times New Roman"/>
          <w:bCs/>
        </w:rPr>
        <w:t xml:space="preserve">In Raman scattering process, the incident photon interacts with matter (gas, liquid, and solid) and the frequency of the photon is shifted to red or blue. </w:t>
      </w:r>
    </w:p>
    <w:p>
      <w:pPr>
        <w:spacing w:after="0" w:line="240" w:lineRule="auto"/>
        <w:rPr>
          <w:rFonts w:ascii="Times New Roman" w:hAnsi="Times New Roman" w:cs="Times New Roman"/>
          <w:bCs/>
        </w:rPr>
      </w:pPr>
      <w:r>
        <w:rPr>
          <w:rFonts w:ascii="Times New Roman" w:hAnsi="Times New Roman" w:cs="Times New Roman"/>
          <w:bCs/>
        </w:rPr>
        <w:t>A red shift can be observed when part of the energy of the photon is transferred to the interacting matter, where it adds to its internal energy in a process called Stokes scattering. The blue shift can be observed when internal energy of the matter is transferred to the photon; this process is called anti-Stokes Raman scattering.</w:t>
      </w:r>
    </w:p>
    <w:p>
      <w:pPr>
        <w:pStyle w:val="8"/>
        <w:numPr>
          <w:ilvl w:val="0"/>
          <w:numId w:val="18"/>
        </w:numPr>
        <w:spacing w:before="100" w:beforeAutospacing="1" w:after="0" w:line="240" w:lineRule="auto"/>
        <w:rPr>
          <w:rFonts w:ascii="Times New Roman" w:hAnsi="Times New Roman" w:cs="Times New Roman"/>
          <w:bCs/>
        </w:rPr>
      </w:pPr>
      <w:r>
        <w:rPr>
          <w:rFonts w:ascii="Times New Roman" w:hAnsi="Times New Roman" w:cs="Times New Roman"/>
          <w:bCs/>
        </w:rPr>
        <w:t>It is based upon the interaction of light with the chemical bonds within a material.</w:t>
      </w:r>
    </w:p>
    <w:p>
      <w:pPr>
        <w:pStyle w:val="8"/>
        <w:numPr>
          <w:ilvl w:val="0"/>
          <w:numId w:val="18"/>
        </w:numPr>
        <w:spacing w:before="100" w:beforeAutospacing="1" w:after="0" w:line="240" w:lineRule="auto"/>
        <w:rPr>
          <w:rFonts w:ascii="Times New Roman" w:hAnsi="Times New Roman" w:cs="Times New Roman"/>
          <w:bCs/>
        </w:rPr>
      </w:pPr>
      <w:r>
        <w:rPr>
          <w:rFonts w:ascii="Times New Roman" w:hAnsi="Times New Roman" w:cs="Times New Roman"/>
          <w:bCs/>
        </w:rPr>
        <w:t xml:space="preserve">Raman is a light scattering technique, whereby a molecule scatters incident light from a high intensity laser light source. </w:t>
      </w:r>
    </w:p>
    <w:p>
      <w:pPr>
        <w:pStyle w:val="8"/>
        <w:numPr>
          <w:ilvl w:val="0"/>
          <w:numId w:val="18"/>
        </w:numPr>
        <w:spacing w:before="100" w:beforeAutospacing="1" w:after="0" w:line="240" w:lineRule="auto"/>
        <w:rPr>
          <w:rFonts w:ascii="Times New Roman" w:hAnsi="Times New Roman" w:cs="Times New Roman"/>
          <w:bCs/>
        </w:rPr>
      </w:pPr>
      <w:r>
        <w:rPr>
          <w:rFonts w:ascii="Times New Roman" w:hAnsi="Times New Roman" w:cs="Times New Roman"/>
          <w:bCs/>
        </w:rPr>
        <w:t xml:space="preserve">Most of the scattered light is at the same wavelength (or color) as the laser source and does not provide useful information – this is called Rayleigh Scatter. </w:t>
      </w:r>
    </w:p>
    <w:p>
      <w:pPr>
        <w:pStyle w:val="8"/>
        <w:numPr>
          <w:ilvl w:val="0"/>
          <w:numId w:val="18"/>
        </w:numPr>
        <w:spacing w:before="100" w:beforeAutospacing="1" w:after="0" w:line="240" w:lineRule="auto"/>
        <w:rPr>
          <w:rFonts w:ascii="Times New Roman" w:hAnsi="Times New Roman" w:cs="Times New Roman"/>
          <w:bCs/>
        </w:rPr>
      </w:pPr>
      <w:r>
        <w:rPr>
          <w:rFonts w:ascii="Times New Roman" w:hAnsi="Times New Roman" w:cs="Times New Roman"/>
          <w:bCs/>
        </w:rPr>
        <w:t>However, a small amount of light (typically 0.0000001%) is scattered at different wavelengths (or color), which depend on the chemical structure of the analyte – this is called Raman Scatter.</w:t>
      </w:r>
    </w:p>
    <w:p>
      <w:pPr>
        <w:pStyle w:val="8"/>
        <w:numPr>
          <w:ilvl w:val="0"/>
          <w:numId w:val="18"/>
        </w:numPr>
        <w:spacing w:before="100" w:beforeAutospacing="1" w:after="0" w:line="240" w:lineRule="auto"/>
        <w:rPr>
          <w:rFonts w:ascii="Times New Roman" w:hAnsi="Times New Roman" w:cs="Times New Roman"/>
          <w:bCs/>
        </w:rPr>
      </w:pPr>
      <w:r>
        <w:rPr>
          <w:rFonts w:ascii="Times New Roman" w:hAnsi="Times New Roman" w:cs="Times New Roman"/>
          <w:bCs/>
        </w:rPr>
        <w:t xml:space="preserve">A Raman spectrum features a number of peaks, showing the intensity and wavelength position of the Raman scattered light. Each peak corresponds to a specific molecular bond vibration, including individual bonds such as C-C, C=C, N-O, C-H etc., </w:t>
      </w:r>
    </w:p>
    <w:p>
      <w:pPr>
        <w:pStyle w:val="8"/>
        <w:numPr>
          <w:ilvl w:val="0"/>
          <w:numId w:val="18"/>
        </w:numPr>
        <w:spacing w:before="100" w:beforeAutospacing="1" w:after="0" w:line="240" w:lineRule="auto"/>
        <w:rPr>
          <w:rFonts w:ascii="Times New Roman" w:hAnsi="Times New Roman" w:cs="Times New Roman"/>
          <w:bCs/>
        </w:rPr>
      </w:pPr>
      <w:r>
        <w:rPr>
          <w:rFonts w:ascii="Times New Roman" w:hAnsi="Times New Roman" w:cs="Times New Roman"/>
          <w:bCs/>
        </w:rPr>
        <w:t>Raman spectroscopy probes the chemical structure of a material and provides information about:</w:t>
      </w:r>
    </w:p>
    <w:p>
      <w:pPr>
        <w:pStyle w:val="8"/>
        <w:numPr>
          <w:ilvl w:val="0"/>
          <w:numId w:val="18"/>
        </w:numPr>
        <w:spacing w:before="100" w:beforeAutospacing="1" w:after="0" w:line="240" w:lineRule="auto"/>
        <w:rPr>
          <w:rFonts w:ascii="Times New Roman" w:hAnsi="Times New Roman" w:cs="Times New Roman"/>
          <w:bCs/>
        </w:rPr>
      </w:pPr>
      <w:r>
        <w:rPr>
          <w:rFonts w:ascii="Times New Roman" w:hAnsi="Times New Roman" w:cs="Times New Roman"/>
          <w:bCs/>
        </w:rPr>
        <w:t>Chemical structure and identity</w:t>
      </w:r>
    </w:p>
    <w:p>
      <w:pPr>
        <w:pStyle w:val="8"/>
        <w:numPr>
          <w:ilvl w:val="0"/>
          <w:numId w:val="18"/>
        </w:numPr>
        <w:spacing w:before="100" w:beforeAutospacing="1" w:after="0" w:line="240" w:lineRule="auto"/>
        <w:rPr>
          <w:rFonts w:ascii="Times New Roman" w:hAnsi="Times New Roman" w:cs="Times New Roman"/>
          <w:bCs/>
        </w:rPr>
      </w:pPr>
      <w:r>
        <w:rPr>
          <w:rFonts w:ascii="Times New Roman" w:hAnsi="Times New Roman" w:cs="Times New Roman"/>
          <w:bCs/>
        </w:rPr>
        <w:t>Phase and polymorphism</w:t>
      </w:r>
    </w:p>
    <w:p>
      <w:pPr>
        <w:pStyle w:val="8"/>
        <w:numPr>
          <w:ilvl w:val="0"/>
          <w:numId w:val="18"/>
        </w:numPr>
        <w:spacing w:before="100" w:beforeAutospacing="1" w:after="0" w:line="240" w:lineRule="auto"/>
        <w:rPr>
          <w:rFonts w:ascii="Times New Roman" w:hAnsi="Times New Roman" w:cs="Times New Roman"/>
          <w:bCs/>
        </w:rPr>
      </w:pPr>
      <w:r>
        <w:rPr>
          <w:rFonts w:ascii="Times New Roman" w:hAnsi="Times New Roman" w:cs="Times New Roman"/>
          <w:bCs/>
        </w:rPr>
        <w:t>Intrinsic stress/strain</w:t>
      </w:r>
    </w:p>
    <w:p>
      <w:pPr>
        <w:pStyle w:val="8"/>
        <w:numPr>
          <w:ilvl w:val="0"/>
          <w:numId w:val="18"/>
        </w:numPr>
        <w:spacing w:before="100" w:beforeAutospacing="1" w:after="0" w:line="240" w:lineRule="auto"/>
        <w:rPr>
          <w:rFonts w:ascii="Times New Roman" w:hAnsi="Times New Roman" w:cs="Times New Roman"/>
          <w:bCs/>
        </w:rPr>
      </w:pPr>
      <w:r>
        <w:rPr>
          <w:rFonts w:ascii="Times New Roman" w:hAnsi="Times New Roman" w:cs="Times New Roman"/>
          <w:bCs/>
        </w:rPr>
        <w:t>Contamination and impurity</w:t>
      </w:r>
    </w:p>
    <w:p>
      <w:pPr>
        <w:spacing w:after="0" w:line="240" w:lineRule="auto"/>
        <w:rPr>
          <w:rFonts w:ascii="Times New Roman" w:hAnsi="Times New Roman" w:cs="Times New Roman"/>
          <w:bCs/>
        </w:rPr>
      </w:pPr>
      <w:r>
        <w:rPr>
          <w:rFonts w:ascii="Times New Roman" w:hAnsi="Times New Roman" w:cs="Times New Roman"/>
          <w:bCs/>
        </w:rPr>
        <w:t xml:space="preserve"> </w:t>
      </w:r>
    </w:p>
    <w:p>
      <w:pPr>
        <w:spacing w:after="0" w:line="240" w:lineRule="auto"/>
        <w:rPr>
          <w:rFonts w:ascii="Times New Roman" w:hAnsi="Times New Roman" w:cs="Times New Roman"/>
          <w:b/>
          <w:bCs/>
        </w:rPr>
      </w:pPr>
      <w:r>
        <w:rPr>
          <w:rFonts w:ascii="Times New Roman" w:hAnsi="Times New Roman" w:cs="Times New Roman"/>
          <w:bCs/>
        </w:rPr>
        <w:br w:type="textWrapping"/>
      </w:r>
      <w:r>
        <w:rPr>
          <w:rFonts w:ascii="Times New Roman" w:hAnsi="Times New Roman" w:cs="Times New Roman"/>
          <w:b/>
          <w:bCs/>
        </w:rPr>
        <w:t>Raman scattering theory (“the Raman effect”):</w:t>
      </w:r>
      <w:r>
        <w:rPr>
          <w:rFonts w:ascii="Times New Roman" w:hAnsi="Times New Roman" w:cs="Times New Roman"/>
          <w:bCs/>
        </w:rPr>
        <w:t xml:space="preserve"> There are three scattering processes that are important for Raman spectroscopy and Raman imaging techniques:</w:t>
      </w:r>
    </w:p>
    <w:p>
      <w:pPr>
        <w:pStyle w:val="8"/>
        <w:numPr>
          <w:ilvl w:val="0"/>
          <w:numId w:val="19"/>
        </w:numPr>
        <w:spacing w:before="100" w:beforeAutospacing="1" w:after="0" w:line="240" w:lineRule="auto"/>
        <w:rPr>
          <w:rFonts w:ascii="Times New Roman" w:hAnsi="Times New Roman" w:cs="Times New Roman"/>
          <w:bCs/>
        </w:rPr>
      </w:pPr>
      <w:r>
        <w:rPr>
          <w:rFonts w:ascii="Times New Roman" w:hAnsi="Times New Roman" w:cs="Times New Roman"/>
          <w:bCs/>
        </w:rPr>
        <w:t>Anti-Stokes Raman scattering</w:t>
      </w:r>
    </w:p>
    <w:p>
      <w:pPr>
        <w:pStyle w:val="8"/>
        <w:numPr>
          <w:ilvl w:val="0"/>
          <w:numId w:val="19"/>
        </w:numPr>
        <w:spacing w:before="100" w:beforeAutospacing="1" w:after="0" w:line="240" w:lineRule="auto"/>
        <w:rPr>
          <w:rFonts w:ascii="Times New Roman" w:hAnsi="Times New Roman" w:cs="Times New Roman"/>
          <w:bCs/>
        </w:rPr>
      </w:pPr>
      <w:r>
        <w:rPr>
          <w:rFonts w:ascii="Times New Roman" w:hAnsi="Times New Roman" w:cs="Times New Roman"/>
          <w:bCs/>
        </w:rPr>
        <w:t>Stokes Raman scattering</w:t>
      </w:r>
    </w:p>
    <w:p>
      <w:pPr>
        <w:pStyle w:val="8"/>
        <w:numPr>
          <w:ilvl w:val="0"/>
          <w:numId w:val="19"/>
        </w:numPr>
        <w:spacing w:before="100" w:beforeAutospacing="1" w:after="0" w:line="240" w:lineRule="auto"/>
        <w:rPr>
          <w:rFonts w:ascii="Times New Roman" w:hAnsi="Times New Roman" w:cs="Times New Roman"/>
          <w:bCs/>
        </w:rPr>
      </w:pPr>
      <w:r>
        <w:rPr>
          <w:rFonts w:ascii="Times New Roman" w:hAnsi="Times New Roman" w:cs="Times New Roman"/>
          <w:bCs/>
        </w:rPr>
        <w:t>Rayleigh scattering</w:t>
      </w:r>
    </w:p>
    <w:p>
      <w:pPr>
        <w:spacing w:after="0" w:line="240" w:lineRule="auto"/>
        <w:rPr>
          <w:rFonts w:ascii="Times New Roman" w:hAnsi="Times New Roman" w:cs="Times New Roman"/>
          <w:b/>
          <w:bCs/>
        </w:rPr>
      </w:pPr>
      <w:r>
        <w:rPr>
          <w:rFonts w:ascii="Times New Roman" w:hAnsi="Times New Roman" w:cs="Times New Roman"/>
          <w:b/>
          <w:bCs/>
        </w:rPr>
        <w:t>Anti-Stokes Raman scattering:</w:t>
      </w:r>
      <w:r>
        <w:rPr>
          <w:rFonts w:ascii="Times New Roman" w:hAnsi="Times New Roman" w:cs="Times New Roman"/>
          <w:bCs/>
        </w:rPr>
        <w:t xml:space="preserve"> Anti-Stokes Raman scattering is another inelastic scattering process. Here, a specific amount of energy is transferred from a molecular vibration to the photon. The scattered photon has higher energy and a lower wavelength than the incident photon. This process is even less likely to occur than Stokes scattering. Therefore, it is usually not used in Raman spectroscopy. The information extracted from anti-Stokes scattered light is mostly equivalent to the information extracted from Stokes scattered light, and only very specialized applications will require the extra effort to measure both scattering processes</w:t>
      </w:r>
      <w:r>
        <w:rPr>
          <w:rFonts w:ascii="Times New Roman" w:hAnsi="Times New Roman" w:cs="Times New Roman"/>
          <w:b/>
          <w:bCs/>
        </w:rPr>
        <w:br w:type="textWrapping"/>
      </w:r>
      <w:r>
        <w:rPr>
          <w:rFonts w:ascii="Times New Roman" w:hAnsi="Times New Roman" w:cs="Times New Roman"/>
          <w:b/>
          <w:bCs/>
        </w:rPr>
        <w:t>Stokes Raman scattering:</w:t>
      </w:r>
    </w:p>
    <w:p>
      <w:pPr>
        <w:spacing w:after="0" w:line="240" w:lineRule="auto"/>
        <w:rPr>
          <w:rFonts w:ascii="Times New Roman" w:hAnsi="Times New Roman" w:cs="Times New Roman"/>
          <w:bCs/>
        </w:rPr>
      </w:pPr>
      <w:r>
        <w:rPr>
          <w:rFonts w:ascii="Times New Roman" w:hAnsi="Times New Roman" w:cs="Times New Roman"/>
          <w:bCs/>
        </w:rPr>
        <w:t>It is the inelastic scattering process that transfers energy from the light to a vibration of the molecule. Therefore, the scattered photon has lower energy and a higher wavelength than the incident photon. The amount of energy transferred is not arbitrary, it must be exactly the amount required to excite one of the molecular vibrations of the molecule. The composition of the scattered light is therefore highly dependent on the exact type of molecule (like a fingerprint). Stokes scattering is the most exploited process to acquire a Raman spectrum. It is, however, several orders of magnitude less likely to occur compared to Rayleigh scattering, rendering it difficult to detect.</w:t>
      </w:r>
      <w:r>
        <w:rPr>
          <w:rFonts w:ascii="Times New Roman" w:hAnsi="Times New Roman" w:cs="Times New Roman"/>
          <w:b/>
          <w:bCs/>
        </w:rPr>
        <w:br w:type="textWrapping"/>
      </w:r>
      <w:r>
        <w:rPr>
          <w:rFonts w:ascii="Times New Roman" w:hAnsi="Times New Roman" w:cs="Times New Roman"/>
          <w:b/>
          <w:bCs/>
        </w:rPr>
        <w:t>Rayleigh scattering</w:t>
      </w:r>
      <w:r>
        <w:rPr>
          <w:rFonts w:ascii="Times New Roman" w:hAnsi="Times New Roman" w:cs="Times New Roman"/>
          <w:bCs/>
        </w:rPr>
        <w:t>: Rayleigh scattering is the term used for elastic scattering of light by molecules, and is by far the most dominant scattering process. The interaction does not change the energy state of the molecule and as such the scattered photon has the same color (wavelength) as the incident photon. In a Raman spectrometer, the Rayleigh scattered light must be removed from the collected light, otherwise it would obscure the Raman signals.</w:t>
      </w:r>
    </w:p>
    <w:p>
      <w:pPr>
        <w:spacing w:after="0" w:line="240" w:lineRule="auto"/>
        <w:rPr>
          <w:rFonts w:ascii="Times New Roman" w:hAnsi="Times New Roman" w:cs="Times New Roman"/>
          <w:bCs/>
        </w:rPr>
      </w:pPr>
      <w:r>
        <w:rPr>
          <w:rFonts w:ascii="Times New Roman" w:hAnsi="Times New Roman" w:cs="Times New Roman"/>
          <w:bCs/>
        </w:rPr>
        <w:t xml:space="preserve">Rayleigh scattering, named after the British physicist Lord Rayleigh, is the (dominantly) elastic scattering of light or other electromagnetic radiation by particles much smaller than the wavelength of the radiation. Rayleigh scattering does not change the state of material. Rayleigh scattering of sunlight in the atmosphere causes diffuse sky radiation, which is the reason for the blue color of the sky and the yellow tone of the sun itself. Rayleigh scattering primarily occurs through sunlight's interaction with randomly located air molecules. It is this scattered light that gives the surrounding sky its brightness and its color. </w:t>
      </w:r>
    </w:p>
    <w:p>
      <w:pPr>
        <w:spacing w:after="0" w:line="240" w:lineRule="auto"/>
        <w:rPr>
          <w:rFonts w:ascii="Times New Roman" w:hAnsi="Times New Roman" w:cs="Times New Roman"/>
          <w:bCs/>
        </w:rPr>
      </w:pPr>
      <w:r>
        <w:rPr>
          <w:rFonts w:ascii="Times New Roman" w:hAnsi="Times New Roman" w:cs="Times New Roman"/>
          <w:bCs/>
        </w:rPr>
        <w:t xml:space="preserve">Sunlight reaches Earth's atmosphere and is scattered in all directions by all the gases and particles in the air. Blue light is scattered more than the other color because it travels as shorter, smaller waves. Therefore, we see a blue sky most of the time. “Because the sun is low on the horizon, sunlight passes through more air at sunset and sunrise than during the day, when the sun is higher in the sky. More atmosphere means more molecules to scatter the violet and blue light away from your eyes. ... Therefore, sunsets are often yellow, orange, and red.” It is the shift in wavelength of the inelastically scattered radiation that provides the chemical and structural information. Raman shifted photons can be of either higher or lower energy, depending upon the vibrational state of the molecule under study. Stokes radiation occurs at lower energy (longer wavelength) than the Rayleigh radiation, and anti-Stokes radiation has greater energy. The energy increase or decrease is related to the vibrational energy levels in the ground electronic state of the molecule, and as such, the observed Raman shift of the Stokes and anti-Stokes features are a direct measure of the vibrational energies of the molecule. </w:t>
      </w:r>
    </w:p>
    <w:p>
      <w:pPr>
        <w:spacing w:after="0" w:line="240" w:lineRule="auto"/>
        <w:rPr>
          <w:rFonts w:ascii="Times New Roman" w:hAnsi="Times New Roman" w:cs="Times New Roman"/>
          <w:bCs/>
        </w:rPr>
      </w:pPr>
      <w:r>
        <w:rPr>
          <w:rFonts w:ascii="Times New Roman" w:hAnsi="Times New Roman" w:cs="Times New Roman"/>
          <w:bCs/>
        </w:rPr>
        <w:t>The energy increase or decrease from the excitation is related to the vibrational energy spacing in the ground electronic state of the molecule and therefore the wavenumber of the Stokes and anti-Stokes lines are a direct measure of the vibrational energies of the molecule.</w:t>
      </w:r>
    </w:p>
    <w:p>
      <w:pPr>
        <w:spacing w:after="0" w:line="240" w:lineRule="auto"/>
        <w:rPr>
          <w:rFonts w:ascii="Times New Roman" w:hAnsi="Times New Roman" w:cs="Times New Roman"/>
          <w:bCs/>
        </w:rPr>
      </w:pPr>
      <w:r>
        <w:rPr>
          <w:rFonts w:ascii="Times New Roman" w:hAnsi="Times New Roman" w:cs="Times New Roman"/>
          <w:bCs/>
        </w:rPr>
        <w:t xml:space="preserve">The energy of the scattered radiation is less than the incident radiation for the Stokes line and the energy of the scattered radiation is more than the incident radiation for the anti-Stokes line. </w:t>
      </w:r>
    </w:p>
    <w:p>
      <w:pPr>
        <w:spacing w:after="0" w:line="240" w:lineRule="auto"/>
        <w:rPr>
          <w:rFonts w:ascii="Times New Roman" w:hAnsi="Times New Roman" w:cs="Times New Roman"/>
          <w:bCs/>
        </w:rPr>
      </w:pPr>
      <w:r>
        <w:rPr>
          <w:rFonts w:ascii="Times New Roman" w:hAnsi="Times New Roman" w:cs="Times New Roman"/>
          <w:bCs/>
        </w:rPr>
        <w:t>The energy increase or decrease from the excitation is related to the vibrational energy spacing in the ground electronic state of the molecule and therefore the wavenumber of the Stokes and anti-Stokes lines are a direct measure of the vibrational energies of the molecule.</w:t>
      </w:r>
    </w:p>
    <w:p>
      <w:pPr>
        <w:spacing w:after="0" w:line="240" w:lineRule="auto"/>
        <w:rPr>
          <w:rFonts w:ascii="Times New Roman" w:hAnsi="Times New Roman" w:cs="Times New Roman"/>
          <w:b/>
          <w:bCs/>
        </w:rPr>
      </w:pPr>
      <w:r>
        <w:rPr>
          <w:rFonts w:ascii="Times New Roman" w:hAnsi="Times New Roman" w:cs="Times New Roman"/>
          <w:b/>
          <w:bCs/>
        </w:rPr>
        <w:t>Raman effect:</w:t>
      </w:r>
      <w:r>
        <w:rPr>
          <w:rFonts w:ascii="Times New Roman" w:hAnsi="Times New Roman" w:cs="Times New Roman"/>
          <w:bCs/>
        </w:rPr>
        <w:t xml:space="preserve"> The Raman effect, is a light scattering phenomenon, occurs when light impinges upon a molecule and interacts with the electron cloud and the bonds of that molecule. For the spontaneous Raman effect, which is a form of light scattering, a photon excites the molecule from the ground state to a virtual energy state. When the molecule relaxes it emits a photon and it returns to a different rotational or vibrational state. The difference in energy between the original state and this new state leads to a shift in the emitted photon's frequency away from the excitation wavelength. </w:t>
      </w:r>
    </w:p>
    <w:p>
      <w:pPr>
        <w:spacing w:after="0" w:line="240" w:lineRule="auto"/>
        <w:rPr>
          <w:rFonts w:ascii="Times New Roman" w:hAnsi="Times New Roman" w:cs="Times New Roman"/>
          <w:bCs/>
        </w:rPr>
      </w:pPr>
      <w:r>
        <w:rPr>
          <w:rFonts w:ascii="Times New Roman" w:hAnsi="Times New Roman" w:cs="Times New Roman"/>
          <w:bCs/>
        </w:rPr>
        <w:t>If the final vibrational state of the molecule is more energetic than the initial state, then the emitted photon will be shifted to a lower frequency for the total energy of the system to remain balanced. This shift in frequency is designated as a Stokes shift. If the final vibrational state is less energetic than the initial state, then the emitted photon will be shifted to a higher frequency, and this is designated as an Anti-Stokes shift. Raman scattering is an example of inelastic scattering because of the energy transfer between the photons and the molecules during their interaction.</w:t>
      </w:r>
    </w:p>
    <w:p>
      <w:pPr>
        <w:spacing w:after="0" w:line="240" w:lineRule="auto"/>
        <w:rPr>
          <w:rFonts w:ascii="Times New Roman" w:hAnsi="Times New Roman" w:cs="Times New Roman"/>
          <w:bCs/>
        </w:rPr>
      </w:pPr>
      <w:r>
        <w:rPr>
          <w:rFonts w:ascii="Times New Roman" w:hAnsi="Times New Roman" w:cs="Times New Roman"/>
          <w:b/>
          <w:bCs/>
        </w:rPr>
        <w:t>Lec 21</w:t>
      </w:r>
      <w:r>
        <w:rPr>
          <w:rFonts w:ascii="Times New Roman" w:hAnsi="Times New Roman" w:cs="Times New Roman"/>
          <w:bCs/>
          <w:lang w:val="fr-FR"/>
        </w:rPr>
        <w:t xml:space="preserve">: </w:t>
      </w:r>
      <w:r>
        <w:rPr>
          <w:rFonts w:ascii="Times New Roman" w:hAnsi="Times New Roman" w:cs="Times New Roman"/>
          <w:b/>
          <w:bCs/>
        </w:rPr>
        <w:t>X-RAY DIFFRACTION</w:t>
      </w:r>
      <w:r>
        <w:rPr>
          <w:rFonts w:ascii="Times New Roman" w:hAnsi="Times New Roman" w:cs="Times New Roman"/>
          <w:bCs/>
        </w:rPr>
        <w:t xml:space="preserve"> </w:t>
      </w:r>
      <w:r>
        <w:rPr>
          <w:rFonts w:ascii="Times New Roman" w:hAnsi="Times New Roman" w:cs="Times New Roman"/>
          <w:b/>
          <w:bCs/>
        </w:rPr>
        <w:t>(XRD)</w:t>
      </w:r>
    </w:p>
    <w:p>
      <w:pPr>
        <w:spacing w:after="0" w:line="240" w:lineRule="auto"/>
        <w:rPr>
          <w:rFonts w:ascii="Times New Roman" w:hAnsi="Times New Roman" w:cs="Times New Roman"/>
          <w:bCs/>
        </w:rPr>
      </w:pPr>
      <w:r>
        <w:rPr>
          <w:rFonts w:ascii="Times New Roman" w:hAnsi="Times New Roman" w:cs="Times New Roman"/>
          <w:bCs/>
        </w:rPr>
        <w:t xml:space="preserve">X-Ray Diffraction (XRD) is a laboratory-based technique commonly used for identification of crystalline materials and analysis of unit cell dimensions. One of two primary types of XRD analysis (X-ray powder diffraction and single-crystal XRD) is commonly applied to samples to obtain specific information about the crystalline material under investigation. </w:t>
      </w:r>
    </w:p>
    <w:p>
      <w:pPr>
        <w:spacing w:after="0" w:line="240" w:lineRule="auto"/>
        <w:rPr>
          <w:rFonts w:ascii="Times New Roman" w:hAnsi="Times New Roman" w:cs="Times New Roman"/>
          <w:bCs/>
        </w:rPr>
      </w:pPr>
      <w:r>
        <w:rPr>
          <w:rFonts w:ascii="Times New Roman" w:hAnsi="Times New Roman" w:cs="Times New Roman"/>
          <w:b/>
          <w:bCs/>
        </w:rPr>
        <w:t>History:</w:t>
      </w:r>
      <w:r>
        <w:rPr>
          <w:rFonts w:ascii="Times New Roman" w:hAnsi="Times New Roman" w:cs="Times New Roman"/>
          <w:bCs/>
        </w:rPr>
        <w:t xml:space="preserve"> Max von Laue, in 1912, discovered that crystalline substances act as three-dimensional diffraction gratings for X-ray wavelengths similar to the spacing of planes in a crystal lattice. X-ray diffraction is now a common technique for the study of crystal structures and atomic spacing. This law relates the wavelength of electromagnetic radiation to the diffraction angle and the lattice spacing in a crystalline sample. These diffracted X-rays are then detected, processed, and counted. </w:t>
      </w:r>
    </w:p>
    <w:p>
      <w:pPr>
        <w:spacing w:after="0" w:line="240" w:lineRule="auto"/>
        <w:rPr>
          <w:rFonts w:ascii="Times New Roman" w:hAnsi="Times New Roman" w:cs="Times New Roman"/>
          <w:bCs/>
        </w:rPr>
      </w:pPr>
      <w:r>
        <w:rPr>
          <w:rFonts w:ascii="Times New Roman" w:hAnsi="Times New Roman" w:cs="Times New Roman"/>
          <w:bCs/>
        </w:rPr>
        <w:t xml:space="preserve">X-Ray Diffraction (XRD) is a laboratory-based technique commonly used for identification of crystalline materials and analysis of unit cell dimensions. To identify an unknown substance, the powder diffraction pattern is recorded with the help of a camera or a diffractometer and a list of </w:t>
      </w:r>
      <w:r>
        <w:rPr>
          <w:rFonts w:ascii="Times New Roman" w:hAnsi="Times New Roman" w:cs="Times New Roman"/>
          <w:bCs/>
          <w:i/>
          <w:iCs/>
        </w:rPr>
        <w:t>d</w:t>
      </w:r>
      <w:r>
        <w:rPr>
          <w:rFonts w:ascii="Times New Roman" w:hAnsi="Times New Roman" w:cs="Times New Roman"/>
          <w:bCs/>
        </w:rPr>
        <w:t xml:space="preserve">-values and the relative intensities of the diffraction lines is prepared. These data are compared with the standard line patterns available for various compounds in the Powder Diffraction File (PDF) database. This file is released and annually updated by the International Centre for Diffraction Data (ICDD). </w:t>
      </w:r>
    </w:p>
    <w:p>
      <w:pPr>
        <w:spacing w:after="0" w:line="240" w:lineRule="auto"/>
        <w:rPr>
          <w:rFonts w:ascii="Times New Roman" w:hAnsi="Times New Roman" w:cs="Times New Roman"/>
          <w:b/>
          <w:bCs/>
        </w:rPr>
      </w:pPr>
      <w:r>
        <w:rPr>
          <w:rFonts w:ascii="Times New Roman" w:hAnsi="Times New Roman" w:cs="Times New Roman"/>
          <w:b/>
          <w:bCs/>
        </w:rPr>
        <w:t>THE BASICS OF X-RAY DIFFRACTION:</w:t>
      </w:r>
      <w:r>
        <w:rPr>
          <w:rFonts w:ascii="Times New Roman" w:hAnsi="Times New Roman" w:cs="Times New Roman"/>
          <w:bCs/>
        </w:rPr>
        <w:t xml:space="preserve">X-ray diffraction is based on constructive interference of monochromatic X-rays and a crystalline sample. </w:t>
      </w:r>
    </w:p>
    <w:p>
      <w:pPr>
        <w:spacing w:after="0" w:line="240" w:lineRule="auto"/>
        <w:rPr>
          <w:rFonts w:ascii="Times New Roman" w:hAnsi="Times New Roman" w:cs="Times New Roman"/>
          <w:b/>
          <w:bCs/>
        </w:rPr>
      </w:pPr>
      <w:r>
        <w:rPr>
          <w:rFonts w:ascii="Times New Roman" w:hAnsi="Times New Roman" w:cs="Times New Roman"/>
          <w:b/>
          <w:bCs/>
        </w:rPr>
        <w:t>CONSTRUCTIVE INTERFERENCE:</w:t>
      </w:r>
      <w:r>
        <w:rPr>
          <w:rFonts w:ascii="Times New Roman" w:hAnsi="Times New Roman" w:cs="Times New Roman"/>
          <w:bCs/>
        </w:rPr>
        <w:t xml:space="preserve"> When two waves come close to one another, their effects add together. If the crests, or highest parts of the waves, line up perfectly, then the crest of the combined wave will be the sum of the heights of the two original crests. This is known as constructive interference, in which two waves (of the same wavelength) interact in such a way that they are aligned, leading to a new wave that is bigger than the original wave. These X-rays are generated by a cathode ray tube, filtered to produce monochromatic radiation,</w:t>
      </w:r>
      <w:r>
        <w:rPr>
          <w:rFonts w:ascii="Times New Roman" w:hAnsi="Times New Roman" w:cs="Times New Roman"/>
          <w:b/>
          <w:bCs/>
        </w:rPr>
        <w:t xml:space="preserve"> </w:t>
      </w:r>
      <w:r>
        <w:rPr>
          <w:rFonts w:ascii="Times New Roman" w:hAnsi="Times New Roman" w:cs="Times New Roman"/>
          <w:bCs/>
        </w:rPr>
        <w:t>collimated to concentrate, and directed toward the sample. The interaction of the incident rays with the sample produces constructive interference (and a diffracted ray) when conditions satisfy Bragg's Law (</w:t>
      </w:r>
      <w:r>
        <w:rPr>
          <w:rFonts w:ascii="Times New Roman" w:hAnsi="Times New Roman" w:cs="Times New Roman"/>
          <w:bCs/>
          <w:i/>
          <w:iCs/>
        </w:rPr>
        <w:t>n</w:t>
      </w:r>
      <w:r>
        <w:rPr>
          <w:rFonts w:ascii="Times New Roman" w:hAnsi="Times New Roman" w:cs="Times New Roman"/>
          <w:bCs/>
        </w:rPr>
        <w:t>λ=2</w:t>
      </w:r>
      <w:r>
        <w:rPr>
          <w:rFonts w:ascii="Times New Roman" w:hAnsi="Times New Roman" w:cs="Times New Roman"/>
          <w:bCs/>
          <w:i/>
          <w:iCs/>
        </w:rPr>
        <w:t>d</w:t>
      </w:r>
      <w:r>
        <w:rPr>
          <w:rFonts w:ascii="Times New Roman" w:hAnsi="Times New Roman" w:cs="Times New Roman"/>
          <w:bCs/>
        </w:rPr>
        <w:t xml:space="preserve"> sin θ). Bragg’s law provides a simplistic model to understand what conditions are required for diffraction This law relates the wavelength of electromagnetic radiation to the diffraction angle and the lattice spacing in a crystalline sample. These diffracted X-rays are then detected, processed, and counted. </w:t>
      </w:r>
    </w:p>
    <w:p>
      <w:pPr>
        <w:spacing w:after="0" w:line="240" w:lineRule="auto"/>
        <w:rPr>
          <w:rFonts w:ascii="Times New Roman" w:hAnsi="Times New Roman" w:cs="Times New Roman"/>
          <w:b/>
          <w:bCs/>
        </w:rPr>
      </w:pPr>
      <w:r>
        <w:rPr>
          <w:rFonts w:ascii="Times New Roman" w:hAnsi="Times New Roman" w:cs="Times New Roman"/>
          <w:b/>
          <w:bCs/>
        </w:rPr>
        <w:t>BRAGG LAW OR EQUATION:</w:t>
      </w:r>
    </w:p>
    <w:p>
      <w:pPr>
        <w:spacing w:after="0" w:line="240" w:lineRule="auto"/>
        <w:rPr>
          <w:rFonts w:ascii="Times New Roman" w:hAnsi="Times New Roman" w:cs="Times New Roman"/>
          <w:bCs/>
        </w:rPr>
      </w:pPr>
      <w:r>
        <w:rPr>
          <w:rFonts w:ascii="Times New Roman" w:hAnsi="Times New Roman" w:cs="Times New Roman"/>
        </w:rPr>
        <w:drawing>
          <wp:inline distT="0" distB="0" distL="0" distR="0">
            <wp:extent cx="2066925" cy="1152525"/>
            <wp:effectExtent l="0" t="0" r="9525" b="9525"/>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066925" cy="1152525"/>
                    </a:xfrm>
                    <a:prstGeom prst="rect">
                      <a:avLst/>
                    </a:prstGeom>
                    <a:noFill/>
                    <a:ln>
                      <a:noFill/>
                    </a:ln>
                  </pic:spPr>
                </pic:pic>
              </a:graphicData>
            </a:graphic>
          </wp:inline>
        </w:drawing>
      </w:r>
      <w:r>
        <w:rPr>
          <w:rFonts w:ascii="Times New Roman" w:hAnsi="Times New Roman" w:cs="Times New Roman"/>
          <w:bCs/>
        </w:rPr>
        <w:t xml:space="preserve">These diffracted X-rays are then detected, processed, and counted. </w:t>
      </w:r>
    </w:p>
    <w:p>
      <w:pPr>
        <w:spacing w:after="0" w:line="240" w:lineRule="auto"/>
        <w:rPr>
          <w:rFonts w:ascii="Times New Roman" w:hAnsi="Times New Roman" w:cs="Times New Roman"/>
          <w:bCs/>
        </w:rPr>
      </w:pPr>
      <w:r>
        <w:rPr>
          <w:rFonts w:ascii="Times New Roman" w:hAnsi="Times New Roman" w:cs="Times New Roman"/>
          <w:bCs/>
        </w:rPr>
        <w:t xml:space="preserve">By scanning the sample through a range of 2θangles, all diffraction directions of the lattice should be attained due to the random orientation of the powdered material. </w:t>
      </w:r>
    </w:p>
    <w:p>
      <w:pPr>
        <w:spacing w:after="0" w:line="240" w:lineRule="auto"/>
        <w:rPr>
          <w:rFonts w:ascii="Times New Roman" w:hAnsi="Times New Roman" w:cs="Times New Roman"/>
          <w:bCs/>
        </w:rPr>
      </w:pPr>
      <w:r>
        <w:rPr>
          <w:rFonts w:ascii="Times New Roman" w:hAnsi="Times New Roman" w:cs="Times New Roman"/>
          <w:bCs/>
        </w:rPr>
        <w:t>X-ray powder diffraction is widely used in geology, environmental science, material science, and engineering to rapidly identify unknown crystalline substances (typically in less than 20 minutes). A pure, finely ground, and homogenized sample is required for determination of the bulk composition. Additional uses include detailed characterization of crystalline samples, determination of unit cell dimensions, and quantitative determination of modal amounts of minerals in a sample. X-ray powder diffraction can also be applied to the identification of fine-grained minerals</w:t>
      </w:r>
    </w:p>
    <w:p>
      <w:pPr>
        <w:spacing w:after="0" w:line="240" w:lineRule="auto"/>
        <w:rPr>
          <w:rFonts w:ascii="Times New Roman" w:hAnsi="Times New Roman" w:cs="Times New Roman"/>
          <w:b/>
          <w:bCs/>
        </w:rPr>
      </w:pPr>
      <w:r>
        <w:rPr>
          <w:rFonts w:ascii="Times New Roman" w:hAnsi="Times New Roman" w:cs="Times New Roman"/>
          <w:b/>
          <w:bCs/>
        </w:rPr>
        <w:t>An instrument dedicated for performing such powder measurements is called a POWDER DIFFRACTOMETER.</w:t>
      </w:r>
    </w:p>
    <w:p>
      <w:pPr>
        <w:spacing w:after="0" w:line="240" w:lineRule="auto"/>
        <w:rPr>
          <w:rFonts w:ascii="Times New Roman" w:hAnsi="Times New Roman" w:cs="Times New Roman"/>
          <w:b/>
          <w:bCs/>
        </w:rPr>
      </w:pPr>
      <w:r>
        <w:rPr>
          <w:rFonts w:ascii="Times New Roman" w:hAnsi="Times New Roman" w:cs="Times New Roman"/>
          <w:b/>
          <w:bCs/>
        </w:rPr>
        <w:t>Instrumentation XRD.</w:t>
      </w:r>
    </w:p>
    <w:p>
      <w:pPr>
        <w:pStyle w:val="8"/>
        <w:numPr>
          <w:ilvl w:val="0"/>
          <w:numId w:val="20"/>
        </w:numPr>
        <w:spacing w:before="100" w:beforeAutospacing="1" w:after="0" w:line="240" w:lineRule="auto"/>
        <w:rPr>
          <w:rFonts w:ascii="Times New Roman" w:hAnsi="Times New Roman" w:cs="Times New Roman"/>
          <w:b/>
          <w:bCs/>
        </w:rPr>
      </w:pPr>
      <w:r>
        <w:rPr>
          <w:rFonts w:ascii="Times New Roman" w:hAnsi="Times New Roman" w:cs="Times New Roman"/>
          <w:b/>
          <w:bCs/>
        </w:rPr>
        <w:t>Production of X-rays</w:t>
      </w:r>
    </w:p>
    <w:p>
      <w:pPr>
        <w:pStyle w:val="8"/>
        <w:numPr>
          <w:ilvl w:val="0"/>
          <w:numId w:val="20"/>
        </w:numPr>
        <w:spacing w:before="100" w:beforeAutospacing="1" w:after="0" w:line="240" w:lineRule="auto"/>
        <w:rPr>
          <w:rFonts w:ascii="Times New Roman" w:hAnsi="Times New Roman" w:cs="Times New Roman"/>
          <w:b/>
          <w:bCs/>
        </w:rPr>
      </w:pPr>
      <w:r>
        <w:rPr>
          <w:rFonts w:ascii="Times New Roman" w:hAnsi="Times New Roman" w:cs="Times New Roman"/>
          <w:b/>
          <w:bCs/>
        </w:rPr>
        <w:t>Collimator</w:t>
      </w:r>
    </w:p>
    <w:p>
      <w:pPr>
        <w:pStyle w:val="8"/>
        <w:numPr>
          <w:ilvl w:val="0"/>
          <w:numId w:val="20"/>
        </w:numPr>
        <w:spacing w:before="100" w:beforeAutospacing="1" w:after="0" w:line="240" w:lineRule="auto"/>
        <w:rPr>
          <w:rFonts w:ascii="Times New Roman" w:hAnsi="Times New Roman" w:cs="Times New Roman"/>
          <w:b/>
          <w:bCs/>
        </w:rPr>
      </w:pPr>
      <w:r>
        <w:rPr>
          <w:rFonts w:ascii="Times New Roman" w:hAnsi="Times New Roman" w:cs="Times New Roman"/>
          <w:b/>
          <w:bCs/>
        </w:rPr>
        <w:t>Monochromator</w:t>
      </w:r>
    </w:p>
    <w:p>
      <w:pPr>
        <w:pStyle w:val="8"/>
        <w:numPr>
          <w:ilvl w:val="2"/>
          <w:numId w:val="13"/>
        </w:numPr>
        <w:spacing w:before="100" w:beforeAutospacing="1" w:after="0" w:line="240" w:lineRule="auto"/>
        <w:rPr>
          <w:rFonts w:ascii="Times New Roman" w:hAnsi="Times New Roman" w:cs="Times New Roman"/>
          <w:b/>
          <w:bCs/>
        </w:rPr>
      </w:pPr>
      <w:r>
        <w:rPr>
          <w:rFonts w:ascii="Times New Roman" w:hAnsi="Times New Roman" w:cs="Times New Roman"/>
          <w:b/>
          <w:bCs/>
        </w:rPr>
        <w:t>Filter</w:t>
      </w:r>
    </w:p>
    <w:p>
      <w:pPr>
        <w:pStyle w:val="8"/>
        <w:numPr>
          <w:ilvl w:val="2"/>
          <w:numId w:val="13"/>
        </w:numPr>
        <w:spacing w:before="100" w:beforeAutospacing="1" w:after="0" w:line="240" w:lineRule="auto"/>
        <w:rPr>
          <w:rFonts w:ascii="Times New Roman" w:hAnsi="Times New Roman" w:cs="Times New Roman"/>
          <w:b/>
          <w:bCs/>
        </w:rPr>
      </w:pPr>
      <w:r>
        <w:rPr>
          <w:rFonts w:ascii="Times New Roman" w:hAnsi="Times New Roman" w:cs="Times New Roman"/>
          <w:b/>
          <w:bCs/>
        </w:rPr>
        <w:t>Crystal monochromator</w:t>
      </w:r>
    </w:p>
    <w:p>
      <w:pPr>
        <w:pStyle w:val="8"/>
        <w:numPr>
          <w:ilvl w:val="0"/>
          <w:numId w:val="21"/>
        </w:numPr>
        <w:spacing w:before="100" w:beforeAutospacing="1" w:after="0" w:line="240" w:lineRule="auto"/>
        <w:rPr>
          <w:rFonts w:ascii="Times New Roman" w:hAnsi="Times New Roman" w:cs="Times New Roman"/>
          <w:b/>
          <w:bCs/>
        </w:rPr>
      </w:pPr>
      <w:r>
        <w:rPr>
          <w:rFonts w:ascii="Times New Roman" w:hAnsi="Times New Roman" w:cs="Times New Roman"/>
          <w:b/>
          <w:bCs/>
        </w:rPr>
        <w:t>Detectors</w:t>
      </w:r>
    </w:p>
    <w:p>
      <w:pPr>
        <w:pStyle w:val="8"/>
        <w:numPr>
          <w:ilvl w:val="0"/>
          <w:numId w:val="22"/>
        </w:numPr>
        <w:spacing w:before="100" w:beforeAutospacing="1" w:after="0" w:line="240" w:lineRule="auto"/>
        <w:rPr>
          <w:rFonts w:ascii="Times New Roman" w:hAnsi="Times New Roman" w:cs="Times New Roman"/>
          <w:b/>
          <w:bCs/>
        </w:rPr>
      </w:pPr>
      <w:r>
        <w:rPr>
          <w:rFonts w:ascii="Times New Roman" w:hAnsi="Times New Roman" w:cs="Times New Roman"/>
          <w:b/>
          <w:bCs/>
        </w:rPr>
        <w:t>Photographic methods</w:t>
      </w:r>
    </w:p>
    <w:p>
      <w:pPr>
        <w:pStyle w:val="8"/>
        <w:numPr>
          <w:ilvl w:val="0"/>
          <w:numId w:val="22"/>
        </w:numPr>
        <w:spacing w:before="100" w:beforeAutospacing="1" w:after="0" w:line="240" w:lineRule="auto"/>
        <w:rPr>
          <w:rFonts w:ascii="Times New Roman" w:hAnsi="Times New Roman" w:cs="Times New Roman"/>
          <w:b/>
          <w:bCs/>
        </w:rPr>
      </w:pPr>
      <w:r>
        <w:rPr>
          <w:rFonts w:ascii="Times New Roman" w:hAnsi="Times New Roman" w:cs="Times New Roman"/>
          <w:b/>
          <w:bCs/>
        </w:rPr>
        <w:t>Counting methods</w:t>
      </w:r>
    </w:p>
    <w:p>
      <w:pPr>
        <w:spacing w:after="0" w:line="240" w:lineRule="auto"/>
        <w:rPr>
          <w:rFonts w:ascii="Times New Roman" w:hAnsi="Times New Roman" w:cs="Times New Roman"/>
          <w:b/>
          <w:bCs/>
        </w:rPr>
      </w:pPr>
      <w:r>
        <w:rPr>
          <w:rFonts w:ascii="Times New Roman" w:hAnsi="Times New Roman" w:cs="Times New Roman"/>
          <w:b/>
          <w:bCs/>
        </w:rPr>
        <w:t xml:space="preserve">1. Collimator:  </w:t>
      </w:r>
      <w:r>
        <w:rPr>
          <w:rFonts w:ascii="Times New Roman" w:hAnsi="Times New Roman" w:cs="Times New Roman"/>
          <w:bCs/>
        </w:rPr>
        <w:t>X-rays are generated by the target material when allowed to pass through a collimator.</w:t>
      </w:r>
    </w:p>
    <w:p>
      <w:pPr>
        <w:spacing w:after="0" w:line="240" w:lineRule="auto"/>
        <w:rPr>
          <w:rFonts w:ascii="Times New Roman" w:hAnsi="Times New Roman" w:cs="Times New Roman"/>
          <w:b/>
          <w:bCs/>
        </w:rPr>
      </w:pPr>
      <w:r>
        <w:rPr>
          <w:rFonts w:ascii="Times New Roman" w:hAnsi="Times New Roman" w:cs="Times New Roman"/>
          <w:b/>
          <w:bCs/>
        </w:rPr>
        <w:t xml:space="preserve">2. Monochromators:  </w:t>
      </w:r>
      <w:r>
        <w:rPr>
          <w:rFonts w:ascii="Times New Roman" w:hAnsi="Times New Roman" w:cs="Times New Roman"/>
          <w:bCs/>
        </w:rPr>
        <w:t>Monochromators used are the following types:</w:t>
      </w:r>
    </w:p>
    <w:p>
      <w:pPr>
        <w:spacing w:after="0" w:line="240" w:lineRule="auto"/>
        <w:rPr>
          <w:rFonts w:ascii="Times New Roman" w:hAnsi="Times New Roman" w:cs="Times New Roman"/>
          <w:bCs/>
        </w:rPr>
      </w:pPr>
      <w:r>
        <w:rPr>
          <w:rFonts w:ascii="Times New Roman" w:hAnsi="Times New Roman" w:cs="Times New Roman"/>
          <w:b/>
          <w:bCs/>
        </w:rPr>
        <w:t xml:space="preserve">a. Filters: </w:t>
      </w:r>
      <w:r>
        <w:rPr>
          <w:rFonts w:ascii="Times New Roman" w:hAnsi="Times New Roman" w:cs="Times New Roman"/>
          <w:bCs/>
        </w:rPr>
        <w:t>The filter is a window of material that absorbs undesirable radiation but allows the radiation of the required wavelength to pass.</w:t>
      </w:r>
    </w:p>
    <w:p>
      <w:pPr>
        <w:spacing w:after="0" w:line="240" w:lineRule="auto"/>
        <w:rPr>
          <w:rFonts w:ascii="Times New Roman" w:hAnsi="Times New Roman" w:cs="Times New Roman"/>
          <w:b/>
          <w:bCs/>
        </w:rPr>
      </w:pPr>
      <w:r>
        <w:rPr>
          <w:rFonts w:ascii="Times New Roman" w:hAnsi="Times New Roman" w:cs="Times New Roman"/>
          <w:b/>
          <w:bCs/>
        </w:rPr>
        <w:t xml:space="preserve">b.  Crystal Monochromators: </w:t>
      </w:r>
      <w:r>
        <w:rPr>
          <w:rFonts w:ascii="Times New Roman" w:hAnsi="Times New Roman" w:cs="Times New Roman"/>
          <w:bCs/>
        </w:rPr>
        <w:t>These are made up of a suitable crystalline material positioned in the x-ray beam so that the angle of reflecting planes satisfied the Bragg's equation for the required wavelength, and the beam is split up into component wavelengths</w:t>
      </w:r>
      <w:r>
        <w:rPr>
          <w:rFonts w:ascii="Times New Roman" w:hAnsi="Times New Roman" w:cs="Times New Roman"/>
          <w:b/>
          <w:bCs/>
        </w:rPr>
        <w:t>.</w:t>
      </w:r>
    </w:p>
    <w:p>
      <w:pPr>
        <w:spacing w:after="0" w:line="240" w:lineRule="auto"/>
        <w:rPr>
          <w:rFonts w:ascii="Times New Roman" w:hAnsi="Times New Roman" w:cs="Times New Roman"/>
          <w:b/>
          <w:bCs/>
        </w:rPr>
      </w:pPr>
      <w:r>
        <w:rPr>
          <w:rFonts w:ascii="Times New Roman" w:hAnsi="Times New Roman" w:cs="Times New Roman"/>
          <w:b/>
          <w:bCs/>
        </w:rPr>
        <w:t>The crystals used in monochromators are made up of materials like Sodium Chloride, Lithium Fluoride, and Quartz.</w:t>
      </w:r>
    </w:p>
    <w:p>
      <w:pPr>
        <w:spacing w:after="0" w:line="240" w:lineRule="auto"/>
        <w:rPr>
          <w:rFonts w:ascii="Times New Roman" w:hAnsi="Times New Roman" w:cs="Times New Roman"/>
          <w:b/>
          <w:bCs/>
        </w:rPr>
      </w:pPr>
      <w:r>
        <w:rPr>
          <w:rFonts w:ascii="Times New Roman" w:hAnsi="Times New Roman" w:cs="Times New Roman"/>
          <w:b/>
          <w:bCs/>
        </w:rPr>
        <w:t xml:space="preserve">3. Detectors: </w:t>
      </w:r>
      <w:r>
        <w:rPr>
          <w:rFonts w:ascii="Times New Roman" w:hAnsi="Times New Roman" w:cs="Times New Roman"/>
          <w:bCs/>
        </w:rPr>
        <w:t>Detectors use several types of methods to detect X-rays. They are:</w:t>
      </w:r>
    </w:p>
    <w:p>
      <w:pPr>
        <w:numPr>
          <w:ilvl w:val="0"/>
          <w:numId w:val="23"/>
        </w:numPr>
        <w:spacing w:before="100" w:beforeAutospacing="1" w:after="0" w:line="240" w:lineRule="auto"/>
        <w:rPr>
          <w:rFonts w:ascii="Times New Roman" w:hAnsi="Times New Roman" w:cs="Times New Roman"/>
          <w:bCs/>
        </w:rPr>
      </w:pPr>
      <w:r>
        <w:rPr>
          <w:rFonts w:ascii="Times New Roman" w:hAnsi="Times New Roman" w:cs="Times New Roman"/>
          <w:bCs/>
        </w:rPr>
        <w:t xml:space="preserve">Photographic Methods </w:t>
      </w:r>
    </w:p>
    <w:p>
      <w:pPr>
        <w:numPr>
          <w:ilvl w:val="0"/>
          <w:numId w:val="23"/>
        </w:numPr>
        <w:spacing w:before="100" w:beforeAutospacing="1" w:after="0" w:line="240" w:lineRule="auto"/>
        <w:rPr>
          <w:rFonts w:ascii="Times New Roman" w:hAnsi="Times New Roman" w:cs="Times New Roman"/>
          <w:bCs/>
        </w:rPr>
      </w:pPr>
      <w:r>
        <w:rPr>
          <w:rFonts w:ascii="Times New Roman" w:hAnsi="Times New Roman" w:cs="Times New Roman"/>
          <w:bCs/>
        </w:rPr>
        <w:t>Counter Methods</w:t>
      </w:r>
    </w:p>
    <w:p>
      <w:pPr>
        <w:spacing w:after="0" w:line="240" w:lineRule="auto"/>
        <w:rPr>
          <w:rFonts w:ascii="Times New Roman" w:hAnsi="Times New Roman" w:cs="Times New Roman"/>
          <w:bCs/>
        </w:rPr>
      </w:pPr>
      <w:r>
        <w:rPr>
          <w:rFonts w:ascii="Times New Roman" w:hAnsi="Times New Roman" w:cs="Times New Roman"/>
          <w:bCs/>
        </w:rPr>
        <w:t>It is further divided as follows:</w:t>
      </w:r>
    </w:p>
    <w:p>
      <w:pPr>
        <w:numPr>
          <w:ilvl w:val="0"/>
          <w:numId w:val="24"/>
        </w:numPr>
        <w:spacing w:before="100" w:beforeAutospacing="1" w:after="0" w:line="240" w:lineRule="auto"/>
        <w:rPr>
          <w:rFonts w:ascii="Times New Roman" w:hAnsi="Times New Roman" w:cs="Times New Roman"/>
          <w:bCs/>
        </w:rPr>
      </w:pPr>
      <w:r>
        <w:rPr>
          <w:rFonts w:ascii="Times New Roman" w:hAnsi="Times New Roman" w:cs="Times New Roman"/>
          <w:bCs/>
        </w:rPr>
        <w:t>Geiger-Muller Tube Counter</w:t>
      </w:r>
    </w:p>
    <w:p>
      <w:pPr>
        <w:numPr>
          <w:ilvl w:val="0"/>
          <w:numId w:val="24"/>
        </w:numPr>
        <w:spacing w:before="100" w:beforeAutospacing="1" w:after="0" w:line="240" w:lineRule="auto"/>
        <w:rPr>
          <w:rFonts w:ascii="Times New Roman" w:hAnsi="Times New Roman" w:cs="Times New Roman"/>
          <w:bCs/>
        </w:rPr>
      </w:pPr>
      <w:r>
        <w:rPr>
          <w:rFonts w:ascii="Times New Roman" w:hAnsi="Times New Roman" w:cs="Times New Roman"/>
          <w:bCs/>
        </w:rPr>
        <w:t xml:space="preserve">Proportional Counter </w:t>
      </w:r>
    </w:p>
    <w:p>
      <w:pPr>
        <w:numPr>
          <w:ilvl w:val="0"/>
          <w:numId w:val="24"/>
        </w:numPr>
        <w:spacing w:before="100" w:beforeAutospacing="1" w:after="0" w:line="240" w:lineRule="auto"/>
        <w:rPr>
          <w:rFonts w:ascii="Times New Roman" w:hAnsi="Times New Roman" w:cs="Times New Roman"/>
          <w:bCs/>
        </w:rPr>
      </w:pPr>
      <w:r>
        <w:rPr>
          <w:rFonts w:ascii="Times New Roman" w:hAnsi="Times New Roman" w:cs="Times New Roman"/>
          <w:bCs/>
        </w:rPr>
        <w:t xml:space="preserve">Scintillation Detectors </w:t>
      </w:r>
    </w:p>
    <w:p>
      <w:pPr>
        <w:numPr>
          <w:ilvl w:val="0"/>
          <w:numId w:val="24"/>
        </w:numPr>
        <w:spacing w:before="100" w:beforeAutospacing="1" w:after="0" w:line="240" w:lineRule="auto"/>
        <w:rPr>
          <w:rFonts w:ascii="Times New Roman" w:hAnsi="Times New Roman" w:cs="Times New Roman"/>
          <w:bCs/>
        </w:rPr>
      </w:pPr>
      <w:r>
        <w:rPr>
          <w:rFonts w:ascii="Times New Roman" w:hAnsi="Times New Roman" w:cs="Times New Roman"/>
          <w:bCs/>
        </w:rPr>
        <w:t xml:space="preserve">Solid State Semiconductor Detectors </w:t>
      </w:r>
    </w:p>
    <w:p>
      <w:pPr>
        <w:numPr>
          <w:ilvl w:val="0"/>
          <w:numId w:val="24"/>
        </w:numPr>
        <w:spacing w:before="100" w:beforeAutospacing="1" w:after="0" w:line="240" w:lineRule="auto"/>
        <w:rPr>
          <w:rFonts w:ascii="Times New Roman" w:hAnsi="Times New Roman" w:cs="Times New Roman"/>
          <w:bCs/>
        </w:rPr>
      </w:pPr>
      <w:r>
        <w:rPr>
          <w:rFonts w:ascii="Times New Roman" w:hAnsi="Times New Roman" w:cs="Times New Roman"/>
          <w:bCs/>
        </w:rPr>
        <w:t>Semiconductor Detectors</w:t>
      </w:r>
    </w:p>
    <w:p>
      <w:pPr>
        <w:spacing w:after="0" w:line="240" w:lineRule="auto"/>
        <w:rPr>
          <w:rFonts w:ascii="Times New Roman" w:hAnsi="Times New Roman" w:cs="Times New Roman"/>
          <w:b/>
          <w:bCs/>
        </w:rPr>
      </w:pPr>
      <w:r>
        <w:rPr>
          <w:rFonts w:ascii="Times New Roman" w:hAnsi="Times New Roman" w:cs="Times New Roman"/>
          <w:b/>
          <w:bCs/>
        </w:rPr>
        <w:t>Applications of XRD:</w:t>
      </w:r>
    </w:p>
    <w:p>
      <w:pPr>
        <w:pStyle w:val="8"/>
        <w:numPr>
          <w:ilvl w:val="0"/>
          <w:numId w:val="21"/>
        </w:numPr>
        <w:spacing w:before="100" w:beforeAutospacing="1" w:after="0" w:line="240" w:lineRule="auto"/>
        <w:rPr>
          <w:rFonts w:ascii="Times New Roman" w:hAnsi="Times New Roman" w:cs="Times New Roman"/>
          <w:bCs/>
        </w:rPr>
      </w:pPr>
      <w:r>
        <w:rPr>
          <w:rFonts w:ascii="Times New Roman" w:hAnsi="Times New Roman" w:cs="Times New Roman"/>
          <w:bCs/>
        </w:rPr>
        <w:t>Structure of crystals is determined.</w:t>
      </w:r>
    </w:p>
    <w:p>
      <w:pPr>
        <w:pStyle w:val="8"/>
        <w:numPr>
          <w:ilvl w:val="0"/>
          <w:numId w:val="21"/>
        </w:numPr>
        <w:spacing w:before="100" w:beforeAutospacing="1" w:after="0" w:line="240" w:lineRule="auto"/>
        <w:rPr>
          <w:rFonts w:ascii="Times New Roman" w:hAnsi="Times New Roman" w:cs="Times New Roman"/>
          <w:bCs/>
        </w:rPr>
      </w:pPr>
      <w:r>
        <w:rPr>
          <w:rFonts w:ascii="Times New Roman" w:hAnsi="Times New Roman" w:cs="Times New Roman"/>
          <w:bCs/>
        </w:rPr>
        <w:t>Polymer characterisation is done.</w:t>
      </w:r>
    </w:p>
    <w:p>
      <w:pPr>
        <w:pStyle w:val="8"/>
        <w:numPr>
          <w:ilvl w:val="0"/>
          <w:numId w:val="21"/>
        </w:numPr>
        <w:spacing w:before="100" w:beforeAutospacing="1" w:after="0" w:line="240" w:lineRule="auto"/>
        <w:rPr>
          <w:rFonts w:ascii="Times New Roman" w:hAnsi="Times New Roman" w:cs="Times New Roman"/>
          <w:bCs/>
        </w:rPr>
      </w:pPr>
      <w:r>
        <w:rPr>
          <w:rFonts w:ascii="Times New Roman" w:hAnsi="Times New Roman" w:cs="Times New Roman"/>
          <w:bCs/>
        </w:rPr>
        <w:t>State metals.</w:t>
      </w:r>
    </w:p>
    <w:p>
      <w:pPr>
        <w:pStyle w:val="8"/>
        <w:numPr>
          <w:ilvl w:val="0"/>
          <w:numId w:val="21"/>
        </w:numPr>
        <w:spacing w:before="100" w:beforeAutospacing="1" w:after="0" w:line="240" w:lineRule="auto"/>
        <w:rPr>
          <w:rFonts w:ascii="Times New Roman" w:hAnsi="Times New Roman" w:cs="Times New Roman"/>
          <w:bCs/>
        </w:rPr>
      </w:pPr>
      <w:r>
        <w:rPr>
          <w:rFonts w:ascii="Times New Roman" w:hAnsi="Times New Roman" w:cs="Times New Roman"/>
          <w:bCs/>
        </w:rPr>
        <w:t>Particle size determination:</w:t>
      </w:r>
    </w:p>
    <w:p>
      <w:pPr>
        <w:pStyle w:val="8"/>
        <w:numPr>
          <w:ilvl w:val="0"/>
          <w:numId w:val="21"/>
        </w:numPr>
        <w:spacing w:before="100" w:beforeAutospacing="1" w:after="0" w:line="240" w:lineRule="auto"/>
        <w:rPr>
          <w:rFonts w:ascii="Times New Roman" w:hAnsi="Times New Roman" w:cs="Times New Roman"/>
          <w:bCs/>
        </w:rPr>
      </w:pPr>
      <w:r>
        <w:rPr>
          <w:rFonts w:ascii="Times New Roman" w:hAnsi="Times New Roman" w:cs="Times New Roman"/>
          <w:bCs/>
        </w:rPr>
        <w:t>Spot counting method.</w:t>
      </w:r>
    </w:p>
    <w:p>
      <w:pPr>
        <w:pStyle w:val="8"/>
        <w:numPr>
          <w:ilvl w:val="0"/>
          <w:numId w:val="21"/>
        </w:numPr>
        <w:spacing w:before="100" w:beforeAutospacing="1" w:after="0" w:line="240" w:lineRule="auto"/>
        <w:rPr>
          <w:rFonts w:ascii="Times New Roman" w:hAnsi="Times New Roman" w:cs="Times New Roman"/>
          <w:bCs/>
        </w:rPr>
      </w:pPr>
      <w:r>
        <w:rPr>
          <w:rFonts w:ascii="Times New Roman" w:hAnsi="Times New Roman" w:cs="Times New Roman"/>
          <w:bCs/>
        </w:rPr>
        <w:t>Broadening of diffraction lines.</w:t>
      </w:r>
    </w:p>
    <w:p>
      <w:pPr>
        <w:pStyle w:val="8"/>
        <w:numPr>
          <w:ilvl w:val="0"/>
          <w:numId w:val="21"/>
        </w:numPr>
        <w:spacing w:before="100" w:beforeAutospacing="1" w:after="0" w:line="240" w:lineRule="auto"/>
        <w:rPr>
          <w:rFonts w:ascii="Times New Roman" w:hAnsi="Times New Roman" w:cs="Times New Roman"/>
          <w:bCs/>
        </w:rPr>
      </w:pPr>
      <w:r>
        <w:rPr>
          <w:rFonts w:ascii="Times New Roman" w:hAnsi="Times New Roman" w:cs="Times New Roman"/>
          <w:bCs/>
        </w:rPr>
        <w:t>Low angle scattering.</w:t>
      </w:r>
    </w:p>
    <w:p>
      <w:pPr>
        <w:pStyle w:val="8"/>
        <w:numPr>
          <w:ilvl w:val="0"/>
          <w:numId w:val="21"/>
        </w:numPr>
        <w:spacing w:before="100" w:beforeAutospacing="1" w:after="0" w:line="240" w:lineRule="auto"/>
        <w:rPr>
          <w:rFonts w:ascii="Times New Roman" w:hAnsi="Times New Roman" w:cs="Times New Roman"/>
          <w:bCs/>
        </w:rPr>
      </w:pPr>
      <w:r>
        <w:rPr>
          <w:rFonts w:ascii="Times New Roman" w:hAnsi="Times New Roman" w:cs="Times New Roman"/>
          <w:bCs/>
        </w:rPr>
        <w:t>Applications of diffraction methods to complexes:</w:t>
      </w:r>
    </w:p>
    <w:p>
      <w:pPr>
        <w:pStyle w:val="8"/>
        <w:numPr>
          <w:ilvl w:val="0"/>
          <w:numId w:val="21"/>
        </w:numPr>
        <w:spacing w:before="100" w:beforeAutospacing="1" w:after="0" w:line="240" w:lineRule="auto"/>
        <w:rPr>
          <w:rFonts w:ascii="Times New Roman" w:hAnsi="Times New Roman" w:cs="Times New Roman"/>
          <w:bCs/>
        </w:rPr>
      </w:pPr>
      <w:r>
        <w:rPr>
          <w:rFonts w:ascii="Times New Roman" w:hAnsi="Times New Roman" w:cs="Times New Roman"/>
          <w:bCs/>
        </w:rPr>
        <w:t>Determination of cis-trans isomerism.</w:t>
      </w:r>
    </w:p>
    <w:p>
      <w:pPr>
        <w:pStyle w:val="8"/>
        <w:numPr>
          <w:ilvl w:val="0"/>
          <w:numId w:val="21"/>
        </w:numPr>
        <w:spacing w:before="100" w:beforeAutospacing="1" w:after="0" w:line="240" w:lineRule="auto"/>
        <w:rPr>
          <w:rFonts w:ascii="Times New Roman" w:hAnsi="Times New Roman" w:cs="Times New Roman"/>
          <w:bCs/>
        </w:rPr>
      </w:pPr>
      <w:r>
        <w:rPr>
          <w:rFonts w:ascii="Times New Roman" w:hAnsi="Times New Roman" w:cs="Times New Roman"/>
          <w:bCs/>
        </w:rPr>
        <w:t>Determination of linkage isomerism.</w:t>
      </w:r>
    </w:p>
    <w:p>
      <w:pPr>
        <w:pStyle w:val="8"/>
        <w:numPr>
          <w:ilvl w:val="0"/>
          <w:numId w:val="21"/>
        </w:numPr>
        <w:spacing w:before="100" w:beforeAutospacing="1" w:after="0" w:line="240" w:lineRule="auto"/>
        <w:rPr>
          <w:rFonts w:ascii="Times New Roman" w:hAnsi="Times New Roman" w:cs="Times New Roman"/>
          <w:bCs/>
        </w:rPr>
      </w:pPr>
      <w:r>
        <w:rPr>
          <w:rFonts w:ascii="Times New Roman" w:hAnsi="Times New Roman" w:cs="Times New Roman"/>
          <w:bCs/>
        </w:rPr>
        <w:t>Miscellaneous application.</w:t>
      </w:r>
    </w:p>
    <w:p>
      <w:pPr>
        <w:spacing w:after="0" w:line="240" w:lineRule="auto"/>
        <w:rPr>
          <w:rFonts w:ascii="Times New Roman" w:hAnsi="Times New Roman" w:cs="Times New Roman"/>
          <w:bCs/>
          <w:lang w:val="en-US"/>
        </w:rPr>
      </w:pPr>
      <w:r>
        <w:rPr>
          <w:rFonts w:ascii="Times New Roman" w:hAnsi="Times New Roman" w:cs="Times New Roman"/>
          <w:b/>
          <w:bCs/>
        </w:rPr>
        <w:t xml:space="preserve">Lec 22 same </w:t>
      </w:r>
    </w:p>
    <w:p>
      <w:pPr>
        <w:spacing w:after="0" w:line="240" w:lineRule="auto"/>
        <w:rPr>
          <w:rFonts w:ascii="Times New Roman" w:hAnsi="Times New Roman" w:cs="Times New Roman"/>
          <w:b/>
          <w:bCs/>
        </w:rPr>
      </w:pPr>
      <w:r>
        <w:rPr>
          <w:rFonts w:ascii="Times New Roman" w:hAnsi="Times New Roman" w:cs="Times New Roman"/>
          <w:b/>
          <w:bCs/>
        </w:rPr>
        <w:t>LEC 23 MASS SPECTROMETRY</w:t>
      </w:r>
    </w:p>
    <w:p>
      <w:pPr>
        <w:spacing w:after="0" w:line="240" w:lineRule="auto"/>
        <w:rPr>
          <w:rFonts w:ascii="Times New Roman" w:hAnsi="Times New Roman" w:cs="Times New Roman"/>
          <w:bCs/>
        </w:rPr>
      </w:pPr>
      <w:r>
        <w:rPr>
          <w:rFonts w:ascii="Times New Roman" w:hAnsi="Times New Roman" w:cs="Times New Roman"/>
          <w:bCs/>
        </w:rPr>
        <w:t xml:space="preserve">Mass spectrometry (MS) is an analytical technique that measures the mass-to-charge ratio of charged particles. It is used for determining masses of particles and for determining the elemental composition of a sample or molecule. It is also useful for elucidating the chemical structures of molecules, such as peptides and other chemical compounds. It is also used to identify and quantitate compounds of complex organic mixtures. Compounds can be identified at incredibly low concentrations. Mass spectrometry is used by a wide range of professionals such as physicians, astronomers, and biologists. MS works by ionizing chemical compounds to generate charged molecules or molecule fragments and measuring their mass-to-charge ratios. </w:t>
      </w:r>
    </w:p>
    <w:p>
      <w:pPr>
        <w:spacing w:after="0" w:line="240" w:lineRule="auto"/>
        <w:rPr>
          <w:rFonts w:ascii="Times New Roman" w:hAnsi="Times New Roman" w:cs="Times New Roman"/>
          <w:b/>
          <w:bCs/>
        </w:rPr>
      </w:pPr>
      <w:r>
        <w:rPr>
          <w:rFonts w:ascii="Times New Roman" w:hAnsi="Times New Roman" w:cs="Times New Roman"/>
          <w:b/>
          <w:bCs/>
        </w:rPr>
        <w:t>HISTORY:</w:t>
      </w:r>
      <w:r>
        <w:rPr>
          <w:rFonts w:ascii="Times New Roman" w:hAnsi="Times New Roman" w:cs="Times New Roman"/>
          <w:bCs/>
        </w:rPr>
        <w:t xml:space="preserve"> Well-known names from these early days are </w:t>
      </w:r>
      <w:r>
        <w:rPr>
          <w:rFonts w:ascii="Times New Roman" w:hAnsi="Times New Roman" w:cs="Times New Roman"/>
          <w:bCs/>
          <w:i/>
          <w:iCs/>
        </w:rPr>
        <w:t xml:space="preserve">J.J. Thompson </w:t>
      </w:r>
      <w:r>
        <w:rPr>
          <w:rFonts w:ascii="Times New Roman" w:hAnsi="Times New Roman" w:cs="Times New Roman"/>
          <w:bCs/>
        </w:rPr>
        <w:t xml:space="preserve">(1912), investigation into the behaviour of ionic beams in electrical and magnetic fields, </w:t>
      </w:r>
      <w:r>
        <w:rPr>
          <w:rFonts w:ascii="Times New Roman" w:hAnsi="Times New Roman" w:cs="Times New Roman"/>
          <w:bCs/>
          <w:i/>
          <w:iCs/>
        </w:rPr>
        <w:t xml:space="preserve">A.J. Dempster </w:t>
      </w:r>
      <w:r>
        <w:rPr>
          <w:rFonts w:ascii="Times New Roman" w:hAnsi="Times New Roman" w:cs="Times New Roman"/>
          <w:bCs/>
        </w:rPr>
        <w:t xml:space="preserve">directional focusing of ions (1918) and </w:t>
      </w:r>
      <w:r>
        <w:rPr>
          <w:rFonts w:ascii="Times New Roman" w:hAnsi="Times New Roman" w:cs="Times New Roman"/>
          <w:bCs/>
          <w:i/>
          <w:iCs/>
        </w:rPr>
        <w:t xml:space="preserve">F.W. Aston </w:t>
      </w:r>
      <w:r>
        <w:rPr>
          <w:rFonts w:ascii="Times New Roman" w:hAnsi="Times New Roman" w:cs="Times New Roman"/>
          <w:bCs/>
        </w:rPr>
        <w:t xml:space="preserve">energy focusing of ions (1919). </w:t>
      </w:r>
      <w:r>
        <w:rPr>
          <w:rFonts w:ascii="Times New Roman" w:hAnsi="Times New Roman" w:cs="Times New Roman"/>
          <w:bCs/>
          <w:i/>
          <w:iCs/>
        </w:rPr>
        <w:t>J.J. Thompson</w:t>
      </w:r>
      <w:r>
        <w:rPr>
          <w:rFonts w:ascii="Times New Roman" w:hAnsi="Times New Roman" w:cs="Times New Roman"/>
          <w:bCs/>
        </w:rPr>
        <w:t xml:space="preserve"> invention was used to discover a number of isotopes, to determine the relative abundance of the isotopes, and to measure their "exact masses" which are important in the foundation for later developments in diverse fields ranging from geochronology to biochemical research.</w:t>
      </w:r>
    </w:p>
    <w:p>
      <w:pPr>
        <w:spacing w:after="0" w:line="240" w:lineRule="auto"/>
        <w:rPr>
          <w:rFonts w:ascii="Times New Roman" w:hAnsi="Times New Roman" w:cs="Times New Roman"/>
          <w:bCs/>
        </w:rPr>
      </w:pPr>
      <w:r>
        <w:rPr>
          <w:rFonts w:ascii="Times New Roman" w:hAnsi="Times New Roman" w:cs="Times New Roman"/>
          <w:bCs/>
        </w:rPr>
        <w:t>In this way a refinement of the technique was achieved that led to the gathering of valuable information concerning the natural abundance of isotopes. The first analytical applications then followed in the early forties when the first reliable commercial mass spectrometers were produced. This was for the quantitative determination of the several components in complex mixtures of crude oil. In the beginning of the sixties the application of mass-spectrometry in identification and structure elucidation of more complex organic compounds started. Since then, the technique has developed to a powerful and versatile tool for this purpose.</w:t>
      </w:r>
    </w:p>
    <w:p>
      <w:pPr>
        <w:spacing w:after="0" w:line="240" w:lineRule="auto"/>
        <w:rPr>
          <w:rFonts w:ascii="Times New Roman" w:hAnsi="Times New Roman" w:cs="Times New Roman"/>
          <w:b/>
          <w:bCs/>
        </w:rPr>
      </w:pPr>
      <w:r>
        <w:rPr>
          <w:rFonts w:ascii="Times New Roman" w:hAnsi="Times New Roman" w:cs="Times New Roman"/>
          <w:b/>
          <w:bCs/>
        </w:rPr>
        <w:t>PRINCIPLE:</w:t>
      </w:r>
    </w:p>
    <w:p>
      <w:pPr>
        <w:pStyle w:val="8"/>
        <w:numPr>
          <w:ilvl w:val="0"/>
          <w:numId w:val="25"/>
        </w:numPr>
        <w:spacing w:before="100" w:beforeAutospacing="1" w:after="0" w:line="240" w:lineRule="auto"/>
        <w:rPr>
          <w:rFonts w:ascii="Times New Roman" w:hAnsi="Times New Roman" w:cs="Times New Roman"/>
          <w:bCs/>
        </w:rPr>
      </w:pPr>
      <w:r>
        <w:rPr>
          <w:rFonts w:ascii="Times New Roman" w:hAnsi="Times New Roman" w:cs="Times New Roman"/>
          <w:bCs/>
        </w:rPr>
        <w:t xml:space="preserve">The physics behind mass spectrometry is that a charged particle passing through a magnetic field is deflected along a circular path on a radius that is proportional to the mass to charge ratio, m/e. </w:t>
      </w:r>
    </w:p>
    <w:p>
      <w:pPr>
        <w:pStyle w:val="8"/>
        <w:numPr>
          <w:ilvl w:val="0"/>
          <w:numId w:val="25"/>
        </w:numPr>
        <w:spacing w:before="100" w:beforeAutospacing="1" w:after="0" w:line="240" w:lineRule="auto"/>
        <w:rPr>
          <w:rFonts w:ascii="Times New Roman" w:hAnsi="Times New Roman" w:cs="Times New Roman"/>
          <w:bCs/>
        </w:rPr>
      </w:pPr>
      <w:r>
        <w:rPr>
          <w:rFonts w:ascii="Times New Roman" w:hAnsi="Times New Roman" w:cs="Times New Roman"/>
          <w:bCs/>
        </w:rPr>
        <w:t xml:space="preserve">In an electron impact mass spectrometer, a high energy beam of electrons is used to displace an electron from the organic molecule to form a </w:t>
      </w:r>
      <w:r>
        <w:rPr>
          <w:rFonts w:ascii="Times New Roman" w:hAnsi="Times New Roman" w:cs="Times New Roman"/>
          <w:bCs/>
          <w:i/>
          <w:iCs/>
        </w:rPr>
        <w:t xml:space="preserve">radical cation </w:t>
      </w:r>
      <w:r>
        <w:rPr>
          <w:rFonts w:ascii="Times New Roman" w:hAnsi="Times New Roman" w:cs="Times New Roman"/>
          <w:bCs/>
        </w:rPr>
        <w:t xml:space="preserve">known as the </w:t>
      </w:r>
      <w:r>
        <w:rPr>
          <w:rFonts w:ascii="Times New Roman" w:hAnsi="Times New Roman" w:cs="Times New Roman"/>
          <w:bCs/>
          <w:i/>
          <w:iCs/>
        </w:rPr>
        <w:t>molecular ion</w:t>
      </w:r>
      <w:r>
        <w:rPr>
          <w:rFonts w:ascii="Times New Roman" w:hAnsi="Times New Roman" w:cs="Times New Roman"/>
          <w:bCs/>
        </w:rPr>
        <w:t xml:space="preserve">. If the molecular ion is too unstable then it can </w:t>
      </w:r>
      <w:r>
        <w:rPr>
          <w:rFonts w:ascii="Times New Roman" w:hAnsi="Times New Roman" w:cs="Times New Roman"/>
          <w:bCs/>
          <w:i/>
          <w:iCs/>
        </w:rPr>
        <w:t>fragment</w:t>
      </w:r>
      <w:r>
        <w:rPr>
          <w:rFonts w:ascii="Times New Roman" w:hAnsi="Times New Roman" w:cs="Times New Roman"/>
          <w:bCs/>
        </w:rPr>
        <w:t xml:space="preserve"> to give other smaller ions. </w:t>
      </w:r>
    </w:p>
    <w:p>
      <w:pPr>
        <w:pStyle w:val="8"/>
        <w:numPr>
          <w:ilvl w:val="0"/>
          <w:numId w:val="25"/>
        </w:numPr>
        <w:spacing w:before="100" w:beforeAutospacing="1" w:after="0" w:line="240" w:lineRule="auto"/>
        <w:rPr>
          <w:rFonts w:ascii="Times New Roman" w:hAnsi="Times New Roman" w:cs="Times New Roman"/>
          <w:bCs/>
        </w:rPr>
      </w:pPr>
      <w:r>
        <w:rPr>
          <w:rFonts w:ascii="Times New Roman" w:hAnsi="Times New Roman" w:cs="Times New Roman"/>
          <w:bCs/>
        </w:rPr>
        <w:t xml:space="preserve">The collection of ions is then focused into a beam, accelerated into the magnetic field, and deflected along circular paths according to the masses of the ions. By adjusting the magnetic field, the ions can be focused on the detector and recorded. </w:t>
      </w:r>
    </w:p>
    <w:p>
      <w:pPr>
        <w:pStyle w:val="8"/>
        <w:numPr>
          <w:ilvl w:val="0"/>
          <w:numId w:val="25"/>
        </w:numPr>
        <w:spacing w:before="100" w:beforeAutospacing="1" w:after="0" w:line="240" w:lineRule="auto"/>
        <w:rPr>
          <w:rFonts w:ascii="Times New Roman" w:hAnsi="Times New Roman" w:cs="Times New Roman"/>
          <w:bCs/>
        </w:rPr>
      </w:pPr>
      <w:r>
        <w:rPr>
          <w:rFonts w:ascii="Times New Roman" w:hAnsi="Times New Roman" w:cs="Times New Roman"/>
          <w:bCs/>
        </w:rPr>
        <w:t>The most useful information you should be able to obtain from a MS spectrum is the molecular weight of the sample.</w:t>
      </w:r>
    </w:p>
    <w:p>
      <w:pPr>
        <w:pStyle w:val="8"/>
        <w:numPr>
          <w:ilvl w:val="0"/>
          <w:numId w:val="25"/>
        </w:numPr>
        <w:spacing w:before="100" w:beforeAutospacing="1" w:after="0" w:line="240" w:lineRule="auto"/>
        <w:rPr>
          <w:rFonts w:ascii="Times New Roman" w:hAnsi="Times New Roman" w:cs="Times New Roman"/>
          <w:bCs/>
        </w:rPr>
      </w:pPr>
      <w:r>
        <w:rPr>
          <w:rFonts w:ascii="Times New Roman" w:hAnsi="Times New Roman" w:cs="Times New Roman"/>
          <w:bCs/>
        </w:rPr>
        <w:t>This will often be the heaviest ion observed from the sample provided this ion is stable enough to be observed.</w:t>
      </w:r>
    </w:p>
    <w:p>
      <w:pPr>
        <w:spacing w:after="0" w:line="240" w:lineRule="auto"/>
        <w:rPr>
          <w:rFonts w:ascii="Times New Roman" w:hAnsi="Times New Roman" w:cs="Times New Roman"/>
          <w:bCs/>
        </w:rPr>
      </w:pPr>
      <w:r>
        <w:rPr>
          <w:rFonts w:ascii="Times New Roman" w:hAnsi="Times New Roman" w:cs="Times New Roman"/>
          <w:bCs/>
        </w:rPr>
        <w:t>A mass spectrometer is an instrument that measures the masses of individual molecules that have been converted into ions by becoming electrically charged. A mass spectrometer does not actually measure the molecular mass directly, but the mass-to-charge ratio of the ions formed from the molecules. The charge on an ion is denoted by the integer number of the fundamental unit of charge (e), and the mass-to-charge ratio (symbols: m/z, m/e) It represents Daltons per fundamental unit of charge. Results are in a generated mass spectrum. A mass spectrum is a graph of ion intensity as a function of mass-to-charge ratio.</w:t>
      </w:r>
    </w:p>
    <w:p>
      <w:pPr>
        <w:spacing w:after="0" w:line="240" w:lineRule="auto"/>
        <w:rPr>
          <w:rFonts w:ascii="Times New Roman" w:hAnsi="Times New Roman" w:cs="Times New Roman"/>
          <w:bCs/>
        </w:rPr>
      </w:pPr>
      <w:r>
        <w:rPr>
          <w:rFonts w:ascii="Times New Roman" w:hAnsi="Times New Roman" w:cs="Times New Roman"/>
          <w:b/>
          <w:bCs/>
        </w:rPr>
        <w:t xml:space="preserve">In mass spectroscopy, the mass-to-charge ratio (symbols: </w:t>
      </w:r>
      <w:r>
        <w:rPr>
          <w:rFonts w:ascii="Times New Roman" w:hAnsi="Times New Roman" w:cs="Times New Roman"/>
          <w:b/>
          <w:bCs/>
          <w:i/>
          <w:iCs/>
        </w:rPr>
        <w:t>m/z</w:t>
      </w:r>
      <w:r>
        <w:rPr>
          <w:rFonts w:ascii="Times New Roman" w:hAnsi="Times New Roman" w:cs="Times New Roman"/>
          <w:b/>
          <w:bCs/>
        </w:rPr>
        <w:t xml:space="preserve">, </w:t>
      </w:r>
      <w:r>
        <w:rPr>
          <w:rFonts w:ascii="Times New Roman" w:hAnsi="Times New Roman" w:cs="Times New Roman"/>
          <w:b/>
          <w:bCs/>
          <w:i/>
          <w:iCs/>
        </w:rPr>
        <w:t>m/e</w:t>
      </w:r>
      <w:r>
        <w:rPr>
          <w:rFonts w:ascii="Times New Roman" w:hAnsi="Times New Roman" w:cs="Times New Roman"/>
          <w:b/>
          <w:bCs/>
        </w:rPr>
        <w:t>) of a cation is equal to the mass of the cation divided by its charge.</w:t>
      </w:r>
    </w:p>
    <w:p>
      <w:pPr>
        <w:spacing w:after="0" w:line="240" w:lineRule="auto"/>
        <w:rPr>
          <w:rFonts w:ascii="Times New Roman" w:hAnsi="Times New Roman" w:cs="Times New Roman"/>
          <w:bCs/>
        </w:rPr>
      </w:pPr>
      <w:r>
        <w:rPr>
          <w:rFonts w:ascii="Times New Roman" w:hAnsi="Times New Roman" w:cs="Times New Roman"/>
        </w:rPr>
        <w:drawing>
          <wp:inline distT="0" distB="0" distL="0" distR="0">
            <wp:extent cx="1743075" cy="704850"/>
            <wp:effectExtent l="0" t="0" r="9525" b="0"/>
            <wp:docPr id="21" name="Picture 2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743075" cy="704850"/>
                    </a:xfrm>
                    <a:prstGeom prst="rect">
                      <a:avLst/>
                    </a:prstGeom>
                    <a:noFill/>
                    <a:ln>
                      <a:noFill/>
                    </a:ln>
                  </pic:spPr>
                </pic:pic>
              </a:graphicData>
            </a:graphic>
          </wp:inline>
        </w:drawing>
      </w:r>
      <w:r>
        <w:rPr>
          <w:rFonts w:ascii="Times New Roman" w:hAnsi="Times New Roman" w:cs="Times New Roman"/>
          <w:bCs/>
        </w:rPr>
        <w:t xml:space="preserve"> </w:t>
      </w:r>
    </w:p>
    <w:p>
      <w:pPr>
        <w:spacing w:after="0" w:line="240" w:lineRule="auto"/>
        <w:rPr>
          <w:rFonts w:ascii="Times New Roman" w:hAnsi="Times New Roman" w:cs="Times New Roman"/>
          <w:bCs/>
        </w:rPr>
      </w:pPr>
      <w:r>
        <w:rPr>
          <w:rFonts w:ascii="Times New Roman" w:hAnsi="Times New Roman" w:cs="Times New Roman"/>
          <w:b/>
          <w:bCs/>
        </w:rPr>
        <w:t>Since the charge of cation formed in the mass spectrometer is always +1, the mass-to-charge ratio of a cation is usually equal to the mass of the cation.</w:t>
      </w:r>
    </w:p>
    <w:p>
      <w:pPr>
        <w:spacing w:after="0" w:line="240" w:lineRule="auto"/>
        <w:rPr>
          <w:rFonts w:ascii="Times New Roman" w:hAnsi="Times New Roman" w:cs="Times New Roman"/>
          <w:bCs/>
        </w:rPr>
      </w:pPr>
      <w:r>
        <w:rPr>
          <w:rFonts w:ascii="Times New Roman" w:hAnsi="Times New Roman" w:cs="Times New Roman"/>
        </w:rPr>
        <w:drawing>
          <wp:inline distT="0" distB="0" distL="0" distR="0">
            <wp:extent cx="2952750" cy="695325"/>
            <wp:effectExtent l="0" t="0" r="0" b="9525"/>
            <wp:docPr id="20" name="Picture 20"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952750" cy="695325"/>
                    </a:xfrm>
                    <a:prstGeom prst="rect">
                      <a:avLst/>
                    </a:prstGeom>
                    <a:noFill/>
                    <a:ln>
                      <a:noFill/>
                    </a:ln>
                  </pic:spPr>
                </pic:pic>
              </a:graphicData>
            </a:graphic>
          </wp:inline>
        </w:drawing>
      </w:r>
      <w:r>
        <w:rPr>
          <w:rFonts w:ascii="Times New Roman" w:hAnsi="Times New Roman" w:cs="Times New Roman"/>
          <w:bCs/>
        </w:rPr>
        <w:t xml:space="preserve"> </w:t>
      </w:r>
    </w:p>
    <w:p>
      <w:pPr>
        <w:spacing w:after="0" w:line="240" w:lineRule="auto"/>
        <w:rPr>
          <w:rFonts w:ascii="Times New Roman" w:hAnsi="Times New Roman" w:cs="Times New Roman"/>
          <w:bCs/>
        </w:rPr>
      </w:pPr>
      <w:r>
        <w:rPr>
          <w:rFonts w:ascii="Times New Roman" w:hAnsi="Times New Roman" w:cs="Times New Roman"/>
          <w:b/>
          <w:bCs/>
        </w:rPr>
        <w:t>The mass of the molecular ion is equal to the molecular weight of the compound. Thus, the mass-to-charge ratio of the molecular ion is equal to the molecular weight of the compound.</w:t>
      </w:r>
    </w:p>
    <w:p>
      <w:pPr>
        <w:spacing w:after="0" w:line="240" w:lineRule="auto"/>
        <w:rPr>
          <w:rFonts w:ascii="Times New Roman" w:hAnsi="Times New Roman" w:cs="Times New Roman"/>
          <w:bCs/>
        </w:rPr>
      </w:pPr>
      <w:r>
        <w:rPr>
          <w:rFonts w:ascii="Times New Roman" w:hAnsi="Times New Roman" w:cs="Times New Roman"/>
          <w:bCs/>
        </w:rPr>
        <w:t>A mass spectrometer determines the mass of a molecule by measuring the mass-to-charge ratio (</w:t>
      </w:r>
      <w:r>
        <w:rPr>
          <w:rFonts w:ascii="Times New Roman" w:hAnsi="Times New Roman" w:cs="Times New Roman"/>
          <w:bCs/>
          <w:i/>
          <w:iCs/>
        </w:rPr>
        <w:t>m/z</w:t>
      </w:r>
      <w:r>
        <w:rPr>
          <w:rFonts w:ascii="Times New Roman" w:hAnsi="Times New Roman" w:cs="Times New Roman"/>
          <w:bCs/>
        </w:rPr>
        <w:t xml:space="preserve">) of its ion. Ions are generated by inducing either the loss or gain of a charge from a neutral species. Once formed, ions are electrostatically directed into a mass analyser where they are separated according to </w:t>
      </w:r>
      <w:r>
        <w:rPr>
          <w:rFonts w:ascii="Times New Roman" w:hAnsi="Times New Roman" w:cs="Times New Roman"/>
          <w:bCs/>
          <w:i/>
          <w:iCs/>
        </w:rPr>
        <w:t>m/z</w:t>
      </w:r>
      <w:r>
        <w:rPr>
          <w:rFonts w:ascii="Times New Roman" w:hAnsi="Times New Roman" w:cs="Times New Roman"/>
          <w:bCs/>
        </w:rPr>
        <w:t xml:space="preserve"> and finally detected. The result of molecular ionization, ion separation, and ion detection is a spectrum that can provide molecular mass and even structural information.</w:t>
      </w:r>
    </w:p>
    <w:p>
      <w:pPr>
        <w:spacing w:after="0" w:line="240" w:lineRule="auto"/>
        <w:rPr>
          <w:rFonts w:ascii="Times New Roman" w:hAnsi="Times New Roman" w:cs="Times New Roman"/>
          <w:bCs/>
        </w:rPr>
      </w:pPr>
      <w:r>
        <w:rPr>
          <w:rFonts w:ascii="Times New Roman" w:hAnsi="Times New Roman" w:cs="Times New Roman"/>
          <w:bCs/>
        </w:rPr>
        <w:t xml:space="preserve">To measure the characteristics of individual molecules, a mass spectrometer converts them to ions so that they can be moved about and manipulated by external electric and magnetic fields. The three essential functions of a mass spectrometer, and the associated components, are: </w:t>
      </w:r>
    </w:p>
    <w:p>
      <w:pPr>
        <w:spacing w:after="0" w:line="240" w:lineRule="auto"/>
        <w:ind w:left="360"/>
        <w:rPr>
          <w:rFonts w:ascii="Times New Roman" w:hAnsi="Times New Roman" w:cs="Times New Roman"/>
          <w:bCs/>
        </w:rPr>
      </w:pPr>
      <w:r>
        <w:rPr>
          <w:rFonts w:ascii="Times New Roman" w:hAnsi="Times New Roman" w:cs="Times New Roman"/>
          <w:bCs/>
        </w:rPr>
        <w:t>1.   A small sample is ionized, usually to cations by loss of an electron. The Ion Source</w:t>
      </w:r>
      <w:r>
        <w:rPr>
          <w:rFonts w:ascii="Times New Roman" w:hAnsi="Times New Roman" w:cs="Times New Roman"/>
          <w:bCs/>
        </w:rPr>
        <w:br w:type="textWrapping"/>
      </w:r>
      <w:r>
        <w:rPr>
          <w:rFonts w:ascii="Times New Roman" w:hAnsi="Times New Roman" w:cs="Times New Roman"/>
          <w:bCs/>
        </w:rPr>
        <w:t>2. The ions are sorted and separated according to their mass and charge. The Mass Analyzer</w:t>
      </w:r>
      <w:r>
        <w:rPr>
          <w:rFonts w:ascii="Times New Roman" w:hAnsi="Times New Roman" w:cs="Times New Roman"/>
          <w:bCs/>
        </w:rPr>
        <w:br w:type="textWrapping"/>
      </w:r>
      <w:r>
        <w:rPr>
          <w:rFonts w:ascii="Times New Roman" w:hAnsi="Times New Roman" w:cs="Times New Roman"/>
          <w:bCs/>
        </w:rPr>
        <w:t>3. The separated ions are then measured, and the results displayed on a chart. The Detector</w:t>
      </w:r>
    </w:p>
    <w:p>
      <w:pPr>
        <w:spacing w:after="0" w:line="240" w:lineRule="auto"/>
        <w:rPr>
          <w:rFonts w:ascii="Times New Roman" w:hAnsi="Times New Roman" w:cs="Times New Roman"/>
          <w:b/>
          <w:bCs/>
        </w:rPr>
      </w:pPr>
      <w:r>
        <w:rPr>
          <w:rFonts w:ascii="Times New Roman" w:hAnsi="Times New Roman" w:cs="Times New Roman"/>
          <w:b/>
          <w:bCs/>
        </w:rPr>
        <w:t>Lec 24    Mass spectrometry</w:t>
      </w:r>
    </w:p>
    <w:p>
      <w:pPr>
        <w:spacing w:after="0" w:line="240" w:lineRule="auto"/>
        <w:rPr>
          <w:rFonts w:ascii="Times New Roman" w:hAnsi="Times New Roman" w:cs="Times New Roman"/>
          <w:b/>
          <w:bCs/>
        </w:rPr>
      </w:pPr>
      <w:r>
        <w:rPr>
          <w:rFonts w:ascii="Times New Roman" w:hAnsi="Times New Roman" w:cs="Times New Roman"/>
          <w:b/>
          <w:bCs/>
        </w:rPr>
        <w:t>WORKING MECHANISIM:</w:t>
      </w:r>
    </w:p>
    <w:p>
      <w:pPr>
        <w:spacing w:after="0" w:line="240" w:lineRule="auto"/>
        <w:rPr>
          <w:rFonts w:ascii="Times New Roman" w:hAnsi="Times New Roman" w:cs="Times New Roman"/>
          <w:b/>
          <w:bCs/>
        </w:rPr>
      </w:pPr>
      <w:r>
        <w:rPr>
          <w:rFonts w:ascii="Times New Roman" w:hAnsi="Times New Roman" w:cs="Times New Roman"/>
          <w:b/>
          <w:bCs/>
        </w:rPr>
        <w:t>1.IONIZATION:</w:t>
      </w:r>
      <w:r>
        <w:rPr>
          <w:rFonts w:ascii="Times New Roman" w:hAnsi="Times New Roman" w:cs="Times New Roman"/>
          <w:bCs/>
        </w:rPr>
        <w:t xml:space="preserve"> The atom is ionized by knocking one or more electrons off to give a positive ion. Mass spectrometers always work with positive ions. The vaporized sample passes into the ionization chamber. The electrically heated metal coil gives off electrons which are attracted to the electron trap which is a positively charged plate.</w:t>
      </w:r>
    </w:p>
    <w:p>
      <w:pPr>
        <w:spacing w:after="0" w:line="240" w:lineRule="auto"/>
        <w:rPr>
          <w:rFonts w:ascii="Times New Roman" w:hAnsi="Times New Roman" w:cs="Times New Roman"/>
          <w:bCs/>
        </w:rPr>
      </w:pPr>
      <w:r>
        <w:rPr>
          <w:rFonts w:ascii="Times New Roman" w:hAnsi="Times New Roman" w:cs="Times New Roman"/>
          <w:bCs/>
        </w:rPr>
        <w:t>The particles in the sample (atoms or molecules) are therefore bombarded with a stream of electrons, and some of the collisions are energetic enough to knock one or more electrons out of the sample particles to make positive ions.</w:t>
      </w:r>
    </w:p>
    <w:p>
      <w:pPr>
        <w:spacing w:after="0" w:line="240" w:lineRule="auto"/>
        <w:rPr>
          <w:rFonts w:ascii="Times New Roman" w:hAnsi="Times New Roman" w:cs="Times New Roman"/>
          <w:bCs/>
        </w:rPr>
      </w:pPr>
      <w:r>
        <w:rPr>
          <w:rFonts w:ascii="Times New Roman" w:hAnsi="Times New Roman" w:cs="Times New Roman"/>
          <w:bCs/>
        </w:rPr>
        <w:t>Most of the positive ions formed will carry a charge of +1 because it is much more difficult to remove further electrons from an already positive ion.</w:t>
      </w:r>
    </w:p>
    <w:p>
      <w:pPr>
        <w:spacing w:after="0" w:line="240" w:lineRule="auto"/>
        <w:rPr>
          <w:rFonts w:ascii="Times New Roman" w:hAnsi="Times New Roman" w:cs="Times New Roman"/>
          <w:bCs/>
        </w:rPr>
      </w:pPr>
      <w:r>
        <w:rPr>
          <w:rFonts w:ascii="Times New Roman" w:hAnsi="Times New Roman" w:cs="Times New Roman"/>
          <w:bCs/>
        </w:rPr>
        <w:t>These positive ions are persuaded out into the rest of the machine by the ion Repeller which is another metal plate carrying a slight positive charge.</w:t>
      </w:r>
    </w:p>
    <w:p>
      <w:pPr>
        <w:spacing w:after="0" w:line="240" w:lineRule="auto"/>
        <w:rPr>
          <w:rFonts w:ascii="Times New Roman" w:hAnsi="Times New Roman" w:cs="Times New Roman"/>
          <w:bCs/>
        </w:rPr>
      </w:pPr>
      <w:r>
        <w:rPr>
          <w:rFonts w:ascii="Times New Roman" w:hAnsi="Times New Roman" w:cs="Times New Roman"/>
          <w:bCs/>
        </w:rPr>
        <w:t xml:space="preserve">Many ionization methods are available depending on the analyte molecules. The choice of ionization is discussed with the spectrometry researchers. Methods are the following: </w:t>
      </w:r>
    </w:p>
    <w:p>
      <w:pPr>
        <w:pStyle w:val="8"/>
        <w:numPr>
          <w:ilvl w:val="0"/>
          <w:numId w:val="26"/>
        </w:numPr>
        <w:spacing w:before="100" w:beforeAutospacing="1" w:after="0" w:line="240" w:lineRule="auto"/>
        <w:rPr>
          <w:rFonts w:ascii="Times New Roman" w:hAnsi="Times New Roman" w:cs="Times New Roman"/>
          <w:bCs/>
        </w:rPr>
      </w:pPr>
      <w:r>
        <w:rPr>
          <w:rFonts w:ascii="Times New Roman" w:hAnsi="Times New Roman" w:cs="Times New Roman"/>
          <w:bCs/>
        </w:rPr>
        <w:t xml:space="preserve">Electron Impact (EI)  </w:t>
      </w:r>
    </w:p>
    <w:p>
      <w:pPr>
        <w:pStyle w:val="8"/>
        <w:numPr>
          <w:ilvl w:val="0"/>
          <w:numId w:val="26"/>
        </w:numPr>
        <w:spacing w:before="100" w:beforeAutospacing="1" w:after="0" w:line="240" w:lineRule="auto"/>
        <w:rPr>
          <w:rFonts w:ascii="Times New Roman" w:hAnsi="Times New Roman" w:cs="Times New Roman"/>
          <w:bCs/>
        </w:rPr>
      </w:pPr>
      <w:r>
        <w:rPr>
          <w:rFonts w:ascii="Times New Roman" w:hAnsi="Times New Roman" w:cs="Times New Roman"/>
          <w:bCs/>
        </w:rPr>
        <w:t xml:space="preserve">Chemical Ionization (CI) </w:t>
      </w:r>
    </w:p>
    <w:p>
      <w:pPr>
        <w:pStyle w:val="8"/>
        <w:numPr>
          <w:ilvl w:val="0"/>
          <w:numId w:val="26"/>
        </w:numPr>
        <w:spacing w:before="100" w:beforeAutospacing="1" w:after="0" w:line="240" w:lineRule="auto"/>
        <w:rPr>
          <w:rFonts w:ascii="Times New Roman" w:hAnsi="Times New Roman" w:cs="Times New Roman"/>
          <w:bCs/>
        </w:rPr>
      </w:pPr>
      <w:r>
        <w:rPr>
          <w:rFonts w:ascii="Times New Roman" w:hAnsi="Times New Roman" w:cs="Times New Roman"/>
          <w:bCs/>
        </w:rPr>
        <w:t xml:space="preserve">Field Desorption (FD)  </w:t>
      </w:r>
    </w:p>
    <w:p>
      <w:pPr>
        <w:pStyle w:val="8"/>
        <w:numPr>
          <w:ilvl w:val="0"/>
          <w:numId w:val="26"/>
        </w:numPr>
        <w:spacing w:before="100" w:beforeAutospacing="1" w:after="0" w:line="240" w:lineRule="auto"/>
        <w:rPr>
          <w:rFonts w:ascii="Times New Roman" w:hAnsi="Times New Roman" w:cs="Times New Roman"/>
          <w:bCs/>
        </w:rPr>
      </w:pPr>
      <w:r>
        <w:rPr>
          <w:rFonts w:ascii="Times New Roman" w:hAnsi="Times New Roman" w:cs="Times New Roman"/>
          <w:bCs/>
        </w:rPr>
        <w:t xml:space="preserve">Fast Atom Bombardment (FAB)    </w:t>
      </w:r>
    </w:p>
    <w:p>
      <w:pPr>
        <w:pStyle w:val="8"/>
        <w:numPr>
          <w:ilvl w:val="0"/>
          <w:numId w:val="26"/>
        </w:numPr>
        <w:spacing w:before="100" w:beforeAutospacing="1" w:after="0" w:line="240" w:lineRule="auto"/>
        <w:rPr>
          <w:rFonts w:ascii="Times New Roman" w:hAnsi="Times New Roman" w:cs="Times New Roman"/>
          <w:bCs/>
        </w:rPr>
      </w:pPr>
      <w:r>
        <w:rPr>
          <w:rFonts w:ascii="Times New Roman" w:hAnsi="Times New Roman" w:cs="Times New Roman"/>
          <w:bCs/>
        </w:rPr>
        <w:t xml:space="preserve">Liquid-secondary Ions Mass Spectrometry (L-SIMS) </w:t>
      </w:r>
    </w:p>
    <w:p>
      <w:pPr>
        <w:pStyle w:val="8"/>
        <w:numPr>
          <w:ilvl w:val="0"/>
          <w:numId w:val="26"/>
        </w:numPr>
        <w:spacing w:before="100" w:beforeAutospacing="1" w:after="0" w:line="240" w:lineRule="auto"/>
        <w:rPr>
          <w:rFonts w:ascii="Times New Roman" w:hAnsi="Times New Roman" w:cs="Times New Roman"/>
          <w:bCs/>
        </w:rPr>
      </w:pPr>
      <w:r>
        <w:rPr>
          <w:rFonts w:ascii="Times New Roman" w:hAnsi="Times New Roman" w:cs="Times New Roman"/>
          <w:bCs/>
        </w:rPr>
        <w:t xml:space="preserve">Matrix Assisted Laser Desorption Ionization (MALDI)  </w:t>
      </w:r>
    </w:p>
    <w:p>
      <w:pPr>
        <w:pStyle w:val="8"/>
        <w:numPr>
          <w:ilvl w:val="0"/>
          <w:numId w:val="26"/>
        </w:numPr>
        <w:spacing w:before="100" w:beforeAutospacing="1" w:after="0" w:line="240" w:lineRule="auto"/>
        <w:rPr>
          <w:rFonts w:ascii="Times New Roman" w:hAnsi="Times New Roman" w:cs="Times New Roman"/>
          <w:bCs/>
        </w:rPr>
      </w:pPr>
      <w:r>
        <w:rPr>
          <w:rFonts w:ascii="Times New Roman" w:hAnsi="Times New Roman" w:cs="Times New Roman"/>
          <w:bCs/>
        </w:rPr>
        <w:t xml:space="preserve">Electrospray Ionization (ESI)  </w:t>
      </w:r>
    </w:p>
    <w:p>
      <w:pPr>
        <w:pStyle w:val="8"/>
        <w:numPr>
          <w:ilvl w:val="0"/>
          <w:numId w:val="26"/>
        </w:numPr>
        <w:spacing w:before="100" w:beforeAutospacing="1" w:after="0" w:line="240" w:lineRule="auto"/>
        <w:rPr>
          <w:rFonts w:ascii="Times New Roman" w:hAnsi="Times New Roman" w:cs="Times New Roman"/>
          <w:bCs/>
        </w:rPr>
      </w:pPr>
      <w:r>
        <w:rPr>
          <w:rFonts w:ascii="Times New Roman" w:hAnsi="Times New Roman" w:cs="Times New Roman"/>
          <w:bCs/>
        </w:rPr>
        <w:t xml:space="preserve">Atmospheric Pressure Chemical Ionization (APCI)  </w:t>
      </w:r>
    </w:p>
    <w:p>
      <w:pPr>
        <w:spacing w:after="0" w:line="240" w:lineRule="auto"/>
        <w:rPr>
          <w:rFonts w:ascii="Times New Roman" w:hAnsi="Times New Roman" w:cs="Times New Roman"/>
          <w:bCs/>
        </w:rPr>
      </w:pPr>
      <w:r>
        <w:rPr>
          <w:rFonts w:ascii="Times New Roman" w:hAnsi="Times New Roman" w:cs="Times New Roman"/>
          <w:bCs/>
        </w:rPr>
        <w:t xml:space="preserve">For all ionization methods, there are the possibility of creating both positive-ion chemical ionization [PICI] and negative-ion chemical ionization [NICI] charged sample ions, depending on the proton affinity of the sample. </w:t>
      </w:r>
    </w:p>
    <w:p>
      <w:pPr>
        <w:spacing w:after="0" w:line="240" w:lineRule="auto"/>
        <w:rPr>
          <w:rFonts w:ascii="Times New Roman" w:hAnsi="Times New Roman" w:cs="Times New Roman"/>
          <w:bCs/>
        </w:rPr>
      </w:pPr>
      <w:r>
        <w:rPr>
          <w:rFonts w:ascii="Times New Roman" w:hAnsi="Times New Roman" w:cs="Times New Roman"/>
          <w:b/>
          <w:bCs/>
        </w:rPr>
        <w:t>It is important that the ions produced in the ionisation chamber have a free run through the machine without hitting air molecules.</w:t>
      </w:r>
    </w:p>
    <w:p>
      <w:pPr>
        <w:spacing w:after="0" w:line="240" w:lineRule="auto"/>
        <w:rPr>
          <w:rFonts w:ascii="Times New Roman" w:hAnsi="Times New Roman" w:cs="Times New Roman"/>
          <w:bCs/>
        </w:rPr>
      </w:pPr>
      <w:r>
        <w:rPr>
          <w:rFonts w:ascii="Times New Roman" w:hAnsi="Times New Roman" w:cs="Times New Roman"/>
          <w:bCs/>
        </w:rPr>
        <w:t xml:space="preserve">The positive ions are repelled away from the positive ionisation chamber and pass through three slits, the final one of which is at 0 volts. </w:t>
      </w:r>
    </w:p>
    <w:p>
      <w:pPr>
        <w:spacing w:after="0" w:line="240" w:lineRule="auto"/>
        <w:rPr>
          <w:rFonts w:ascii="Times New Roman" w:hAnsi="Times New Roman" w:cs="Times New Roman"/>
          <w:bCs/>
        </w:rPr>
      </w:pPr>
      <w:r>
        <w:rPr>
          <w:rFonts w:ascii="Times New Roman" w:hAnsi="Times New Roman" w:cs="Times New Roman"/>
          <w:bCs/>
        </w:rPr>
        <w:t>The middle slit carries some intermediate voltage. All the ions are accelerated into a finely focused beam.</w:t>
      </w:r>
    </w:p>
    <w:p>
      <w:pPr>
        <w:spacing w:after="0" w:line="240" w:lineRule="auto"/>
        <w:rPr>
          <w:rFonts w:ascii="Times New Roman" w:hAnsi="Times New Roman" w:cs="Times New Roman"/>
          <w:b/>
          <w:bCs/>
        </w:rPr>
      </w:pPr>
      <w:r>
        <w:rPr>
          <w:rFonts w:ascii="Times New Roman" w:hAnsi="Times New Roman" w:cs="Times New Roman"/>
          <w:b/>
          <w:bCs/>
        </w:rPr>
        <w:t>2.Mass Analysers:</w:t>
      </w:r>
      <w:r>
        <w:rPr>
          <w:rFonts w:ascii="Times New Roman" w:hAnsi="Times New Roman" w:cs="Times New Roman"/>
          <w:bCs/>
        </w:rPr>
        <w:t xml:space="preserve"> The mass analyser is the component that separates the ions created from the ion source by their mass-to-charge ratios. Mass analysers are based on the principles of charged particles in an electric or magnetic field. By using Lorentz force law and Newton’s second law of motion you can generate the following equation:</w:t>
      </w:r>
    </w:p>
    <w:p>
      <w:pPr>
        <w:spacing w:after="0" w:line="240" w:lineRule="auto"/>
        <w:rPr>
          <w:rFonts w:ascii="Times New Roman" w:hAnsi="Times New Roman" w:cs="Times New Roman"/>
          <w:bCs/>
        </w:rPr>
      </w:pPr>
      <w:r>
        <w:rPr>
          <w:rFonts w:ascii="Times New Roman" w:hAnsi="Times New Roman" w:cs="Times New Roman"/>
        </w:rPr>
        <w:drawing>
          <wp:inline distT="0" distB="0" distL="0" distR="0">
            <wp:extent cx="3143250" cy="619125"/>
            <wp:effectExtent l="0" t="0" r="0" b="9525"/>
            <wp:docPr id="19" name="Picture 19"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clock&#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143250" cy="619125"/>
                    </a:xfrm>
                    <a:prstGeom prst="rect">
                      <a:avLst/>
                    </a:prstGeom>
                    <a:noFill/>
                    <a:ln>
                      <a:noFill/>
                    </a:ln>
                  </pic:spPr>
                </pic:pic>
              </a:graphicData>
            </a:graphic>
          </wp:inline>
        </w:drawing>
      </w:r>
      <w:r>
        <w:rPr>
          <w:rFonts w:ascii="Times New Roman" w:hAnsi="Times New Roman" w:cs="Times New Roman"/>
          <w:bCs/>
        </w:rPr>
        <w:t xml:space="preserve"> </w:t>
      </w:r>
    </w:p>
    <w:p>
      <w:pPr>
        <w:spacing w:after="0" w:line="240" w:lineRule="auto"/>
        <w:rPr>
          <w:rFonts w:ascii="Times New Roman" w:hAnsi="Times New Roman" w:cs="Times New Roman"/>
          <w:bCs/>
        </w:rPr>
      </w:pPr>
      <w:r>
        <w:rPr>
          <w:rFonts w:ascii="Times New Roman" w:hAnsi="Times New Roman" w:cs="Times New Roman"/>
          <w:bCs/>
        </w:rPr>
        <w:t xml:space="preserve">Where m is the mass, the ionic charge is q, the acceleration, E is the electric field, and the vector cross product of the ion velocity and the magnetic field is v x B. This equation says that two particles with the same mass to charge ratio (m/q) will behave the same. </w:t>
      </w:r>
    </w:p>
    <w:p>
      <w:pPr>
        <w:spacing w:after="0" w:line="240" w:lineRule="auto"/>
        <w:rPr>
          <w:rFonts w:ascii="Times New Roman" w:hAnsi="Times New Roman" w:cs="Times New Roman"/>
          <w:bCs/>
        </w:rPr>
      </w:pPr>
      <w:r>
        <w:rPr>
          <w:rFonts w:ascii="Times New Roman" w:hAnsi="Times New Roman" w:cs="Times New Roman"/>
          <w:bCs/>
        </w:rPr>
        <w:t xml:space="preserve">Lorentz force, the force exerted on a charged particle </w:t>
      </w:r>
      <w:r>
        <w:rPr>
          <w:rFonts w:ascii="Times New Roman" w:hAnsi="Times New Roman" w:cs="Times New Roman"/>
          <w:bCs/>
          <w:i/>
          <w:iCs/>
        </w:rPr>
        <w:t>q</w:t>
      </w:r>
      <w:r>
        <w:rPr>
          <w:rFonts w:ascii="Times New Roman" w:hAnsi="Times New Roman" w:cs="Times New Roman"/>
          <w:bCs/>
        </w:rPr>
        <w:t xml:space="preserve"> moving with velocity </w:t>
      </w:r>
      <w:r>
        <w:rPr>
          <w:rFonts w:ascii="Times New Roman" w:hAnsi="Times New Roman" w:cs="Times New Roman"/>
          <w:bCs/>
          <w:i/>
          <w:iCs/>
        </w:rPr>
        <w:t>v</w:t>
      </w:r>
      <w:r>
        <w:rPr>
          <w:rFonts w:ascii="Times New Roman" w:hAnsi="Times New Roman" w:cs="Times New Roman"/>
          <w:bCs/>
        </w:rPr>
        <w:t xml:space="preserve"> through an electric </w:t>
      </w:r>
      <w:r>
        <w:rPr>
          <w:rFonts w:ascii="Times New Roman" w:hAnsi="Times New Roman" w:cs="Times New Roman"/>
          <w:bCs/>
          <w:i/>
          <w:iCs/>
        </w:rPr>
        <w:t>E</w:t>
      </w:r>
      <w:r>
        <w:rPr>
          <w:rFonts w:ascii="Times New Roman" w:hAnsi="Times New Roman" w:cs="Times New Roman"/>
          <w:bCs/>
        </w:rPr>
        <w:t xml:space="preserve"> and magnetic field </w:t>
      </w:r>
      <w:r>
        <w:rPr>
          <w:rFonts w:ascii="Times New Roman" w:hAnsi="Times New Roman" w:cs="Times New Roman"/>
          <w:bCs/>
          <w:i/>
          <w:iCs/>
        </w:rPr>
        <w:t>B</w:t>
      </w:r>
      <w:r>
        <w:rPr>
          <w:rFonts w:ascii="Times New Roman" w:hAnsi="Times New Roman" w:cs="Times New Roman"/>
          <w:bCs/>
        </w:rPr>
        <w:t xml:space="preserve">. The entire electromagnetic force </w:t>
      </w:r>
      <w:r>
        <w:rPr>
          <w:rFonts w:ascii="Times New Roman" w:hAnsi="Times New Roman" w:cs="Times New Roman"/>
          <w:bCs/>
          <w:i/>
          <w:iCs/>
        </w:rPr>
        <w:t>F</w:t>
      </w:r>
      <w:r>
        <w:rPr>
          <w:rFonts w:ascii="Times New Roman" w:hAnsi="Times New Roman" w:cs="Times New Roman"/>
          <w:bCs/>
        </w:rPr>
        <w:t xml:space="preserve"> on the charged particle is called the Lorentz force (after the Dutch physicist Hendrik A. Lorentz) and is given by </w:t>
      </w:r>
      <w:r>
        <w:rPr>
          <w:rFonts w:ascii="Times New Roman" w:hAnsi="Times New Roman" w:cs="Times New Roman"/>
          <w:bCs/>
          <w:i/>
          <w:iCs/>
        </w:rPr>
        <w:t>F</w:t>
      </w:r>
      <w:r>
        <w:rPr>
          <w:rFonts w:ascii="Times New Roman" w:hAnsi="Times New Roman" w:cs="Times New Roman"/>
          <w:bCs/>
        </w:rPr>
        <w:t xml:space="preserve"> = </w:t>
      </w:r>
      <w:r>
        <w:rPr>
          <w:rFonts w:ascii="Times New Roman" w:hAnsi="Times New Roman" w:cs="Times New Roman"/>
          <w:bCs/>
          <w:i/>
          <w:iCs/>
        </w:rPr>
        <w:t>qE</w:t>
      </w:r>
      <w:r>
        <w:rPr>
          <w:rFonts w:ascii="Times New Roman" w:hAnsi="Times New Roman" w:cs="Times New Roman"/>
          <w:bCs/>
        </w:rPr>
        <w:t xml:space="preserve"> + </w:t>
      </w:r>
      <w:r>
        <w:rPr>
          <w:rFonts w:ascii="Times New Roman" w:hAnsi="Times New Roman" w:cs="Times New Roman"/>
          <w:bCs/>
          <w:i/>
          <w:iCs/>
        </w:rPr>
        <w:t>qv</w:t>
      </w:r>
      <w:r>
        <w:rPr>
          <w:rFonts w:ascii="Times New Roman" w:hAnsi="Times New Roman" w:cs="Times New Roman"/>
          <w:bCs/>
        </w:rPr>
        <w:t xml:space="preserve"> × </w:t>
      </w:r>
      <w:r>
        <w:rPr>
          <w:rFonts w:ascii="Times New Roman" w:hAnsi="Times New Roman" w:cs="Times New Roman"/>
          <w:bCs/>
          <w:i/>
          <w:iCs/>
        </w:rPr>
        <w:t>B</w:t>
      </w:r>
      <w:r>
        <w:rPr>
          <w:rFonts w:ascii="Times New Roman" w:hAnsi="Times New Roman" w:cs="Times New Roman"/>
          <w:bCs/>
        </w:rPr>
        <w:t xml:space="preserve">. </w:t>
      </w:r>
    </w:p>
    <w:p>
      <w:pPr>
        <w:spacing w:after="0" w:line="240" w:lineRule="auto"/>
        <w:rPr>
          <w:rFonts w:ascii="Times New Roman" w:hAnsi="Times New Roman" w:cs="Times New Roman"/>
          <w:bCs/>
        </w:rPr>
      </w:pPr>
      <w:r>
        <w:rPr>
          <w:rFonts w:ascii="Times New Roman" w:hAnsi="Times New Roman" w:cs="Times New Roman"/>
          <w:bCs/>
        </w:rPr>
        <w:t xml:space="preserve">The first term is contributed by the electric field. The second term is the magnetic force and has a direction perpendicular to both the velocity and the magnetic field. </w:t>
      </w:r>
    </w:p>
    <w:p>
      <w:pPr>
        <w:spacing w:after="0" w:line="240" w:lineRule="auto"/>
        <w:rPr>
          <w:rFonts w:ascii="Times New Roman" w:hAnsi="Times New Roman" w:cs="Times New Roman"/>
          <w:bCs/>
        </w:rPr>
      </w:pPr>
      <w:r>
        <w:rPr>
          <w:rFonts w:ascii="Times New Roman" w:hAnsi="Times New Roman" w:cs="Times New Roman"/>
          <w:b/>
          <w:bCs/>
        </w:rPr>
        <w:t>Scanning Mass Analysers</w:t>
      </w:r>
      <w:r>
        <w:rPr>
          <w:rFonts w:ascii="Times New Roman" w:hAnsi="Times New Roman" w:cs="Times New Roman"/>
          <w:bCs/>
        </w:rPr>
        <w:t>: Scanning mass analysers need to separate the ions based on their relative abundances and mass to charge ratios. Electromagnetic fields are used to separate the ions based on their mass to charge ratios, by using a slit they can regulate which mass to charge ratio ions get to the detector. Once selected for a particular mass to charge ratio, the ion current is then recorded as a function of time which is analogous to mass.</w:t>
      </w:r>
    </w:p>
    <w:p>
      <w:pPr>
        <w:spacing w:after="0" w:line="240" w:lineRule="auto"/>
        <w:rPr>
          <w:rFonts w:ascii="Times New Roman" w:hAnsi="Times New Roman" w:cs="Times New Roman"/>
          <w:b/>
          <w:bCs/>
        </w:rPr>
      </w:pPr>
      <w:r>
        <w:rPr>
          <w:rFonts w:ascii="Times New Roman" w:hAnsi="Times New Roman" w:cs="Times New Roman"/>
          <w:b/>
          <w:bCs/>
        </w:rPr>
        <w:t>3.Deflection:</w:t>
      </w:r>
    </w:p>
    <w:p>
      <w:pPr>
        <w:pStyle w:val="8"/>
        <w:numPr>
          <w:ilvl w:val="0"/>
          <w:numId w:val="27"/>
        </w:numPr>
        <w:spacing w:before="100" w:beforeAutospacing="1" w:after="0" w:line="240" w:lineRule="auto"/>
        <w:rPr>
          <w:rFonts w:ascii="Times New Roman" w:hAnsi="Times New Roman" w:cs="Times New Roman"/>
          <w:bCs/>
        </w:rPr>
      </w:pPr>
      <w:r>
        <w:rPr>
          <w:rFonts w:ascii="Times New Roman" w:hAnsi="Times New Roman" w:cs="Times New Roman"/>
          <w:bCs/>
        </w:rPr>
        <w:t>Different ions are deflected by the magnetic field by different amounts. The amount of deflection depends on:</w:t>
      </w:r>
    </w:p>
    <w:p>
      <w:pPr>
        <w:pStyle w:val="8"/>
        <w:numPr>
          <w:ilvl w:val="0"/>
          <w:numId w:val="27"/>
        </w:numPr>
        <w:spacing w:before="100" w:beforeAutospacing="1" w:after="0" w:line="240" w:lineRule="auto"/>
        <w:rPr>
          <w:rFonts w:ascii="Times New Roman" w:hAnsi="Times New Roman" w:cs="Times New Roman"/>
          <w:bCs/>
        </w:rPr>
      </w:pPr>
      <w:r>
        <w:rPr>
          <w:rFonts w:ascii="Times New Roman" w:hAnsi="Times New Roman" w:cs="Times New Roman"/>
          <w:bCs/>
        </w:rPr>
        <w:t>the mass of the ion. Lighter ions are deflected more than heavier ones.</w:t>
      </w:r>
    </w:p>
    <w:p>
      <w:pPr>
        <w:pStyle w:val="8"/>
        <w:numPr>
          <w:ilvl w:val="0"/>
          <w:numId w:val="27"/>
        </w:numPr>
        <w:spacing w:before="100" w:beforeAutospacing="1" w:after="0" w:line="240" w:lineRule="auto"/>
        <w:rPr>
          <w:rFonts w:ascii="Times New Roman" w:hAnsi="Times New Roman" w:cs="Times New Roman"/>
          <w:bCs/>
        </w:rPr>
      </w:pPr>
      <w:r>
        <w:rPr>
          <w:rFonts w:ascii="Times New Roman" w:hAnsi="Times New Roman" w:cs="Times New Roman"/>
          <w:bCs/>
        </w:rPr>
        <w:t>the charge on the ion. Ions with 2 (or more) positive charges are deflected more than ones with only one positive charge.</w:t>
      </w:r>
    </w:p>
    <w:p>
      <w:pPr>
        <w:pStyle w:val="8"/>
        <w:numPr>
          <w:ilvl w:val="0"/>
          <w:numId w:val="27"/>
        </w:numPr>
        <w:spacing w:before="100" w:beforeAutospacing="1" w:after="0" w:line="240" w:lineRule="auto"/>
        <w:rPr>
          <w:rFonts w:ascii="Times New Roman" w:hAnsi="Times New Roman" w:cs="Times New Roman"/>
          <w:bCs/>
        </w:rPr>
      </w:pPr>
      <w:r>
        <w:rPr>
          <w:rFonts w:ascii="Times New Roman" w:hAnsi="Times New Roman" w:cs="Times New Roman"/>
          <w:bCs/>
        </w:rPr>
        <w:t>These two factors are combined into the mass/charge ratio. Mass/charge ratio is given the symbol m/z (or sometimes m/e).</w:t>
      </w:r>
    </w:p>
    <w:p>
      <w:pPr>
        <w:pStyle w:val="8"/>
        <w:numPr>
          <w:ilvl w:val="0"/>
          <w:numId w:val="27"/>
        </w:numPr>
        <w:spacing w:before="100" w:beforeAutospacing="1" w:after="0" w:line="240" w:lineRule="auto"/>
        <w:rPr>
          <w:rFonts w:ascii="Times New Roman" w:hAnsi="Times New Roman" w:cs="Times New Roman"/>
          <w:bCs/>
        </w:rPr>
      </w:pPr>
      <w:r>
        <w:rPr>
          <w:rFonts w:ascii="Times New Roman" w:hAnsi="Times New Roman" w:cs="Times New Roman"/>
          <w:bCs/>
        </w:rPr>
        <w:t>For example, if an ion had a mass of 28 and a charge of 1+, its mass/charge ratio would be 28. An ion with a mass of 56 and a charge of 2+ would also have a mass/charge ratio of 28.</w:t>
      </w:r>
    </w:p>
    <w:p>
      <w:pPr>
        <w:pStyle w:val="8"/>
        <w:numPr>
          <w:ilvl w:val="0"/>
          <w:numId w:val="27"/>
        </w:numPr>
        <w:spacing w:before="100" w:beforeAutospacing="1" w:after="0" w:line="240" w:lineRule="auto"/>
        <w:rPr>
          <w:rFonts w:ascii="Times New Roman" w:hAnsi="Times New Roman" w:cs="Times New Roman"/>
          <w:bCs/>
        </w:rPr>
      </w:pPr>
      <w:r>
        <w:rPr>
          <w:rFonts w:ascii="Times New Roman" w:hAnsi="Times New Roman" w:cs="Times New Roman"/>
          <w:bCs/>
        </w:rPr>
        <w:t xml:space="preserve">In the diagram, ion stream A is most deflected - it will contain ions with the smallest mass/charge ratio. </w:t>
      </w:r>
    </w:p>
    <w:p>
      <w:pPr>
        <w:pStyle w:val="8"/>
        <w:numPr>
          <w:ilvl w:val="0"/>
          <w:numId w:val="27"/>
        </w:numPr>
        <w:spacing w:before="100" w:beforeAutospacing="1" w:after="0" w:line="240" w:lineRule="auto"/>
        <w:rPr>
          <w:rFonts w:ascii="Times New Roman" w:hAnsi="Times New Roman" w:cs="Times New Roman"/>
          <w:bCs/>
        </w:rPr>
      </w:pPr>
      <w:r>
        <w:rPr>
          <w:rFonts w:ascii="Times New Roman" w:hAnsi="Times New Roman" w:cs="Times New Roman"/>
          <w:bCs/>
        </w:rPr>
        <w:t>Ion stream C is the least deflected - it contains ions with the greatest mass/charge ratio.</w:t>
      </w:r>
    </w:p>
    <w:p>
      <w:pPr>
        <w:pStyle w:val="8"/>
        <w:numPr>
          <w:ilvl w:val="0"/>
          <w:numId w:val="27"/>
        </w:numPr>
        <w:spacing w:before="100" w:beforeAutospacing="1" w:after="0" w:line="240" w:lineRule="auto"/>
        <w:rPr>
          <w:rFonts w:ascii="Times New Roman" w:hAnsi="Times New Roman" w:cs="Times New Roman"/>
          <w:bCs/>
        </w:rPr>
      </w:pPr>
      <w:r>
        <w:rPr>
          <w:rFonts w:ascii="Times New Roman" w:hAnsi="Times New Roman" w:cs="Times New Roman"/>
          <w:bCs/>
        </w:rPr>
        <w:t xml:space="preserve">Assuming 1+ ions, stream A has the lightest ions, stream B the next lightest and stream C the heaviest. </w:t>
      </w:r>
    </w:p>
    <w:p>
      <w:pPr>
        <w:pStyle w:val="8"/>
        <w:numPr>
          <w:ilvl w:val="0"/>
          <w:numId w:val="27"/>
        </w:numPr>
        <w:spacing w:before="100" w:beforeAutospacing="1" w:after="0" w:line="240" w:lineRule="auto"/>
        <w:rPr>
          <w:rFonts w:ascii="Times New Roman" w:hAnsi="Times New Roman" w:cs="Times New Roman"/>
          <w:bCs/>
        </w:rPr>
      </w:pPr>
      <w:r>
        <w:rPr>
          <w:rFonts w:ascii="Times New Roman" w:hAnsi="Times New Roman" w:cs="Times New Roman"/>
          <w:bCs/>
        </w:rPr>
        <w:t xml:space="preserve">Lighter ions are going to be more deflected than heavy ones. </w:t>
      </w:r>
    </w:p>
    <w:p>
      <w:pPr>
        <w:spacing w:after="0" w:line="240" w:lineRule="auto"/>
        <w:rPr>
          <w:rFonts w:ascii="Times New Roman" w:hAnsi="Times New Roman" w:cs="Times New Roman"/>
          <w:b/>
          <w:bCs/>
        </w:rPr>
      </w:pPr>
      <w:r>
        <w:rPr>
          <w:rFonts w:ascii="Times New Roman" w:hAnsi="Times New Roman" w:cs="Times New Roman"/>
          <w:b/>
          <w:bCs/>
        </w:rPr>
        <w:t>4.DETECTION:</w:t>
      </w:r>
      <w:r>
        <w:rPr>
          <w:rFonts w:ascii="Times New Roman" w:hAnsi="Times New Roman" w:cs="Times New Roman"/>
          <w:bCs/>
        </w:rPr>
        <w:t xml:space="preserve"> Only ion stream B makes it right through the machine to the ion detector. The other ions collide with the walls where they will pick up electrons and be neutralized. Eventually, they get removed from the mass spectrometer by the vacuum pump. When an ion hits the metal box, its charge is neutralized by an electron jumping from the metal on to the ion. That leaves a space amongst the electrons in the metal, and the electrons in the wire shuffle along to fill it. A flow of electrons in the wire is detected as an electric current which can be amplified and recorded. The more ions arriving, the greater the current.</w:t>
      </w:r>
    </w:p>
    <w:p>
      <w:pPr>
        <w:spacing w:after="0" w:line="240" w:lineRule="auto"/>
        <w:rPr>
          <w:rFonts w:ascii="Times New Roman" w:hAnsi="Times New Roman" w:cs="Times New Roman"/>
          <w:b/>
          <w:bCs/>
        </w:rPr>
      </w:pPr>
      <w:r>
        <w:rPr>
          <w:rFonts w:ascii="Times New Roman" w:hAnsi="Times New Roman" w:cs="Times New Roman"/>
          <w:b/>
          <w:bCs/>
        </w:rPr>
        <w:t>The Nature of Mass Spectra.</w:t>
      </w:r>
    </w:p>
    <w:p>
      <w:pPr>
        <w:spacing w:after="0" w:line="240" w:lineRule="auto"/>
        <w:rPr>
          <w:rFonts w:ascii="Times New Roman" w:hAnsi="Times New Roman" w:cs="Times New Roman"/>
          <w:bCs/>
        </w:rPr>
      </w:pPr>
      <w:r>
        <w:rPr>
          <w:rFonts w:ascii="Times New Roman" w:hAnsi="Times New Roman" w:cs="Times New Roman"/>
          <w:bCs/>
        </w:rPr>
        <w:t>Mass spectrum will usually be presented as a vertical bar graph, in which each bar represents an ion having a specific mass-to-charge ratio (m/z) and the length of the bar indicates the relative abundance of the ion. The most intense ion is assigned an abundance of 100, and it is referred to as the base peak. The highest-mass ion in a spectrum is normally considered to be the molecular ion, and lower-mass ions are fragments from the molecular ion, assuming the sample is a single pure compound.</w:t>
      </w:r>
    </w:p>
    <w:p>
      <w:pPr>
        <w:spacing w:after="0" w:line="240" w:lineRule="auto"/>
        <w:rPr>
          <w:rFonts w:ascii="Times New Roman" w:hAnsi="Times New Roman" w:cs="Times New Roman"/>
          <w:bCs/>
        </w:rPr>
      </w:pPr>
      <w:r>
        <w:rPr>
          <w:rFonts w:ascii="Times New Roman" w:hAnsi="Times New Roman" w:cs="Times New Roman"/>
          <w:bCs/>
        </w:rPr>
        <w:t xml:space="preserve">Modern mass spectrometers easily distinguish (resolve) ions differing by only a single atomic mass unit, and thus provide completely accurate values for the molecular mass of a compound. </w:t>
      </w:r>
    </w:p>
    <w:p>
      <w:pPr>
        <w:spacing w:after="0" w:line="240" w:lineRule="auto"/>
        <w:rPr>
          <w:rFonts w:ascii="Times New Roman" w:hAnsi="Times New Roman" w:cs="Times New Roman"/>
          <w:b/>
          <w:bCs/>
        </w:rPr>
      </w:pPr>
      <w:r>
        <w:rPr>
          <w:rFonts w:ascii="Times New Roman" w:hAnsi="Times New Roman" w:cs="Times New Roman"/>
          <w:b/>
          <w:bCs/>
        </w:rPr>
        <w:t>The mass spectra of three simple gaseous compounds, carbon dioxide, propane, and cyclopropane:</w:t>
      </w:r>
    </w:p>
    <w:p>
      <w:pPr>
        <w:pStyle w:val="8"/>
        <w:numPr>
          <w:ilvl w:val="0"/>
          <w:numId w:val="28"/>
        </w:numPr>
        <w:spacing w:before="100" w:beforeAutospacing="1" w:after="0" w:line="240" w:lineRule="auto"/>
        <w:rPr>
          <w:rFonts w:ascii="Times New Roman" w:hAnsi="Times New Roman" w:cs="Times New Roman"/>
          <w:bCs/>
        </w:rPr>
      </w:pPr>
      <w:r>
        <w:rPr>
          <w:rFonts w:ascii="Times New Roman" w:hAnsi="Times New Roman" w:cs="Times New Roman"/>
          <w:bCs/>
        </w:rPr>
        <w:t>The molecules of these compounds are similar in size, CO</w:t>
      </w:r>
      <w:r>
        <w:rPr>
          <w:rFonts w:ascii="Times New Roman" w:hAnsi="Times New Roman" w:cs="Times New Roman"/>
          <w:bCs/>
          <w:vertAlign w:val="subscript"/>
        </w:rPr>
        <w:t>2</w:t>
      </w:r>
      <w:r>
        <w:rPr>
          <w:rFonts w:ascii="Times New Roman" w:hAnsi="Times New Roman" w:cs="Times New Roman"/>
          <w:bCs/>
        </w:rPr>
        <w:t xml:space="preserve"> and C</w:t>
      </w:r>
      <w:r>
        <w:rPr>
          <w:rFonts w:ascii="Times New Roman" w:hAnsi="Times New Roman" w:cs="Times New Roman"/>
          <w:bCs/>
          <w:vertAlign w:val="subscript"/>
        </w:rPr>
        <w:t>3</w:t>
      </w:r>
      <w:r>
        <w:rPr>
          <w:rFonts w:ascii="Times New Roman" w:hAnsi="Times New Roman" w:cs="Times New Roman"/>
          <w:bCs/>
        </w:rPr>
        <w:t>H</w:t>
      </w:r>
      <w:r>
        <w:rPr>
          <w:rFonts w:ascii="Times New Roman" w:hAnsi="Times New Roman" w:cs="Times New Roman"/>
          <w:bCs/>
          <w:vertAlign w:val="subscript"/>
        </w:rPr>
        <w:t>8</w:t>
      </w:r>
      <w:r>
        <w:rPr>
          <w:rFonts w:ascii="Times New Roman" w:hAnsi="Times New Roman" w:cs="Times New Roman"/>
          <w:bCs/>
        </w:rPr>
        <w:t xml:space="preserve"> both have a nominal mass of 44 Da, and C</w:t>
      </w:r>
      <w:r>
        <w:rPr>
          <w:rFonts w:ascii="Times New Roman" w:hAnsi="Times New Roman" w:cs="Times New Roman"/>
          <w:bCs/>
          <w:vertAlign w:val="subscript"/>
        </w:rPr>
        <w:t>3</w:t>
      </w:r>
      <w:r>
        <w:rPr>
          <w:rFonts w:ascii="Times New Roman" w:hAnsi="Times New Roman" w:cs="Times New Roman"/>
          <w:bCs/>
        </w:rPr>
        <w:t>H</w:t>
      </w:r>
      <w:r>
        <w:rPr>
          <w:rFonts w:ascii="Times New Roman" w:hAnsi="Times New Roman" w:cs="Times New Roman"/>
          <w:bCs/>
          <w:vertAlign w:val="subscript"/>
        </w:rPr>
        <w:t>6</w:t>
      </w:r>
      <w:r>
        <w:rPr>
          <w:rFonts w:ascii="Times New Roman" w:hAnsi="Times New Roman" w:cs="Times New Roman"/>
          <w:bCs/>
        </w:rPr>
        <w:t xml:space="preserve"> has a mass of 42 Da. </w:t>
      </w:r>
    </w:p>
    <w:p>
      <w:pPr>
        <w:pStyle w:val="8"/>
        <w:numPr>
          <w:ilvl w:val="0"/>
          <w:numId w:val="28"/>
        </w:numPr>
        <w:spacing w:before="100" w:beforeAutospacing="1" w:after="0" w:line="240" w:lineRule="auto"/>
        <w:rPr>
          <w:rFonts w:ascii="Times New Roman" w:hAnsi="Times New Roman" w:cs="Times New Roman"/>
          <w:bCs/>
        </w:rPr>
      </w:pPr>
      <w:r>
        <w:rPr>
          <w:rFonts w:ascii="Times New Roman" w:hAnsi="Times New Roman" w:cs="Times New Roman"/>
          <w:bCs/>
        </w:rPr>
        <w:t>The molecular ion is the strongest ion in the spectra of CO</w:t>
      </w:r>
      <w:r>
        <w:rPr>
          <w:rFonts w:ascii="Times New Roman" w:hAnsi="Times New Roman" w:cs="Times New Roman"/>
          <w:bCs/>
          <w:vertAlign w:val="subscript"/>
        </w:rPr>
        <w:t>2</w:t>
      </w:r>
      <w:r>
        <w:rPr>
          <w:rFonts w:ascii="Times New Roman" w:hAnsi="Times New Roman" w:cs="Times New Roman"/>
          <w:bCs/>
        </w:rPr>
        <w:t xml:space="preserve"> and C</w:t>
      </w:r>
      <w:r>
        <w:rPr>
          <w:rFonts w:ascii="Times New Roman" w:hAnsi="Times New Roman" w:cs="Times New Roman"/>
          <w:bCs/>
          <w:vertAlign w:val="subscript"/>
        </w:rPr>
        <w:t>3</w:t>
      </w:r>
      <w:r>
        <w:rPr>
          <w:rFonts w:ascii="Times New Roman" w:hAnsi="Times New Roman" w:cs="Times New Roman"/>
          <w:bCs/>
        </w:rPr>
        <w:t>H</w:t>
      </w:r>
      <w:r>
        <w:rPr>
          <w:rFonts w:ascii="Times New Roman" w:hAnsi="Times New Roman" w:cs="Times New Roman"/>
          <w:bCs/>
          <w:vertAlign w:val="subscript"/>
        </w:rPr>
        <w:t>6</w:t>
      </w:r>
      <w:r>
        <w:rPr>
          <w:rFonts w:ascii="Times New Roman" w:hAnsi="Times New Roman" w:cs="Times New Roman"/>
          <w:bCs/>
        </w:rPr>
        <w:t xml:space="preserve">, and it is moderately strong in propane. </w:t>
      </w:r>
    </w:p>
    <w:p>
      <w:pPr>
        <w:pStyle w:val="8"/>
        <w:numPr>
          <w:ilvl w:val="0"/>
          <w:numId w:val="28"/>
        </w:numPr>
        <w:spacing w:before="100" w:beforeAutospacing="1" w:after="0" w:line="240" w:lineRule="auto"/>
        <w:rPr>
          <w:rFonts w:ascii="Times New Roman" w:hAnsi="Times New Roman" w:cs="Times New Roman"/>
          <w:bCs/>
        </w:rPr>
      </w:pPr>
      <w:r>
        <w:rPr>
          <w:rFonts w:ascii="Times New Roman" w:hAnsi="Times New Roman" w:cs="Times New Roman"/>
          <w:bCs/>
        </w:rPr>
        <w:t>The unit mass resolution is readily apparent in these spectra (note the separation of ions having m/z=39, 40, 41 and 42 in the cyclopropane spectrum). Even though these compounds are similar in size, it is a simple matter to identify them from their individual mass spectra.</w:t>
      </w:r>
    </w:p>
    <w:p>
      <w:pPr>
        <w:pStyle w:val="8"/>
        <w:numPr>
          <w:ilvl w:val="0"/>
          <w:numId w:val="28"/>
        </w:numPr>
        <w:spacing w:before="100" w:beforeAutospacing="1" w:after="0" w:line="240" w:lineRule="auto"/>
        <w:rPr>
          <w:rFonts w:ascii="Times New Roman" w:hAnsi="Times New Roman" w:cs="Times New Roman"/>
          <w:bCs/>
        </w:rPr>
      </w:pPr>
      <w:r>
        <w:rPr>
          <w:rFonts w:ascii="Times New Roman" w:hAnsi="Times New Roman" w:cs="Times New Roman"/>
          <w:bCs/>
        </w:rPr>
        <w:t xml:space="preserve">A similar bond cleavage in cyclopropane does not give two fragments, so the molecular ion is stronger than in propane, and is in fact responsible for the base peak. Loss of a hydrogen atom, either before or after ring opening, produces the stable allyl cation (m/z=41). </w:t>
      </w:r>
    </w:p>
    <w:p>
      <w:pPr>
        <w:pStyle w:val="8"/>
        <w:numPr>
          <w:ilvl w:val="0"/>
          <w:numId w:val="28"/>
        </w:numPr>
        <w:spacing w:before="100" w:beforeAutospacing="1" w:after="0" w:line="240" w:lineRule="auto"/>
        <w:rPr>
          <w:rFonts w:ascii="Times New Roman" w:hAnsi="Times New Roman" w:cs="Times New Roman"/>
          <w:bCs/>
        </w:rPr>
      </w:pPr>
      <w:r>
        <w:rPr>
          <w:rFonts w:ascii="Times New Roman" w:hAnsi="Times New Roman" w:cs="Times New Roman"/>
          <w:bCs/>
        </w:rPr>
        <w:t>The third strongest ion in the spectrum has m/z=39 (C</w:t>
      </w:r>
      <w:r>
        <w:rPr>
          <w:rFonts w:ascii="Times New Roman" w:hAnsi="Times New Roman" w:cs="Times New Roman"/>
          <w:bCs/>
          <w:vertAlign w:val="subscript"/>
        </w:rPr>
        <w:t>3</w:t>
      </w:r>
      <w:r>
        <w:rPr>
          <w:rFonts w:ascii="Times New Roman" w:hAnsi="Times New Roman" w:cs="Times New Roman"/>
          <w:bCs/>
        </w:rPr>
        <w:t>H</w:t>
      </w:r>
      <w:r>
        <w:rPr>
          <w:rFonts w:ascii="Times New Roman" w:hAnsi="Times New Roman" w:cs="Times New Roman"/>
          <w:bCs/>
          <w:vertAlign w:val="subscript"/>
        </w:rPr>
        <w:t>3</w:t>
      </w:r>
      <w:r>
        <w:rPr>
          <w:rFonts w:ascii="Times New Roman" w:hAnsi="Times New Roman" w:cs="Times New Roman"/>
          <w:bCs/>
        </w:rPr>
        <w:t>). Its structure is uncertain, but two possibilities are shown in the diagram. The small m/z=39 ion in propane and the absence of a m/z=29 ion in cyclopropane is particularly significant in distinguishing these hydrocarbons.</w:t>
      </w:r>
    </w:p>
    <w:p>
      <w:pPr>
        <w:spacing w:after="0" w:line="240" w:lineRule="auto"/>
        <w:ind w:left="720"/>
        <w:rPr>
          <w:rFonts w:ascii="Times New Roman" w:hAnsi="Times New Roman" w:cs="Times New Roman"/>
          <w:bCs/>
        </w:rPr>
      </w:pPr>
      <w:r>
        <w:rPr>
          <w:rFonts w:ascii="Times New Roman" w:hAnsi="Times New Roman" w:cs="Times New Roman"/>
          <w:b/>
          <w:bCs/>
        </w:rPr>
        <w:t>INFORMATION OBTAINED FROM MASS SPECTRA:</w:t>
      </w:r>
    </w:p>
    <w:p>
      <w:pPr>
        <w:pStyle w:val="8"/>
        <w:numPr>
          <w:ilvl w:val="0"/>
          <w:numId w:val="29"/>
        </w:numPr>
        <w:spacing w:before="100" w:beforeAutospacing="1" w:after="0" w:line="240" w:lineRule="auto"/>
        <w:rPr>
          <w:rFonts w:ascii="Times New Roman" w:hAnsi="Times New Roman" w:cs="Times New Roman"/>
          <w:bCs/>
        </w:rPr>
      </w:pPr>
      <w:r>
        <w:rPr>
          <w:rFonts w:ascii="Times New Roman" w:hAnsi="Times New Roman" w:cs="Times New Roman"/>
          <w:bCs/>
        </w:rPr>
        <w:t>Molecular weight</w:t>
      </w:r>
    </w:p>
    <w:p>
      <w:pPr>
        <w:pStyle w:val="8"/>
        <w:numPr>
          <w:ilvl w:val="0"/>
          <w:numId w:val="29"/>
        </w:numPr>
        <w:spacing w:before="100" w:beforeAutospacing="1" w:after="0" w:line="240" w:lineRule="auto"/>
        <w:rPr>
          <w:rFonts w:ascii="Times New Roman" w:hAnsi="Times New Roman" w:cs="Times New Roman"/>
          <w:bCs/>
        </w:rPr>
      </w:pPr>
      <w:r>
        <w:rPr>
          <w:rFonts w:ascii="Times New Roman" w:hAnsi="Times New Roman" w:cs="Times New Roman"/>
          <w:bCs/>
        </w:rPr>
        <w:t>Structural characteristics</w:t>
      </w:r>
    </w:p>
    <w:p>
      <w:pPr>
        <w:pStyle w:val="8"/>
        <w:numPr>
          <w:ilvl w:val="0"/>
          <w:numId w:val="29"/>
        </w:numPr>
        <w:spacing w:before="100" w:beforeAutospacing="1" w:after="0" w:line="240" w:lineRule="auto"/>
        <w:rPr>
          <w:rFonts w:ascii="Times New Roman" w:hAnsi="Times New Roman" w:cs="Times New Roman"/>
          <w:bCs/>
        </w:rPr>
      </w:pPr>
      <w:r>
        <w:rPr>
          <w:rFonts w:ascii="Times New Roman" w:hAnsi="Times New Roman" w:cs="Times New Roman"/>
          <w:bCs/>
        </w:rPr>
        <w:t>Elemental composition of</w:t>
      </w:r>
    </w:p>
    <w:p>
      <w:pPr>
        <w:pStyle w:val="8"/>
        <w:numPr>
          <w:ilvl w:val="0"/>
          <w:numId w:val="29"/>
        </w:numPr>
        <w:spacing w:before="100" w:beforeAutospacing="1" w:after="0" w:line="240" w:lineRule="auto"/>
        <w:rPr>
          <w:rFonts w:ascii="Times New Roman" w:hAnsi="Times New Roman" w:cs="Times New Roman"/>
          <w:bCs/>
        </w:rPr>
      </w:pPr>
      <w:r>
        <w:rPr>
          <w:rFonts w:ascii="Times New Roman" w:hAnsi="Times New Roman" w:cs="Times New Roman"/>
          <w:bCs/>
        </w:rPr>
        <w:t>Molecular ion and fragment ions</w:t>
      </w:r>
    </w:p>
    <w:p>
      <w:pPr>
        <w:spacing w:after="0" w:line="240" w:lineRule="auto"/>
        <w:rPr>
          <w:rFonts w:ascii="Times New Roman" w:hAnsi="Times New Roman" w:cs="Times New Roman"/>
          <w:b/>
          <w:bCs/>
        </w:rPr>
      </w:pPr>
      <w:r>
        <w:rPr>
          <w:rFonts w:ascii="Times New Roman" w:hAnsi="Times New Roman" w:cs="Times New Roman"/>
          <w:b/>
          <w:bCs/>
        </w:rPr>
        <w:t>General Applications of Mass Spectrometry:</w:t>
      </w:r>
    </w:p>
    <w:p>
      <w:pPr>
        <w:pStyle w:val="8"/>
        <w:numPr>
          <w:ilvl w:val="0"/>
          <w:numId w:val="30"/>
        </w:numPr>
        <w:spacing w:before="100" w:beforeAutospacing="1" w:after="0" w:line="240" w:lineRule="auto"/>
        <w:rPr>
          <w:rFonts w:ascii="Times New Roman" w:hAnsi="Times New Roman" w:cs="Times New Roman"/>
          <w:bCs/>
        </w:rPr>
      </w:pPr>
      <w:r>
        <w:rPr>
          <w:rFonts w:ascii="Times New Roman" w:hAnsi="Times New Roman" w:cs="Times New Roman"/>
          <w:bCs/>
        </w:rPr>
        <w:t>Environmental analysis</w:t>
      </w:r>
    </w:p>
    <w:p>
      <w:pPr>
        <w:pStyle w:val="8"/>
        <w:numPr>
          <w:ilvl w:val="0"/>
          <w:numId w:val="30"/>
        </w:numPr>
        <w:spacing w:before="100" w:beforeAutospacing="1" w:after="0" w:line="240" w:lineRule="auto"/>
        <w:rPr>
          <w:rFonts w:ascii="Times New Roman" w:hAnsi="Times New Roman" w:cs="Times New Roman"/>
          <w:bCs/>
        </w:rPr>
      </w:pPr>
      <w:r>
        <w:rPr>
          <w:rFonts w:ascii="Times New Roman" w:hAnsi="Times New Roman" w:cs="Times New Roman"/>
          <w:bCs/>
        </w:rPr>
        <w:t>Forensic analysis</w:t>
      </w:r>
    </w:p>
    <w:p>
      <w:pPr>
        <w:pStyle w:val="8"/>
        <w:numPr>
          <w:ilvl w:val="0"/>
          <w:numId w:val="30"/>
        </w:numPr>
        <w:spacing w:before="100" w:beforeAutospacing="1" w:after="0" w:line="240" w:lineRule="auto"/>
        <w:rPr>
          <w:rFonts w:ascii="Times New Roman" w:hAnsi="Times New Roman" w:cs="Times New Roman"/>
          <w:bCs/>
        </w:rPr>
      </w:pPr>
      <w:r>
        <w:rPr>
          <w:rFonts w:ascii="Times New Roman" w:hAnsi="Times New Roman" w:cs="Times New Roman"/>
          <w:bCs/>
        </w:rPr>
        <w:t>Clinical research</w:t>
      </w:r>
    </w:p>
    <w:p>
      <w:pPr>
        <w:pStyle w:val="8"/>
        <w:numPr>
          <w:ilvl w:val="0"/>
          <w:numId w:val="30"/>
        </w:numPr>
        <w:spacing w:before="100" w:beforeAutospacing="1" w:after="0" w:line="240" w:lineRule="auto"/>
        <w:rPr>
          <w:rFonts w:ascii="Times New Roman" w:hAnsi="Times New Roman" w:cs="Times New Roman"/>
          <w:bCs/>
        </w:rPr>
      </w:pPr>
      <w:r>
        <w:rPr>
          <w:rFonts w:ascii="Times New Roman" w:hAnsi="Times New Roman" w:cs="Times New Roman"/>
          <w:bCs/>
        </w:rPr>
        <w:t>Proteomics and genomics</w:t>
      </w:r>
    </w:p>
    <w:p>
      <w:pPr>
        <w:pStyle w:val="8"/>
        <w:numPr>
          <w:ilvl w:val="0"/>
          <w:numId w:val="30"/>
        </w:numPr>
        <w:spacing w:before="100" w:beforeAutospacing="1" w:after="0" w:line="240" w:lineRule="auto"/>
        <w:rPr>
          <w:rFonts w:ascii="Times New Roman" w:hAnsi="Times New Roman" w:cs="Times New Roman"/>
          <w:bCs/>
        </w:rPr>
      </w:pPr>
      <w:r>
        <w:rPr>
          <w:rFonts w:ascii="Times New Roman" w:hAnsi="Times New Roman" w:cs="Times New Roman"/>
          <w:bCs/>
        </w:rPr>
        <w:t>Generation of physio-chemical data</w:t>
      </w:r>
    </w:p>
    <w:p>
      <w:pPr>
        <w:spacing w:after="0" w:line="240" w:lineRule="auto"/>
        <w:rPr>
          <w:rFonts w:ascii="Times New Roman" w:hAnsi="Times New Roman" w:cs="Times New Roman"/>
          <w:b/>
          <w:bCs/>
        </w:rPr>
      </w:pPr>
      <w:r>
        <w:rPr>
          <w:rFonts w:ascii="Times New Roman" w:hAnsi="Times New Roman" w:cs="Times New Roman"/>
          <w:b/>
          <w:bCs/>
        </w:rPr>
        <w:t>SPECIAL ADVANTAGES:</w:t>
      </w:r>
    </w:p>
    <w:p>
      <w:pPr>
        <w:pStyle w:val="8"/>
        <w:numPr>
          <w:ilvl w:val="0"/>
          <w:numId w:val="31"/>
        </w:numPr>
        <w:spacing w:before="100" w:beforeAutospacing="1" w:after="0" w:line="240" w:lineRule="auto"/>
        <w:rPr>
          <w:rFonts w:ascii="Times New Roman" w:hAnsi="Times New Roman" w:cs="Times New Roman"/>
          <w:bCs/>
        </w:rPr>
      </w:pPr>
      <w:r>
        <w:rPr>
          <w:rFonts w:ascii="Times New Roman" w:hAnsi="Times New Roman" w:cs="Times New Roman"/>
          <w:bCs/>
        </w:rPr>
        <w:t>High sensitivity</w:t>
      </w:r>
    </w:p>
    <w:p>
      <w:pPr>
        <w:pStyle w:val="8"/>
        <w:numPr>
          <w:ilvl w:val="0"/>
          <w:numId w:val="31"/>
        </w:numPr>
        <w:spacing w:before="100" w:beforeAutospacing="1" w:after="0" w:line="240" w:lineRule="auto"/>
        <w:rPr>
          <w:rFonts w:ascii="Times New Roman" w:hAnsi="Times New Roman" w:cs="Times New Roman"/>
          <w:bCs/>
        </w:rPr>
      </w:pPr>
      <w:r>
        <w:rPr>
          <w:rFonts w:ascii="Times New Roman" w:hAnsi="Times New Roman" w:cs="Times New Roman"/>
          <w:bCs/>
        </w:rPr>
        <w:t>High accuracy</w:t>
      </w:r>
    </w:p>
    <w:p>
      <w:pPr>
        <w:pStyle w:val="8"/>
        <w:numPr>
          <w:ilvl w:val="0"/>
          <w:numId w:val="31"/>
        </w:numPr>
        <w:spacing w:before="100" w:beforeAutospacing="1" w:after="0" w:line="240" w:lineRule="auto"/>
        <w:rPr>
          <w:rFonts w:ascii="Times New Roman" w:hAnsi="Times New Roman" w:cs="Times New Roman"/>
          <w:bCs/>
        </w:rPr>
      </w:pPr>
      <w:r>
        <w:rPr>
          <w:rFonts w:ascii="Times New Roman" w:hAnsi="Times New Roman" w:cs="Times New Roman"/>
          <w:bCs/>
        </w:rPr>
        <w:t>Coupling of chromatographic</w:t>
      </w:r>
    </w:p>
    <w:p>
      <w:pPr>
        <w:pStyle w:val="8"/>
        <w:numPr>
          <w:ilvl w:val="0"/>
          <w:numId w:val="31"/>
        </w:numPr>
        <w:spacing w:before="100" w:beforeAutospacing="1" w:after="0" w:line="240" w:lineRule="auto"/>
        <w:rPr>
          <w:rFonts w:ascii="Times New Roman" w:hAnsi="Times New Roman" w:cs="Times New Roman"/>
          <w:bCs/>
        </w:rPr>
      </w:pPr>
      <w:r>
        <w:rPr>
          <w:rFonts w:ascii="Times New Roman" w:hAnsi="Times New Roman" w:cs="Times New Roman"/>
          <w:bCs/>
        </w:rPr>
        <w:t>Techniques such as GC, HPLC, Capillary electrophoresis</w:t>
      </w:r>
      <w:r>
        <w:rPr>
          <w:rFonts w:ascii="Times New Roman" w:hAnsi="Times New Roman" w:cs="Times New Roman"/>
          <w:bCs/>
          <w:i/>
          <w:iCs/>
        </w:rPr>
        <w:t xml:space="preserve"> </w:t>
      </w:r>
      <w:r>
        <w:rPr>
          <w:rFonts w:ascii="Times New Roman" w:hAnsi="Times New Roman" w:cs="Times New Roman"/>
          <w:bCs/>
        </w:rPr>
        <w:t>(CE)</w:t>
      </w:r>
    </w:p>
    <w:p>
      <w:pPr>
        <w:spacing w:after="0" w:line="240" w:lineRule="auto"/>
        <w:rPr>
          <w:rFonts w:ascii="Times New Roman" w:hAnsi="Times New Roman" w:cs="Times New Roman"/>
          <w:bCs/>
        </w:rPr>
      </w:pPr>
      <w:r>
        <w:rPr>
          <w:rFonts w:ascii="Times New Roman" w:hAnsi="Times New Roman" w:cs="Times New Roman"/>
          <w:bCs/>
        </w:rPr>
        <w:br w:type="textWrapping"/>
      </w:r>
      <w:r>
        <w:rPr>
          <w:rFonts w:ascii="Times New Roman" w:hAnsi="Times New Roman" w:cs="Times New Roman"/>
          <w:b/>
          <w:bCs/>
        </w:rPr>
        <w:t>Biological Applications of Mass Spectrometry</w:t>
      </w:r>
      <w:r>
        <w:rPr>
          <w:rFonts w:ascii="Times New Roman" w:hAnsi="Times New Roman" w:cs="Times New Roman"/>
          <w:bCs/>
        </w:rPr>
        <w:t xml:space="preserve">: Mass spectrometry is a powerful technique with many applications in biology as well as chemistry and physics. The increases in sensitivity and resolution of the instruments, coupled with improvements in the analysis of data, have opened new dimensions in analyses of complex biological systems. Examples include drug metabolism, lipid analysis, metabolomics, quantitative proteomics, direct analysis of intact proteins, and imaging of both small molecules and proteins in tissues. </w:t>
      </w:r>
    </w:p>
    <w:p>
      <w:pPr>
        <w:spacing w:after="0" w:line="240" w:lineRule="auto"/>
        <w:rPr>
          <w:rFonts w:ascii="Times New Roman" w:hAnsi="Times New Roman" w:cs="Times New Roman"/>
          <w:b/>
          <w:bCs/>
        </w:rPr>
      </w:pPr>
      <w:r>
        <w:rPr>
          <w:rFonts w:ascii="Times New Roman" w:hAnsi="Times New Roman" w:cs="Times New Roman"/>
          <w:bCs/>
        </w:rPr>
        <w:br w:type="textWrapping"/>
      </w:r>
      <w:r>
        <w:rPr>
          <w:rFonts w:ascii="Times New Roman" w:hAnsi="Times New Roman" w:cs="Times New Roman"/>
          <w:bCs/>
        </w:rPr>
        <w:br w:type="textWrapping"/>
      </w:r>
      <w:r>
        <w:rPr>
          <w:rFonts w:ascii="Times New Roman" w:hAnsi="Times New Roman" w:cs="Times New Roman"/>
          <w:b/>
          <w:bCs/>
        </w:rPr>
        <w:t>Where are mass spectrometers used?</w:t>
      </w:r>
      <w:r>
        <w:rPr>
          <w:rFonts w:ascii="Times New Roman" w:hAnsi="Times New Roman" w:cs="Times New Roman"/>
          <w:bCs/>
        </w:rPr>
        <w:t xml:space="preserve"> Mass spectrometers are used in industry and academia for both routine and research purposes. The following list is just a summary of the major mass spectrometric applications: </w:t>
      </w:r>
    </w:p>
    <w:p>
      <w:pPr>
        <w:pStyle w:val="8"/>
        <w:numPr>
          <w:ilvl w:val="0"/>
          <w:numId w:val="32"/>
        </w:numPr>
        <w:spacing w:before="100" w:beforeAutospacing="1" w:after="0" w:line="240" w:lineRule="auto"/>
        <w:rPr>
          <w:rFonts w:ascii="Times New Roman" w:hAnsi="Times New Roman" w:cs="Times New Roman"/>
          <w:bCs/>
        </w:rPr>
      </w:pPr>
      <w:r>
        <w:rPr>
          <w:rFonts w:ascii="Times New Roman" w:hAnsi="Times New Roman" w:cs="Times New Roman"/>
          <w:b/>
          <w:bCs/>
        </w:rPr>
        <w:t>Biotechnology:</w:t>
      </w:r>
      <w:r>
        <w:rPr>
          <w:rFonts w:ascii="Times New Roman" w:hAnsi="Times New Roman" w:cs="Times New Roman"/>
          <w:bCs/>
        </w:rPr>
        <w:t xml:space="preserve"> the analysis of proteins, peptides, oligonucleotides </w:t>
      </w:r>
    </w:p>
    <w:p>
      <w:pPr>
        <w:pStyle w:val="8"/>
        <w:numPr>
          <w:ilvl w:val="0"/>
          <w:numId w:val="32"/>
        </w:numPr>
        <w:spacing w:before="100" w:beforeAutospacing="1" w:after="0" w:line="240" w:lineRule="auto"/>
        <w:rPr>
          <w:rFonts w:ascii="Times New Roman" w:hAnsi="Times New Roman" w:cs="Times New Roman"/>
          <w:bCs/>
        </w:rPr>
      </w:pPr>
      <w:r>
        <w:rPr>
          <w:rFonts w:ascii="Times New Roman" w:hAnsi="Times New Roman" w:cs="Times New Roman"/>
          <w:b/>
          <w:bCs/>
        </w:rPr>
        <w:t>Pharmaceutical:</w:t>
      </w:r>
      <w:r>
        <w:rPr>
          <w:rFonts w:ascii="Times New Roman" w:hAnsi="Times New Roman" w:cs="Times New Roman"/>
          <w:bCs/>
        </w:rPr>
        <w:t xml:space="preserve"> drug discovery, combinatorial chemistry, pharmacokinetics, drug metabolism </w:t>
      </w:r>
    </w:p>
    <w:p>
      <w:pPr>
        <w:pStyle w:val="8"/>
        <w:numPr>
          <w:ilvl w:val="0"/>
          <w:numId w:val="32"/>
        </w:numPr>
        <w:spacing w:before="100" w:beforeAutospacing="1" w:after="0" w:line="240" w:lineRule="auto"/>
        <w:rPr>
          <w:rFonts w:ascii="Times New Roman" w:hAnsi="Times New Roman" w:cs="Times New Roman"/>
          <w:bCs/>
        </w:rPr>
      </w:pPr>
      <w:r>
        <w:rPr>
          <w:rFonts w:ascii="Times New Roman" w:hAnsi="Times New Roman" w:cs="Times New Roman"/>
          <w:b/>
          <w:bCs/>
        </w:rPr>
        <w:t>Clinical:</w:t>
      </w:r>
      <w:r>
        <w:rPr>
          <w:rFonts w:ascii="Times New Roman" w:hAnsi="Times New Roman" w:cs="Times New Roman"/>
          <w:bCs/>
        </w:rPr>
        <w:t xml:space="preserve"> neonatal screening, haemoglobin analysis, drug testing </w:t>
      </w:r>
    </w:p>
    <w:p>
      <w:pPr>
        <w:pStyle w:val="8"/>
        <w:numPr>
          <w:ilvl w:val="0"/>
          <w:numId w:val="32"/>
        </w:numPr>
        <w:spacing w:before="100" w:beforeAutospacing="1" w:after="0" w:line="240" w:lineRule="auto"/>
        <w:rPr>
          <w:rFonts w:ascii="Times New Roman" w:hAnsi="Times New Roman" w:cs="Times New Roman"/>
          <w:bCs/>
        </w:rPr>
      </w:pPr>
      <w:r>
        <w:rPr>
          <w:rFonts w:ascii="Times New Roman" w:hAnsi="Times New Roman" w:cs="Times New Roman"/>
          <w:b/>
          <w:bCs/>
        </w:rPr>
        <w:t>Environmental:</w:t>
      </w:r>
      <w:r>
        <w:rPr>
          <w:rFonts w:ascii="Times New Roman" w:hAnsi="Times New Roman" w:cs="Times New Roman"/>
          <w:bCs/>
        </w:rPr>
        <w:t xml:space="preserve"> PAHs, PCBs, water quality, food contamination </w:t>
      </w:r>
    </w:p>
    <w:p>
      <w:pPr>
        <w:pStyle w:val="8"/>
        <w:numPr>
          <w:ilvl w:val="0"/>
          <w:numId w:val="32"/>
        </w:numPr>
        <w:spacing w:before="100" w:beforeAutospacing="1" w:after="0" w:line="240" w:lineRule="auto"/>
        <w:rPr>
          <w:rFonts w:ascii="Times New Roman" w:hAnsi="Times New Roman" w:cs="Times New Roman"/>
          <w:bCs/>
        </w:rPr>
      </w:pPr>
      <w:r>
        <w:rPr>
          <w:rFonts w:ascii="Times New Roman" w:hAnsi="Times New Roman" w:cs="Times New Roman"/>
          <w:b/>
          <w:bCs/>
        </w:rPr>
        <w:t>Geological:</w:t>
      </w:r>
      <w:r>
        <w:rPr>
          <w:rFonts w:ascii="Times New Roman" w:hAnsi="Times New Roman" w:cs="Times New Roman"/>
          <w:bCs/>
        </w:rPr>
        <w:t xml:space="preserve"> oil composition </w:t>
      </w:r>
    </w:p>
    <w:p>
      <w:pPr>
        <w:spacing w:after="0" w:line="240" w:lineRule="auto"/>
        <w:rPr>
          <w:rFonts w:ascii="Times New Roman" w:hAnsi="Times New Roman" w:cs="Times New Roman"/>
          <w:b/>
          <w:bCs/>
        </w:rPr>
      </w:pPr>
      <w:r>
        <w:rPr>
          <w:rFonts w:ascii="Times New Roman" w:hAnsi="Times New Roman" w:cs="Times New Roman"/>
          <w:b/>
          <w:bCs/>
        </w:rPr>
        <w:t>How can mass spectrometry help biochemists?</w:t>
      </w:r>
    </w:p>
    <w:p>
      <w:pPr>
        <w:spacing w:after="0" w:line="240" w:lineRule="auto"/>
        <w:rPr>
          <w:rFonts w:ascii="Times New Roman" w:hAnsi="Times New Roman" w:cs="Times New Roman"/>
          <w:bCs/>
        </w:rPr>
      </w:pPr>
      <w:r>
        <w:rPr>
          <w:rFonts w:ascii="Times New Roman" w:hAnsi="Times New Roman" w:cs="Times New Roman"/>
          <w:b/>
          <w:bCs/>
        </w:rPr>
        <w:t xml:space="preserve">Accurate molecular weight measurements: </w:t>
      </w:r>
      <w:r>
        <w:rPr>
          <w:rFonts w:ascii="Times New Roman" w:hAnsi="Times New Roman" w:cs="Times New Roman"/>
          <w:bCs/>
        </w:rPr>
        <w:t>sample confirmation, to determine the purity of a sample, to verify amino acid substitutions, to detect post-translational modificatio</w:t>
      </w:r>
      <w:bookmarkStart w:id="1" w:name="_GoBack"/>
      <w:bookmarkEnd w:id="1"/>
      <w:r>
        <w:rPr>
          <w:rFonts w:ascii="Times New Roman" w:hAnsi="Times New Roman" w:cs="Times New Roman"/>
          <w:bCs/>
        </w:rPr>
        <w:t xml:space="preserve">ns, to calculate the number of disulphide bridges </w:t>
      </w:r>
    </w:p>
    <w:p>
      <w:pPr>
        <w:spacing w:after="0" w:line="240" w:lineRule="auto"/>
        <w:rPr>
          <w:rFonts w:ascii="Times New Roman" w:hAnsi="Times New Roman" w:cs="Times New Roman"/>
          <w:bCs/>
        </w:rPr>
      </w:pPr>
      <w:r>
        <w:rPr>
          <w:rFonts w:ascii="Times New Roman" w:hAnsi="Times New Roman" w:cs="Times New Roman"/>
          <w:b/>
          <w:bCs/>
        </w:rPr>
        <w:t>Reaction monitoring</w:t>
      </w:r>
      <w:r>
        <w:rPr>
          <w:rFonts w:ascii="Times New Roman" w:hAnsi="Times New Roman" w:cs="Times New Roman"/>
          <w:bCs/>
        </w:rPr>
        <w:t xml:space="preserve">: to monitor enzyme reactions, chemical modification, protein digestion </w:t>
      </w:r>
    </w:p>
    <w:p>
      <w:pPr>
        <w:spacing w:after="0" w:line="240" w:lineRule="auto"/>
        <w:rPr>
          <w:rFonts w:ascii="Times New Roman" w:hAnsi="Times New Roman" w:cs="Times New Roman"/>
          <w:bCs/>
        </w:rPr>
      </w:pPr>
      <w:r>
        <w:rPr>
          <w:rFonts w:ascii="Times New Roman" w:hAnsi="Times New Roman" w:cs="Times New Roman"/>
          <w:b/>
          <w:bCs/>
        </w:rPr>
        <w:t>Amino acid sequencing:</w:t>
      </w:r>
      <w:r>
        <w:rPr>
          <w:rFonts w:ascii="Times New Roman" w:hAnsi="Times New Roman" w:cs="Times New Roman"/>
          <w:bCs/>
        </w:rPr>
        <w:t xml:space="preserve"> sequence confirmation, de novo characterisation of peptides, identification of proteins by database searching with a sequence "tag" from a proteolytic fragment </w:t>
      </w:r>
    </w:p>
    <w:p>
      <w:pPr>
        <w:spacing w:after="0" w:line="240" w:lineRule="auto"/>
        <w:rPr>
          <w:rFonts w:ascii="Times New Roman" w:hAnsi="Times New Roman" w:cs="Times New Roman"/>
          <w:bCs/>
        </w:rPr>
      </w:pPr>
      <w:r>
        <w:rPr>
          <w:rFonts w:ascii="Times New Roman" w:hAnsi="Times New Roman" w:cs="Times New Roman"/>
          <w:b/>
          <w:bCs/>
        </w:rPr>
        <w:t>Oligonucleotide sequencing:</w:t>
      </w:r>
      <w:r>
        <w:rPr>
          <w:rFonts w:ascii="Times New Roman" w:hAnsi="Times New Roman" w:cs="Times New Roman"/>
          <w:bCs/>
        </w:rPr>
        <w:t xml:space="preserve"> the characterisation or quality control of oligonucleotides </w:t>
      </w:r>
    </w:p>
    <w:p>
      <w:pPr>
        <w:spacing w:after="0" w:line="240" w:lineRule="auto"/>
        <w:rPr>
          <w:rFonts w:ascii="Times New Roman" w:hAnsi="Times New Roman" w:cs="Times New Roman"/>
          <w:bCs/>
        </w:rPr>
      </w:pPr>
      <w:r>
        <w:rPr>
          <w:rFonts w:ascii="Times New Roman" w:hAnsi="Times New Roman" w:cs="Times New Roman"/>
          <w:b/>
          <w:bCs/>
        </w:rPr>
        <w:t>Protein structure:</w:t>
      </w:r>
      <w:r>
        <w:rPr>
          <w:rFonts w:ascii="Times New Roman" w:hAnsi="Times New Roman" w:cs="Times New Roman"/>
          <w:bCs/>
        </w:rPr>
        <w:t xml:space="preserve"> protein folding monitored by H/D exchange, protein-ligand complex formation under physiological conditions, macromolecular structure determination</w:t>
      </w:r>
    </w:p>
    <w:p>
      <w:pPr>
        <w:spacing w:after="0" w:line="240" w:lineRule="auto"/>
        <w:rPr>
          <w:rFonts w:ascii="Times New Roman" w:hAnsi="Times New Roman" w:cs="Times New Roman"/>
          <w:bCs/>
        </w:rPr>
      </w:pPr>
      <w:r>
        <w:rPr>
          <w:rFonts w:ascii="Times New Roman" w:hAnsi="Times New Roman" w:cs="Times New Roman"/>
          <w:b/>
          <w:bCs/>
        </w:rPr>
        <w:t xml:space="preserve">The mass spectrometer technique has both qualitative and quantitative uses, such as- </w:t>
      </w:r>
    </w:p>
    <w:p>
      <w:pPr>
        <w:spacing w:after="0" w:line="240" w:lineRule="auto"/>
        <w:rPr>
          <w:rFonts w:ascii="Times New Roman" w:hAnsi="Times New Roman" w:cs="Times New Roman"/>
          <w:bCs/>
        </w:rPr>
      </w:pPr>
      <w:r>
        <w:rPr>
          <w:rFonts w:ascii="Times New Roman" w:hAnsi="Times New Roman" w:cs="Times New Roman"/>
          <w:bCs/>
        </w:rPr>
        <w:t xml:space="preserve">1. Identification of unknown compounds </w:t>
      </w:r>
    </w:p>
    <w:p>
      <w:pPr>
        <w:spacing w:after="0" w:line="240" w:lineRule="auto"/>
        <w:rPr>
          <w:rFonts w:ascii="Times New Roman" w:hAnsi="Times New Roman" w:cs="Times New Roman"/>
          <w:bCs/>
        </w:rPr>
      </w:pPr>
      <w:r>
        <w:rPr>
          <w:rFonts w:ascii="Times New Roman" w:hAnsi="Times New Roman" w:cs="Times New Roman"/>
          <w:bCs/>
        </w:rPr>
        <w:t xml:space="preserve">2. Determining the isotopic composition of elements in a compound </w:t>
      </w:r>
    </w:p>
    <w:p>
      <w:pPr>
        <w:spacing w:after="0" w:line="240" w:lineRule="auto"/>
        <w:rPr>
          <w:rFonts w:ascii="Times New Roman" w:hAnsi="Times New Roman" w:cs="Times New Roman"/>
          <w:bCs/>
        </w:rPr>
      </w:pPr>
      <w:r>
        <w:rPr>
          <w:rFonts w:ascii="Times New Roman" w:hAnsi="Times New Roman" w:cs="Times New Roman"/>
          <w:bCs/>
        </w:rPr>
        <w:t xml:space="preserve">3. Determining the structure of a compound by observing its fragmentation </w:t>
      </w:r>
    </w:p>
    <w:p>
      <w:pPr>
        <w:spacing w:after="0" w:line="240" w:lineRule="auto"/>
        <w:rPr>
          <w:rFonts w:ascii="Times New Roman" w:hAnsi="Times New Roman" w:cs="Times New Roman"/>
          <w:bCs/>
        </w:rPr>
      </w:pPr>
      <w:r>
        <w:rPr>
          <w:rFonts w:ascii="Times New Roman" w:hAnsi="Times New Roman" w:cs="Times New Roman"/>
          <w:bCs/>
        </w:rPr>
        <w:t xml:space="preserve">4. Quantifying the amount of a compound in a sample using carefully designed methods </w:t>
      </w:r>
    </w:p>
    <w:p>
      <w:pPr>
        <w:spacing w:after="0" w:line="240" w:lineRule="auto"/>
        <w:rPr>
          <w:rFonts w:ascii="Times New Roman" w:hAnsi="Times New Roman" w:cs="Times New Roman"/>
          <w:bCs/>
        </w:rPr>
      </w:pPr>
      <w:r>
        <w:rPr>
          <w:rFonts w:ascii="Times New Roman" w:hAnsi="Times New Roman" w:cs="Times New Roman"/>
          <w:bCs/>
        </w:rPr>
        <w:t xml:space="preserve">5. Studying the fundamentals of gas phase in ion chemistry </w:t>
      </w:r>
    </w:p>
    <w:p>
      <w:pPr>
        <w:spacing w:after="0" w:line="240" w:lineRule="auto"/>
        <w:rPr>
          <w:rFonts w:ascii="Times New Roman" w:hAnsi="Times New Roman" w:cs="Times New Roman"/>
          <w:bCs/>
        </w:rPr>
      </w:pPr>
      <w:r>
        <w:rPr>
          <w:rFonts w:ascii="Times New Roman" w:hAnsi="Times New Roman" w:cs="Times New Roman"/>
          <w:bCs/>
        </w:rPr>
        <w:t>6. Determining other physical, chemical, or biological properties or compounds.</w:t>
      </w:r>
    </w:p>
    <w:p>
      <w:pPr>
        <w:spacing w:after="0" w:line="240" w:lineRule="auto"/>
        <w:rPr>
          <w:rFonts w:ascii="Times New Roman" w:hAnsi="Times New Roman" w:cs="Times New Roman"/>
          <w:b/>
          <w:bCs/>
        </w:rPr>
      </w:pPr>
      <w:r>
        <w:rPr>
          <w:rFonts w:ascii="Times New Roman" w:hAnsi="Times New Roman" w:cs="Times New Roman"/>
          <w:b/>
          <w:bCs/>
        </w:rPr>
        <w:t>Last k dono Lec recorded Hain.</w:t>
      </w:r>
    </w:p>
    <w:p>
      <w:pPr>
        <w:spacing w:after="0" w:line="240" w:lineRule="auto"/>
        <w:rPr>
          <w:rFonts w:ascii="Times New Roman" w:hAnsi="Times New Roman" w:cs="Times New Roman"/>
          <w:lang w:val="en-US"/>
        </w:rPr>
      </w:pPr>
    </w:p>
    <w:sectPr>
      <w:footerReference r:id="rId5" w:type="default"/>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Wingdings 3">
    <w:panose1 w:val="050401020108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3053307"/>
      <w:docPartObj>
        <w:docPartGallery w:val="AutoText"/>
      </w:docPartObj>
    </w:sdtPr>
    <w:sdtEndP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sdtEndPr>
    <w:sdtContent>
      <w:p>
        <w:pPr>
          <w:pStyle w:val="5"/>
          <w:jc w:val="cente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fldChar w:fldCharType="begin"/>
        </w:r>
        <w: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instrText xml:space="preserve"> PAGE   \* MERGEFORMAT </w:instrText>
        </w:r>
        <w: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fldChar w:fldCharType="separate"/>
        </w:r>
        <w: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t>2</w:t>
        </w:r>
        <w:r>
          <w:rPr>
            <w:rFonts w:ascii="Times New Roman" w:hAnsi="Times New Roman" w:cs="Times New Roman"/>
            <w:b/>
            <w:bCs/>
            <w:color w:val="0D0D0D" w:themeColor="text1" w:themeTint="F2"/>
            <w:sz w:val="28"/>
            <w:szCs w:val="28"/>
            <w14:textFill>
              <w14:solidFill>
                <w14:schemeClr w14:val="tx1">
                  <w14:lumMod w14:val="95000"/>
                  <w14:lumOff w14:val="5000"/>
                </w14:schemeClr>
              </w14:solidFill>
            </w14:textFill>
          </w:rPr>
          <w:fldChar w:fldCharType="end"/>
        </w:r>
      </w:p>
    </w:sdtContent>
  </w:sdt>
  <w:p>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15C25"/>
    <w:multiLevelType w:val="multilevel"/>
    <w:tmpl w:val="00A15C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4171EBF"/>
    <w:multiLevelType w:val="multilevel"/>
    <w:tmpl w:val="04171EBF"/>
    <w:lvl w:ilvl="0" w:tentative="0">
      <w:start w:val="1"/>
      <w:numFmt w:val="decimal"/>
      <w:lvlText w:val="%1-"/>
      <w:lvlJc w:val="left"/>
      <w:pPr>
        <w:ind w:left="1800" w:hanging="360"/>
      </w:pPr>
      <w:rPr>
        <w:rFonts w:hint="default" w:ascii="Times New Roman" w:hAnsi="Times New Roman" w:cs="Times New Roman"/>
      </w:rPr>
    </w:lvl>
    <w:lvl w:ilvl="1" w:tentative="0">
      <w:start w:val="1"/>
      <w:numFmt w:val="lowerLetter"/>
      <w:lvlText w:val="%2."/>
      <w:lvlJc w:val="left"/>
      <w:pPr>
        <w:ind w:left="2520" w:hanging="360"/>
      </w:pPr>
      <w:rPr>
        <w:rFonts w:hint="default" w:ascii="Times New Roman" w:hAnsi="Times New Roman" w:cs="Times New Roman"/>
      </w:rPr>
    </w:lvl>
    <w:lvl w:ilvl="2" w:tentative="0">
      <w:start w:val="1"/>
      <w:numFmt w:val="lowerRoman"/>
      <w:lvlText w:val="%3."/>
      <w:lvlJc w:val="right"/>
      <w:pPr>
        <w:ind w:left="3240" w:hanging="180"/>
      </w:pPr>
      <w:rPr>
        <w:rFonts w:hint="default" w:ascii="Times New Roman" w:hAnsi="Times New Roman" w:cs="Times New Roman"/>
      </w:rPr>
    </w:lvl>
    <w:lvl w:ilvl="3" w:tentative="0">
      <w:start w:val="1"/>
      <w:numFmt w:val="decimal"/>
      <w:lvlText w:val="%4."/>
      <w:lvlJc w:val="left"/>
      <w:pPr>
        <w:ind w:left="3960" w:hanging="360"/>
      </w:pPr>
      <w:rPr>
        <w:rFonts w:hint="default" w:ascii="Times New Roman" w:hAnsi="Times New Roman" w:cs="Times New Roman"/>
      </w:rPr>
    </w:lvl>
    <w:lvl w:ilvl="4" w:tentative="0">
      <w:start w:val="1"/>
      <w:numFmt w:val="lowerLetter"/>
      <w:lvlText w:val="%5."/>
      <w:lvlJc w:val="left"/>
      <w:pPr>
        <w:ind w:left="4680" w:hanging="360"/>
      </w:pPr>
      <w:rPr>
        <w:rFonts w:hint="default" w:ascii="Times New Roman" w:hAnsi="Times New Roman" w:cs="Times New Roman"/>
      </w:rPr>
    </w:lvl>
    <w:lvl w:ilvl="5" w:tentative="0">
      <w:start w:val="1"/>
      <w:numFmt w:val="lowerRoman"/>
      <w:lvlText w:val="%6."/>
      <w:lvlJc w:val="right"/>
      <w:pPr>
        <w:ind w:left="5400" w:hanging="180"/>
      </w:pPr>
      <w:rPr>
        <w:rFonts w:hint="default" w:ascii="Times New Roman" w:hAnsi="Times New Roman" w:cs="Times New Roman"/>
      </w:rPr>
    </w:lvl>
    <w:lvl w:ilvl="6" w:tentative="0">
      <w:start w:val="1"/>
      <w:numFmt w:val="decimal"/>
      <w:lvlText w:val="%7."/>
      <w:lvlJc w:val="left"/>
      <w:pPr>
        <w:ind w:left="6120" w:hanging="360"/>
      </w:pPr>
      <w:rPr>
        <w:rFonts w:hint="default" w:ascii="Times New Roman" w:hAnsi="Times New Roman" w:cs="Times New Roman"/>
      </w:rPr>
    </w:lvl>
    <w:lvl w:ilvl="7" w:tentative="0">
      <w:start w:val="1"/>
      <w:numFmt w:val="lowerLetter"/>
      <w:lvlText w:val="%8."/>
      <w:lvlJc w:val="left"/>
      <w:pPr>
        <w:ind w:left="6840" w:hanging="360"/>
      </w:pPr>
      <w:rPr>
        <w:rFonts w:hint="default" w:ascii="Times New Roman" w:hAnsi="Times New Roman" w:cs="Times New Roman"/>
      </w:rPr>
    </w:lvl>
    <w:lvl w:ilvl="8" w:tentative="0">
      <w:start w:val="1"/>
      <w:numFmt w:val="lowerRoman"/>
      <w:lvlText w:val="%9."/>
      <w:lvlJc w:val="right"/>
      <w:pPr>
        <w:ind w:left="7560" w:hanging="180"/>
      </w:pPr>
      <w:rPr>
        <w:rFonts w:hint="default" w:ascii="Times New Roman" w:hAnsi="Times New Roman" w:cs="Times New Roman"/>
      </w:rPr>
    </w:lvl>
  </w:abstractNum>
  <w:abstractNum w:abstractNumId="2">
    <w:nsid w:val="0B5324E8"/>
    <w:multiLevelType w:val="multilevel"/>
    <w:tmpl w:val="0B5324E8"/>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3">
    <w:nsid w:val="0EDE04E6"/>
    <w:multiLevelType w:val="multilevel"/>
    <w:tmpl w:val="0EDE04E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102D5306"/>
    <w:multiLevelType w:val="multilevel"/>
    <w:tmpl w:val="102D530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10EC557C"/>
    <w:multiLevelType w:val="multilevel"/>
    <w:tmpl w:val="10EC557C"/>
    <w:lvl w:ilvl="0" w:tentative="0">
      <w:start w:val="1"/>
      <w:numFmt w:val="decimal"/>
      <w:lvlText w:val="%1-"/>
      <w:lvlJc w:val="left"/>
      <w:pPr>
        <w:ind w:left="1080" w:hanging="360"/>
      </w:pPr>
      <w:rPr>
        <w:rFonts w:hint="default" w:ascii="Times New Roman" w:hAnsi="Times New Roman" w:cs="Times New Roman"/>
      </w:rPr>
    </w:lvl>
    <w:lvl w:ilvl="1" w:tentative="0">
      <w:start w:val="1"/>
      <w:numFmt w:val="lowerLetter"/>
      <w:lvlText w:val="%2."/>
      <w:lvlJc w:val="left"/>
      <w:pPr>
        <w:ind w:left="1800" w:hanging="360"/>
      </w:pPr>
      <w:rPr>
        <w:rFonts w:hint="default" w:ascii="Times New Roman" w:hAnsi="Times New Roman" w:cs="Times New Roman"/>
      </w:rPr>
    </w:lvl>
    <w:lvl w:ilvl="2" w:tentative="0">
      <w:start w:val="1"/>
      <w:numFmt w:val="lowerRoman"/>
      <w:lvlText w:val="%3."/>
      <w:lvlJc w:val="right"/>
      <w:pPr>
        <w:ind w:left="2520" w:hanging="180"/>
      </w:pPr>
      <w:rPr>
        <w:rFonts w:hint="default" w:ascii="Times New Roman" w:hAnsi="Times New Roman" w:cs="Times New Roman"/>
      </w:rPr>
    </w:lvl>
    <w:lvl w:ilvl="3" w:tentative="0">
      <w:start w:val="1"/>
      <w:numFmt w:val="decimal"/>
      <w:lvlText w:val="%4."/>
      <w:lvlJc w:val="left"/>
      <w:pPr>
        <w:ind w:left="3240" w:hanging="360"/>
      </w:pPr>
      <w:rPr>
        <w:rFonts w:hint="default" w:ascii="Times New Roman" w:hAnsi="Times New Roman" w:cs="Times New Roman"/>
      </w:rPr>
    </w:lvl>
    <w:lvl w:ilvl="4" w:tentative="0">
      <w:start w:val="1"/>
      <w:numFmt w:val="lowerLetter"/>
      <w:lvlText w:val="%5."/>
      <w:lvlJc w:val="left"/>
      <w:pPr>
        <w:ind w:left="3960" w:hanging="360"/>
      </w:pPr>
      <w:rPr>
        <w:rFonts w:hint="default" w:ascii="Times New Roman" w:hAnsi="Times New Roman" w:cs="Times New Roman"/>
      </w:rPr>
    </w:lvl>
    <w:lvl w:ilvl="5" w:tentative="0">
      <w:start w:val="1"/>
      <w:numFmt w:val="lowerRoman"/>
      <w:lvlText w:val="%6."/>
      <w:lvlJc w:val="right"/>
      <w:pPr>
        <w:ind w:left="4680" w:hanging="180"/>
      </w:pPr>
      <w:rPr>
        <w:rFonts w:hint="default" w:ascii="Times New Roman" w:hAnsi="Times New Roman" w:cs="Times New Roman"/>
      </w:rPr>
    </w:lvl>
    <w:lvl w:ilvl="6" w:tentative="0">
      <w:start w:val="1"/>
      <w:numFmt w:val="decimal"/>
      <w:lvlText w:val="%7."/>
      <w:lvlJc w:val="left"/>
      <w:pPr>
        <w:ind w:left="5400" w:hanging="360"/>
      </w:pPr>
      <w:rPr>
        <w:rFonts w:hint="default" w:ascii="Times New Roman" w:hAnsi="Times New Roman" w:cs="Times New Roman"/>
      </w:rPr>
    </w:lvl>
    <w:lvl w:ilvl="7" w:tentative="0">
      <w:start w:val="1"/>
      <w:numFmt w:val="lowerLetter"/>
      <w:lvlText w:val="%8."/>
      <w:lvlJc w:val="left"/>
      <w:pPr>
        <w:ind w:left="6120" w:hanging="360"/>
      </w:pPr>
      <w:rPr>
        <w:rFonts w:hint="default" w:ascii="Times New Roman" w:hAnsi="Times New Roman" w:cs="Times New Roman"/>
      </w:rPr>
    </w:lvl>
    <w:lvl w:ilvl="8" w:tentative="0">
      <w:start w:val="1"/>
      <w:numFmt w:val="lowerRoman"/>
      <w:lvlText w:val="%9."/>
      <w:lvlJc w:val="right"/>
      <w:pPr>
        <w:ind w:left="6840" w:hanging="180"/>
      </w:pPr>
      <w:rPr>
        <w:rFonts w:hint="default" w:ascii="Times New Roman" w:hAnsi="Times New Roman" w:cs="Times New Roman"/>
      </w:rPr>
    </w:lvl>
  </w:abstractNum>
  <w:abstractNum w:abstractNumId="6">
    <w:nsid w:val="13055822"/>
    <w:multiLevelType w:val="multilevel"/>
    <w:tmpl w:val="1305582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1491455B"/>
    <w:multiLevelType w:val="multilevel"/>
    <w:tmpl w:val="149145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4EB2D7F"/>
    <w:multiLevelType w:val="multilevel"/>
    <w:tmpl w:val="14EB2D7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
    <w:nsid w:val="15127B73"/>
    <w:multiLevelType w:val="multilevel"/>
    <w:tmpl w:val="15127B7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15993467"/>
    <w:multiLevelType w:val="multilevel"/>
    <w:tmpl w:val="1599346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1">
    <w:nsid w:val="16795D47"/>
    <w:multiLevelType w:val="multilevel"/>
    <w:tmpl w:val="16795D4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1AF56301"/>
    <w:multiLevelType w:val="multilevel"/>
    <w:tmpl w:val="1AF56301"/>
    <w:lvl w:ilvl="0" w:tentative="0">
      <w:start w:val="1"/>
      <w:numFmt w:val="lowerRoman"/>
      <w:lvlText w:val="%1)"/>
      <w:lvlJc w:val="right"/>
      <w:pPr>
        <w:tabs>
          <w:tab w:val="left" w:pos="720"/>
        </w:tabs>
        <w:ind w:left="720" w:hanging="360"/>
      </w:pPr>
      <w:rPr>
        <w:rFonts w:hint="default" w:ascii="Times New Roman" w:hAnsi="Times New Roman" w:cs="Times New Roman"/>
      </w:rPr>
    </w:lvl>
    <w:lvl w:ilvl="1" w:tentative="0">
      <w:start w:val="1"/>
      <w:numFmt w:val="lowerRoman"/>
      <w:lvlText w:val="%2)"/>
      <w:lvlJc w:val="right"/>
      <w:pPr>
        <w:tabs>
          <w:tab w:val="left" w:pos="1440"/>
        </w:tabs>
        <w:ind w:left="1440" w:hanging="360"/>
      </w:pPr>
      <w:rPr>
        <w:rFonts w:hint="default" w:ascii="Times New Roman" w:hAnsi="Times New Roman" w:cs="Times New Roman"/>
      </w:rPr>
    </w:lvl>
    <w:lvl w:ilvl="2" w:tentative="0">
      <w:start w:val="1"/>
      <w:numFmt w:val="lowerRoman"/>
      <w:lvlText w:val="%3)"/>
      <w:lvlJc w:val="right"/>
      <w:pPr>
        <w:tabs>
          <w:tab w:val="left" w:pos="2160"/>
        </w:tabs>
        <w:ind w:left="2160" w:hanging="360"/>
      </w:pPr>
      <w:rPr>
        <w:rFonts w:hint="default" w:ascii="Times New Roman" w:hAnsi="Times New Roman" w:cs="Times New Roman"/>
      </w:rPr>
    </w:lvl>
    <w:lvl w:ilvl="3" w:tentative="0">
      <w:start w:val="1"/>
      <w:numFmt w:val="lowerRoman"/>
      <w:lvlText w:val="%4)"/>
      <w:lvlJc w:val="right"/>
      <w:pPr>
        <w:tabs>
          <w:tab w:val="left" w:pos="2880"/>
        </w:tabs>
        <w:ind w:left="2880" w:hanging="360"/>
      </w:pPr>
      <w:rPr>
        <w:rFonts w:hint="default" w:ascii="Times New Roman" w:hAnsi="Times New Roman" w:cs="Times New Roman"/>
      </w:rPr>
    </w:lvl>
    <w:lvl w:ilvl="4" w:tentative="0">
      <w:start w:val="1"/>
      <w:numFmt w:val="lowerRoman"/>
      <w:lvlText w:val="%5)"/>
      <w:lvlJc w:val="right"/>
      <w:pPr>
        <w:tabs>
          <w:tab w:val="left" w:pos="3600"/>
        </w:tabs>
        <w:ind w:left="3600" w:hanging="360"/>
      </w:pPr>
      <w:rPr>
        <w:rFonts w:hint="default" w:ascii="Times New Roman" w:hAnsi="Times New Roman" w:cs="Times New Roman"/>
      </w:rPr>
    </w:lvl>
    <w:lvl w:ilvl="5" w:tentative="0">
      <w:start w:val="1"/>
      <w:numFmt w:val="lowerRoman"/>
      <w:lvlText w:val="%6)"/>
      <w:lvlJc w:val="right"/>
      <w:pPr>
        <w:tabs>
          <w:tab w:val="left" w:pos="4320"/>
        </w:tabs>
        <w:ind w:left="4320" w:hanging="360"/>
      </w:pPr>
      <w:rPr>
        <w:rFonts w:hint="default" w:ascii="Times New Roman" w:hAnsi="Times New Roman" w:cs="Times New Roman"/>
      </w:rPr>
    </w:lvl>
    <w:lvl w:ilvl="6" w:tentative="0">
      <w:start w:val="1"/>
      <w:numFmt w:val="lowerRoman"/>
      <w:lvlText w:val="%7)"/>
      <w:lvlJc w:val="right"/>
      <w:pPr>
        <w:tabs>
          <w:tab w:val="left" w:pos="5040"/>
        </w:tabs>
        <w:ind w:left="5040" w:hanging="360"/>
      </w:pPr>
      <w:rPr>
        <w:rFonts w:hint="default" w:ascii="Times New Roman" w:hAnsi="Times New Roman" w:cs="Times New Roman"/>
      </w:rPr>
    </w:lvl>
    <w:lvl w:ilvl="7" w:tentative="0">
      <w:start w:val="1"/>
      <w:numFmt w:val="lowerRoman"/>
      <w:lvlText w:val="%8)"/>
      <w:lvlJc w:val="right"/>
      <w:pPr>
        <w:tabs>
          <w:tab w:val="left" w:pos="5760"/>
        </w:tabs>
        <w:ind w:left="5760" w:hanging="360"/>
      </w:pPr>
      <w:rPr>
        <w:rFonts w:hint="default" w:ascii="Times New Roman" w:hAnsi="Times New Roman" w:cs="Times New Roman"/>
      </w:rPr>
    </w:lvl>
    <w:lvl w:ilvl="8" w:tentative="0">
      <w:start w:val="1"/>
      <w:numFmt w:val="lowerRoman"/>
      <w:lvlText w:val="%9)"/>
      <w:lvlJc w:val="right"/>
      <w:pPr>
        <w:tabs>
          <w:tab w:val="left" w:pos="6480"/>
        </w:tabs>
        <w:ind w:left="6480" w:hanging="360"/>
      </w:pPr>
      <w:rPr>
        <w:rFonts w:hint="default" w:ascii="Times New Roman" w:hAnsi="Times New Roman" w:cs="Times New Roman"/>
      </w:rPr>
    </w:lvl>
  </w:abstractNum>
  <w:abstractNum w:abstractNumId="13">
    <w:nsid w:val="1EAE359D"/>
    <w:multiLevelType w:val="multilevel"/>
    <w:tmpl w:val="1EAE359D"/>
    <w:lvl w:ilvl="0" w:tentative="0">
      <w:start w:val="1"/>
      <w:numFmt w:val="lowerLetter"/>
      <w:lvlText w:val="%1."/>
      <w:lvlJc w:val="left"/>
      <w:pPr>
        <w:tabs>
          <w:tab w:val="left" w:pos="720"/>
        </w:tabs>
        <w:ind w:left="720" w:hanging="360"/>
      </w:pPr>
      <w:rPr>
        <w:rFonts w:hint="default" w:ascii="Times New Roman" w:hAnsi="Times New Roman" w:cs="Times New Roman"/>
      </w:rPr>
    </w:lvl>
    <w:lvl w:ilvl="1" w:tentative="0">
      <w:start w:val="1"/>
      <w:numFmt w:val="lowerLetter"/>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tabs>
          <w:tab w:val="left" w:pos="3600"/>
        </w:tabs>
        <w:ind w:left="3600" w:hanging="360"/>
      </w:pPr>
      <w:rPr>
        <w:rFonts w:hint="default" w:ascii="Times New Roman" w:hAnsi="Times New Roman" w:cs="Times New Roman"/>
      </w:rPr>
    </w:lvl>
    <w:lvl w:ilvl="5" w:tentative="0">
      <w:start w:val="1"/>
      <w:numFmt w:val="lowerLetter"/>
      <w:lvlText w:val="%6."/>
      <w:lvlJc w:val="left"/>
      <w:pPr>
        <w:tabs>
          <w:tab w:val="left" w:pos="4320"/>
        </w:tabs>
        <w:ind w:left="4320" w:hanging="360"/>
      </w:pPr>
      <w:rPr>
        <w:rFonts w:hint="default" w:ascii="Times New Roman" w:hAnsi="Times New Roman" w:cs="Times New Roman"/>
      </w:rPr>
    </w:lvl>
    <w:lvl w:ilvl="6" w:tentative="0">
      <w:start w:val="1"/>
      <w:numFmt w:val="lowerLetter"/>
      <w:lvlText w:val="%7."/>
      <w:lvlJc w:val="left"/>
      <w:pPr>
        <w:tabs>
          <w:tab w:val="left" w:pos="5040"/>
        </w:tabs>
        <w:ind w:left="5040" w:hanging="360"/>
      </w:pPr>
      <w:rPr>
        <w:rFonts w:hint="default" w:ascii="Times New Roman" w:hAnsi="Times New Roman" w:cs="Times New Roman"/>
      </w:rPr>
    </w:lvl>
    <w:lvl w:ilvl="7" w:tentative="0">
      <w:start w:val="1"/>
      <w:numFmt w:val="lowerLetter"/>
      <w:lvlText w:val="%8."/>
      <w:lvlJc w:val="left"/>
      <w:pPr>
        <w:tabs>
          <w:tab w:val="left" w:pos="5760"/>
        </w:tabs>
        <w:ind w:left="5760" w:hanging="360"/>
      </w:pPr>
      <w:rPr>
        <w:rFonts w:hint="default" w:ascii="Times New Roman" w:hAnsi="Times New Roman" w:cs="Times New Roman"/>
      </w:rPr>
    </w:lvl>
    <w:lvl w:ilvl="8" w:tentative="0">
      <w:start w:val="1"/>
      <w:numFmt w:val="lowerLetter"/>
      <w:lvlText w:val="%9."/>
      <w:lvlJc w:val="left"/>
      <w:pPr>
        <w:tabs>
          <w:tab w:val="left" w:pos="6480"/>
        </w:tabs>
        <w:ind w:left="6480" w:hanging="360"/>
      </w:pPr>
      <w:rPr>
        <w:rFonts w:hint="default" w:ascii="Times New Roman" w:hAnsi="Times New Roman" w:cs="Times New Roman"/>
      </w:rPr>
    </w:lvl>
  </w:abstractNum>
  <w:abstractNum w:abstractNumId="14">
    <w:nsid w:val="1F302043"/>
    <w:multiLevelType w:val="multilevel"/>
    <w:tmpl w:val="1F3020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232D3BDD"/>
    <w:multiLevelType w:val="multilevel"/>
    <w:tmpl w:val="232D3BDD"/>
    <w:lvl w:ilvl="0" w:tentative="0">
      <w:start w:val="1"/>
      <w:numFmt w:val="decimal"/>
      <w:lvlText w:val="%1."/>
      <w:lvlJc w:val="left"/>
      <w:pPr>
        <w:tabs>
          <w:tab w:val="left" w:pos="720"/>
        </w:tabs>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16">
    <w:nsid w:val="294B5549"/>
    <w:multiLevelType w:val="multilevel"/>
    <w:tmpl w:val="294B55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2BEB17FA"/>
    <w:multiLevelType w:val="multilevel"/>
    <w:tmpl w:val="2BEB17F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8">
    <w:nsid w:val="2F31363E"/>
    <w:multiLevelType w:val="multilevel"/>
    <w:tmpl w:val="2F31363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9">
    <w:nsid w:val="32047CF2"/>
    <w:multiLevelType w:val="multilevel"/>
    <w:tmpl w:val="32047CF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0">
    <w:nsid w:val="3F62606F"/>
    <w:multiLevelType w:val="multilevel"/>
    <w:tmpl w:val="3F62606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1">
    <w:nsid w:val="3F6C526C"/>
    <w:multiLevelType w:val="multilevel"/>
    <w:tmpl w:val="3F6C526C"/>
    <w:lvl w:ilvl="0" w:tentative="0">
      <w:start w:val="1"/>
      <w:numFmt w:val="bullet"/>
      <w:lvlText w:val="•"/>
      <w:lvlJc w:val="left"/>
      <w:pPr>
        <w:tabs>
          <w:tab w:val="left" w:pos="720"/>
        </w:tabs>
        <w:ind w:left="720" w:hanging="360"/>
      </w:pPr>
      <w:rPr>
        <w:rFonts w:hint="default" w:ascii="Arial" w:hAnsi="Arial" w:cs="Arial"/>
      </w:rPr>
    </w:lvl>
    <w:lvl w:ilvl="1" w:tentative="0">
      <w:start w:val="1"/>
      <w:numFmt w:val="bullet"/>
      <w:lvlText w:val="•"/>
      <w:lvlJc w:val="left"/>
      <w:pPr>
        <w:tabs>
          <w:tab w:val="left" w:pos="1440"/>
        </w:tabs>
        <w:ind w:left="1440" w:hanging="360"/>
      </w:pPr>
      <w:rPr>
        <w:rFonts w:hint="default" w:ascii="Arial" w:hAnsi="Arial" w:cs="Arial"/>
      </w:rPr>
    </w:lvl>
    <w:lvl w:ilvl="2" w:tentative="0">
      <w:start w:val="1"/>
      <w:numFmt w:val="bullet"/>
      <w:lvlText w:val="•"/>
      <w:lvlJc w:val="left"/>
      <w:pPr>
        <w:tabs>
          <w:tab w:val="left" w:pos="2160"/>
        </w:tabs>
        <w:ind w:left="2160" w:hanging="360"/>
      </w:pPr>
      <w:rPr>
        <w:rFonts w:hint="default" w:ascii="Arial" w:hAnsi="Arial" w:cs="Arial"/>
      </w:rPr>
    </w:lvl>
    <w:lvl w:ilvl="3" w:tentative="0">
      <w:start w:val="1"/>
      <w:numFmt w:val="bullet"/>
      <w:lvlText w:val="•"/>
      <w:lvlJc w:val="left"/>
      <w:pPr>
        <w:tabs>
          <w:tab w:val="left" w:pos="2880"/>
        </w:tabs>
        <w:ind w:left="2880" w:hanging="360"/>
      </w:pPr>
      <w:rPr>
        <w:rFonts w:hint="default" w:ascii="Arial" w:hAnsi="Arial" w:cs="Arial"/>
      </w:rPr>
    </w:lvl>
    <w:lvl w:ilvl="4" w:tentative="0">
      <w:start w:val="1"/>
      <w:numFmt w:val="bullet"/>
      <w:lvlText w:val="•"/>
      <w:lvlJc w:val="left"/>
      <w:pPr>
        <w:tabs>
          <w:tab w:val="left" w:pos="3600"/>
        </w:tabs>
        <w:ind w:left="3600" w:hanging="360"/>
      </w:pPr>
      <w:rPr>
        <w:rFonts w:hint="default" w:ascii="Arial" w:hAnsi="Arial" w:cs="Arial"/>
      </w:rPr>
    </w:lvl>
    <w:lvl w:ilvl="5" w:tentative="0">
      <w:start w:val="1"/>
      <w:numFmt w:val="bullet"/>
      <w:lvlText w:val="•"/>
      <w:lvlJc w:val="left"/>
      <w:pPr>
        <w:tabs>
          <w:tab w:val="left" w:pos="4320"/>
        </w:tabs>
        <w:ind w:left="4320" w:hanging="360"/>
      </w:pPr>
      <w:rPr>
        <w:rFonts w:hint="default" w:ascii="Arial" w:hAnsi="Arial" w:cs="Arial"/>
      </w:rPr>
    </w:lvl>
    <w:lvl w:ilvl="6" w:tentative="0">
      <w:start w:val="1"/>
      <w:numFmt w:val="bullet"/>
      <w:lvlText w:val="•"/>
      <w:lvlJc w:val="left"/>
      <w:pPr>
        <w:tabs>
          <w:tab w:val="left" w:pos="5040"/>
        </w:tabs>
        <w:ind w:left="5040" w:hanging="360"/>
      </w:pPr>
      <w:rPr>
        <w:rFonts w:hint="default" w:ascii="Arial" w:hAnsi="Arial" w:cs="Arial"/>
      </w:rPr>
    </w:lvl>
    <w:lvl w:ilvl="7" w:tentative="0">
      <w:start w:val="1"/>
      <w:numFmt w:val="bullet"/>
      <w:lvlText w:val="•"/>
      <w:lvlJc w:val="left"/>
      <w:pPr>
        <w:tabs>
          <w:tab w:val="left" w:pos="5760"/>
        </w:tabs>
        <w:ind w:left="5760" w:hanging="360"/>
      </w:pPr>
      <w:rPr>
        <w:rFonts w:hint="default" w:ascii="Arial" w:hAnsi="Arial" w:cs="Arial"/>
      </w:rPr>
    </w:lvl>
    <w:lvl w:ilvl="8" w:tentative="0">
      <w:start w:val="1"/>
      <w:numFmt w:val="bullet"/>
      <w:lvlText w:val="•"/>
      <w:lvlJc w:val="left"/>
      <w:pPr>
        <w:tabs>
          <w:tab w:val="left" w:pos="6480"/>
        </w:tabs>
        <w:ind w:left="6480" w:hanging="360"/>
      </w:pPr>
      <w:rPr>
        <w:rFonts w:hint="default" w:ascii="Arial" w:hAnsi="Arial" w:cs="Arial"/>
      </w:rPr>
    </w:lvl>
  </w:abstractNum>
  <w:abstractNum w:abstractNumId="22">
    <w:nsid w:val="434B5CAB"/>
    <w:multiLevelType w:val="multilevel"/>
    <w:tmpl w:val="434B5CAB"/>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3">
    <w:nsid w:val="483A1491"/>
    <w:multiLevelType w:val="multilevel"/>
    <w:tmpl w:val="483A149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4">
    <w:nsid w:val="4E3D5198"/>
    <w:multiLevelType w:val="multilevel"/>
    <w:tmpl w:val="4E3D519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50B62515"/>
    <w:multiLevelType w:val="multilevel"/>
    <w:tmpl w:val="50B6251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6">
    <w:nsid w:val="616B1FD4"/>
    <w:multiLevelType w:val="multilevel"/>
    <w:tmpl w:val="616B1FD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7">
    <w:nsid w:val="654858E6"/>
    <w:multiLevelType w:val="multilevel"/>
    <w:tmpl w:val="654858E6"/>
    <w:lvl w:ilvl="0" w:tentative="0">
      <w:start w:val="1"/>
      <w:numFmt w:val="bullet"/>
      <w:lvlText w:val=""/>
      <w:lvlJc w:val="left"/>
      <w:pPr>
        <w:ind w:left="765" w:hanging="360"/>
      </w:pPr>
      <w:rPr>
        <w:rFonts w:hint="default" w:ascii="Symbol" w:hAnsi="Symbol"/>
      </w:rPr>
    </w:lvl>
    <w:lvl w:ilvl="1" w:tentative="0">
      <w:start w:val="1"/>
      <w:numFmt w:val="bullet"/>
      <w:lvlText w:val="o"/>
      <w:lvlJc w:val="left"/>
      <w:pPr>
        <w:ind w:left="1485" w:hanging="360"/>
      </w:pPr>
      <w:rPr>
        <w:rFonts w:hint="default" w:ascii="Courier New" w:hAnsi="Courier New" w:cs="Courier New"/>
      </w:rPr>
    </w:lvl>
    <w:lvl w:ilvl="2" w:tentative="0">
      <w:start w:val="1"/>
      <w:numFmt w:val="bullet"/>
      <w:lvlText w:val=""/>
      <w:lvlJc w:val="left"/>
      <w:pPr>
        <w:ind w:left="2205" w:hanging="360"/>
      </w:pPr>
      <w:rPr>
        <w:rFonts w:hint="default" w:ascii="Wingdings" w:hAnsi="Wingdings"/>
      </w:rPr>
    </w:lvl>
    <w:lvl w:ilvl="3" w:tentative="0">
      <w:start w:val="1"/>
      <w:numFmt w:val="bullet"/>
      <w:lvlText w:val=""/>
      <w:lvlJc w:val="left"/>
      <w:pPr>
        <w:ind w:left="2925" w:hanging="360"/>
      </w:pPr>
      <w:rPr>
        <w:rFonts w:hint="default" w:ascii="Symbol" w:hAnsi="Symbol"/>
      </w:rPr>
    </w:lvl>
    <w:lvl w:ilvl="4" w:tentative="0">
      <w:start w:val="1"/>
      <w:numFmt w:val="bullet"/>
      <w:lvlText w:val="o"/>
      <w:lvlJc w:val="left"/>
      <w:pPr>
        <w:ind w:left="3645" w:hanging="360"/>
      </w:pPr>
      <w:rPr>
        <w:rFonts w:hint="default" w:ascii="Courier New" w:hAnsi="Courier New" w:cs="Courier New"/>
      </w:rPr>
    </w:lvl>
    <w:lvl w:ilvl="5" w:tentative="0">
      <w:start w:val="1"/>
      <w:numFmt w:val="bullet"/>
      <w:lvlText w:val=""/>
      <w:lvlJc w:val="left"/>
      <w:pPr>
        <w:ind w:left="4365" w:hanging="360"/>
      </w:pPr>
      <w:rPr>
        <w:rFonts w:hint="default" w:ascii="Wingdings" w:hAnsi="Wingdings"/>
      </w:rPr>
    </w:lvl>
    <w:lvl w:ilvl="6" w:tentative="0">
      <w:start w:val="1"/>
      <w:numFmt w:val="bullet"/>
      <w:lvlText w:val=""/>
      <w:lvlJc w:val="left"/>
      <w:pPr>
        <w:ind w:left="5085" w:hanging="360"/>
      </w:pPr>
      <w:rPr>
        <w:rFonts w:hint="default" w:ascii="Symbol" w:hAnsi="Symbol"/>
      </w:rPr>
    </w:lvl>
    <w:lvl w:ilvl="7" w:tentative="0">
      <w:start w:val="1"/>
      <w:numFmt w:val="bullet"/>
      <w:lvlText w:val="o"/>
      <w:lvlJc w:val="left"/>
      <w:pPr>
        <w:ind w:left="5805" w:hanging="360"/>
      </w:pPr>
      <w:rPr>
        <w:rFonts w:hint="default" w:ascii="Courier New" w:hAnsi="Courier New" w:cs="Courier New"/>
      </w:rPr>
    </w:lvl>
    <w:lvl w:ilvl="8" w:tentative="0">
      <w:start w:val="1"/>
      <w:numFmt w:val="bullet"/>
      <w:lvlText w:val=""/>
      <w:lvlJc w:val="left"/>
      <w:pPr>
        <w:ind w:left="6525" w:hanging="360"/>
      </w:pPr>
      <w:rPr>
        <w:rFonts w:hint="default" w:ascii="Wingdings" w:hAnsi="Wingdings"/>
      </w:rPr>
    </w:lvl>
  </w:abstractNum>
  <w:abstractNum w:abstractNumId="28">
    <w:nsid w:val="6EB44D43"/>
    <w:multiLevelType w:val="multilevel"/>
    <w:tmpl w:val="6EB44D4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9">
    <w:nsid w:val="6FCA79F9"/>
    <w:multiLevelType w:val="multilevel"/>
    <w:tmpl w:val="6FCA79F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0">
    <w:nsid w:val="7A1E3465"/>
    <w:multiLevelType w:val="multilevel"/>
    <w:tmpl w:val="7A1E3465"/>
    <w:lvl w:ilvl="0" w:tentative="0">
      <w:start w:val="1"/>
      <w:numFmt w:val="lowerLetter"/>
      <w:lvlText w:val="%1."/>
      <w:lvlJc w:val="left"/>
      <w:pPr>
        <w:tabs>
          <w:tab w:val="left" w:pos="720"/>
        </w:tabs>
        <w:ind w:left="720" w:hanging="360"/>
      </w:pPr>
      <w:rPr>
        <w:rFonts w:hint="default" w:ascii="Times New Roman" w:hAnsi="Times New Roman" w:cs="Times New Roman"/>
      </w:rPr>
    </w:lvl>
    <w:lvl w:ilvl="1" w:tentative="0">
      <w:start w:val="1"/>
      <w:numFmt w:val="lowerLetter"/>
      <w:lvlText w:val="%2."/>
      <w:lvlJc w:val="left"/>
      <w:pPr>
        <w:tabs>
          <w:tab w:val="left" w:pos="1440"/>
        </w:tabs>
        <w:ind w:left="1440" w:hanging="360"/>
      </w:pPr>
      <w:rPr>
        <w:rFonts w:hint="default" w:ascii="Times New Roman" w:hAnsi="Times New Roman" w:cs="Times New Roman"/>
      </w:rPr>
    </w:lvl>
    <w:lvl w:ilvl="2" w:tentative="0">
      <w:start w:val="1"/>
      <w:numFmt w:val="lowerLetter"/>
      <w:lvlText w:val="%3."/>
      <w:lvlJc w:val="left"/>
      <w:pPr>
        <w:tabs>
          <w:tab w:val="left" w:pos="2160"/>
        </w:tabs>
        <w:ind w:left="2160" w:hanging="360"/>
      </w:pPr>
      <w:rPr>
        <w:rFonts w:hint="default" w:ascii="Times New Roman" w:hAnsi="Times New Roman" w:cs="Times New Roman"/>
      </w:rPr>
    </w:lvl>
    <w:lvl w:ilvl="3" w:tentative="0">
      <w:start w:val="1"/>
      <w:numFmt w:val="lowerLetter"/>
      <w:lvlText w:val="%4."/>
      <w:lvlJc w:val="left"/>
      <w:pPr>
        <w:tabs>
          <w:tab w:val="left" w:pos="2880"/>
        </w:tabs>
        <w:ind w:left="2880" w:hanging="360"/>
      </w:pPr>
      <w:rPr>
        <w:rFonts w:hint="default" w:ascii="Times New Roman" w:hAnsi="Times New Roman" w:cs="Times New Roman"/>
      </w:rPr>
    </w:lvl>
    <w:lvl w:ilvl="4" w:tentative="0">
      <w:start w:val="1"/>
      <w:numFmt w:val="lowerLetter"/>
      <w:lvlText w:val="%5."/>
      <w:lvlJc w:val="left"/>
      <w:pPr>
        <w:tabs>
          <w:tab w:val="left" w:pos="3600"/>
        </w:tabs>
        <w:ind w:left="3600" w:hanging="360"/>
      </w:pPr>
      <w:rPr>
        <w:rFonts w:hint="default" w:ascii="Times New Roman" w:hAnsi="Times New Roman" w:cs="Times New Roman"/>
      </w:rPr>
    </w:lvl>
    <w:lvl w:ilvl="5" w:tentative="0">
      <w:start w:val="1"/>
      <w:numFmt w:val="lowerLetter"/>
      <w:lvlText w:val="%6."/>
      <w:lvlJc w:val="left"/>
      <w:pPr>
        <w:tabs>
          <w:tab w:val="left" w:pos="4320"/>
        </w:tabs>
        <w:ind w:left="4320" w:hanging="360"/>
      </w:pPr>
      <w:rPr>
        <w:rFonts w:hint="default" w:ascii="Times New Roman" w:hAnsi="Times New Roman" w:cs="Times New Roman"/>
      </w:rPr>
    </w:lvl>
    <w:lvl w:ilvl="6" w:tentative="0">
      <w:start w:val="1"/>
      <w:numFmt w:val="lowerLetter"/>
      <w:lvlText w:val="%7."/>
      <w:lvlJc w:val="left"/>
      <w:pPr>
        <w:tabs>
          <w:tab w:val="left" w:pos="5040"/>
        </w:tabs>
        <w:ind w:left="5040" w:hanging="360"/>
      </w:pPr>
      <w:rPr>
        <w:rFonts w:hint="default" w:ascii="Times New Roman" w:hAnsi="Times New Roman" w:cs="Times New Roman"/>
      </w:rPr>
    </w:lvl>
    <w:lvl w:ilvl="7" w:tentative="0">
      <w:start w:val="1"/>
      <w:numFmt w:val="lowerLetter"/>
      <w:lvlText w:val="%8."/>
      <w:lvlJc w:val="left"/>
      <w:pPr>
        <w:tabs>
          <w:tab w:val="left" w:pos="5760"/>
        </w:tabs>
        <w:ind w:left="5760" w:hanging="360"/>
      </w:pPr>
      <w:rPr>
        <w:rFonts w:hint="default" w:ascii="Times New Roman" w:hAnsi="Times New Roman" w:cs="Times New Roman"/>
      </w:rPr>
    </w:lvl>
    <w:lvl w:ilvl="8" w:tentative="0">
      <w:start w:val="1"/>
      <w:numFmt w:val="lowerLetter"/>
      <w:lvlText w:val="%9."/>
      <w:lvlJc w:val="left"/>
      <w:pPr>
        <w:tabs>
          <w:tab w:val="left" w:pos="6480"/>
        </w:tabs>
        <w:ind w:left="6480" w:hanging="360"/>
      </w:pPr>
      <w:rPr>
        <w:rFonts w:hint="default" w:ascii="Times New Roman" w:hAnsi="Times New Roman" w:cs="Times New Roman"/>
      </w:rPr>
    </w:lvl>
  </w:abstractNum>
  <w:abstractNum w:abstractNumId="31">
    <w:nsid w:val="7F177A22"/>
    <w:multiLevelType w:val="multilevel"/>
    <w:tmpl w:val="7F177A2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27"/>
  </w:num>
  <w:num w:numId="2">
    <w:abstractNumId w:val="7"/>
  </w:num>
  <w:num w:numId="3">
    <w:abstractNumId w:val="29"/>
  </w:num>
  <w:num w:numId="4">
    <w:abstractNumId w:val="24"/>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16"/>
  </w:num>
  <w:num w:numId="8">
    <w:abstractNumId w:val="9"/>
  </w:num>
  <w:num w:numId="9">
    <w:abstractNumId w:val="0"/>
  </w:num>
  <w:num w:numId="10">
    <w:abstractNumId w:val="28"/>
  </w:num>
  <w:num w:numId="11">
    <w:abstractNumId w:val="6"/>
  </w:num>
  <w:num w:numId="12">
    <w:abstractNumId w:val="19"/>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num>
  <w:num w:numId="16">
    <w:abstractNumId w:val="18"/>
  </w:num>
  <w:num w:numId="17">
    <w:abstractNumId w:val="17"/>
  </w:num>
  <w:num w:numId="18">
    <w:abstractNumId w:val="31"/>
  </w:num>
  <w:num w:numId="19">
    <w:abstractNumId w:val="10"/>
  </w:num>
  <w:num w:numId="20">
    <w:abstractNumId w:val="20"/>
  </w:num>
  <w:num w:numId="21">
    <w:abstractNumId w:val="23"/>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num>
  <w:num w:numId="26">
    <w:abstractNumId w:val="4"/>
  </w:num>
  <w:num w:numId="27">
    <w:abstractNumId w:val="14"/>
  </w:num>
  <w:num w:numId="28">
    <w:abstractNumId w:val="26"/>
  </w:num>
  <w:num w:numId="29">
    <w:abstractNumId w:val="3"/>
  </w:num>
  <w:num w:numId="30">
    <w:abstractNumId w:val="8"/>
  </w:num>
  <w:num w:numId="31">
    <w:abstractNumId w:val="11"/>
  </w:num>
  <w:num w:numId="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F72"/>
    <w:rsid w:val="00053C22"/>
    <w:rsid w:val="000C302C"/>
    <w:rsid w:val="000D4E76"/>
    <w:rsid w:val="0010433E"/>
    <w:rsid w:val="00164FF7"/>
    <w:rsid w:val="00174779"/>
    <w:rsid w:val="0019437F"/>
    <w:rsid w:val="00244D42"/>
    <w:rsid w:val="002A4C5F"/>
    <w:rsid w:val="002E436B"/>
    <w:rsid w:val="002F22C0"/>
    <w:rsid w:val="00317175"/>
    <w:rsid w:val="003421F0"/>
    <w:rsid w:val="00413986"/>
    <w:rsid w:val="00445A8A"/>
    <w:rsid w:val="004C683C"/>
    <w:rsid w:val="004D3842"/>
    <w:rsid w:val="0052340C"/>
    <w:rsid w:val="00561A1F"/>
    <w:rsid w:val="005A6E5D"/>
    <w:rsid w:val="005D5F31"/>
    <w:rsid w:val="005D6988"/>
    <w:rsid w:val="00606751"/>
    <w:rsid w:val="00652AC7"/>
    <w:rsid w:val="00657F75"/>
    <w:rsid w:val="00662168"/>
    <w:rsid w:val="006B2B99"/>
    <w:rsid w:val="006E7856"/>
    <w:rsid w:val="006F1111"/>
    <w:rsid w:val="00717D6B"/>
    <w:rsid w:val="008E3002"/>
    <w:rsid w:val="008F321D"/>
    <w:rsid w:val="00900F72"/>
    <w:rsid w:val="00940B6B"/>
    <w:rsid w:val="00943B9F"/>
    <w:rsid w:val="009B0D9E"/>
    <w:rsid w:val="009C0F75"/>
    <w:rsid w:val="009E4621"/>
    <w:rsid w:val="00A112A1"/>
    <w:rsid w:val="00A22769"/>
    <w:rsid w:val="00B407B9"/>
    <w:rsid w:val="00B675FA"/>
    <w:rsid w:val="00C02932"/>
    <w:rsid w:val="00D0397A"/>
    <w:rsid w:val="00D12545"/>
    <w:rsid w:val="00D4129B"/>
    <w:rsid w:val="00D65716"/>
    <w:rsid w:val="00D82C48"/>
    <w:rsid w:val="00DB1D7B"/>
    <w:rsid w:val="00E60DC7"/>
    <w:rsid w:val="00E77551"/>
    <w:rsid w:val="00EE4DBD"/>
    <w:rsid w:val="00F0313E"/>
    <w:rsid w:val="00F93324"/>
    <w:rsid w:val="00F93D7A"/>
    <w:rsid w:val="00FC5A5B"/>
    <w:rsid w:val="693B1C2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1"/>
    <w:next w:val="1"/>
    <w:link w:val="7"/>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2"/>
    <w:unhideWhenUsed/>
    <w:uiPriority w:val="99"/>
    <w:pPr>
      <w:tabs>
        <w:tab w:val="center" w:pos="4513"/>
        <w:tab w:val="right" w:pos="9026"/>
      </w:tabs>
      <w:spacing w:after="0" w:line="240" w:lineRule="auto"/>
    </w:pPr>
  </w:style>
  <w:style w:type="paragraph" w:styleId="6">
    <w:name w:val="header"/>
    <w:basedOn w:val="1"/>
    <w:link w:val="11"/>
    <w:unhideWhenUsed/>
    <w:uiPriority w:val="99"/>
    <w:pPr>
      <w:tabs>
        <w:tab w:val="center" w:pos="4513"/>
        <w:tab w:val="right" w:pos="9026"/>
      </w:tabs>
      <w:spacing w:after="0" w:line="240" w:lineRule="auto"/>
    </w:pPr>
  </w:style>
  <w:style w:type="character" w:customStyle="1" w:styleId="7">
    <w:name w:val="Heading 1 Char"/>
    <w:basedOn w:val="3"/>
    <w:link w:val="2"/>
    <w:uiPriority w:val="9"/>
    <w:rPr>
      <w:rFonts w:asciiTheme="majorHAnsi" w:hAnsiTheme="majorHAnsi" w:eastAsiaTheme="majorEastAsia" w:cstheme="majorBidi"/>
      <w:color w:val="2F5597" w:themeColor="accent1" w:themeShade="BF"/>
      <w:sz w:val="32"/>
      <w:szCs w:val="32"/>
    </w:rPr>
  </w:style>
  <w:style w:type="paragraph" w:styleId="8">
    <w:name w:val="List Paragraph"/>
    <w:basedOn w:val="1"/>
    <w:qFormat/>
    <w:uiPriority w:val="99"/>
    <w:pPr>
      <w:ind w:left="720"/>
      <w:contextualSpacing/>
    </w:pPr>
  </w:style>
  <w:style w:type="paragraph" w:styleId="9">
    <w:name w:val="No Spacing"/>
    <w:qFormat/>
    <w:uiPriority w:val="1"/>
    <w:pPr>
      <w:spacing w:after="0" w:line="240" w:lineRule="auto"/>
    </w:pPr>
    <w:rPr>
      <w:rFonts w:asciiTheme="minorHAnsi" w:hAnsiTheme="minorHAnsi" w:eastAsiaTheme="minorHAnsi" w:cstheme="minorBidi"/>
      <w:sz w:val="22"/>
      <w:szCs w:val="22"/>
      <w:lang w:val="zh-CN" w:eastAsia="en-US" w:bidi="ar-SA"/>
    </w:rPr>
  </w:style>
  <w:style w:type="character" w:styleId="10">
    <w:name w:val="Placeholder Text"/>
    <w:basedOn w:val="3"/>
    <w:semiHidden/>
    <w:uiPriority w:val="99"/>
    <w:rPr>
      <w:color w:val="808080"/>
    </w:rPr>
  </w:style>
  <w:style w:type="character" w:customStyle="1" w:styleId="11">
    <w:name w:val="Header Char"/>
    <w:basedOn w:val="3"/>
    <w:link w:val="6"/>
    <w:uiPriority w:val="99"/>
  </w:style>
  <w:style w:type="character" w:customStyle="1" w:styleId="12">
    <w:name w:val="Footer Char"/>
    <w:basedOn w:val="3"/>
    <w:link w:val="5"/>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GI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14872</Words>
  <Characters>84771</Characters>
  <Lines>706</Lines>
  <Paragraphs>198</Paragraphs>
  <TotalTime>5</TotalTime>
  <ScaleCrop>false</ScaleCrop>
  <LinksUpToDate>false</LinksUpToDate>
  <CharactersWithSpaces>99445</CharactersWithSpaces>
  <Application>WPS Office_11.2.0.11130_F1E327BC-269C-435d-A152-05C5408002CA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2022-05-30T13:22:00Z</dcterms:created>
  <dc:creator>Komal Iqbal</dc:creator>
  <cp:lastModifiedBy>Komal Iqbal</cp:lastModifiedBy>
  <dcterms:modified xsi:type="dcterms:W3CDTF">2022-05-30T13:25:54Z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1033-11.2.0.11130</vt:lpwstr>
  </property>
  <property fmtid="{D5CDD505-2E9C-101B-9397-08002B2CF9AE}" pid="3" name="ICV">
    <vt:lpwstr>13CB7FEC4F054BB3978B920DF11A4500</vt:lpwstr>
  </property>
</Properties>
</file>