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spacing w:before="7"/>
        <w:rPr>
          <w:sz w:val="17"/>
        </w:rPr>
      </w:pPr>
    </w:p>
    <w:p w:rsidR="00CD2D11" w:rsidRDefault="007379EF">
      <w:pPr>
        <w:pStyle w:val="BodyText"/>
        <w:ind w:left="121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5" style="width:359.95pt;height:359.95pt;mso-position-horizontal-relative:char;mso-position-vertical-relative:line" coordsize="7199,719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8" type="#_x0000_t75" style="position:absolute;width:7199;height:7199">
              <v:imagedata r:id="rId7" o:title=""/>
            </v:shape>
            <v:shape id="_x0000_s1067" type="#_x0000_t75" style="position:absolute;left:99;top:99;width:6915;height:6915">
              <v:imagedata r:id="rId8" o:title=""/>
            </v:shape>
            <v:rect id="_x0000_s1066" style="position:absolute;left:69;top:69;width:6975;height:6975" filled="f" strokeweight="3pt"/>
            <w10:wrap type="none"/>
            <w10:anchorlock/>
          </v:group>
        </w:pict>
      </w:r>
    </w:p>
    <w:p w:rsidR="00CD2D11" w:rsidRDefault="00CD2D11">
      <w:pPr>
        <w:rPr>
          <w:sz w:val="20"/>
        </w:rPr>
        <w:sectPr w:rsidR="00CD2D11">
          <w:footerReference w:type="default" r:id="rId9"/>
          <w:type w:val="continuous"/>
          <w:pgSz w:w="12240" w:h="15840"/>
          <w:pgMar w:top="1500" w:right="1300" w:bottom="840" w:left="1300" w:header="720" w:footer="659" w:gutter="0"/>
          <w:pgNumType w:start="1"/>
          <w:cols w:space="720"/>
        </w:sect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spacing w:before="1"/>
        <w:rPr>
          <w:sz w:val="28"/>
        </w:rPr>
      </w:pPr>
    </w:p>
    <w:p w:rsidR="00CD2D11" w:rsidRDefault="007379EF">
      <w:pPr>
        <w:pStyle w:val="Heading2"/>
      </w:pPr>
      <w:r>
        <w:t>ABSTRACT</w:t>
      </w:r>
    </w:p>
    <w:p w:rsidR="00CD2D11" w:rsidRDefault="00CD2D11">
      <w:pPr>
        <w:pStyle w:val="BodyText"/>
        <w:spacing w:before="3"/>
        <w:rPr>
          <w:b/>
          <w:sz w:val="42"/>
        </w:rPr>
      </w:pPr>
    </w:p>
    <w:p w:rsidR="00CD2D11" w:rsidRDefault="007379EF">
      <w:pPr>
        <w:pStyle w:val="BodyText"/>
        <w:spacing w:before="1" w:line="360" w:lineRule="auto"/>
        <w:ind w:left="139" w:right="136"/>
        <w:jc w:val="both"/>
      </w:pP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study</w:t>
      </w:r>
      <w:r>
        <w:rPr>
          <w:spacing w:val="-14"/>
        </w:rPr>
        <w:t xml:space="preserve"> </w:t>
      </w:r>
      <w:r>
        <w:rPr>
          <w:spacing w:val="-1"/>
        </w:rPr>
        <w:t>was</w:t>
      </w:r>
      <w:r>
        <w:rPr>
          <w:spacing w:val="-13"/>
        </w:rPr>
        <w:t xml:space="preserve"> </w:t>
      </w:r>
      <w:r>
        <w:rPr>
          <w:spacing w:val="-1"/>
        </w:rPr>
        <w:t>aimed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find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t>anxiety</w:t>
      </w:r>
      <w:r>
        <w:rPr>
          <w:spacing w:val="-14"/>
        </w:rPr>
        <w:t xml:space="preserve"> </w:t>
      </w:r>
      <w:r>
        <w:t>level</w:t>
      </w:r>
      <w:r>
        <w:rPr>
          <w:spacing w:val="-12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university</w:t>
      </w:r>
      <w:r>
        <w:rPr>
          <w:spacing w:val="-14"/>
        </w:rPr>
        <w:t xml:space="preserve"> </w:t>
      </w:r>
      <w:r>
        <w:t>going</w:t>
      </w:r>
      <w:r>
        <w:rPr>
          <w:spacing w:val="-14"/>
        </w:rPr>
        <w:t xml:space="preserve"> </w:t>
      </w:r>
      <w:r>
        <w:t>female</w:t>
      </w:r>
      <w:r>
        <w:rPr>
          <w:spacing w:val="-13"/>
        </w:rPr>
        <w:t xml:space="preserve"> </w:t>
      </w:r>
      <w:r>
        <w:t>students</w:t>
      </w:r>
      <w:r>
        <w:rPr>
          <w:spacing w:val="-13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different</w:t>
      </w:r>
      <w:r>
        <w:rPr>
          <w:spacing w:val="-57"/>
        </w:rPr>
        <w:t xml:space="preserve"> </w:t>
      </w:r>
      <w:r>
        <w:rPr>
          <w:spacing w:val="-1"/>
        </w:rPr>
        <w:t>physical</w:t>
      </w:r>
      <w:r>
        <w:rPr>
          <w:spacing w:val="-13"/>
        </w:rPr>
        <w:t xml:space="preserve"> </w:t>
      </w:r>
      <w:r>
        <w:rPr>
          <w:spacing w:val="-1"/>
        </w:rPr>
        <w:t>parameters</w:t>
      </w:r>
      <w:r>
        <w:rPr>
          <w:spacing w:val="-14"/>
        </w:rPr>
        <w:t xml:space="preserve"> </w:t>
      </w:r>
      <w:r>
        <w:rPr>
          <w:spacing w:val="-1"/>
        </w:rPr>
        <w:t>like</w:t>
      </w:r>
      <w:r>
        <w:rPr>
          <w:spacing w:val="-15"/>
        </w:rPr>
        <w:t xml:space="preserve"> </w:t>
      </w:r>
      <w:r>
        <w:rPr>
          <w:spacing w:val="-1"/>
        </w:rPr>
        <w:t>DASS</w:t>
      </w:r>
      <w:r>
        <w:rPr>
          <w:spacing w:val="-13"/>
        </w:rPr>
        <w:t xml:space="preserve"> </w:t>
      </w:r>
      <w:r>
        <w:t>(depression</w:t>
      </w:r>
      <w:r>
        <w:rPr>
          <w:spacing w:val="-14"/>
        </w:rPr>
        <w:t xml:space="preserve"> </w:t>
      </w:r>
      <w:r>
        <w:t>,</w:t>
      </w:r>
      <w:r>
        <w:rPr>
          <w:spacing w:val="-15"/>
        </w:rPr>
        <w:t xml:space="preserve"> </w:t>
      </w:r>
      <w:r>
        <w:t>Anxiety,</w:t>
      </w:r>
      <w:r>
        <w:rPr>
          <w:spacing w:val="-14"/>
        </w:rPr>
        <w:t xml:space="preserve"> </w:t>
      </w:r>
      <w:r>
        <w:t>Stress</w:t>
      </w:r>
      <w:r>
        <w:rPr>
          <w:spacing w:val="-14"/>
        </w:rPr>
        <w:t xml:space="preserve"> </w:t>
      </w:r>
      <w:r>
        <w:t>Scale-21)</w:t>
      </w:r>
      <w:r>
        <w:rPr>
          <w:spacing w:val="-13"/>
        </w:rPr>
        <w:t xml:space="preserve"> </w:t>
      </w:r>
      <w:r>
        <w:t>,</w:t>
      </w:r>
      <w:r>
        <w:rPr>
          <w:spacing w:val="-15"/>
        </w:rPr>
        <w:t xml:space="preserve"> </w:t>
      </w:r>
      <w:r>
        <w:t>Anxiety</w:t>
      </w:r>
      <w:r>
        <w:rPr>
          <w:spacing w:val="-14"/>
        </w:rPr>
        <w:t xml:space="preserve"> </w:t>
      </w:r>
      <w:r>
        <w:t>Self</w:t>
      </w:r>
      <w:r>
        <w:rPr>
          <w:spacing w:val="-16"/>
        </w:rPr>
        <w:t xml:space="preserve"> </w:t>
      </w:r>
      <w:r>
        <w:t>Rating</w:t>
      </w:r>
      <w:r>
        <w:rPr>
          <w:spacing w:val="-14"/>
        </w:rPr>
        <w:t xml:space="preserve"> </w:t>
      </w:r>
      <w:r>
        <w:t>Scale,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Leibowitz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Anxiety</w:t>
      </w:r>
      <w:r>
        <w:rPr>
          <w:spacing w:val="1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t>(LSAS),</w:t>
      </w:r>
      <w:r>
        <w:rPr>
          <w:spacing w:val="1"/>
        </w:rPr>
        <w:t xml:space="preserve"> </w:t>
      </w:r>
      <w:r>
        <w:t>Patient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Questionnaire</w:t>
      </w:r>
      <w:r>
        <w:rPr>
          <w:spacing w:val="1"/>
        </w:rPr>
        <w:t xml:space="preserve"> </w:t>
      </w:r>
      <w:r>
        <w:t>(PHQ-9)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Generalized</w:t>
      </w:r>
      <w:r>
        <w:rPr>
          <w:spacing w:val="-3"/>
        </w:rPr>
        <w:t xml:space="preserve"> </w:t>
      </w:r>
      <w:r>
        <w:t>Anxiety Disorder (GAD-7).</w:t>
      </w:r>
    </w:p>
    <w:p w:rsidR="00CD2D11" w:rsidRDefault="00CD2D11">
      <w:pPr>
        <w:spacing w:line="360" w:lineRule="auto"/>
        <w:jc w:val="both"/>
        <w:sectPr w:rsidR="00CD2D11">
          <w:pgSz w:w="12240" w:h="15840"/>
          <w:pgMar w:top="1500" w:right="1300" w:bottom="840" w:left="1300" w:header="0" w:footer="659" w:gutter="0"/>
          <w:cols w:space="720"/>
        </w:sectPr>
      </w:pPr>
    </w:p>
    <w:p w:rsidR="00CD2D11" w:rsidRDefault="007379EF">
      <w:pPr>
        <w:pStyle w:val="BodyText"/>
        <w:ind w:left="65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1" style="width:416.1pt;height:416.2pt;mso-position-horizontal-relative:char;mso-position-vertical-relative:line" coordsize="8322,8324">
            <v:shape id="_x0000_s1064" type="#_x0000_t75" style="position:absolute;width:8322;height:8324">
              <v:imagedata r:id="rId10" o:title=""/>
            </v:shape>
            <v:shape id="_x0000_s1063" type="#_x0000_t75" style="position:absolute;left:99;top:99;width:8039;height:8039">
              <v:imagedata r:id="rId11" o:title=""/>
            </v:shape>
            <v:rect id="_x0000_s1062" style="position:absolute;left:69;top:69;width:8099;height:8099" filled="f" strokeweight="3pt"/>
            <w10:wrap type="none"/>
            <w10:anchorlock/>
          </v:group>
        </w:pict>
      </w:r>
    </w:p>
    <w:p w:rsidR="00CD2D11" w:rsidRDefault="00CD2D11">
      <w:pPr>
        <w:rPr>
          <w:sz w:val="20"/>
        </w:rPr>
        <w:sectPr w:rsidR="00CD2D11">
          <w:pgSz w:w="12240" w:h="15840"/>
          <w:pgMar w:top="1460" w:right="1300" w:bottom="840" w:left="1300" w:header="0" w:footer="659" w:gutter="0"/>
          <w:cols w:space="720"/>
        </w:sectPr>
      </w:pPr>
    </w:p>
    <w:p w:rsidR="00CD2D11" w:rsidRDefault="00CD2D11">
      <w:pPr>
        <w:pStyle w:val="BodyText"/>
        <w:spacing w:before="7"/>
        <w:rPr>
          <w:sz w:val="28"/>
        </w:rPr>
      </w:pPr>
    </w:p>
    <w:p w:rsidR="00CD2D11" w:rsidRDefault="007379EF">
      <w:pPr>
        <w:pStyle w:val="Heading2"/>
      </w:pPr>
      <w:r>
        <w:t>LITERATURE</w:t>
      </w:r>
      <w:r>
        <w:rPr>
          <w:spacing w:val="-1"/>
        </w:rPr>
        <w:t xml:space="preserve"> </w:t>
      </w:r>
      <w:r>
        <w:t>REVIEW</w:t>
      </w:r>
    </w:p>
    <w:p w:rsidR="00CD2D11" w:rsidRDefault="00CD2D11">
      <w:pPr>
        <w:pStyle w:val="BodyText"/>
        <w:spacing w:before="4"/>
        <w:rPr>
          <w:b/>
          <w:sz w:val="42"/>
        </w:rPr>
      </w:pPr>
    </w:p>
    <w:p w:rsidR="00CD2D11" w:rsidRDefault="007379EF">
      <w:pPr>
        <w:pStyle w:val="BodyText"/>
        <w:spacing w:line="360" w:lineRule="auto"/>
        <w:ind w:left="139" w:right="135"/>
        <w:jc w:val="both"/>
        <w:rPr>
          <w:b/>
        </w:rPr>
      </w:pPr>
      <w:r>
        <w:t>The</w:t>
      </w:r>
      <w:r>
        <w:rPr>
          <w:spacing w:val="-12"/>
        </w:rPr>
        <w:t xml:space="preserve"> </w:t>
      </w:r>
      <w:r>
        <w:t>main</w:t>
      </w:r>
      <w:r>
        <w:rPr>
          <w:spacing w:val="-11"/>
        </w:rPr>
        <w:t xml:space="preserve"> </w:t>
      </w:r>
      <w:r>
        <w:t>goal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literature</w:t>
      </w:r>
      <w:r>
        <w:rPr>
          <w:spacing w:val="-11"/>
        </w:rPr>
        <w:t xml:space="preserve"> </w:t>
      </w:r>
      <w:r>
        <w:t>review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gather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effects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anxiety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people's</w:t>
      </w:r>
      <w:r>
        <w:rPr>
          <w:spacing w:val="-57"/>
        </w:rPr>
        <w:t xml:space="preserve"> </w:t>
      </w:r>
      <w:r>
        <w:t>health and well-being. When people engage in complicated tasks or activities, they commonly</w:t>
      </w:r>
      <w:r>
        <w:rPr>
          <w:spacing w:val="1"/>
        </w:rPr>
        <w:t xml:space="preserve"> </w:t>
      </w:r>
      <w:r>
        <w:rPr>
          <w:spacing w:val="-1"/>
        </w:rPr>
        <w:t>experience</w:t>
      </w:r>
      <w:r>
        <w:rPr>
          <w:spacing w:val="-15"/>
        </w:rPr>
        <w:t xml:space="preserve"> </w:t>
      </w:r>
      <w:r>
        <w:rPr>
          <w:spacing w:val="-1"/>
        </w:rPr>
        <w:t>anxiety.</w:t>
      </w:r>
      <w:r>
        <w:rPr>
          <w:spacing w:val="-14"/>
        </w:rPr>
        <w:t xml:space="preserve"> </w:t>
      </w:r>
      <w:r>
        <w:t>They</w:t>
      </w:r>
      <w:r>
        <w:rPr>
          <w:spacing w:val="-15"/>
        </w:rPr>
        <w:t xml:space="preserve"> </w:t>
      </w:r>
      <w:r>
        <w:t>may</w:t>
      </w:r>
      <w:r>
        <w:rPr>
          <w:spacing w:val="-14"/>
        </w:rPr>
        <w:t xml:space="preserve"> </w:t>
      </w:r>
      <w:r>
        <w:t>seek</w:t>
      </w:r>
      <w:r>
        <w:rPr>
          <w:spacing w:val="-14"/>
        </w:rPr>
        <w:t xml:space="preserve"> </w:t>
      </w:r>
      <w:r>
        <w:t>help</w:t>
      </w:r>
      <w:r>
        <w:rPr>
          <w:spacing w:val="-14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others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take</w:t>
      </w:r>
      <w:r>
        <w:rPr>
          <w:spacing w:val="-15"/>
        </w:rPr>
        <w:t xml:space="preserve"> </w:t>
      </w:r>
      <w:r>
        <w:t>steps</w:t>
      </w:r>
      <w:r>
        <w:rPr>
          <w:spacing w:val="-13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their</w:t>
      </w:r>
      <w:r>
        <w:rPr>
          <w:spacing w:val="-14"/>
        </w:rPr>
        <w:t xml:space="preserve"> </w:t>
      </w:r>
      <w:r>
        <w:t>own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overcome</w:t>
      </w:r>
      <w:r>
        <w:rPr>
          <w:spacing w:val="-13"/>
        </w:rPr>
        <w:t xml:space="preserve"> </w:t>
      </w:r>
      <w:r>
        <w:t>anxiety</w:t>
      </w:r>
      <w:r>
        <w:rPr>
          <w:spacing w:val="-57"/>
        </w:rPr>
        <w:t xml:space="preserve"> </w:t>
      </w:r>
      <w:r>
        <w:t>disorders.</w:t>
      </w:r>
      <w:r>
        <w:rPr>
          <w:spacing w:val="-13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people</w:t>
      </w:r>
      <w:r>
        <w:rPr>
          <w:spacing w:val="-12"/>
        </w:rPr>
        <w:t xml:space="preserve"> </w:t>
      </w:r>
      <w:r>
        <w:t>experience</w:t>
      </w:r>
      <w:r>
        <w:rPr>
          <w:spacing w:val="-13"/>
        </w:rPr>
        <w:t xml:space="preserve"> </w:t>
      </w:r>
      <w:r>
        <w:t>anxiety</w:t>
      </w:r>
      <w:r>
        <w:rPr>
          <w:spacing w:val="-12"/>
        </w:rPr>
        <w:t xml:space="preserve"> </w:t>
      </w:r>
      <w:r>
        <w:t>while</w:t>
      </w:r>
      <w:r>
        <w:rPr>
          <w:spacing w:val="-12"/>
        </w:rPr>
        <w:t xml:space="preserve"> </w:t>
      </w:r>
      <w:r>
        <w:t>performing</w:t>
      </w:r>
      <w:r>
        <w:rPr>
          <w:spacing w:val="-13"/>
        </w:rPr>
        <w:t xml:space="preserve"> </w:t>
      </w:r>
      <w:r>
        <w:t>tasks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activities,</w:t>
      </w:r>
      <w:r>
        <w:rPr>
          <w:spacing w:val="-13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must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well-</w:t>
      </w:r>
      <w:r>
        <w:rPr>
          <w:spacing w:val="-57"/>
        </w:rPr>
        <w:t xml:space="preserve"> </w:t>
      </w:r>
      <w:r>
        <w:t>prepared and knowledgeable. It is recommended that they refrain from participating in such</w:t>
      </w:r>
      <w:r>
        <w:rPr>
          <w:spacing w:val="1"/>
        </w:rPr>
        <w:t xml:space="preserve"> </w:t>
      </w:r>
      <w:r>
        <w:t>situations if they are unable to put the measures and approaches in place to overcome anxiety</w:t>
      </w:r>
      <w:r>
        <w:rPr>
          <w:spacing w:val="1"/>
        </w:rPr>
        <w:t xml:space="preserve"> </w:t>
      </w:r>
      <w:r>
        <w:t>disorders.</w:t>
      </w:r>
      <w:r>
        <w:rPr>
          <w:spacing w:val="-12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entering</w:t>
      </w:r>
      <w:r>
        <w:rPr>
          <w:spacing w:val="-10"/>
        </w:rPr>
        <w:t xml:space="preserve"> </w:t>
      </w:r>
      <w:r>
        <w:t>elevators</w:t>
      </w:r>
      <w:r>
        <w:rPr>
          <w:spacing w:val="-12"/>
        </w:rPr>
        <w:t xml:space="preserve"> </w:t>
      </w:r>
      <w:r>
        <w:t>caus</w:t>
      </w:r>
      <w:r>
        <w:t>es</w:t>
      </w:r>
      <w:r>
        <w:rPr>
          <w:spacing w:val="-10"/>
        </w:rPr>
        <w:t xml:space="preserve"> </w:t>
      </w:r>
      <w:r>
        <w:t>anxiety,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example,</w:t>
      </w:r>
      <w:r>
        <w:rPr>
          <w:spacing w:val="-10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avoid</w:t>
      </w:r>
      <w:r>
        <w:rPr>
          <w:spacing w:val="-11"/>
        </w:rPr>
        <w:t xml:space="preserve"> </w:t>
      </w:r>
      <w:r>
        <w:t>them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instead</w:t>
      </w:r>
      <w:r>
        <w:rPr>
          <w:spacing w:val="-11"/>
        </w:rPr>
        <w:t xml:space="preserve"> </w:t>
      </w:r>
      <w:r>
        <w:t>use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stairwell.</w:t>
      </w:r>
      <w:r>
        <w:rPr>
          <w:spacing w:val="1"/>
        </w:rPr>
        <w:t xml:space="preserve"> </w:t>
      </w:r>
      <w:r>
        <w:t>Family</w:t>
      </w:r>
      <w:r>
        <w:rPr>
          <w:spacing w:val="1"/>
        </w:rPr>
        <w:t xml:space="preserve"> </w:t>
      </w:r>
      <w:r>
        <w:t>members,</w:t>
      </w:r>
      <w:r>
        <w:rPr>
          <w:spacing w:val="1"/>
        </w:rPr>
        <w:t xml:space="preserve"> </w:t>
      </w:r>
      <w:r>
        <w:t>supervisors,</w:t>
      </w:r>
      <w:r>
        <w:rPr>
          <w:spacing w:val="1"/>
        </w:rPr>
        <w:t xml:space="preserve"> </w:t>
      </w:r>
      <w:r>
        <w:t>instructors,</w:t>
      </w:r>
      <w:r>
        <w:rPr>
          <w:spacing w:val="1"/>
        </w:rPr>
        <w:t xml:space="preserve"> </w:t>
      </w:r>
      <w:r>
        <w:t>colleagues,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counselors,</w:t>
      </w:r>
      <w:r>
        <w:rPr>
          <w:spacing w:val="-57"/>
        </w:rPr>
        <w:t xml:space="preserve"> </w:t>
      </w:r>
      <w:r>
        <w:t>medical practitioners, and health care specialists are among those who provide support and</w:t>
      </w:r>
      <w:r>
        <w:rPr>
          <w:spacing w:val="1"/>
        </w:rPr>
        <w:t xml:space="preserve"> </w:t>
      </w:r>
      <w:r>
        <w:t>assistan</w:t>
      </w:r>
      <w:r>
        <w:t>ce. When anxiety and anxiety disorders reach a critical stage, effective strategies and</w:t>
      </w:r>
      <w:r>
        <w:rPr>
          <w:spacing w:val="1"/>
        </w:rPr>
        <w:t xml:space="preserve"> </w:t>
      </w:r>
      <w:r>
        <w:t>methods must be</w:t>
      </w:r>
      <w:r>
        <w:rPr>
          <w:spacing w:val="-1"/>
        </w:rPr>
        <w:t xml:space="preserve"> </w:t>
      </w:r>
      <w:r>
        <w:t>implemented to</w:t>
      </w:r>
      <w:r>
        <w:rPr>
          <w:spacing w:val="-1"/>
        </w:rPr>
        <w:t xml:space="preserve"> </w:t>
      </w:r>
      <w:r>
        <w:t>overcome them.</w:t>
      </w:r>
      <w:r>
        <w:rPr>
          <w:spacing w:val="-1"/>
        </w:rPr>
        <w:t xml:space="preserve"> </w:t>
      </w:r>
      <w:r>
        <w:rPr>
          <w:b/>
        </w:rPr>
        <w:t>[Kapur, Radhika.</w:t>
      </w:r>
      <w:r>
        <w:rPr>
          <w:b/>
          <w:i/>
        </w:rPr>
        <w:t>et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al</w:t>
      </w:r>
      <w:r>
        <w:rPr>
          <w:b/>
        </w:rPr>
        <w:t>. (2020)].</w:t>
      </w:r>
    </w:p>
    <w:p w:rsidR="00CD2D11" w:rsidRDefault="00CD2D11">
      <w:pPr>
        <w:pStyle w:val="BodyText"/>
        <w:rPr>
          <w:b/>
          <w:sz w:val="26"/>
        </w:rPr>
      </w:pPr>
    </w:p>
    <w:p w:rsidR="00CD2D11" w:rsidRDefault="007379EF">
      <w:pPr>
        <w:pStyle w:val="BodyText"/>
        <w:spacing w:before="152" w:line="360" w:lineRule="auto"/>
        <w:ind w:left="140" w:right="137"/>
        <w:jc w:val="both"/>
      </w:pPr>
      <w:bookmarkStart w:id="0" w:name="The_history_of_anxiety_disorders_has_fre"/>
      <w:bookmarkEnd w:id="0"/>
      <w:r>
        <w:t>The history of anxiety disorders has frequently been described as recent. As with schizop</w:t>
      </w:r>
      <w:r>
        <w:t>hrenia,</w:t>
      </w:r>
      <w:r>
        <w:rPr>
          <w:spacing w:val="1"/>
        </w:rPr>
        <w:t xml:space="preserve"> </w:t>
      </w:r>
      <w:r>
        <w:t>anxiety wasn't widely recognized as a disease until the 19th century, as has been stated numerous</w:t>
      </w:r>
      <w:r>
        <w:rPr>
          <w:spacing w:val="-57"/>
        </w:rPr>
        <w:t xml:space="preserve"> </w:t>
      </w:r>
      <w:r>
        <w:t>times. Contrarily, mood disorders, particularly melancholia, have a long history dating back to</w:t>
      </w:r>
      <w:r>
        <w:rPr>
          <w:spacing w:val="1"/>
        </w:rPr>
        <w:t xml:space="preserve"> </w:t>
      </w:r>
      <w:r>
        <w:t>classical</w:t>
      </w:r>
      <w:r>
        <w:rPr>
          <w:spacing w:val="-5"/>
        </w:rPr>
        <w:t xml:space="preserve"> </w:t>
      </w:r>
      <w:r>
        <w:t>antiquity.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entirely</w:t>
      </w:r>
      <w:r>
        <w:rPr>
          <w:spacing w:val="-5"/>
        </w:rPr>
        <w:t xml:space="preserve"> </w:t>
      </w:r>
      <w:r>
        <w:t>accurate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anxiety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relatively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concept.</w:t>
      </w:r>
      <w:r>
        <w:rPr>
          <w:spacing w:val="-58"/>
        </w:rPr>
        <w:t xml:space="preserve"> </w:t>
      </w:r>
      <w:r>
        <w:t>There are hints that Greco-Roman philosophers and physicians recognized anxiety as a distinct</w:t>
      </w:r>
      <w:r>
        <w:rPr>
          <w:spacing w:val="1"/>
        </w:rPr>
        <w:t xml:space="preserve"> </w:t>
      </w:r>
      <w:r>
        <w:t>negative</w:t>
      </w:r>
      <w:r>
        <w:rPr>
          <w:spacing w:val="-8"/>
        </w:rPr>
        <w:t xml:space="preserve"> </w:t>
      </w:r>
      <w:r>
        <w:t>affect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separate</w:t>
      </w:r>
      <w:r>
        <w:rPr>
          <w:spacing w:val="-7"/>
        </w:rPr>
        <w:t xml:space="preserve"> </w:t>
      </w:r>
      <w:r>
        <w:t>disorder.</w:t>
      </w:r>
      <w:r>
        <w:rPr>
          <w:spacing w:val="-8"/>
        </w:rPr>
        <w:t xml:space="preserve"> </w:t>
      </w:r>
      <w:r>
        <w:t>Additionally,</w:t>
      </w:r>
      <w:r>
        <w:rPr>
          <w:spacing w:val="-7"/>
        </w:rPr>
        <w:t xml:space="preserve"> </w:t>
      </w:r>
      <w:r>
        <w:t>according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ancient</w:t>
      </w:r>
      <w:r>
        <w:rPr>
          <w:spacing w:val="-9"/>
        </w:rPr>
        <w:t xml:space="preserve"> </w:t>
      </w:r>
      <w:r>
        <w:t>philosophy,</w:t>
      </w:r>
      <w:r>
        <w:rPr>
          <w:spacing w:val="-9"/>
        </w:rPr>
        <w:t xml:space="preserve"> </w:t>
      </w:r>
      <w:r>
        <w:t>anxiety</w:t>
      </w:r>
      <w:r>
        <w:rPr>
          <w:spacing w:val="-8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treated u</w:t>
      </w:r>
      <w:r>
        <w:t>sing methods</w:t>
      </w:r>
      <w:r>
        <w:rPr>
          <w:spacing w:val="-1"/>
        </w:rPr>
        <w:t xml:space="preserve"> </w:t>
      </w:r>
      <w:r>
        <w:t>that are similar to</w:t>
      </w:r>
      <w:r>
        <w:rPr>
          <w:spacing w:val="-1"/>
        </w:rPr>
        <w:t xml:space="preserve"> </w:t>
      </w:r>
      <w:r>
        <w:t>modern cognitive</w:t>
      </w:r>
      <w:r>
        <w:rPr>
          <w:spacing w:val="-1"/>
        </w:rPr>
        <w:t xml:space="preserve"> </w:t>
      </w:r>
      <w:r>
        <w:t>techniques.</w:t>
      </w:r>
    </w:p>
    <w:p w:rsidR="00CD2D11" w:rsidRDefault="00CD2D11">
      <w:pPr>
        <w:pStyle w:val="BodyText"/>
        <w:rPr>
          <w:sz w:val="26"/>
        </w:rPr>
      </w:pPr>
    </w:p>
    <w:p w:rsidR="00CD2D11" w:rsidRDefault="007379EF">
      <w:pPr>
        <w:pStyle w:val="BodyText"/>
        <w:spacing w:before="150" w:line="360" w:lineRule="auto"/>
        <w:ind w:left="140" w:right="136"/>
        <w:jc w:val="both"/>
      </w:pPr>
      <w:r>
        <w:t>Greek and Latin philosophers and medical professionals distinguished anxiety as a medical</w:t>
      </w:r>
      <w:r>
        <w:rPr>
          <w:spacing w:val="1"/>
        </w:rPr>
        <w:t xml:space="preserve"> </w:t>
      </w:r>
      <w:r>
        <w:t>disorder and distinguished it from other negative affective states. Similar to modern cognitive</w:t>
      </w:r>
      <w:r>
        <w:rPr>
          <w:spacing w:val="1"/>
        </w:rPr>
        <w:t xml:space="preserve"> </w:t>
      </w:r>
      <w:r>
        <w:t>psychol</w:t>
      </w:r>
      <w:r>
        <w:t>ogy, ancient Epicurean and Stoic philosophers proposed methods for achieving a state of</w:t>
      </w:r>
      <w:r>
        <w:rPr>
          <w:spacing w:val="1"/>
        </w:rPr>
        <w:t xml:space="preserve"> </w:t>
      </w:r>
      <w:r>
        <w:t>mind</w:t>
      </w:r>
      <w:r>
        <w:rPr>
          <w:spacing w:val="-4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anxiety.</w:t>
      </w:r>
      <w:r>
        <w:rPr>
          <w:spacing w:val="-6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significant</w:t>
      </w:r>
      <w:r>
        <w:rPr>
          <w:spacing w:val="-4"/>
        </w:rPr>
        <w:t xml:space="preserve"> </w:t>
      </w:r>
      <w:r>
        <w:t>period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classical</w:t>
      </w:r>
      <w:r>
        <w:rPr>
          <w:spacing w:val="-3"/>
        </w:rPr>
        <w:t xml:space="preserve"> </w:t>
      </w:r>
      <w:r>
        <w:t>antiquity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late</w:t>
      </w:r>
      <w:r>
        <w:rPr>
          <w:spacing w:val="-13"/>
        </w:rPr>
        <w:t xml:space="preserve"> </w:t>
      </w:r>
      <w:r>
        <w:t>19th</w:t>
      </w:r>
      <w:r>
        <w:rPr>
          <w:spacing w:val="-12"/>
        </w:rPr>
        <w:t xml:space="preserve"> </w:t>
      </w:r>
      <w:r>
        <w:t>century</w:t>
      </w:r>
      <w:r>
        <w:rPr>
          <w:spacing w:val="-11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anxiety</w:t>
      </w:r>
      <w:r>
        <w:rPr>
          <w:spacing w:val="-12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recognized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distinct</w:t>
      </w:r>
      <w:r>
        <w:rPr>
          <w:spacing w:val="-11"/>
        </w:rPr>
        <w:t xml:space="preserve"> </w:t>
      </w:r>
      <w:r>
        <w:t>illness.</w:t>
      </w:r>
      <w:r>
        <w:rPr>
          <w:spacing w:val="-11"/>
        </w:rPr>
        <w:t xml:space="preserve"> </w:t>
      </w:r>
      <w:r>
        <w:t>However,</w:t>
      </w:r>
      <w:r>
        <w:rPr>
          <w:spacing w:val="-11"/>
        </w:rPr>
        <w:t xml:space="preserve"> </w:t>
      </w:r>
      <w:r>
        <w:t>even</w:t>
      </w:r>
      <w:r>
        <w:rPr>
          <w:spacing w:val="-14"/>
        </w:rPr>
        <w:t xml:space="preserve"> </w:t>
      </w:r>
      <w:r>
        <w:t>though</w:t>
      </w:r>
      <w:r>
        <w:rPr>
          <w:spacing w:val="-11"/>
        </w:rPr>
        <w:t xml:space="preserve"> </w:t>
      </w:r>
      <w:r>
        <w:t>they</w:t>
      </w:r>
      <w:r>
        <w:rPr>
          <w:spacing w:val="-57"/>
        </w:rPr>
        <w:t xml:space="preserve"> </w:t>
      </w:r>
      <w:r>
        <w:t>went by different names, typical cases of anxiety disorders continued to be reported. In his book</w:t>
      </w:r>
      <w:r>
        <w:rPr>
          <w:spacing w:val="1"/>
        </w:rPr>
        <w:t xml:space="preserve"> </w:t>
      </w:r>
      <w:r>
        <w:t>The Anatomy of Melancholy from the 17th century, Robert Burton discussed anxiety. The</w:t>
      </w:r>
      <w:r>
        <w:rPr>
          <w:spacing w:val="1"/>
        </w:rPr>
        <w:t xml:space="preserve"> </w:t>
      </w:r>
      <w:r>
        <w:t>"panophobias"</w:t>
      </w:r>
      <w:r>
        <w:rPr>
          <w:spacing w:val="45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nosology</w:t>
      </w:r>
      <w:r>
        <w:rPr>
          <w:spacing w:val="44"/>
        </w:rPr>
        <w:t xml:space="preserve"> </w:t>
      </w:r>
      <w:r>
        <w:t>written</w:t>
      </w:r>
      <w:r>
        <w:rPr>
          <w:spacing w:val="45"/>
        </w:rPr>
        <w:t xml:space="preserve"> </w:t>
      </w:r>
      <w:r>
        <w:t>by</w:t>
      </w:r>
      <w:r>
        <w:rPr>
          <w:spacing w:val="44"/>
        </w:rPr>
        <w:t xml:space="preserve"> </w:t>
      </w:r>
      <w:r>
        <w:t>Boissier</w:t>
      </w:r>
      <w:r>
        <w:rPr>
          <w:spacing w:val="46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t>Sauvages</w:t>
      </w:r>
      <w:r>
        <w:rPr>
          <w:spacing w:val="44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18th</w:t>
      </w:r>
      <w:r>
        <w:rPr>
          <w:spacing w:val="45"/>
        </w:rPr>
        <w:t xml:space="preserve"> </w:t>
      </w:r>
      <w:r>
        <w:t>century</w:t>
      </w:r>
      <w:r>
        <w:rPr>
          <w:spacing w:val="44"/>
        </w:rPr>
        <w:t xml:space="preserve"> </w:t>
      </w:r>
      <w:r>
        <w:t>may</w:t>
      </w:r>
      <w:r>
        <w:rPr>
          <w:spacing w:val="45"/>
        </w:rPr>
        <w:t xml:space="preserve"> </w:t>
      </w:r>
      <w:r>
        <w:t>be</w:t>
      </w:r>
    </w:p>
    <w:p w:rsidR="00CD2D11" w:rsidRDefault="00CD2D11">
      <w:pPr>
        <w:spacing w:line="360" w:lineRule="auto"/>
        <w:jc w:val="both"/>
        <w:sectPr w:rsidR="00CD2D11">
          <w:headerReference w:type="default" r:id="rId12"/>
          <w:footerReference w:type="default" r:id="rId13"/>
          <w:pgSz w:w="12240" w:h="15840"/>
          <w:pgMar w:top="1340" w:right="1300" w:bottom="840" w:left="1300" w:header="731" w:footer="659" w:gutter="0"/>
          <w:cols w:space="720"/>
        </w:sectPr>
      </w:pPr>
    </w:p>
    <w:p w:rsidR="00CD2D11" w:rsidRDefault="00CD2D11">
      <w:pPr>
        <w:pStyle w:val="BodyText"/>
        <w:spacing w:before="9"/>
        <w:rPr>
          <w:sz w:val="17"/>
        </w:rPr>
      </w:pPr>
    </w:p>
    <w:p w:rsidR="00CD2D11" w:rsidRDefault="007379EF">
      <w:pPr>
        <w:pStyle w:val="BodyText"/>
        <w:spacing w:before="90" w:line="360" w:lineRule="auto"/>
        <w:ind w:left="140" w:right="137"/>
        <w:jc w:val="both"/>
        <w:rPr>
          <w:b/>
        </w:rPr>
      </w:pPr>
      <w:r>
        <w:t>recognized as panic attacks and generalized anxiety disorder. Additionally, anxiety symptoms</w:t>
      </w:r>
      <w:r>
        <w:rPr>
          <w:spacing w:val="1"/>
        </w:rPr>
        <w:t xml:space="preserve"> </w:t>
      </w:r>
      <w:r>
        <w:t>played a significant role in the development of new disease concepts, which culminated in</w:t>
      </w:r>
      <w:r>
        <w:rPr>
          <w:spacing w:val="1"/>
        </w:rPr>
        <w:t xml:space="preserve"> </w:t>
      </w:r>
      <w:r>
        <w:t>neurasthenia</w:t>
      </w:r>
      <w:r>
        <w:rPr>
          <w:spacing w:val="-2"/>
        </w:rPr>
        <w:t xml:space="preserve"> </w:t>
      </w:r>
      <w:r>
        <w:t>in the 19th</w:t>
      </w:r>
      <w:r>
        <w:rPr>
          <w:spacing w:val="-2"/>
        </w:rPr>
        <w:t xml:space="preserve"> </w:t>
      </w:r>
      <w:r>
        <w:t>century</w:t>
      </w:r>
      <w:r>
        <w:rPr>
          <w:b/>
        </w:rPr>
        <w:t>.</w:t>
      </w:r>
    </w:p>
    <w:p w:rsidR="00CD2D11" w:rsidRDefault="00CD2D11">
      <w:pPr>
        <w:pStyle w:val="BodyText"/>
        <w:rPr>
          <w:b/>
          <w:sz w:val="26"/>
        </w:rPr>
      </w:pPr>
    </w:p>
    <w:p w:rsidR="00CD2D11" w:rsidRDefault="007379EF">
      <w:pPr>
        <w:pStyle w:val="BodyText"/>
        <w:spacing w:before="151" w:line="360" w:lineRule="auto"/>
        <w:ind w:left="140" w:right="137"/>
        <w:jc w:val="both"/>
        <w:rPr>
          <w:b/>
        </w:rPr>
      </w:pPr>
      <w:bookmarkStart w:id="1" w:name="Anxiety_is_a_common_feeling._It_is_adapt"/>
      <w:bookmarkEnd w:id="1"/>
      <w:r>
        <w:t>Anxiety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common</w:t>
      </w:r>
      <w:r>
        <w:rPr>
          <w:spacing w:val="-13"/>
        </w:rPr>
        <w:t xml:space="preserve"> </w:t>
      </w:r>
      <w:r>
        <w:t>feeling.</w:t>
      </w:r>
      <w:r>
        <w:rPr>
          <w:spacing w:val="-15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adaptive</w:t>
      </w:r>
      <w:r>
        <w:rPr>
          <w:spacing w:val="-13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evolutionary</w:t>
      </w:r>
      <w:r>
        <w:rPr>
          <w:spacing w:val="-14"/>
        </w:rPr>
        <w:t xml:space="preserve"> </w:t>
      </w:r>
      <w:r>
        <w:t>perspective</w:t>
      </w:r>
      <w:r>
        <w:rPr>
          <w:spacing w:val="-14"/>
        </w:rPr>
        <w:t xml:space="preserve"> </w:t>
      </w:r>
      <w:r>
        <w:t>because</w:t>
      </w:r>
      <w:r>
        <w:rPr>
          <w:spacing w:val="-14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encourages</w:t>
      </w:r>
      <w:r>
        <w:rPr>
          <w:spacing w:val="-58"/>
        </w:rPr>
        <w:t xml:space="preserve"> </w:t>
      </w:r>
      <w:r>
        <w:t>survival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encouraging</w:t>
      </w:r>
      <w:r>
        <w:rPr>
          <w:spacing w:val="-12"/>
        </w:rPr>
        <w:t xml:space="preserve"> </w:t>
      </w:r>
      <w:r>
        <w:t>people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avoid</w:t>
      </w:r>
      <w:r>
        <w:rPr>
          <w:spacing w:val="-10"/>
        </w:rPr>
        <w:t xml:space="preserve"> </w:t>
      </w:r>
      <w:r>
        <w:t>dangerous</w:t>
      </w:r>
      <w:r>
        <w:rPr>
          <w:spacing w:val="-11"/>
        </w:rPr>
        <w:t xml:space="preserve"> </w:t>
      </w:r>
      <w:r>
        <w:t>areas.</w:t>
      </w:r>
      <w:r>
        <w:rPr>
          <w:spacing w:val="-10"/>
        </w:rPr>
        <w:t xml:space="preserve"> </w:t>
      </w:r>
      <w:r>
        <w:t>Anxiety</w:t>
      </w:r>
      <w:r>
        <w:rPr>
          <w:spacing w:val="-10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classified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disorder</w:t>
      </w:r>
      <w:r>
        <w:rPr>
          <w:spacing w:val="-5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psychiatric</w:t>
      </w:r>
      <w:r>
        <w:rPr>
          <w:spacing w:val="-7"/>
        </w:rPr>
        <w:t xml:space="preserve"> </w:t>
      </w:r>
      <w:r>
        <w:t>classifications</w:t>
      </w:r>
      <w:r>
        <w:rPr>
          <w:spacing w:val="-7"/>
        </w:rPr>
        <w:t xml:space="preserve"> </w:t>
      </w:r>
      <w:r>
        <w:t>since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20th</w:t>
      </w:r>
      <w:r>
        <w:rPr>
          <w:spacing w:val="-7"/>
        </w:rPr>
        <w:t xml:space="preserve"> </w:t>
      </w:r>
      <w:r>
        <w:t>century.</w:t>
      </w:r>
      <w:r>
        <w:rPr>
          <w:spacing w:val="-6"/>
        </w:rPr>
        <w:t xml:space="preserve"> </w:t>
      </w:r>
      <w:r>
        <w:t>Clinical</w:t>
      </w:r>
      <w:r>
        <w:rPr>
          <w:spacing w:val="-8"/>
        </w:rPr>
        <w:t xml:space="preserve"> </w:t>
      </w:r>
      <w:r>
        <w:t>judgement</w:t>
      </w:r>
      <w:r>
        <w:rPr>
          <w:spacing w:val="-6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determine</w:t>
      </w:r>
      <w:r>
        <w:rPr>
          <w:spacing w:val="-57"/>
        </w:rPr>
        <w:t xml:space="preserve"> </w:t>
      </w:r>
      <w:r>
        <w:t>where normal adaptive anxiety in daily life transitions into distressing pathological an</w:t>
      </w:r>
      <w:r>
        <w:t>xiety that</w:t>
      </w:r>
      <w:r>
        <w:rPr>
          <w:spacing w:val="1"/>
        </w:rPr>
        <w:t xml:space="preserve"> </w:t>
      </w:r>
      <w:r>
        <w:t>requires treatment. Anxiety played a significant role in a number of new diagnostic categories,</w:t>
      </w:r>
      <w:r>
        <w:rPr>
          <w:spacing w:val="1"/>
        </w:rPr>
        <w:t xml:space="preserve"> </w:t>
      </w:r>
      <w:r>
        <w:t xml:space="preserve">including neurasthenia and neuroses, in the late 19th and early 20th centuries. </w:t>
      </w:r>
      <w:r>
        <w:rPr>
          <w:b/>
        </w:rPr>
        <w:t>[Marc-Antoine</w:t>
      </w:r>
      <w:r>
        <w:rPr>
          <w:b/>
          <w:spacing w:val="1"/>
        </w:rPr>
        <w:t xml:space="preserve"> </w:t>
      </w:r>
      <w:r>
        <w:rPr>
          <w:b/>
        </w:rPr>
        <w:t>Crocq</w:t>
      </w:r>
      <w:r>
        <w:rPr>
          <w:b/>
          <w:spacing w:val="-2"/>
        </w:rPr>
        <w:t xml:space="preserve"> </w:t>
      </w:r>
      <w:r>
        <w:rPr>
          <w:b/>
          <w:i/>
        </w:rPr>
        <w:t>et al</w:t>
      </w:r>
      <w:r>
        <w:rPr>
          <w:b/>
        </w:rPr>
        <w:t>., (2022)].</w:t>
      </w:r>
    </w:p>
    <w:p w:rsidR="00CD2D11" w:rsidRDefault="00CD2D11">
      <w:pPr>
        <w:pStyle w:val="BodyText"/>
        <w:rPr>
          <w:b/>
          <w:sz w:val="26"/>
        </w:rPr>
      </w:pPr>
    </w:p>
    <w:p w:rsidR="00CD2D11" w:rsidRDefault="007379EF">
      <w:pPr>
        <w:pStyle w:val="BodyText"/>
        <w:spacing w:before="151" w:line="360" w:lineRule="auto"/>
        <w:ind w:left="140" w:right="137"/>
        <w:jc w:val="both"/>
      </w:pP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absence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scalable</w:t>
      </w:r>
      <w:r>
        <w:rPr>
          <w:spacing w:val="-8"/>
        </w:rPr>
        <w:t xml:space="preserve"> </w:t>
      </w:r>
      <w:r>
        <w:t>treatment,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anticipated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depression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anxiety</w:t>
      </w:r>
      <w:r>
        <w:rPr>
          <w:spacing w:val="-8"/>
        </w:rPr>
        <w:t xml:space="preserve"> </w:t>
      </w:r>
      <w:r>
        <w:t>disorders</w:t>
      </w:r>
      <w:r>
        <w:rPr>
          <w:spacing w:val="-8"/>
        </w:rPr>
        <w:t xml:space="preserve"> </w:t>
      </w:r>
      <w:r>
        <w:t>account</w:t>
      </w:r>
      <w:r>
        <w:rPr>
          <w:spacing w:val="-57"/>
        </w:rPr>
        <w:t xml:space="preserve"> </w:t>
      </w:r>
      <w:r>
        <w:t>for more than 12 billion days of lost productivity annually across the 36 largest countries in the</w:t>
      </w:r>
      <w:r>
        <w:rPr>
          <w:spacing w:val="1"/>
        </w:rPr>
        <w:t xml:space="preserve"> </w:t>
      </w:r>
      <w:r>
        <w:t>world, costing an estimated US$925 billion. This is the equivalent of more than 50</w:t>
      </w:r>
      <w:r>
        <w:t xml:space="preserve"> million years</w:t>
      </w:r>
      <w:r>
        <w:rPr>
          <w:spacing w:val="1"/>
        </w:rPr>
        <w:t xml:space="preserve"> </w:t>
      </w:r>
      <w:r>
        <w:t>of work. The global cost per year is $1.15 trillion, assuming that all other nations (representing</w:t>
      </w:r>
      <w:r>
        <w:rPr>
          <w:spacing w:val="1"/>
        </w:rPr>
        <w:t xml:space="preserve"> </w:t>
      </w:r>
      <w:r>
        <w:t>20% of the world's population) have the same distribution of costs between lower- and higher-</w:t>
      </w:r>
      <w:r>
        <w:rPr>
          <w:spacing w:val="1"/>
        </w:rPr>
        <w:t xml:space="preserve"> </w:t>
      </w:r>
      <w:r>
        <w:t>income countries. 4 billion more days are lost e</w:t>
      </w:r>
      <w:r>
        <w:t>ach year than those without these disorders, at a</w:t>
      </w:r>
      <w:r>
        <w:rPr>
          <w:spacing w:val="1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$592 billion (36</w:t>
      </w:r>
      <w:r>
        <w:rPr>
          <w:spacing w:val="-2"/>
        </w:rPr>
        <w:t xml:space="preserve"> </w:t>
      </w:r>
      <w:r>
        <w:t>percent of</w:t>
      </w:r>
      <w:r>
        <w:rPr>
          <w:spacing w:val="-1"/>
        </w:rPr>
        <w:t xml:space="preserve"> </w:t>
      </w:r>
      <w:r>
        <w:t>the total cost).</w:t>
      </w:r>
    </w:p>
    <w:p w:rsidR="00CD2D11" w:rsidRDefault="00CD2D11">
      <w:pPr>
        <w:pStyle w:val="BodyText"/>
        <w:spacing w:before="4"/>
      </w:pPr>
    </w:p>
    <w:p w:rsidR="00CD2D11" w:rsidRDefault="007379EF">
      <w:pPr>
        <w:pStyle w:val="BodyText"/>
        <w:spacing w:line="360" w:lineRule="auto"/>
        <w:ind w:left="140" w:right="136"/>
        <w:jc w:val="both"/>
        <w:rPr>
          <w:b/>
        </w:rPr>
      </w:pPr>
      <w:r>
        <w:t>The impact of socioeconomic status as a mediator and predictor of positive health and financial</w:t>
      </w:r>
      <w:r>
        <w:rPr>
          <w:spacing w:val="1"/>
        </w:rPr>
        <w:t xml:space="preserve"> </w:t>
      </w:r>
      <w:r>
        <w:t>outcomes could not be taken into account. Through higher</w:t>
      </w:r>
      <w:r>
        <w:t xml:space="preserve"> levels of stress, social exclusion,</w:t>
      </w:r>
      <w:r>
        <w:rPr>
          <w:spacing w:val="1"/>
        </w:rPr>
        <w:t xml:space="preserve"> </w:t>
      </w:r>
      <w:r>
        <w:t>violence, and trauma, poverty has a negative impact on the risk of developing anxiety disorders;</w:t>
      </w:r>
      <w:r>
        <w:rPr>
          <w:spacing w:val="1"/>
        </w:rPr>
        <w:t xml:space="preserve"> </w:t>
      </w:r>
      <w:r>
        <w:t>however, the evidence base for the mental health effects of interventions aimed at the poor is still</w:t>
      </w:r>
      <w:r>
        <w:rPr>
          <w:spacing w:val="-57"/>
        </w:rPr>
        <w:t xml:space="preserve"> </w:t>
      </w:r>
      <w:r>
        <w:t>weak.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cost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see</w:t>
      </w:r>
      <w:r>
        <w:t>king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paying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health</w:t>
      </w:r>
      <w:r>
        <w:rPr>
          <w:spacing w:val="-9"/>
        </w:rPr>
        <w:t xml:space="preserve"> </w:t>
      </w:r>
      <w:r>
        <w:t>care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major</w:t>
      </w:r>
      <w:r>
        <w:rPr>
          <w:spacing w:val="-7"/>
        </w:rPr>
        <w:t xml:space="preserve"> </w:t>
      </w:r>
      <w:r>
        <w:t>obstacles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poor</w:t>
      </w:r>
      <w:r>
        <w:rPr>
          <w:spacing w:val="-7"/>
        </w:rPr>
        <w:t xml:space="preserve"> </w:t>
      </w:r>
      <w:r>
        <w:t>people</w:t>
      </w:r>
      <w:r>
        <w:rPr>
          <w:spacing w:val="-58"/>
        </w:rPr>
        <w:t xml:space="preserve"> </w:t>
      </w:r>
      <w:r>
        <w:t>in many countries face when trying to access services. Finally, it should be acknowledged that</w:t>
      </w:r>
      <w:r>
        <w:rPr>
          <w:spacing w:val="1"/>
        </w:rPr>
        <w:t xml:space="preserve"> </w:t>
      </w:r>
      <w:r>
        <w:t>many people can experience anxiety at work, and that as a result, employee support programs—</w:t>
      </w:r>
      <w:r>
        <w:rPr>
          <w:spacing w:val="1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existing—should</w:t>
      </w:r>
      <w:r>
        <w:rPr>
          <w:spacing w:val="-2"/>
        </w:rPr>
        <w:t xml:space="preserve"> </w:t>
      </w:r>
      <w:r>
        <w:t>incorporate</w:t>
      </w:r>
      <w:r>
        <w:rPr>
          <w:spacing w:val="-3"/>
        </w:rPr>
        <w:t xml:space="preserve"> </w:t>
      </w:r>
      <w:r>
        <w:t>mental</w:t>
      </w:r>
      <w:r>
        <w:rPr>
          <w:spacing w:val="-2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wellbeing</w:t>
      </w:r>
      <w:r>
        <w:rPr>
          <w:b/>
        </w:rPr>
        <w:t>.</w:t>
      </w:r>
      <w:r>
        <w:rPr>
          <w:b/>
          <w:spacing w:val="-2"/>
        </w:rPr>
        <w:t xml:space="preserve"> </w:t>
      </w:r>
      <w:r>
        <w:rPr>
          <w:b/>
        </w:rPr>
        <w:t>[Dr</w:t>
      </w:r>
      <w:r>
        <w:rPr>
          <w:b/>
          <w:spacing w:val="-2"/>
        </w:rPr>
        <w:t xml:space="preserve"> </w:t>
      </w:r>
      <w:r>
        <w:rPr>
          <w:b/>
        </w:rPr>
        <w:t>Dan</w:t>
      </w:r>
      <w:r>
        <w:rPr>
          <w:b/>
          <w:spacing w:val="-3"/>
        </w:rPr>
        <w:t xml:space="preserve"> </w:t>
      </w:r>
      <w:r>
        <w:rPr>
          <w:b/>
        </w:rPr>
        <w:t>Chisholm</w:t>
      </w:r>
      <w:r>
        <w:rPr>
          <w:b/>
          <w:spacing w:val="-3"/>
        </w:rPr>
        <w:t xml:space="preserve"> </w:t>
      </w:r>
      <w:r>
        <w:rPr>
          <w:b/>
          <w:i/>
        </w:rPr>
        <w:t>et</w:t>
      </w:r>
      <w:r>
        <w:rPr>
          <w:b/>
          <w:i/>
          <w:spacing w:val="-57"/>
        </w:rPr>
        <w:t xml:space="preserve"> </w:t>
      </w:r>
      <w:r>
        <w:rPr>
          <w:b/>
          <w:i/>
        </w:rPr>
        <w:t>al.</w:t>
      </w:r>
      <w:r>
        <w:rPr>
          <w:b/>
        </w:rPr>
        <w:t>, (2016)]</w:t>
      </w:r>
    </w:p>
    <w:p w:rsidR="00CD2D11" w:rsidRDefault="00CD2D11">
      <w:pPr>
        <w:spacing w:line="360" w:lineRule="auto"/>
        <w:jc w:val="both"/>
        <w:sectPr w:rsidR="00CD2D11">
          <w:pgSz w:w="12240" w:h="15840"/>
          <w:pgMar w:top="1340" w:right="1300" w:bottom="920" w:left="1300" w:header="731" w:footer="659" w:gutter="0"/>
          <w:cols w:space="720"/>
        </w:sectPr>
      </w:pPr>
    </w:p>
    <w:p w:rsidR="00CD2D11" w:rsidRDefault="00CD2D11">
      <w:pPr>
        <w:pStyle w:val="BodyText"/>
        <w:spacing w:before="9"/>
        <w:rPr>
          <w:b/>
          <w:sz w:val="17"/>
        </w:rPr>
      </w:pPr>
    </w:p>
    <w:p w:rsidR="00CD2D11" w:rsidRDefault="007379EF">
      <w:pPr>
        <w:pStyle w:val="BodyText"/>
        <w:spacing w:before="90" w:line="360" w:lineRule="auto"/>
        <w:ind w:left="140" w:right="135"/>
        <w:jc w:val="both"/>
      </w:pPr>
      <w:r>
        <w:t>Although</w:t>
      </w:r>
      <w:r>
        <w:rPr>
          <w:spacing w:val="1"/>
        </w:rPr>
        <w:t xml:space="preserve"> </w:t>
      </w:r>
      <w:r>
        <w:t>anxiety</w:t>
      </w:r>
      <w:r>
        <w:rPr>
          <w:spacing w:val="1"/>
        </w:rPr>
        <w:t xml:space="preserve"> </w:t>
      </w:r>
      <w:r>
        <w:t>frequently co-occurs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depression,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received</w:t>
      </w:r>
      <w:r>
        <w:rPr>
          <w:spacing w:val="1"/>
        </w:rPr>
        <w:t xml:space="preserve"> </w:t>
      </w:r>
      <w:r>
        <w:t>little attention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researchers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medical</w:t>
      </w:r>
      <w:r>
        <w:rPr>
          <w:spacing w:val="-6"/>
        </w:rPr>
        <w:t xml:space="preserve"> </w:t>
      </w:r>
      <w:r>
        <w:t>professionals</w:t>
      </w:r>
      <w:r>
        <w:rPr>
          <w:spacing w:val="-6"/>
        </w:rPr>
        <w:t xml:space="preserve"> </w:t>
      </w:r>
      <w:r>
        <w:t>despite</w:t>
      </w:r>
      <w:r>
        <w:rPr>
          <w:spacing w:val="-6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mental</w:t>
      </w:r>
      <w:r>
        <w:rPr>
          <w:spacing w:val="-6"/>
        </w:rPr>
        <w:t xml:space="preserve"> </w:t>
      </w:r>
      <w:r>
        <w:t>health</w:t>
      </w:r>
      <w:r>
        <w:rPr>
          <w:spacing w:val="-6"/>
        </w:rPr>
        <w:t xml:space="preserve"> </w:t>
      </w:r>
      <w:r>
        <w:t>issue</w:t>
      </w:r>
      <w:r>
        <w:rPr>
          <w:spacing w:val="-7"/>
        </w:rPr>
        <w:t xml:space="preserve"> </w:t>
      </w:r>
      <w:r>
        <w:t>among</w:t>
      </w:r>
      <w:r>
        <w:rPr>
          <w:spacing w:val="-6"/>
        </w:rPr>
        <w:t xml:space="preserve"> </w:t>
      </w:r>
      <w:r>
        <w:t>women</w:t>
      </w:r>
      <w:r>
        <w:rPr>
          <w:spacing w:val="-57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perinatal</w:t>
      </w:r>
      <w:r>
        <w:rPr>
          <w:spacing w:val="1"/>
        </w:rPr>
        <w:t xml:space="preserve"> </w:t>
      </w:r>
      <w:r>
        <w:t>(pregnancy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postpartum)</w:t>
      </w:r>
      <w:r>
        <w:rPr>
          <w:spacing w:val="1"/>
        </w:rPr>
        <w:t xml:space="preserve"> </w:t>
      </w:r>
      <w:r>
        <w:t>period.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mounting</w:t>
      </w:r>
      <w:r>
        <w:rPr>
          <w:spacing w:val="1"/>
        </w:rPr>
        <w:t xml:space="preserve"> </w:t>
      </w:r>
      <w:r>
        <w:t>evidence</w:t>
      </w:r>
      <w:r>
        <w:rPr>
          <w:spacing w:val="1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maternal anxiety during pregnancy and after delivery may have serious adverse effects, this is a</w:t>
      </w:r>
      <w:r>
        <w:rPr>
          <w:spacing w:val="1"/>
        </w:rPr>
        <w:t xml:space="preserve"> </w:t>
      </w:r>
      <w:r>
        <w:t>crucial clinical omission. Increased childbirth anxiety, a preference for Caesarean sections, a lack</w:t>
      </w:r>
      <w:r>
        <w:rPr>
          <w:spacing w:val="-57"/>
        </w:rPr>
        <w:t xml:space="preserve"> </w:t>
      </w:r>
      <w:r>
        <w:t>of effective coping mechanisms, a rise in eating disorders</w:t>
      </w:r>
      <w:r>
        <w:t>, and a higher risk of suicide have all</w:t>
      </w:r>
      <w:r>
        <w:rPr>
          <w:spacing w:val="1"/>
        </w:rPr>
        <w:t xml:space="preserve"> </w:t>
      </w:r>
      <w:r>
        <w:t>been linked to maternal antenatal anxiety. As it has been connected to higher preterm birth rates,</w:t>
      </w:r>
      <w:r>
        <w:rPr>
          <w:spacing w:val="1"/>
        </w:rPr>
        <w:t xml:space="preserve"> </w:t>
      </w:r>
      <w:r>
        <w:t>lower Apgar scores, and shorter births, it also has significant neonatal implications. Additionally,</w:t>
      </w:r>
      <w:r>
        <w:rPr>
          <w:spacing w:val="-5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poor child's d</w:t>
      </w:r>
      <w:r>
        <w:t>evelopmental</w:t>
      </w:r>
      <w:r>
        <w:rPr>
          <w:spacing w:val="-2"/>
        </w:rPr>
        <w:t xml:space="preserve"> </w:t>
      </w:r>
      <w:r>
        <w:t>trajectory is at</w:t>
      </w:r>
      <w:r>
        <w:rPr>
          <w:spacing w:val="-1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due to antenatal anxiety.</w:t>
      </w:r>
    </w:p>
    <w:p w:rsidR="00CD2D11" w:rsidRDefault="00CD2D11">
      <w:pPr>
        <w:pStyle w:val="BodyText"/>
        <w:spacing w:before="3"/>
      </w:pPr>
    </w:p>
    <w:p w:rsidR="00CD2D11" w:rsidRDefault="007379EF">
      <w:pPr>
        <w:pStyle w:val="BodyText"/>
        <w:spacing w:before="1" w:line="360" w:lineRule="auto"/>
        <w:ind w:left="140" w:right="136"/>
        <w:jc w:val="both"/>
        <w:rPr>
          <w:b/>
        </w:rPr>
      </w:pPr>
      <w:r>
        <w:t>Trait anxiety refers to the propensity to report negative emotions like fears and worries across</w:t>
      </w:r>
      <w:r>
        <w:rPr>
          <w:spacing w:val="1"/>
        </w:rPr>
        <w:t xml:space="preserve"> </w:t>
      </w:r>
      <w:r>
        <w:t>situations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clinically</w:t>
      </w:r>
      <w:r>
        <w:rPr>
          <w:spacing w:val="-2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anxiety</w:t>
      </w:r>
      <w:r>
        <w:rPr>
          <w:spacing w:val="-1"/>
        </w:rPr>
        <w:t xml:space="preserve"> </w:t>
      </w:r>
      <w:r>
        <w:t>symptoms.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characterized</w:t>
      </w:r>
      <w:r>
        <w:rPr>
          <w:spacing w:val="-2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stable</w:t>
      </w:r>
      <w:r>
        <w:rPr>
          <w:spacing w:val="-5"/>
        </w:rPr>
        <w:t xml:space="preserve"> </w:t>
      </w:r>
      <w:r>
        <w:t>perception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environmental</w:t>
      </w:r>
      <w:r>
        <w:rPr>
          <w:spacing w:val="-6"/>
        </w:rPr>
        <w:t xml:space="preserve"> </w:t>
      </w:r>
      <w:r>
        <w:t>stimuli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threatening.</w:t>
      </w:r>
      <w:r>
        <w:rPr>
          <w:spacing w:val="-5"/>
        </w:rPr>
        <w:t xml:space="preserve"> </w:t>
      </w:r>
      <w:r>
        <w:t>Prevalence</w:t>
      </w:r>
      <w:r>
        <w:rPr>
          <w:spacing w:val="-5"/>
        </w:rPr>
        <w:t xml:space="preserve"> </w:t>
      </w:r>
      <w:r>
        <w:t>rates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trait</w:t>
      </w:r>
      <w:r>
        <w:rPr>
          <w:spacing w:val="-3"/>
        </w:rPr>
        <w:t xml:space="preserve"> </w:t>
      </w:r>
      <w:r>
        <w:t>anxiety</w:t>
      </w:r>
      <w:r>
        <w:rPr>
          <w:spacing w:val="-5"/>
        </w:rPr>
        <w:t xml:space="preserve"> </w:t>
      </w:r>
      <w:r>
        <w:t>were</w:t>
      </w:r>
      <w:r>
        <w:rPr>
          <w:spacing w:val="-58"/>
        </w:rPr>
        <w:t xml:space="preserve"> </w:t>
      </w:r>
      <w:r>
        <w:t>high, ranging from 29 to 33 percent antenatally to 23 percent postnatally. Antenatal trait anxiety</w:t>
      </w:r>
      <w:r>
        <w:rPr>
          <w:spacing w:val="1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linked,</w:t>
      </w:r>
      <w:r>
        <w:rPr>
          <w:spacing w:val="-6"/>
        </w:rPr>
        <w:t xml:space="preserve"> </w:t>
      </w:r>
      <w:r>
        <w:t>despite</w:t>
      </w:r>
      <w:r>
        <w:rPr>
          <w:spacing w:val="-8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rarely</w:t>
      </w:r>
      <w:r>
        <w:rPr>
          <w:spacing w:val="-8"/>
        </w:rPr>
        <w:t xml:space="preserve"> </w:t>
      </w:r>
      <w:r>
        <w:t>s</w:t>
      </w:r>
      <w:r>
        <w:t>tudied,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higher</w:t>
      </w:r>
      <w:r>
        <w:rPr>
          <w:spacing w:val="-7"/>
        </w:rPr>
        <w:t xml:space="preserve"> </w:t>
      </w:r>
      <w:r>
        <w:t>risk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preterm</w:t>
      </w:r>
      <w:r>
        <w:rPr>
          <w:spacing w:val="-8"/>
        </w:rPr>
        <w:t xml:space="preserve"> </w:t>
      </w:r>
      <w:r>
        <w:t>birth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African</w:t>
      </w:r>
      <w:r>
        <w:rPr>
          <w:spacing w:val="-8"/>
        </w:rPr>
        <w:t xml:space="preserve"> </w:t>
      </w:r>
      <w:r>
        <w:t>American</w:t>
      </w:r>
      <w:r>
        <w:rPr>
          <w:spacing w:val="-58"/>
        </w:rPr>
        <w:t xml:space="preserve"> </w:t>
      </w:r>
      <w:r>
        <w:t>women.</w:t>
      </w:r>
      <w:r>
        <w:rPr>
          <w:spacing w:val="-1"/>
        </w:rPr>
        <w:t xml:space="preserve"> </w:t>
      </w:r>
      <w:r>
        <w:rPr>
          <w:b/>
        </w:rPr>
        <w:t>[Dennis, C.</w:t>
      </w:r>
      <w:r>
        <w:rPr>
          <w:b/>
          <w:spacing w:val="-1"/>
        </w:rPr>
        <w:t xml:space="preserve"> </w:t>
      </w:r>
      <w:r>
        <w:rPr>
          <w:b/>
          <w:i/>
        </w:rPr>
        <w:t>et al</w:t>
      </w:r>
      <w:r>
        <w:rPr>
          <w:b/>
        </w:rPr>
        <w:t>., (2017)]</w:t>
      </w:r>
    </w:p>
    <w:p w:rsidR="00CD2D11" w:rsidRDefault="00CD2D11">
      <w:pPr>
        <w:pStyle w:val="BodyText"/>
        <w:spacing w:before="3"/>
        <w:rPr>
          <w:b/>
        </w:rPr>
      </w:pPr>
    </w:p>
    <w:p w:rsidR="00CD2D11" w:rsidRDefault="007379EF">
      <w:pPr>
        <w:pStyle w:val="BodyText"/>
        <w:spacing w:line="360" w:lineRule="auto"/>
        <w:ind w:left="140" w:right="136"/>
        <w:jc w:val="both"/>
        <w:rPr>
          <w:b/>
        </w:rPr>
      </w:pPr>
      <w:r>
        <w:t>Patients</w:t>
      </w:r>
      <w:r>
        <w:rPr>
          <w:spacing w:val="-7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having</w:t>
      </w:r>
      <w:r>
        <w:rPr>
          <w:spacing w:val="-7"/>
        </w:rPr>
        <w:t xml:space="preserve"> </w:t>
      </w:r>
      <w:r>
        <w:t>cardiac</w:t>
      </w:r>
      <w:r>
        <w:rPr>
          <w:spacing w:val="-7"/>
        </w:rPr>
        <w:t xml:space="preserve"> </w:t>
      </w:r>
      <w:r>
        <w:t>surgery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moderately</w:t>
      </w:r>
      <w:r>
        <w:rPr>
          <w:spacing w:val="-6"/>
        </w:rPr>
        <w:t xml:space="preserve"> </w:t>
      </w:r>
      <w:r>
        <w:t>elevated</w:t>
      </w:r>
      <w:r>
        <w:rPr>
          <w:spacing w:val="-7"/>
        </w:rPr>
        <w:t xml:space="preserve"> </w:t>
      </w:r>
      <w:r>
        <w:t>preoperative</w:t>
      </w:r>
      <w:r>
        <w:rPr>
          <w:spacing w:val="-7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needs</w:t>
      </w:r>
      <w:r>
        <w:rPr>
          <w:spacing w:val="-5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high</w:t>
      </w:r>
      <w:r>
        <w:rPr>
          <w:spacing w:val="-12"/>
        </w:rPr>
        <w:t xml:space="preserve"> </w:t>
      </w:r>
      <w:r>
        <w:t>levels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preoperative</w:t>
      </w:r>
      <w:r>
        <w:rPr>
          <w:spacing w:val="-10"/>
        </w:rPr>
        <w:t xml:space="preserve"> </w:t>
      </w:r>
      <w:r>
        <w:t>anxiety.</w:t>
      </w:r>
      <w:r>
        <w:rPr>
          <w:spacing w:val="-11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discovered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risk</w:t>
      </w:r>
      <w:r>
        <w:rPr>
          <w:spacing w:val="-11"/>
        </w:rPr>
        <w:t xml:space="preserve"> </w:t>
      </w:r>
      <w:r>
        <w:t>factors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higher</w:t>
      </w:r>
      <w:r>
        <w:rPr>
          <w:spacing w:val="-9"/>
        </w:rPr>
        <w:t xml:space="preserve"> </w:t>
      </w:r>
      <w:r>
        <w:t>anxiety</w:t>
      </w:r>
      <w:r>
        <w:rPr>
          <w:spacing w:val="-58"/>
        </w:rPr>
        <w:t xml:space="preserve"> </w:t>
      </w:r>
      <w:r>
        <w:t>levels, including a prolonged preoperative LoS, coronary bypass surgery, and no prior experience</w:t>
      </w:r>
      <w:r>
        <w:rPr>
          <w:spacing w:val="-58"/>
        </w:rPr>
        <w:t xml:space="preserve"> </w:t>
      </w:r>
      <w:r>
        <w:t>with anaesthesia or surgery. An elevated preoperative anxiety level was independently linked to</w:t>
      </w:r>
      <w:r>
        <w:rPr>
          <w:spacing w:val="1"/>
        </w:rPr>
        <w:t xml:space="preserve"> </w:t>
      </w:r>
      <w:r>
        <w:t>coronary</w:t>
      </w:r>
      <w:r>
        <w:rPr>
          <w:spacing w:val="-1"/>
        </w:rPr>
        <w:t xml:space="preserve"> </w:t>
      </w:r>
      <w:r>
        <w:t>bypass surgery.</w:t>
      </w:r>
      <w:r>
        <w:t xml:space="preserve"> </w:t>
      </w:r>
      <w:r>
        <w:rPr>
          <w:b/>
        </w:rPr>
        <w:t>[J.H.Palazón</w:t>
      </w:r>
      <w:r>
        <w:rPr>
          <w:b/>
          <w:spacing w:val="-1"/>
        </w:rPr>
        <w:t xml:space="preserve"> </w:t>
      </w:r>
      <w:r>
        <w:rPr>
          <w:b/>
          <w:i/>
        </w:rPr>
        <w:t>et al.</w:t>
      </w:r>
      <w:r>
        <w:rPr>
          <w:b/>
        </w:rPr>
        <w:t>,(2018)]</w:t>
      </w:r>
    </w:p>
    <w:p w:rsidR="00CD2D11" w:rsidRDefault="00CD2D11">
      <w:pPr>
        <w:pStyle w:val="BodyText"/>
        <w:rPr>
          <w:b/>
          <w:sz w:val="26"/>
        </w:rPr>
      </w:pPr>
    </w:p>
    <w:p w:rsidR="00CD2D11" w:rsidRDefault="007379EF">
      <w:pPr>
        <w:pStyle w:val="BodyText"/>
        <w:spacing w:before="152" w:line="360" w:lineRule="auto"/>
        <w:ind w:left="140" w:right="137"/>
        <w:jc w:val="both"/>
        <w:rPr>
          <w:b/>
        </w:rPr>
      </w:pPr>
      <w:bookmarkStart w:id="2" w:name="Reading_difficulties_have_been_linked_to"/>
      <w:bookmarkEnd w:id="2"/>
      <w:r>
        <w:t>Reading</w:t>
      </w:r>
      <w:r>
        <w:rPr>
          <w:spacing w:val="1"/>
        </w:rPr>
        <w:t xml:space="preserve"> </w:t>
      </w:r>
      <w:r>
        <w:t>difficulties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linked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psychological</w:t>
      </w:r>
      <w:r>
        <w:rPr>
          <w:spacing w:val="1"/>
        </w:rPr>
        <w:t xml:space="preserve"> </w:t>
      </w:r>
      <w:r>
        <w:t>functioning,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difficulties with self-efficacy and anxiety. Comparatively to students who had no such history,</w:t>
      </w:r>
      <w:r>
        <w:rPr>
          <w:spacing w:val="1"/>
        </w:rPr>
        <w:t xml:space="preserve"> </w:t>
      </w:r>
      <w:r>
        <w:t>those with a history of reading difficulties reported higher academic anxiety but similar levels of</w:t>
      </w:r>
      <w:r>
        <w:rPr>
          <w:spacing w:val="1"/>
        </w:rPr>
        <w:t xml:space="preserve"> </w:t>
      </w:r>
      <w:r>
        <w:t>general anxiety. In comparison to students who had no such history, students with a history of</w:t>
      </w:r>
      <w:r>
        <w:rPr>
          <w:spacing w:val="1"/>
        </w:rPr>
        <w:t xml:space="preserve"> </w:t>
      </w:r>
      <w:r>
        <w:t>reading difficulties also reported lower academic self-effica</w:t>
      </w:r>
      <w:r>
        <w:t>cy, but similar social self-efficacy.</w:t>
      </w:r>
      <w:r>
        <w:rPr>
          <w:spacing w:val="1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suggest</w:t>
      </w:r>
      <w:r>
        <w:rPr>
          <w:spacing w:val="-6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entering</w:t>
      </w:r>
      <w:r>
        <w:rPr>
          <w:spacing w:val="-4"/>
        </w:rPr>
        <w:t xml:space="preserve"> </w:t>
      </w:r>
      <w:r>
        <w:t>university,</w:t>
      </w:r>
      <w:r>
        <w:rPr>
          <w:spacing w:val="-5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history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reading</w:t>
      </w:r>
      <w:r>
        <w:rPr>
          <w:spacing w:val="-6"/>
        </w:rPr>
        <w:t xml:space="preserve"> </w:t>
      </w:r>
      <w:r>
        <w:t>difficulties</w:t>
      </w:r>
      <w:r>
        <w:rPr>
          <w:spacing w:val="-57"/>
        </w:rPr>
        <w:t xml:space="preserve"> </w:t>
      </w:r>
      <w:r>
        <w:t>exhibit</w:t>
      </w:r>
      <w:r>
        <w:rPr>
          <w:spacing w:val="1"/>
        </w:rPr>
        <w:t xml:space="preserve"> </w:t>
      </w:r>
      <w:r>
        <w:t>academic-specific mental</w:t>
      </w:r>
      <w:r>
        <w:rPr>
          <w:spacing w:val="1"/>
        </w:rPr>
        <w:t xml:space="preserve"> </w:t>
      </w:r>
      <w:r>
        <w:t>health symptoms, such as increased anxiety and low self-</w:t>
      </w:r>
      <w:r>
        <w:rPr>
          <w:spacing w:val="1"/>
        </w:rPr>
        <w:t xml:space="preserve"> </w:t>
      </w:r>
      <w:r>
        <w:t>efficacy,</w:t>
      </w:r>
      <w:r>
        <w:rPr>
          <w:spacing w:val="-1"/>
        </w:rPr>
        <w:t xml:space="preserve"> </w:t>
      </w:r>
      <w:r>
        <w:t>compared</w:t>
      </w:r>
      <w:r>
        <w:rPr>
          <w:spacing w:val="-1"/>
        </w:rPr>
        <w:t xml:space="preserve"> </w:t>
      </w:r>
      <w:r>
        <w:t>to thos</w:t>
      </w:r>
      <w:r>
        <w:t>e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 history</w:t>
      </w:r>
      <w:r>
        <w:rPr>
          <w:b/>
        </w:rPr>
        <w:t>.</w:t>
      </w:r>
      <w:r>
        <w:rPr>
          <w:b/>
          <w:spacing w:val="-1"/>
        </w:rPr>
        <w:t xml:space="preserve"> </w:t>
      </w:r>
      <w:r>
        <w:rPr>
          <w:b/>
        </w:rPr>
        <w:t>[Mariem</w:t>
      </w:r>
      <w:r>
        <w:rPr>
          <w:b/>
          <w:spacing w:val="-1"/>
        </w:rPr>
        <w:t xml:space="preserve"> </w:t>
      </w:r>
      <w:r>
        <w:rPr>
          <w:b/>
        </w:rPr>
        <w:t>M.</w:t>
      </w:r>
      <w:r>
        <w:rPr>
          <w:b/>
          <w:spacing w:val="-1"/>
        </w:rPr>
        <w:t xml:space="preserve"> </w:t>
      </w:r>
      <w:r>
        <w:rPr>
          <w:b/>
        </w:rPr>
        <w:t>Elgendi</w:t>
      </w:r>
      <w:r>
        <w:rPr>
          <w:b/>
          <w:spacing w:val="-1"/>
        </w:rPr>
        <w:t xml:space="preserve"> </w:t>
      </w:r>
      <w:r>
        <w:rPr>
          <w:b/>
          <w:i/>
        </w:rPr>
        <w:t>et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al.</w:t>
      </w:r>
      <w:r>
        <w:rPr>
          <w:b/>
        </w:rPr>
        <w:t>,</w:t>
      </w:r>
      <w:r>
        <w:rPr>
          <w:b/>
          <w:spacing w:val="-2"/>
          <w:shd w:val="clear" w:color="auto" w:fill="FBFBFB"/>
        </w:rPr>
        <w:t xml:space="preserve"> </w:t>
      </w:r>
      <w:r>
        <w:rPr>
          <w:b/>
          <w:shd w:val="clear" w:color="auto" w:fill="FBFBFB"/>
        </w:rPr>
        <w:t>(2021)].</w:t>
      </w:r>
    </w:p>
    <w:p w:rsidR="00CD2D11" w:rsidRDefault="00CD2D11">
      <w:pPr>
        <w:spacing w:line="360" w:lineRule="auto"/>
        <w:jc w:val="both"/>
        <w:sectPr w:rsidR="00CD2D11">
          <w:pgSz w:w="12240" w:h="15840"/>
          <w:pgMar w:top="1340" w:right="1300" w:bottom="920" w:left="1300" w:header="731" w:footer="659" w:gutter="0"/>
          <w:cols w:space="720"/>
        </w:sectPr>
      </w:pPr>
    </w:p>
    <w:p w:rsidR="00CD2D11" w:rsidRDefault="00CD2D11">
      <w:pPr>
        <w:pStyle w:val="BodyText"/>
        <w:spacing w:before="9"/>
        <w:rPr>
          <w:b/>
          <w:sz w:val="17"/>
        </w:rPr>
      </w:pPr>
    </w:p>
    <w:p w:rsidR="00CD2D11" w:rsidRDefault="007379EF">
      <w:pPr>
        <w:pStyle w:val="BodyText"/>
        <w:spacing w:before="90" w:line="360" w:lineRule="auto"/>
        <w:ind w:left="140" w:right="136"/>
        <w:jc w:val="both"/>
        <w:rPr>
          <w:b/>
        </w:rPr>
      </w:pPr>
      <w:r>
        <w:t>Children who are obese have higher rates of anxiety than children who are normal weight.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estimates,</w:t>
      </w:r>
      <w:r>
        <w:rPr>
          <w:spacing w:val="1"/>
        </w:rPr>
        <w:t xml:space="preserve"> </w:t>
      </w:r>
      <w:r>
        <w:t>anxiety</w:t>
      </w:r>
      <w:r>
        <w:rPr>
          <w:spacing w:val="1"/>
        </w:rPr>
        <w:t xml:space="preserve"> </w:t>
      </w:r>
      <w:r>
        <w:t>affect</w:t>
      </w:r>
      <w:r>
        <w:rPr>
          <w:spacing w:val="1"/>
        </w:rPr>
        <w:t xml:space="preserve"> </w:t>
      </w:r>
      <w:r>
        <w:t>6.5</w:t>
      </w:r>
      <w:r>
        <w:rPr>
          <w:spacing w:val="1"/>
        </w:rPr>
        <w:t xml:space="preserve"> </w:t>
      </w:r>
      <w:r>
        <w:t>percent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2.6</w:t>
      </w:r>
      <w:r>
        <w:rPr>
          <w:spacing w:val="1"/>
        </w:rPr>
        <w:t xml:space="preserve"> </w:t>
      </w:r>
      <w:r>
        <w:t>percent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children</w:t>
      </w:r>
      <w:r>
        <w:rPr>
          <w:spacing w:val="1"/>
        </w:rPr>
        <w:t xml:space="preserve"> </w:t>
      </w:r>
      <w:r>
        <w:t>worldwide,</w:t>
      </w:r>
      <w:r>
        <w:rPr>
          <w:spacing w:val="1"/>
        </w:rPr>
        <w:t xml:space="preserve"> </w:t>
      </w:r>
      <w:r>
        <w:t>respectively, and rates are rising. Although it has been noted that obese children are more likely</w:t>
      </w:r>
      <w:r>
        <w:rPr>
          <w:spacing w:val="1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peers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normal</w:t>
      </w:r>
      <w:r>
        <w:rPr>
          <w:spacing w:val="-5"/>
        </w:rPr>
        <w:t xml:space="preserve"> </w:t>
      </w:r>
      <w:r>
        <w:t>weight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anxiety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depressive</w:t>
      </w:r>
      <w:r>
        <w:rPr>
          <w:spacing w:val="-4"/>
        </w:rPr>
        <w:t xml:space="preserve"> </w:t>
      </w:r>
      <w:r>
        <w:t>symptoms,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unclear</w:t>
      </w:r>
      <w:r>
        <w:rPr>
          <w:spacing w:val="-5"/>
        </w:rPr>
        <w:t xml:space="preserve"> </w:t>
      </w:r>
      <w:r>
        <w:t>whether</w:t>
      </w:r>
      <w:r>
        <w:rPr>
          <w:spacing w:val="-58"/>
        </w:rPr>
        <w:t xml:space="preserve"> </w:t>
      </w:r>
      <w:r>
        <w:t>obesity itself poses a risk for these conditions. Prior stud</w:t>
      </w:r>
      <w:r>
        <w:t>ies have demonstrated a bidirectional</w:t>
      </w:r>
      <w:r>
        <w:rPr>
          <w:spacing w:val="1"/>
        </w:rPr>
        <w:t xml:space="preserve"> </w:t>
      </w:r>
      <w:r>
        <w:t>relationship</w:t>
      </w:r>
      <w:r>
        <w:rPr>
          <w:spacing w:val="-13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obesity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anxiety/depression.</w:t>
      </w:r>
      <w:r>
        <w:rPr>
          <w:spacing w:val="-12"/>
        </w:rPr>
        <w:t xml:space="preserve"> </w:t>
      </w:r>
      <w:r>
        <w:t>Children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obesity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likely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have</w:t>
      </w:r>
      <w:r>
        <w:rPr>
          <w:spacing w:val="-57"/>
        </w:rPr>
        <w:t xml:space="preserve"> </w:t>
      </w:r>
      <w:r>
        <w:t>neuropsychiatric disorders and low socioeconomic status (SES), which are known risk factors for</w:t>
      </w:r>
      <w:r>
        <w:rPr>
          <w:spacing w:val="-57"/>
        </w:rPr>
        <w:t xml:space="preserve"> </w:t>
      </w:r>
      <w:r>
        <w:t>anxiety. Although the results are mixed, associations between the risk of depression and various</w:t>
      </w:r>
      <w:r>
        <w:rPr>
          <w:spacing w:val="1"/>
        </w:rPr>
        <w:t xml:space="preserve"> </w:t>
      </w:r>
      <w:r>
        <w:t>ethnic</w:t>
      </w:r>
      <w:r>
        <w:rPr>
          <w:spacing w:val="-5"/>
        </w:rPr>
        <w:t xml:space="preserve"> </w:t>
      </w:r>
      <w:r>
        <w:t>groups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noted.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properly</w:t>
      </w:r>
      <w:r>
        <w:rPr>
          <w:spacing w:val="-5"/>
        </w:rPr>
        <w:t xml:space="preserve"> </w:t>
      </w:r>
      <w:r>
        <w:t>assess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risks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anxiety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depression</w:t>
      </w:r>
      <w:r>
        <w:rPr>
          <w:spacing w:val="-5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children</w:t>
      </w:r>
      <w:r>
        <w:rPr>
          <w:spacing w:val="-4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obese,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crucial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fact</w:t>
      </w:r>
      <w:r>
        <w:t>ors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account.</w:t>
      </w:r>
      <w:r>
        <w:rPr>
          <w:spacing w:val="-4"/>
        </w:rPr>
        <w:t xml:space="preserve"> </w:t>
      </w:r>
      <w:r>
        <w:rPr>
          <w:b/>
        </w:rPr>
        <w:t>[Louise</w:t>
      </w:r>
      <w:r>
        <w:rPr>
          <w:b/>
          <w:spacing w:val="-1"/>
        </w:rPr>
        <w:t xml:space="preserve"> </w:t>
      </w:r>
      <w:r>
        <w:rPr>
          <w:b/>
        </w:rPr>
        <w:t>Lindberg</w:t>
      </w:r>
      <w:r>
        <w:rPr>
          <w:b/>
          <w:spacing w:val="-1"/>
        </w:rPr>
        <w:t xml:space="preserve"> </w:t>
      </w:r>
      <w:r>
        <w:rPr>
          <w:b/>
          <w:i/>
        </w:rPr>
        <w:t>et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al.</w:t>
      </w:r>
      <w:r>
        <w:rPr>
          <w:b/>
        </w:rPr>
        <w:t>,</w:t>
      </w:r>
      <w:r>
        <w:rPr>
          <w:b/>
          <w:spacing w:val="-57"/>
        </w:rPr>
        <w:t xml:space="preserve"> </w:t>
      </w:r>
      <w:r>
        <w:rPr>
          <w:b/>
        </w:rPr>
        <w:t>(2020)].</w:t>
      </w:r>
    </w:p>
    <w:p w:rsidR="00CD2D11" w:rsidRDefault="00CD2D11">
      <w:pPr>
        <w:pStyle w:val="BodyText"/>
        <w:spacing w:before="3"/>
        <w:rPr>
          <w:b/>
        </w:rPr>
      </w:pPr>
    </w:p>
    <w:p w:rsidR="00CD2D11" w:rsidRDefault="007379EF">
      <w:pPr>
        <w:pStyle w:val="BodyText"/>
        <w:spacing w:before="1" w:line="360" w:lineRule="auto"/>
        <w:ind w:left="140" w:right="136"/>
        <w:jc w:val="both"/>
        <w:rPr>
          <w:b/>
        </w:rPr>
      </w:pPr>
      <w:r>
        <w:t>Suicidal has significantly increased during the COVID-19 restrictions, and it is closely related to</w:t>
      </w:r>
      <w:r>
        <w:rPr>
          <w:spacing w:val="1"/>
        </w:rPr>
        <w:t xml:space="preserve"> </w:t>
      </w:r>
      <w:r>
        <w:t>psychological distress, anxiety, family violence, and well-being.Evidently, the pandemic has also</w:t>
      </w:r>
      <w:r>
        <w:rPr>
          <w:spacing w:val="-57"/>
        </w:rPr>
        <w:t xml:space="preserve"> </w:t>
      </w:r>
      <w:r>
        <w:t>had a serious impact on the mental health of healthcare professionals. An evaluation of the levels</w:t>
      </w:r>
      <w:r>
        <w:rPr>
          <w:spacing w:val="-57"/>
        </w:rPr>
        <w:t xml:space="preserve"> </w:t>
      </w:r>
      <w:r>
        <w:t>of anxiety and trust among Iranian healthcare professionals found that 21.3 percent had severe</w:t>
      </w:r>
      <w:r>
        <w:rPr>
          <w:spacing w:val="1"/>
        </w:rPr>
        <w:t xml:space="preserve"> </w:t>
      </w:r>
      <w:r>
        <w:t>levels of anxiety, compared to mild to moderate levels in 30.4</w:t>
      </w:r>
      <w:r>
        <w:t>% of the workforce. Users of social</w:t>
      </w:r>
      <w:r>
        <w:rPr>
          <w:spacing w:val="-57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showed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lowest</w:t>
      </w:r>
      <w:r>
        <w:rPr>
          <w:spacing w:val="1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trust,</w:t>
      </w:r>
      <w:r>
        <w:rPr>
          <w:spacing w:val="1"/>
        </w:rPr>
        <w:t xml:space="preserve"> </w:t>
      </w:r>
      <w:r>
        <w:t>whereas</w:t>
      </w:r>
      <w:r>
        <w:rPr>
          <w:spacing w:val="1"/>
        </w:rPr>
        <w:t xml:space="preserve"> </w:t>
      </w:r>
      <w:r>
        <w:t>TV</w:t>
      </w:r>
      <w:r>
        <w:rPr>
          <w:spacing w:val="1"/>
        </w:rPr>
        <w:t xml:space="preserve"> </w:t>
      </w:r>
      <w:r>
        <w:t>viewers</w:t>
      </w:r>
      <w:r>
        <w:rPr>
          <w:spacing w:val="1"/>
        </w:rPr>
        <w:t xml:space="preserve"> </w:t>
      </w:r>
      <w:r>
        <w:t>showed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highest</w:t>
      </w:r>
      <w:r>
        <w:rPr>
          <w:spacing w:val="1"/>
        </w:rPr>
        <w:t xml:space="preserve"> </w:t>
      </w:r>
      <w:r>
        <w:t>levels.</w:t>
      </w:r>
      <w:r>
        <w:rPr>
          <w:spacing w:val="1"/>
        </w:rPr>
        <w:t xml:space="preserve"> </w:t>
      </w:r>
      <w:r>
        <w:t>Additionally, according to the findings of another cross-sectional study, 15.4% of 500 Taiwanese</w:t>
      </w:r>
      <w:r>
        <w:rPr>
          <w:spacing w:val="-57"/>
        </w:rPr>
        <w:t xml:space="preserve"> </w:t>
      </w:r>
      <w:r>
        <w:t>healthcare professionals with post-t</w:t>
      </w:r>
      <w:r>
        <w:t>raumatic stress disorder (PTSD) symptoms, 44.6% of whom</w:t>
      </w:r>
      <w:r>
        <w:rPr>
          <w:spacing w:val="1"/>
        </w:rPr>
        <w:t xml:space="preserve"> </w:t>
      </w:r>
      <w:r>
        <w:t>experienced insomnia, had high levels of anxiety, and 23.4% had high stress levels. Due to strict</w:t>
      </w:r>
      <w:r>
        <w:rPr>
          <w:spacing w:val="1"/>
        </w:rPr>
        <w:t xml:space="preserve"> </w:t>
      </w:r>
      <w:r>
        <w:t>lockdowns, elevated anxiety, financial instability, and a decrease in the availability of support</w:t>
      </w:r>
      <w:r>
        <w:rPr>
          <w:spacing w:val="1"/>
        </w:rPr>
        <w:t xml:space="preserve"> </w:t>
      </w:r>
      <w:r>
        <w:t>serv</w:t>
      </w:r>
      <w:r>
        <w:t>ices, the incidence of family violence also increased during the pandemic</w:t>
      </w:r>
      <w:r>
        <w:rPr>
          <w:b/>
        </w:rPr>
        <w:t xml:space="preserve">. [Hasannia </w:t>
      </w:r>
      <w:r>
        <w:rPr>
          <w:b/>
          <w:i/>
        </w:rPr>
        <w:t>et al</w:t>
      </w:r>
      <w:r>
        <w:rPr>
          <w:b/>
        </w:rPr>
        <w:t>.,</w:t>
      </w:r>
      <w:r>
        <w:rPr>
          <w:b/>
          <w:spacing w:val="1"/>
        </w:rPr>
        <w:t xml:space="preserve"> </w:t>
      </w:r>
      <w:r>
        <w:rPr>
          <w:b/>
        </w:rPr>
        <w:t>(2019)].</w:t>
      </w:r>
    </w:p>
    <w:p w:rsidR="00CD2D11" w:rsidRDefault="00CD2D11">
      <w:pPr>
        <w:spacing w:line="360" w:lineRule="auto"/>
        <w:jc w:val="both"/>
        <w:sectPr w:rsidR="00CD2D11">
          <w:pgSz w:w="12240" w:h="15840"/>
          <w:pgMar w:top="1340" w:right="1300" w:bottom="920" w:left="1300" w:header="731" w:footer="659" w:gutter="0"/>
          <w:cols w:space="720"/>
        </w:sectPr>
      </w:pPr>
    </w:p>
    <w:p w:rsidR="00CD2D11" w:rsidRDefault="00CD2D11">
      <w:pPr>
        <w:pStyle w:val="BodyText"/>
        <w:rPr>
          <w:b/>
          <w:sz w:val="20"/>
        </w:rPr>
      </w:pPr>
    </w:p>
    <w:p w:rsidR="00CD2D11" w:rsidRDefault="00CD2D11">
      <w:pPr>
        <w:pStyle w:val="BodyText"/>
        <w:rPr>
          <w:b/>
          <w:sz w:val="20"/>
        </w:rPr>
      </w:pPr>
    </w:p>
    <w:p w:rsidR="00CD2D11" w:rsidRDefault="00CD2D11">
      <w:pPr>
        <w:pStyle w:val="BodyText"/>
        <w:rPr>
          <w:b/>
          <w:sz w:val="20"/>
        </w:rPr>
      </w:pPr>
    </w:p>
    <w:p w:rsidR="00CD2D11" w:rsidRDefault="00CD2D11">
      <w:pPr>
        <w:pStyle w:val="BodyText"/>
        <w:rPr>
          <w:b/>
          <w:sz w:val="20"/>
        </w:rPr>
      </w:pPr>
    </w:p>
    <w:p w:rsidR="00CD2D11" w:rsidRDefault="00CD2D11">
      <w:pPr>
        <w:pStyle w:val="BodyText"/>
        <w:rPr>
          <w:b/>
          <w:sz w:val="20"/>
        </w:rPr>
      </w:pPr>
    </w:p>
    <w:p w:rsidR="00CD2D11" w:rsidRDefault="00CD2D11">
      <w:pPr>
        <w:pStyle w:val="BodyText"/>
        <w:rPr>
          <w:b/>
          <w:sz w:val="20"/>
        </w:rPr>
      </w:pPr>
    </w:p>
    <w:p w:rsidR="00CD2D11" w:rsidRDefault="00CD2D11">
      <w:pPr>
        <w:pStyle w:val="BodyText"/>
        <w:rPr>
          <w:b/>
          <w:sz w:val="20"/>
        </w:rPr>
      </w:pPr>
    </w:p>
    <w:p w:rsidR="00CD2D11" w:rsidRDefault="00CD2D11">
      <w:pPr>
        <w:pStyle w:val="BodyText"/>
        <w:spacing w:before="10" w:after="1"/>
        <w:rPr>
          <w:b/>
          <w:sz w:val="28"/>
        </w:rPr>
      </w:pPr>
    </w:p>
    <w:p w:rsidR="00CD2D11" w:rsidRDefault="007379EF">
      <w:pPr>
        <w:pStyle w:val="BodyText"/>
        <w:ind w:left="135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7" style="width:378.55pt;height:378.55pt;mso-position-horizontal-relative:char;mso-position-vertical-relative:line" coordsize="7571,7571">
            <v:shape id="_x0000_s1060" type="#_x0000_t75" style="position:absolute;width:7571;height:7571">
              <v:imagedata r:id="rId14" o:title=""/>
            </v:shape>
            <v:shape id="_x0000_s1059" type="#_x0000_t75" style="position:absolute;left:99;top:99;width:7287;height:7287">
              <v:imagedata r:id="rId15" o:title=""/>
            </v:shape>
            <v:rect id="_x0000_s1058" style="position:absolute;left:69;top:69;width:7347;height:7347" filled="f" strokeweight="3pt"/>
            <w10:wrap type="none"/>
            <w10:anchorlock/>
          </v:group>
        </w:pict>
      </w:r>
    </w:p>
    <w:p w:rsidR="00CD2D11" w:rsidRDefault="00CD2D11">
      <w:pPr>
        <w:rPr>
          <w:sz w:val="20"/>
        </w:rPr>
        <w:sectPr w:rsidR="00CD2D11">
          <w:headerReference w:type="default" r:id="rId16"/>
          <w:footerReference w:type="default" r:id="rId17"/>
          <w:pgSz w:w="12240" w:h="15840"/>
          <w:pgMar w:top="1500" w:right="1300" w:bottom="1400" w:left="1300" w:header="0" w:footer="1207" w:gutter="0"/>
          <w:cols w:space="720"/>
        </w:sectPr>
      </w:pPr>
    </w:p>
    <w:p w:rsidR="00CD2D11" w:rsidRDefault="00CD2D11">
      <w:pPr>
        <w:pStyle w:val="BodyText"/>
        <w:rPr>
          <w:b/>
          <w:sz w:val="20"/>
        </w:rPr>
      </w:pPr>
    </w:p>
    <w:p w:rsidR="00CD2D11" w:rsidRDefault="00CD2D11">
      <w:pPr>
        <w:pStyle w:val="BodyText"/>
        <w:rPr>
          <w:b/>
          <w:sz w:val="20"/>
        </w:rPr>
      </w:pPr>
    </w:p>
    <w:p w:rsidR="00CD2D11" w:rsidRDefault="00CD2D11">
      <w:pPr>
        <w:pStyle w:val="BodyText"/>
        <w:rPr>
          <w:b/>
          <w:sz w:val="20"/>
        </w:rPr>
      </w:pPr>
    </w:p>
    <w:p w:rsidR="00CD2D11" w:rsidRDefault="00CD2D11">
      <w:pPr>
        <w:pStyle w:val="BodyText"/>
        <w:spacing w:before="4"/>
        <w:rPr>
          <w:b/>
          <w:sz w:val="17"/>
        </w:rPr>
      </w:pPr>
    </w:p>
    <w:p w:rsidR="00CD2D11" w:rsidRDefault="007379EF">
      <w:pPr>
        <w:pStyle w:val="Heading1"/>
      </w:pPr>
      <w:r>
        <w:t>INTRODUCTION</w:t>
      </w:r>
    </w:p>
    <w:p w:rsidR="00CD2D11" w:rsidRDefault="007379EF">
      <w:pPr>
        <w:pStyle w:val="BodyText"/>
        <w:spacing w:before="311" w:line="360" w:lineRule="auto"/>
        <w:ind w:left="140" w:right="136"/>
        <w:jc w:val="both"/>
        <w:rPr>
          <w:b/>
        </w:rPr>
      </w:pPr>
      <w:r>
        <w:t>Mixed anxiety-depressive disorder (MADD) is a new diagnostic category that describes patients</w:t>
      </w:r>
      <w:r>
        <w:rPr>
          <w:spacing w:val="1"/>
        </w:rPr>
        <w:t xml:space="preserve"> </w:t>
      </w:r>
      <w:r>
        <w:t>who</w:t>
      </w:r>
      <w:r>
        <w:rPr>
          <w:spacing w:val="-13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limited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equal</w:t>
      </w:r>
      <w:r>
        <w:rPr>
          <w:spacing w:val="-13"/>
        </w:rPr>
        <w:t xml:space="preserve"> </w:t>
      </w:r>
      <w:r>
        <w:t>anxiety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depressive</w:t>
      </w:r>
      <w:r>
        <w:rPr>
          <w:spacing w:val="-13"/>
        </w:rPr>
        <w:t xml:space="preserve"> </w:t>
      </w:r>
      <w:r>
        <w:t>symptoms,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well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some</w:t>
      </w:r>
      <w:r>
        <w:rPr>
          <w:spacing w:val="-13"/>
        </w:rPr>
        <w:t xml:space="preserve"> </w:t>
      </w:r>
      <w:r>
        <w:t>autonomic</w:t>
      </w:r>
      <w:r>
        <w:rPr>
          <w:spacing w:val="-12"/>
        </w:rPr>
        <w:t xml:space="preserve"> </w:t>
      </w:r>
      <w:r>
        <w:t>features.</w:t>
      </w:r>
      <w:r>
        <w:rPr>
          <w:spacing w:val="-58"/>
        </w:rPr>
        <w:t xml:space="preserve"> </w:t>
      </w:r>
      <w:r>
        <w:t>Patients do not meet the diagnostic criteria for anxiety or depression. Autoimmune symptoms,</w:t>
      </w:r>
      <w:r>
        <w:rPr>
          <w:spacing w:val="1"/>
        </w:rPr>
        <w:t xml:space="preserve"> </w:t>
      </w:r>
      <w:r>
        <w:t>such as panic attacks or intestinal depression, are involuntary physical symptoms caused by an</w:t>
      </w:r>
      <w:r>
        <w:rPr>
          <w:spacing w:val="1"/>
        </w:rPr>
        <w:t xml:space="preserve"> </w:t>
      </w:r>
      <w:r>
        <w:t>overactive</w:t>
      </w:r>
      <w:r>
        <w:rPr>
          <w:spacing w:val="1"/>
        </w:rPr>
        <w:t xml:space="preserve"> </w:t>
      </w:r>
      <w:r>
        <w:t>nervous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Mixed</w:t>
      </w:r>
      <w:r>
        <w:rPr>
          <w:spacing w:val="1"/>
        </w:rPr>
        <w:t xml:space="preserve"> </w:t>
      </w:r>
      <w:r>
        <w:t>anxiety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dep</w:t>
      </w:r>
      <w:r>
        <w:t>ression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Organization's ICD-10 as a condition in which anxiety and depression symptoms coexist but are</w:t>
      </w:r>
      <w:r>
        <w:rPr>
          <w:spacing w:val="1"/>
        </w:rPr>
        <w:t xml:space="preserve"> </w:t>
      </w:r>
      <w:r>
        <w:t>not distinct, and no type of symptom exists at a level that allows for diagnosis. Both diagnoses</w:t>
      </w:r>
      <w:r>
        <w:rPr>
          <w:spacing w:val="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recorded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category</w:t>
      </w:r>
      <w:r>
        <w:rPr>
          <w:spacing w:val="-4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anxiety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depression</w:t>
      </w:r>
      <w:r>
        <w:rPr>
          <w:spacing w:val="-4"/>
        </w:rPr>
        <w:t xml:space="preserve"> </w:t>
      </w:r>
      <w:r>
        <w:t>symptoms</w:t>
      </w:r>
      <w:r>
        <w:rPr>
          <w:spacing w:val="-5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and severe</w:t>
      </w:r>
      <w:r>
        <w:rPr>
          <w:spacing w:val="-2"/>
        </w:rPr>
        <w:t xml:space="preserve"> </w:t>
      </w:r>
      <w:r>
        <w:t>enough to</w:t>
      </w:r>
      <w:r>
        <w:rPr>
          <w:spacing w:val="-1"/>
        </w:rPr>
        <w:t xml:space="preserve"> </w:t>
      </w:r>
      <w:r>
        <w:t>excuse the</w:t>
      </w:r>
      <w:r>
        <w:rPr>
          <w:spacing w:val="-2"/>
        </w:rPr>
        <w:t xml:space="preserve"> </w:t>
      </w:r>
      <w:r>
        <w:t>individual diagnosis.</w:t>
      </w:r>
      <w:r>
        <w:rPr>
          <w:b/>
        </w:rPr>
        <w:t>[Kara</w:t>
      </w:r>
      <w:r>
        <w:rPr>
          <w:b/>
          <w:spacing w:val="-1"/>
        </w:rPr>
        <w:t xml:space="preserve"> </w:t>
      </w:r>
      <w:r>
        <w:rPr>
          <w:b/>
        </w:rPr>
        <w:t>S,</w:t>
      </w:r>
      <w:r>
        <w:rPr>
          <w:b/>
          <w:spacing w:val="-2"/>
        </w:rPr>
        <w:t xml:space="preserve"> </w:t>
      </w:r>
      <w:r>
        <w:rPr>
          <w:b/>
        </w:rPr>
        <w:t>et</w:t>
      </w:r>
      <w:r>
        <w:rPr>
          <w:b/>
          <w:spacing w:val="-1"/>
        </w:rPr>
        <w:t xml:space="preserve"> </w:t>
      </w:r>
      <w:r>
        <w:rPr>
          <w:b/>
        </w:rPr>
        <w:t>al.,</w:t>
      </w:r>
      <w:r>
        <w:rPr>
          <w:b/>
          <w:spacing w:val="-1"/>
        </w:rPr>
        <w:t xml:space="preserve"> </w:t>
      </w:r>
      <w:r>
        <w:rPr>
          <w:b/>
        </w:rPr>
        <w:t>(2000)]</w:t>
      </w:r>
    </w:p>
    <w:p w:rsidR="00CD2D11" w:rsidRDefault="00CD2D11">
      <w:pPr>
        <w:pStyle w:val="BodyText"/>
        <w:spacing w:before="5"/>
        <w:rPr>
          <w:b/>
        </w:rPr>
      </w:pPr>
    </w:p>
    <w:p w:rsidR="00CD2D11" w:rsidRDefault="007379EF">
      <w:pPr>
        <w:pStyle w:val="Heading4"/>
        <w:numPr>
          <w:ilvl w:val="1"/>
          <w:numId w:val="11"/>
        </w:numPr>
        <w:tabs>
          <w:tab w:val="left" w:pos="586"/>
        </w:tabs>
      </w:pPr>
      <w:r>
        <w:t>Anxiety:</w:t>
      </w:r>
    </w:p>
    <w:p w:rsidR="00CD2D11" w:rsidRDefault="00CD2D11">
      <w:pPr>
        <w:pStyle w:val="BodyText"/>
        <w:spacing w:before="3"/>
        <w:rPr>
          <w:b/>
          <w:sz w:val="38"/>
        </w:rPr>
      </w:pPr>
    </w:p>
    <w:p w:rsidR="00CD2D11" w:rsidRDefault="007379EF">
      <w:pPr>
        <w:spacing w:before="1" w:line="360" w:lineRule="auto"/>
        <w:ind w:left="139" w:right="136"/>
        <w:jc w:val="both"/>
        <w:rPr>
          <w:sz w:val="24"/>
        </w:rPr>
      </w:pPr>
      <w:r>
        <w:rPr>
          <w:sz w:val="24"/>
        </w:rPr>
        <w:t xml:space="preserve">Anxiety is defined by the </w:t>
      </w:r>
      <w:r>
        <w:rPr>
          <w:b/>
          <w:i/>
          <w:sz w:val="24"/>
        </w:rPr>
        <w:t>American Psychological Association (APA</w:t>
      </w:r>
      <w:r>
        <w:rPr>
          <w:i/>
          <w:sz w:val="24"/>
        </w:rPr>
        <w:t xml:space="preserve">) </w:t>
      </w:r>
      <w:r>
        <w:rPr>
          <w:sz w:val="24"/>
        </w:rPr>
        <w:t>as "a feeling of tension,</w:t>
      </w:r>
      <w:r>
        <w:rPr>
          <w:spacing w:val="1"/>
          <w:sz w:val="24"/>
        </w:rPr>
        <w:t xml:space="preserve"> </w:t>
      </w:r>
      <w:r>
        <w:rPr>
          <w:sz w:val="24"/>
        </w:rPr>
        <w:t>worried</w:t>
      </w:r>
      <w:r>
        <w:rPr>
          <w:spacing w:val="-1"/>
          <w:sz w:val="24"/>
        </w:rPr>
        <w:t xml:space="preserve"> </w:t>
      </w:r>
      <w:r>
        <w:rPr>
          <w:sz w:val="24"/>
        </w:rPr>
        <w:t>thoughts, and physical</w:t>
      </w:r>
      <w:r>
        <w:rPr>
          <w:spacing w:val="-1"/>
          <w:sz w:val="24"/>
        </w:rPr>
        <w:t xml:space="preserve"> </w:t>
      </w:r>
      <w:r>
        <w:rPr>
          <w:sz w:val="24"/>
        </w:rPr>
        <w:t>changes such as</w:t>
      </w:r>
      <w:r>
        <w:rPr>
          <w:spacing w:val="-2"/>
          <w:sz w:val="24"/>
        </w:rPr>
        <w:t xml:space="preserve"> </w:t>
      </w:r>
      <w:r>
        <w:rPr>
          <w:sz w:val="24"/>
        </w:rPr>
        <w:t>increased blood pressure."</w:t>
      </w:r>
    </w:p>
    <w:p w:rsidR="00CD2D11" w:rsidRDefault="00CD2D11">
      <w:pPr>
        <w:pStyle w:val="BodyText"/>
        <w:spacing w:before="3"/>
      </w:pPr>
    </w:p>
    <w:p w:rsidR="00CD2D11" w:rsidRDefault="007379EF">
      <w:pPr>
        <w:pStyle w:val="BodyText"/>
        <w:spacing w:line="360" w:lineRule="auto"/>
        <w:ind w:left="139" w:right="135"/>
        <w:jc w:val="both"/>
        <w:rPr>
          <w:b/>
        </w:rPr>
      </w:pPr>
      <w:r>
        <w:t>Anxiety is a mental and physical state characterized by unmet expectations. It is marked by</w:t>
      </w:r>
      <w:r>
        <w:rPr>
          <w:spacing w:val="1"/>
        </w:rPr>
        <w:t xml:space="preserve"> </w:t>
      </w:r>
      <w:r>
        <w:t>increased emotional distress and anxiety, which causes stress, as well as unpleasant activation of</w:t>
      </w:r>
      <w:r>
        <w:rPr>
          <w:spacing w:val="1"/>
        </w:rPr>
        <w:t xml:space="preserve"> </w:t>
      </w:r>
      <w:r>
        <w:t>many bodily systems, all in order to facilitate a response to an unknown danger, real or imagined.</w:t>
      </w:r>
      <w:r>
        <w:rPr>
          <w:spacing w:val="-58"/>
        </w:rPr>
        <w:t xml:space="preserve"> </w:t>
      </w:r>
      <w:r>
        <w:t>Panic in anticipation of a negative outcome, as well as ph</w:t>
      </w:r>
      <w:r>
        <w:t>ysical sensations like courage and a</w:t>
      </w:r>
      <w:r>
        <w:rPr>
          <w:spacing w:val="1"/>
        </w:rPr>
        <w:t xml:space="preserve"> </w:t>
      </w:r>
      <w:r>
        <w:t>racing heart, are all designed to make you feel uncomfortable. Anxiety is meant to draw your</w:t>
      </w:r>
      <w:r>
        <w:rPr>
          <w:spacing w:val="1"/>
        </w:rPr>
        <w:t xml:space="preserve"> </w:t>
      </w:r>
      <w:r>
        <w:t>attention and motivate you to make the necessary changes to protect what you value. Anxiety is</w:t>
      </w:r>
      <w:r>
        <w:rPr>
          <w:spacing w:val="1"/>
        </w:rPr>
        <w:t xml:space="preserve"> </w:t>
      </w:r>
      <w:r>
        <w:t>normal and can even be benefici</w:t>
      </w:r>
      <w:r>
        <w:t>al. Anxiety can be thought of as the cost of being able to think</w:t>
      </w:r>
      <w:r>
        <w:rPr>
          <w:spacing w:val="1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future.</w:t>
      </w:r>
      <w:r>
        <w:rPr>
          <w:spacing w:val="-1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difficult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distinguish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behavior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pathology</w:t>
      </w:r>
      <w:r>
        <w:rPr>
          <w:spacing w:val="-5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the case of anxiety. Anxiety plays a dynamic role in human development, implying that safe</w:t>
      </w:r>
      <w:r>
        <w:t>ty</w:t>
      </w:r>
      <w:r>
        <w:rPr>
          <w:spacing w:val="1"/>
        </w:rPr>
        <w:t xml:space="preserve"> </w:t>
      </w:r>
      <w:r>
        <w:t>precautions are necessary. Because anxiety can be measured over time, some researchers believe</w:t>
      </w:r>
      <w:r>
        <w:rPr>
          <w:spacing w:val="1"/>
        </w:rPr>
        <w:t xml:space="preserve"> </w:t>
      </w:r>
      <w:r>
        <w:t>that excessive anxiety is simply a more severe manifestation of a personality trait, rather than a</w:t>
      </w:r>
      <w:r>
        <w:rPr>
          <w:spacing w:val="1"/>
        </w:rPr>
        <w:t xml:space="preserve"> </w:t>
      </w:r>
      <w:r>
        <w:t>different condition or illness. However, different business</w:t>
      </w:r>
      <w:r>
        <w:t>es may be involved in distribution.</w:t>
      </w:r>
      <w:r>
        <w:rPr>
          <w:spacing w:val="1"/>
        </w:rPr>
        <w:t xml:space="preserve"> </w:t>
      </w:r>
      <w:r>
        <w:rPr>
          <w:b/>
        </w:rPr>
        <w:t>[</w:t>
      </w:r>
      <w:hyperlink r:id="rId18">
        <w:r>
          <w:rPr>
            <w:b/>
          </w:rPr>
          <w:t>Adam</w:t>
        </w:r>
        <w:r>
          <w:rPr>
            <w:b/>
            <w:spacing w:val="-1"/>
          </w:rPr>
          <w:t xml:space="preserve"> </w:t>
        </w:r>
        <w:r>
          <w:rPr>
            <w:b/>
          </w:rPr>
          <w:t>Felman,</w:t>
        </w:r>
      </w:hyperlink>
      <w:r>
        <w:rPr>
          <w:b/>
        </w:rPr>
        <w:t xml:space="preserve"> et al.,</w:t>
      </w:r>
      <w:r>
        <w:rPr>
          <w:b/>
          <w:spacing w:val="-2"/>
        </w:rPr>
        <w:t xml:space="preserve"> </w:t>
      </w:r>
      <w:r>
        <w:rPr>
          <w:b/>
        </w:rPr>
        <w:t>(2020)]</w:t>
      </w:r>
    </w:p>
    <w:p w:rsidR="00CD2D11" w:rsidRDefault="00CD2D11">
      <w:pPr>
        <w:spacing w:line="360" w:lineRule="auto"/>
        <w:jc w:val="both"/>
        <w:sectPr w:rsidR="00CD2D11">
          <w:headerReference w:type="default" r:id="rId19"/>
          <w:footerReference w:type="default" r:id="rId20"/>
          <w:pgSz w:w="12240" w:h="15840"/>
          <w:pgMar w:top="1340" w:right="1300" w:bottom="1400" w:left="1300" w:header="731" w:footer="1207" w:gutter="0"/>
          <w:cols w:space="720"/>
        </w:sectPr>
      </w:pPr>
    </w:p>
    <w:p w:rsidR="00CD2D11" w:rsidRDefault="007379EF">
      <w:pPr>
        <w:pStyle w:val="BodyText"/>
        <w:spacing w:before="90" w:line="360" w:lineRule="auto"/>
        <w:ind w:left="140" w:right="138"/>
        <w:jc w:val="both"/>
      </w:pPr>
      <w:r>
        <w:lastRenderedPageBreak/>
        <w:t>When anxiety prevents or limits developmentally appropriate adaptive behavior, it can become</w:t>
      </w:r>
      <w:r>
        <w:rPr>
          <w:spacing w:val="1"/>
        </w:rPr>
        <w:t xml:space="preserve"> </w:t>
      </w:r>
      <w:r>
        <w:t>symptomatic</w:t>
      </w:r>
      <w:r>
        <w:rPr>
          <w:spacing w:val="-1"/>
        </w:rPr>
        <w:t xml:space="preserve"> </w:t>
      </w:r>
      <w:r>
        <w:t>at any age.</w:t>
      </w:r>
      <w:r>
        <w:rPr>
          <w:spacing w:val="-2"/>
        </w:rPr>
        <w:t xml:space="preserve"> </w:t>
      </w:r>
      <w:r>
        <w:t>(</w:t>
      </w:r>
      <w:r>
        <w:rPr>
          <w:b/>
        </w:rPr>
        <w:t>Klein</w:t>
      </w:r>
      <w:r>
        <w:rPr>
          <w:b/>
          <w:spacing w:val="-1"/>
        </w:rPr>
        <w:t xml:space="preserve"> </w:t>
      </w:r>
      <w:r>
        <w:rPr>
          <w:b/>
        </w:rPr>
        <w:t>&amp; Pine, 2001</w:t>
      </w:r>
      <w:r>
        <w:t>).</w:t>
      </w:r>
    </w:p>
    <w:p w:rsidR="00CD2D11" w:rsidRDefault="00CD2D11">
      <w:pPr>
        <w:pStyle w:val="BodyText"/>
        <w:spacing w:before="4"/>
      </w:pPr>
    </w:p>
    <w:p w:rsidR="00CD2D11" w:rsidRDefault="007379EF">
      <w:pPr>
        <w:pStyle w:val="BodyText"/>
        <w:spacing w:line="360" w:lineRule="auto"/>
        <w:ind w:left="140" w:right="136"/>
        <w:jc w:val="both"/>
        <w:rPr>
          <w:b/>
        </w:rPr>
      </w:pPr>
      <w:r>
        <w:t>Many</w:t>
      </w:r>
      <w:r>
        <w:rPr>
          <w:spacing w:val="-5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children,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separation</w:t>
      </w:r>
      <w:r>
        <w:rPr>
          <w:spacing w:val="-4"/>
        </w:rPr>
        <w:t xml:space="preserve"> </w:t>
      </w:r>
      <w:r>
        <w:t>anxiety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growing</w:t>
      </w:r>
      <w:r>
        <w:rPr>
          <w:spacing w:val="-4"/>
        </w:rPr>
        <w:t xml:space="preserve"> </w:t>
      </w:r>
      <w:r>
        <w:t>up.</w:t>
      </w:r>
      <w:r>
        <w:rPr>
          <w:spacing w:val="-58"/>
        </w:rPr>
        <w:t xml:space="preserve"> </w:t>
      </w:r>
      <w:r>
        <w:t>Similarly, due to th</w:t>
      </w:r>
      <w:r>
        <w:t>e social changes that many young people go through, questions about social</w:t>
      </w:r>
      <w:r>
        <w:rPr>
          <w:spacing w:val="1"/>
        </w:rPr>
        <w:t xml:space="preserve"> </w:t>
      </w:r>
      <w:r>
        <w:t>issues arise during adolescence. The most common mental illnesses and disabilities are anxiety</w:t>
      </w:r>
      <w:r>
        <w:rPr>
          <w:spacing w:val="1"/>
        </w:rPr>
        <w:t xml:space="preserve"> </w:t>
      </w:r>
      <w:r>
        <w:t>disorders. Anxiety is increasingly being linked to cardiovascular risk factors and dis</w:t>
      </w:r>
      <w:r>
        <w:t>eases like</w:t>
      </w:r>
      <w:r>
        <w:rPr>
          <w:spacing w:val="1"/>
        </w:rPr>
        <w:t xml:space="preserve"> </w:t>
      </w:r>
      <w:r>
        <w:t>atherosclerosis,</w:t>
      </w:r>
      <w:r>
        <w:rPr>
          <w:spacing w:val="1"/>
        </w:rPr>
        <w:t xml:space="preserve"> </w:t>
      </w:r>
      <w:r>
        <w:t>metabolic</w:t>
      </w:r>
      <w:r>
        <w:rPr>
          <w:spacing w:val="1"/>
        </w:rPr>
        <w:t xml:space="preserve"> </w:t>
      </w:r>
      <w:r>
        <w:t>syndrome,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disease.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inflammation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lower</w:t>
      </w:r>
      <w:r>
        <w:rPr>
          <w:spacing w:val="-57"/>
        </w:rPr>
        <w:t xml:space="preserve"> </w:t>
      </w:r>
      <w:r>
        <w:t>extremities</w:t>
      </w:r>
      <w:r>
        <w:rPr>
          <w:spacing w:val="-13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clearly</w:t>
      </w:r>
      <w:r>
        <w:rPr>
          <w:spacing w:val="-12"/>
        </w:rPr>
        <w:t xml:space="preserve"> </w:t>
      </w:r>
      <w:r>
        <w:t>involved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etiology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somatic</w:t>
      </w:r>
      <w:r>
        <w:rPr>
          <w:spacing w:val="-12"/>
        </w:rPr>
        <w:t xml:space="preserve"> </w:t>
      </w:r>
      <w:r>
        <w:t>conditions,</w:t>
      </w:r>
      <w:r>
        <w:rPr>
          <w:spacing w:val="-12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hypothesized</w:t>
      </w:r>
      <w:r>
        <w:rPr>
          <w:spacing w:val="-57"/>
        </w:rPr>
        <w:t xml:space="preserve"> </w:t>
      </w:r>
      <w:r>
        <w:t>that inflammation plays a role in anxiety disorders and may be linked to cardiac load. Anxiety</w:t>
      </w:r>
      <w:r>
        <w:rPr>
          <w:spacing w:val="1"/>
        </w:rPr>
        <w:t xml:space="preserve"> </w:t>
      </w:r>
      <w:r>
        <w:t>disorders are also linked to depression, which has been linked to physical disability on numerous</w:t>
      </w:r>
      <w:r>
        <w:rPr>
          <w:spacing w:val="1"/>
        </w:rPr>
        <w:t xml:space="preserve"> </w:t>
      </w:r>
      <w:r>
        <w:t>occasions. In contrast to depression, however, few studies have</w:t>
      </w:r>
      <w:r>
        <w:t xml:space="preserve"> looked into the link between</w:t>
      </w:r>
      <w:r>
        <w:rPr>
          <w:spacing w:val="1"/>
        </w:rPr>
        <w:t xml:space="preserve"> </w:t>
      </w:r>
      <w:r>
        <w:t>anxiety</w:t>
      </w:r>
      <w:r>
        <w:rPr>
          <w:spacing w:val="-1"/>
        </w:rPr>
        <w:t xml:space="preserve"> </w:t>
      </w:r>
      <w:r>
        <w:t>disorders and</w:t>
      </w:r>
      <w:r>
        <w:rPr>
          <w:spacing w:val="-2"/>
        </w:rPr>
        <w:t xml:space="preserve"> </w:t>
      </w:r>
      <w:r>
        <w:t>inflammation.</w:t>
      </w:r>
      <w:r>
        <w:rPr>
          <w:b/>
        </w:rPr>
        <w:t>[Beesdo, K.et</w:t>
      </w:r>
      <w:r>
        <w:rPr>
          <w:b/>
          <w:spacing w:val="-1"/>
        </w:rPr>
        <w:t xml:space="preserve"> </w:t>
      </w:r>
      <w:r>
        <w:rPr>
          <w:b/>
        </w:rPr>
        <w:t>al.,(2009).]</w:t>
      </w:r>
    </w:p>
    <w:p w:rsidR="00CD2D11" w:rsidRDefault="00CD2D11">
      <w:pPr>
        <w:pStyle w:val="BodyText"/>
        <w:spacing w:before="4"/>
        <w:rPr>
          <w:b/>
        </w:rPr>
      </w:pPr>
    </w:p>
    <w:p w:rsidR="00CD2D11" w:rsidRDefault="007379EF">
      <w:pPr>
        <w:pStyle w:val="BodyText"/>
        <w:spacing w:line="360" w:lineRule="auto"/>
        <w:ind w:left="140" w:right="137"/>
        <w:jc w:val="both"/>
        <w:rPr>
          <w:b/>
        </w:rPr>
      </w:pPr>
      <w:r>
        <w:t>Anxiety is natural and healthy; it can motivate a person to act on their concerns and protect them</w:t>
      </w:r>
      <w:r>
        <w:rPr>
          <w:spacing w:val="1"/>
        </w:rPr>
        <w:t xml:space="preserve"> </w:t>
      </w:r>
      <w:r>
        <w:t>from harm. Anxiety can even be necessary for survival in some situations. If a person were</w:t>
      </w:r>
      <w:r>
        <w:rPr>
          <w:spacing w:val="1"/>
        </w:rPr>
        <w:t xml:space="preserve"> </w:t>
      </w:r>
      <w:r>
        <w:t>standing on the edge of a curb and a car swerved toward you, for example, a person would</w:t>
      </w:r>
      <w:r>
        <w:rPr>
          <w:spacing w:val="1"/>
        </w:rPr>
        <w:t xml:space="preserve"> </w:t>
      </w:r>
      <w:r>
        <w:t xml:space="preserve">immediately sense danger, feel alarmed, and jump back to avoid the car. The </w:t>
      </w:r>
      <w:r>
        <w:t>"fight or flight"</w:t>
      </w:r>
      <w:r>
        <w:rPr>
          <w:spacing w:val="1"/>
        </w:rPr>
        <w:t xml:space="preserve"> </w:t>
      </w:r>
      <w:r>
        <w:t>response, which is a normal anxiety response, prompts a person</w:t>
      </w:r>
      <w:r>
        <w:rPr>
          <w:spacing w:val="1"/>
        </w:rPr>
        <w:t xml:space="preserve"> </w:t>
      </w:r>
      <w:r>
        <w:t>to fight or flee from danger.</w:t>
      </w:r>
      <w:r>
        <w:rPr>
          <w:b/>
          <w:color w:val="090909"/>
        </w:rPr>
        <w:t>[De</w:t>
      </w:r>
      <w:r>
        <w:rPr>
          <w:b/>
          <w:color w:val="090909"/>
          <w:spacing w:val="1"/>
        </w:rPr>
        <w:t xml:space="preserve"> </w:t>
      </w:r>
      <w:r>
        <w:rPr>
          <w:b/>
          <w:color w:val="090909"/>
        </w:rPr>
        <w:t>Martini,</w:t>
      </w:r>
      <w:r>
        <w:rPr>
          <w:b/>
          <w:color w:val="090909"/>
          <w:spacing w:val="-1"/>
        </w:rPr>
        <w:t xml:space="preserve"> </w:t>
      </w:r>
      <w:r>
        <w:rPr>
          <w:b/>
          <w:color w:val="090909"/>
        </w:rPr>
        <w:t>J.</w:t>
      </w:r>
      <w:r>
        <w:rPr>
          <w:b/>
          <w:i/>
          <w:color w:val="090909"/>
        </w:rPr>
        <w:t>et al.,(</w:t>
      </w:r>
      <w:r>
        <w:rPr>
          <w:b/>
          <w:color w:val="090909"/>
        </w:rPr>
        <w:t>2019)]</w:t>
      </w:r>
    </w:p>
    <w:p w:rsidR="00CD2D11" w:rsidRDefault="00CD2D11">
      <w:pPr>
        <w:pStyle w:val="BodyText"/>
        <w:spacing w:before="3"/>
        <w:rPr>
          <w:b/>
        </w:rPr>
      </w:pPr>
    </w:p>
    <w:p w:rsidR="00CD2D11" w:rsidRDefault="007379EF">
      <w:pPr>
        <w:pStyle w:val="BodyText"/>
        <w:spacing w:before="1" w:line="360" w:lineRule="auto"/>
        <w:ind w:left="140" w:right="137"/>
        <w:jc w:val="both"/>
        <w:rPr>
          <w:b/>
        </w:rPr>
      </w:pPr>
      <w:r>
        <w:t>When we sense danger or believe danger is approaching, the brain sends a signal to the nervous</w:t>
      </w:r>
      <w:r>
        <w:rPr>
          <w:spacing w:val="1"/>
        </w:rPr>
        <w:t xml:space="preserve"> </w:t>
      </w:r>
      <w:r>
        <w:t>system, which releases adrenaline. Adrenaline boosts our alertness and energy, as well as giving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burst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strength,</w:t>
      </w:r>
      <w:r>
        <w:rPr>
          <w:spacing w:val="1"/>
        </w:rPr>
        <w:t xml:space="preserve"> </w:t>
      </w:r>
      <w:r>
        <w:t>preparing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attack</w:t>
      </w:r>
      <w:r>
        <w:rPr>
          <w:spacing w:val="1"/>
        </w:rPr>
        <w:t xml:space="preserve"> </w:t>
      </w:r>
      <w:r>
        <w:t>(fight)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flee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(flight).</w:t>
      </w:r>
      <w:r>
        <w:rPr>
          <w:spacing w:val="1"/>
        </w:rPr>
        <w:t xml:space="preserve"> </w:t>
      </w:r>
      <w:r>
        <w:t>Adrenaline</w:t>
      </w:r>
      <w:r>
        <w:rPr>
          <w:spacing w:val="1"/>
        </w:rPr>
        <w:t xml:space="preserve"> </w:t>
      </w:r>
      <w:r>
        <w:t>overproduction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negative</w:t>
      </w:r>
      <w:r>
        <w:rPr>
          <w:spacing w:val="1"/>
        </w:rPr>
        <w:t xml:space="preserve"> </w:t>
      </w:r>
      <w:r>
        <w:t>consequences.</w:t>
      </w:r>
      <w:r>
        <w:rPr>
          <w:spacing w:val="1"/>
        </w:rPr>
        <w:t xml:space="preserve"> </w:t>
      </w:r>
      <w:r>
        <w:t>Nervous,</w:t>
      </w:r>
      <w:r>
        <w:rPr>
          <w:spacing w:val="1"/>
        </w:rPr>
        <w:t xml:space="preserve"> </w:t>
      </w:r>
      <w:r>
        <w:t>tense,</w:t>
      </w:r>
      <w:r>
        <w:rPr>
          <w:spacing w:val="1"/>
        </w:rPr>
        <w:t xml:space="preserve"> </w:t>
      </w:r>
      <w:r>
        <w:t>di</w:t>
      </w:r>
      <w:r>
        <w:t>zzy,</w:t>
      </w:r>
      <w:r>
        <w:rPr>
          <w:spacing w:val="1"/>
        </w:rPr>
        <w:t xml:space="preserve"> </w:t>
      </w:r>
      <w:r>
        <w:t>sweaty,</w:t>
      </w:r>
      <w:r>
        <w:rPr>
          <w:spacing w:val="1"/>
        </w:rPr>
        <w:t xml:space="preserve"> </w:t>
      </w:r>
      <w:r>
        <w:t>shaky,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breathless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symptoms.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effects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unpleasant,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harmful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 xml:space="preserve">and do not last long. </w:t>
      </w:r>
      <w:r>
        <w:rPr>
          <w:b/>
        </w:rPr>
        <w:t>[</w:t>
      </w:r>
      <w:r>
        <w:rPr>
          <w:b/>
          <w:color w:val="090909"/>
        </w:rPr>
        <w:t>Kandola, A.</w:t>
      </w:r>
      <w:r>
        <w:rPr>
          <w:b/>
          <w:i/>
          <w:color w:val="090909"/>
        </w:rPr>
        <w:t>et</w:t>
      </w:r>
      <w:r>
        <w:rPr>
          <w:b/>
          <w:i/>
          <w:color w:val="090909"/>
          <w:spacing w:val="-1"/>
        </w:rPr>
        <w:t xml:space="preserve"> </w:t>
      </w:r>
      <w:r>
        <w:rPr>
          <w:b/>
          <w:i/>
          <w:color w:val="090909"/>
        </w:rPr>
        <w:t>al.,(</w:t>
      </w:r>
      <w:r>
        <w:rPr>
          <w:b/>
          <w:color w:val="090909"/>
        </w:rPr>
        <w:t>2018)].</w:t>
      </w:r>
    </w:p>
    <w:p w:rsidR="00CD2D11" w:rsidRDefault="00CD2D11">
      <w:pPr>
        <w:spacing w:line="360" w:lineRule="auto"/>
        <w:jc w:val="both"/>
        <w:sectPr w:rsidR="00CD2D11">
          <w:headerReference w:type="default" r:id="rId21"/>
          <w:footerReference w:type="default" r:id="rId22"/>
          <w:pgSz w:w="12240" w:h="15840"/>
          <w:pgMar w:top="1340" w:right="1300" w:bottom="1480" w:left="1300" w:header="731" w:footer="1287" w:gutter="0"/>
          <w:cols w:space="720"/>
        </w:sectPr>
      </w:pPr>
    </w:p>
    <w:p w:rsidR="00CD2D11" w:rsidRDefault="007379EF">
      <w:pPr>
        <w:pStyle w:val="Heading4"/>
        <w:numPr>
          <w:ilvl w:val="1"/>
          <w:numId w:val="11"/>
        </w:numPr>
        <w:tabs>
          <w:tab w:val="left" w:pos="560"/>
        </w:tabs>
        <w:spacing w:before="91"/>
        <w:ind w:left="559" w:hanging="420"/>
      </w:pPr>
      <w:r>
        <w:lastRenderedPageBreak/>
        <w:t>Types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Anxiety:</w:t>
      </w:r>
    </w:p>
    <w:p w:rsidR="00CD2D11" w:rsidRDefault="00CD2D11">
      <w:pPr>
        <w:pStyle w:val="BodyText"/>
        <w:spacing w:before="3"/>
        <w:rPr>
          <w:b/>
          <w:sz w:val="38"/>
        </w:rPr>
      </w:pPr>
    </w:p>
    <w:p w:rsidR="00CD2D11" w:rsidRDefault="007379EF">
      <w:pPr>
        <w:pStyle w:val="BodyText"/>
        <w:ind w:left="140"/>
      </w:pPr>
      <w:r>
        <w:t>Anxiety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manifested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number of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diagnoses.</w:t>
      </w:r>
    </w:p>
    <w:p w:rsidR="00CD2D11" w:rsidRDefault="00CD2D11">
      <w:pPr>
        <w:pStyle w:val="BodyText"/>
        <w:spacing w:before="4"/>
        <w:rPr>
          <w:sz w:val="36"/>
        </w:rPr>
      </w:pPr>
    </w:p>
    <w:p w:rsidR="00CD2D11" w:rsidRDefault="007379EF">
      <w:pPr>
        <w:pStyle w:val="ListParagraph"/>
        <w:numPr>
          <w:ilvl w:val="2"/>
          <w:numId w:val="11"/>
        </w:numPr>
        <w:tabs>
          <w:tab w:val="left" w:pos="1310"/>
        </w:tabs>
        <w:spacing w:line="360" w:lineRule="auto"/>
        <w:ind w:right="137"/>
        <w:jc w:val="both"/>
        <w:rPr>
          <w:sz w:val="24"/>
        </w:rPr>
      </w:pPr>
      <w:r>
        <w:rPr>
          <w:b/>
          <w:sz w:val="24"/>
        </w:rPr>
        <w:t>Generalized Anxiety disorder</w:t>
      </w:r>
      <w:r>
        <w:rPr>
          <w:sz w:val="24"/>
        </w:rPr>
        <w:t>, in which anxiety reflects any of the key aspects of</w:t>
      </w:r>
      <w:r>
        <w:rPr>
          <w:spacing w:val="1"/>
          <w:sz w:val="24"/>
        </w:rPr>
        <w:t xml:space="preserve"> </w:t>
      </w:r>
      <w:r>
        <w:rPr>
          <w:sz w:val="24"/>
        </w:rPr>
        <w:t>life</w:t>
      </w:r>
      <w:r>
        <w:rPr>
          <w:spacing w:val="-1"/>
          <w:sz w:val="24"/>
        </w:rPr>
        <w:t xml:space="preserve"> </w:t>
      </w:r>
      <w:r>
        <w:rPr>
          <w:sz w:val="24"/>
        </w:rPr>
        <w:t>— work, love, money, health —</w:t>
      </w:r>
      <w:r>
        <w:rPr>
          <w:spacing w:val="-3"/>
          <w:sz w:val="24"/>
        </w:rPr>
        <w:t xml:space="preserve"> </w:t>
      </w:r>
      <w:r>
        <w:rPr>
          <w:sz w:val="24"/>
        </w:rPr>
        <w:t>is most common in adults.</w:t>
      </w:r>
    </w:p>
    <w:p w:rsidR="00CD2D11" w:rsidRDefault="007379EF">
      <w:pPr>
        <w:pStyle w:val="ListParagraph"/>
        <w:numPr>
          <w:ilvl w:val="2"/>
          <w:numId w:val="11"/>
        </w:numPr>
        <w:tabs>
          <w:tab w:val="left" w:pos="1310"/>
        </w:tabs>
        <w:spacing w:line="360" w:lineRule="auto"/>
        <w:ind w:right="135"/>
        <w:jc w:val="both"/>
        <w:rPr>
          <w:sz w:val="24"/>
        </w:rPr>
      </w:pPr>
      <w:r>
        <w:rPr>
          <w:b/>
          <w:sz w:val="24"/>
        </w:rPr>
        <w:t>Social Anxiety Disorder</w:t>
      </w:r>
      <w:r>
        <w:rPr>
          <w:sz w:val="24"/>
        </w:rPr>
        <w:t>, which focuses on the fear of being criticized by others, is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rise among adults.</w:t>
      </w:r>
    </w:p>
    <w:p w:rsidR="00CD2D11" w:rsidRDefault="007379EF">
      <w:pPr>
        <w:pStyle w:val="ListParagraph"/>
        <w:numPr>
          <w:ilvl w:val="2"/>
          <w:numId w:val="11"/>
        </w:numPr>
        <w:tabs>
          <w:tab w:val="left" w:pos="1310"/>
        </w:tabs>
        <w:spacing w:line="360" w:lineRule="auto"/>
        <w:ind w:right="138"/>
        <w:jc w:val="both"/>
        <w:rPr>
          <w:sz w:val="24"/>
        </w:rPr>
      </w:pPr>
      <w:r>
        <w:rPr>
          <w:b/>
          <w:sz w:val="24"/>
        </w:rPr>
        <w:t xml:space="preserve">Phobias </w:t>
      </w:r>
      <w:r>
        <w:rPr>
          <w:sz w:val="24"/>
        </w:rPr>
        <w:t>often direct certain things or experiences. Sometimes anxiety roars at the</w:t>
      </w:r>
      <w:r>
        <w:rPr>
          <w:spacing w:val="1"/>
          <w:sz w:val="24"/>
        </w:rPr>
        <w:t xml:space="preserve"> </w:t>
      </w:r>
      <w:r>
        <w:rPr>
          <w:sz w:val="24"/>
        </w:rPr>
        <w:t>scene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z w:val="24"/>
        </w:rPr>
        <w:t>instant,</w:t>
      </w:r>
      <w:r>
        <w:rPr>
          <w:spacing w:val="-10"/>
          <w:sz w:val="24"/>
        </w:rPr>
        <w:t xml:space="preserve"> </w:t>
      </w:r>
      <w:r>
        <w:rPr>
          <w:sz w:val="24"/>
        </w:rPr>
        <w:t>intensifying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building</w:t>
      </w:r>
      <w:r>
        <w:rPr>
          <w:spacing w:val="-9"/>
          <w:sz w:val="24"/>
        </w:rPr>
        <w:t xml:space="preserve"> </w:t>
      </w:r>
      <w:r>
        <w:rPr>
          <w:sz w:val="24"/>
        </w:rPr>
        <w:t>up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frightening</w:t>
      </w:r>
      <w:r>
        <w:rPr>
          <w:spacing w:val="-9"/>
          <w:sz w:val="24"/>
        </w:rPr>
        <w:t xml:space="preserve"> </w:t>
      </w:r>
      <w:r>
        <w:rPr>
          <w:sz w:val="24"/>
        </w:rPr>
        <w:t>crescendo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minut</w:t>
      </w:r>
      <w:r>
        <w:rPr>
          <w:sz w:val="24"/>
        </w:rPr>
        <w:t>es.</w:t>
      </w:r>
      <w:r>
        <w:rPr>
          <w:spacing w:val="-58"/>
          <w:sz w:val="24"/>
        </w:rPr>
        <w:t xml:space="preserve"> </w:t>
      </w:r>
      <w:r>
        <w:rPr>
          <w:sz w:val="24"/>
        </w:rPr>
        <w:t>Panic may strike randomly, without the blue, or it may be paralyzing. Anxiety by all</w:t>
      </w:r>
      <w:r>
        <w:rPr>
          <w:spacing w:val="1"/>
          <w:sz w:val="24"/>
        </w:rPr>
        <w:t xml:space="preserve"> </w:t>
      </w:r>
      <w:r>
        <w:rPr>
          <w:sz w:val="24"/>
        </w:rPr>
        <w:t>means</w:t>
      </w:r>
      <w:r>
        <w:rPr>
          <w:spacing w:val="-1"/>
          <w:sz w:val="24"/>
        </w:rPr>
        <w:t xml:space="preserve"> </w:t>
      </w:r>
      <w:r>
        <w:rPr>
          <w:sz w:val="24"/>
        </w:rPr>
        <w:t>is acceptable to treatment.</w:t>
      </w:r>
    </w:p>
    <w:p w:rsidR="00CD2D11" w:rsidRDefault="007379EF">
      <w:pPr>
        <w:pStyle w:val="ListParagraph"/>
        <w:numPr>
          <w:ilvl w:val="2"/>
          <w:numId w:val="11"/>
        </w:numPr>
        <w:tabs>
          <w:tab w:val="left" w:pos="1310"/>
        </w:tabs>
        <w:spacing w:line="360" w:lineRule="auto"/>
        <w:ind w:right="136"/>
        <w:jc w:val="both"/>
        <w:rPr>
          <w:sz w:val="24"/>
        </w:rPr>
      </w:pPr>
      <w:r>
        <w:rPr>
          <w:b/>
          <w:sz w:val="24"/>
        </w:rPr>
        <w:t xml:space="preserve">Agoraphobia </w:t>
      </w:r>
      <w:r>
        <w:rPr>
          <w:sz w:val="24"/>
        </w:rPr>
        <w:t>is a type of anxiety disorder in which you are scared and often avoid</w:t>
      </w:r>
      <w:r>
        <w:rPr>
          <w:spacing w:val="1"/>
          <w:sz w:val="24"/>
        </w:rPr>
        <w:t xml:space="preserve"> </w:t>
      </w:r>
      <w:r>
        <w:rPr>
          <w:sz w:val="24"/>
        </w:rPr>
        <w:t>places or situations that can make person feel nerv</w:t>
      </w:r>
      <w:r>
        <w:rPr>
          <w:sz w:val="24"/>
        </w:rPr>
        <w:t>ous and make person feel trapped,</w:t>
      </w:r>
      <w:r>
        <w:rPr>
          <w:spacing w:val="1"/>
          <w:sz w:val="24"/>
        </w:rPr>
        <w:t xml:space="preserve"> </w:t>
      </w:r>
      <w:r>
        <w:rPr>
          <w:sz w:val="24"/>
        </w:rPr>
        <w:t>helpless</w:t>
      </w:r>
      <w:r>
        <w:rPr>
          <w:spacing w:val="-1"/>
          <w:sz w:val="24"/>
        </w:rPr>
        <w:t xml:space="preserve"> </w:t>
      </w:r>
      <w:r>
        <w:rPr>
          <w:sz w:val="24"/>
        </w:rPr>
        <w:t>or embarrassed.</w:t>
      </w:r>
    </w:p>
    <w:p w:rsidR="00CD2D11" w:rsidRDefault="007379EF">
      <w:pPr>
        <w:pStyle w:val="ListParagraph"/>
        <w:numPr>
          <w:ilvl w:val="2"/>
          <w:numId w:val="11"/>
        </w:numPr>
        <w:tabs>
          <w:tab w:val="left" w:pos="1310"/>
        </w:tabs>
        <w:spacing w:line="360" w:lineRule="auto"/>
        <w:ind w:right="137"/>
        <w:jc w:val="both"/>
        <w:rPr>
          <w:sz w:val="24"/>
        </w:rPr>
      </w:pPr>
      <w:r>
        <w:rPr>
          <w:b/>
          <w:sz w:val="24"/>
        </w:rPr>
        <w:t xml:space="preserve">Anxiety disorders due to a medical condition </w:t>
      </w:r>
      <w:r>
        <w:rPr>
          <w:sz w:val="24"/>
        </w:rPr>
        <w:t>include symptoms of severe anxiety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panic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are directly</w:t>
      </w:r>
      <w:r>
        <w:rPr>
          <w:spacing w:val="-2"/>
          <w:sz w:val="24"/>
        </w:rPr>
        <w:t xml:space="preserve"> </w:t>
      </w:r>
      <w:r>
        <w:rPr>
          <w:sz w:val="24"/>
        </w:rPr>
        <w:t>caused by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physical health problem.</w:t>
      </w:r>
    </w:p>
    <w:p w:rsidR="00CD2D11" w:rsidRDefault="007379EF">
      <w:pPr>
        <w:pStyle w:val="ListParagraph"/>
        <w:numPr>
          <w:ilvl w:val="2"/>
          <w:numId w:val="11"/>
        </w:numPr>
        <w:tabs>
          <w:tab w:val="left" w:pos="1310"/>
        </w:tabs>
        <w:spacing w:before="1" w:line="360" w:lineRule="auto"/>
        <w:ind w:right="138"/>
        <w:jc w:val="both"/>
        <w:rPr>
          <w:sz w:val="24"/>
        </w:rPr>
      </w:pPr>
      <w:r>
        <w:rPr>
          <w:b/>
          <w:sz w:val="24"/>
        </w:rPr>
        <w:t xml:space="preserve">Selective mutism </w:t>
      </w:r>
      <w:r>
        <w:rPr>
          <w:sz w:val="24"/>
        </w:rPr>
        <w:t>is a constant failure of children to speak in certain situations, such</w:t>
      </w:r>
      <w:r>
        <w:rPr>
          <w:spacing w:val="1"/>
          <w:sz w:val="24"/>
        </w:rPr>
        <w:t xml:space="preserve"> </w:t>
      </w:r>
      <w:r>
        <w:rPr>
          <w:sz w:val="24"/>
        </w:rPr>
        <w:t>as school, or they may speak in other situations, such as at home with close family</w:t>
      </w:r>
      <w:r>
        <w:rPr>
          <w:spacing w:val="1"/>
          <w:sz w:val="24"/>
        </w:rPr>
        <w:t xml:space="preserve"> </w:t>
      </w:r>
      <w:r>
        <w:rPr>
          <w:sz w:val="24"/>
        </w:rPr>
        <w:t>members.</w:t>
      </w:r>
      <w:r>
        <w:rPr>
          <w:spacing w:val="-1"/>
          <w:sz w:val="24"/>
        </w:rPr>
        <w:t xml:space="preserve"> </w:t>
      </w:r>
      <w:r>
        <w:rPr>
          <w:sz w:val="24"/>
        </w:rPr>
        <w:t>This can affect</w:t>
      </w:r>
      <w:r>
        <w:rPr>
          <w:spacing w:val="-1"/>
          <w:sz w:val="24"/>
        </w:rPr>
        <w:t xml:space="preserve"> </w:t>
      </w:r>
      <w:r>
        <w:rPr>
          <w:sz w:val="24"/>
        </w:rPr>
        <w:t>school, work and</w:t>
      </w:r>
      <w:r>
        <w:rPr>
          <w:spacing w:val="-1"/>
          <w:sz w:val="24"/>
        </w:rPr>
        <w:t xml:space="preserve"> </w:t>
      </w:r>
      <w:r>
        <w:rPr>
          <w:sz w:val="24"/>
        </w:rPr>
        <w:t>community service.</w:t>
      </w:r>
    </w:p>
    <w:p w:rsidR="00CD2D11" w:rsidRDefault="007379EF">
      <w:pPr>
        <w:pStyle w:val="ListParagraph"/>
        <w:numPr>
          <w:ilvl w:val="2"/>
          <w:numId w:val="11"/>
        </w:numPr>
        <w:tabs>
          <w:tab w:val="left" w:pos="1310"/>
        </w:tabs>
        <w:spacing w:before="41" w:line="414" w:lineRule="exact"/>
        <w:ind w:left="1309" w:right="136"/>
        <w:jc w:val="both"/>
        <w:rPr>
          <w:sz w:val="40"/>
        </w:rPr>
      </w:pPr>
      <w:r>
        <w:rPr>
          <w:b/>
          <w:sz w:val="24"/>
        </w:rPr>
        <w:t>Separation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Anxiety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disorder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child's</w:t>
      </w:r>
      <w:r>
        <w:rPr>
          <w:spacing w:val="-4"/>
          <w:sz w:val="24"/>
        </w:rPr>
        <w:t xml:space="preserve"> </w:t>
      </w:r>
      <w:r>
        <w:rPr>
          <w:sz w:val="24"/>
        </w:rPr>
        <w:t>disorder</w:t>
      </w:r>
      <w:r>
        <w:rPr>
          <w:spacing w:val="-3"/>
          <w:sz w:val="24"/>
        </w:rPr>
        <w:t xml:space="preserve"> </w:t>
      </w:r>
      <w:r>
        <w:rPr>
          <w:sz w:val="24"/>
        </w:rPr>
        <w:t>characterized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excessive</w:t>
      </w:r>
      <w:r>
        <w:rPr>
          <w:spacing w:val="-3"/>
          <w:sz w:val="24"/>
        </w:rPr>
        <w:t xml:space="preserve"> </w:t>
      </w:r>
      <w:r>
        <w:rPr>
          <w:sz w:val="24"/>
        </w:rPr>
        <w:t>anxiety</w:t>
      </w:r>
      <w:r>
        <w:rPr>
          <w:spacing w:val="-57"/>
          <w:sz w:val="24"/>
        </w:rPr>
        <w:t xml:space="preserve"> </w:t>
      </w:r>
      <w:r>
        <w:rPr>
          <w:sz w:val="24"/>
        </w:rPr>
        <w:t>in the child's developmental stage and related to separation from parents or other</w:t>
      </w:r>
      <w:r>
        <w:rPr>
          <w:spacing w:val="1"/>
          <w:sz w:val="24"/>
        </w:rPr>
        <w:t xml:space="preserve"> </w:t>
      </w:r>
      <w:r>
        <w:rPr>
          <w:sz w:val="24"/>
        </w:rPr>
        <w:t>parents.</w:t>
      </w:r>
    </w:p>
    <w:p w:rsidR="00CD2D11" w:rsidRDefault="007379EF">
      <w:pPr>
        <w:pStyle w:val="ListParagraph"/>
        <w:numPr>
          <w:ilvl w:val="2"/>
          <w:numId w:val="11"/>
        </w:numPr>
        <w:tabs>
          <w:tab w:val="left" w:pos="1310"/>
        </w:tabs>
        <w:spacing w:before="107" w:line="360" w:lineRule="auto"/>
        <w:ind w:right="138"/>
        <w:jc w:val="both"/>
        <w:rPr>
          <w:sz w:val="24"/>
        </w:rPr>
      </w:pPr>
      <w:r>
        <w:rPr>
          <w:b/>
          <w:sz w:val="24"/>
        </w:rPr>
        <w:t>Substance-induced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Anxiety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disorder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caused</w:t>
      </w:r>
      <w:r>
        <w:rPr>
          <w:spacing w:val="-15"/>
          <w:sz w:val="24"/>
        </w:rPr>
        <w:t xml:space="preserve"> </w:t>
      </w:r>
      <w:r>
        <w:rPr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drug</w:t>
      </w:r>
      <w:r>
        <w:rPr>
          <w:spacing w:val="-14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characterized</w:t>
      </w:r>
      <w:r>
        <w:rPr>
          <w:spacing w:val="-14"/>
          <w:sz w:val="24"/>
        </w:rPr>
        <w:t xml:space="preserve"> </w:t>
      </w:r>
      <w:r>
        <w:rPr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z w:val="24"/>
        </w:rPr>
        <w:t>symptoms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severe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anxiety</w:t>
      </w:r>
      <w:r>
        <w:rPr>
          <w:spacing w:val="-15"/>
          <w:sz w:val="24"/>
        </w:rPr>
        <w:t xml:space="preserve"> </w:t>
      </w:r>
      <w:r>
        <w:rPr>
          <w:sz w:val="24"/>
        </w:rPr>
        <w:t>or</w:t>
      </w:r>
      <w:r>
        <w:rPr>
          <w:spacing w:val="-13"/>
          <w:sz w:val="24"/>
        </w:rPr>
        <w:t xml:space="preserve"> </w:t>
      </w:r>
      <w:r>
        <w:rPr>
          <w:sz w:val="24"/>
        </w:rPr>
        <w:t>panic</w:t>
      </w:r>
      <w:r>
        <w:rPr>
          <w:spacing w:val="-13"/>
          <w:sz w:val="24"/>
        </w:rPr>
        <w:t xml:space="preserve"> </w:t>
      </w:r>
      <w:r>
        <w:rPr>
          <w:sz w:val="24"/>
        </w:rPr>
        <w:t>which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direct</w:t>
      </w:r>
      <w:r>
        <w:rPr>
          <w:spacing w:val="-13"/>
          <w:sz w:val="24"/>
        </w:rPr>
        <w:t xml:space="preserve"> </w:t>
      </w:r>
      <w:r>
        <w:rPr>
          <w:sz w:val="24"/>
        </w:rPr>
        <w:t>result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drug</w:t>
      </w:r>
      <w:r>
        <w:rPr>
          <w:spacing w:val="-14"/>
          <w:sz w:val="24"/>
        </w:rPr>
        <w:t xml:space="preserve"> </w:t>
      </w:r>
      <w:r>
        <w:rPr>
          <w:sz w:val="24"/>
        </w:rPr>
        <w:t>abuse,</w:t>
      </w:r>
      <w:r>
        <w:rPr>
          <w:spacing w:val="-14"/>
          <w:sz w:val="24"/>
        </w:rPr>
        <w:t xml:space="preserve"> </w:t>
      </w:r>
      <w:r>
        <w:rPr>
          <w:sz w:val="24"/>
        </w:rPr>
        <w:t>drug</w:t>
      </w:r>
      <w:r>
        <w:rPr>
          <w:spacing w:val="-15"/>
          <w:sz w:val="24"/>
        </w:rPr>
        <w:t xml:space="preserve"> </w:t>
      </w:r>
      <w:r>
        <w:rPr>
          <w:sz w:val="24"/>
        </w:rPr>
        <w:t>use,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exposure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 toxic substance or drug withdrawal.</w:t>
      </w:r>
    </w:p>
    <w:p w:rsidR="00CD2D11" w:rsidRDefault="007379EF">
      <w:pPr>
        <w:pStyle w:val="ListParagraph"/>
        <w:numPr>
          <w:ilvl w:val="2"/>
          <w:numId w:val="11"/>
        </w:numPr>
        <w:tabs>
          <w:tab w:val="left" w:pos="1310"/>
        </w:tabs>
        <w:spacing w:before="1" w:line="360" w:lineRule="auto"/>
        <w:ind w:right="138"/>
        <w:jc w:val="both"/>
        <w:rPr>
          <w:b/>
          <w:sz w:val="24"/>
        </w:rPr>
      </w:pPr>
      <w:r>
        <w:rPr>
          <w:b/>
          <w:sz w:val="24"/>
        </w:rPr>
        <w:t xml:space="preserve">Some specific anxiety disorders and unspecified anxiety disorders </w:t>
      </w:r>
      <w:r>
        <w:rPr>
          <w:sz w:val="24"/>
        </w:rPr>
        <w:t>that are not</w:t>
      </w:r>
      <w:r>
        <w:rPr>
          <w:spacing w:val="1"/>
          <w:sz w:val="24"/>
        </w:rPr>
        <w:t xml:space="preserve"> </w:t>
      </w:r>
      <w:r>
        <w:rPr>
          <w:sz w:val="24"/>
        </w:rPr>
        <w:t>mentioned by words of anxiety or phobias do not meet the specific process of any</w:t>
      </w:r>
      <w:r>
        <w:rPr>
          <w:spacing w:val="1"/>
          <w:sz w:val="24"/>
        </w:rPr>
        <w:t xml:space="preserve"> </w:t>
      </w:r>
      <w:r>
        <w:rPr>
          <w:sz w:val="24"/>
        </w:rPr>
        <w:t>oth</w:t>
      </w:r>
      <w:r>
        <w:rPr>
          <w:sz w:val="24"/>
        </w:rPr>
        <w:t>er</w:t>
      </w:r>
      <w:r>
        <w:rPr>
          <w:spacing w:val="-8"/>
          <w:sz w:val="24"/>
        </w:rPr>
        <w:t xml:space="preserve"> </w:t>
      </w:r>
      <w:r>
        <w:rPr>
          <w:sz w:val="24"/>
        </w:rPr>
        <w:t>anxiety</w:t>
      </w:r>
      <w:r>
        <w:rPr>
          <w:spacing w:val="-9"/>
          <w:sz w:val="24"/>
        </w:rPr>
        <w:t xml:space="preserve"> </w:t>
      </w:r>
      <w:r>
        <w:rPr>
          <w:sz w:val="24"/>
        </w:rPr>
        <w:t>disorders</w:t>
      </w:r>
      <w:r>
        <w:rPr>
          <w:spacing w:val="-8"/>
          <w:sz w:val="24"/>
        </w:rPr>
        <w:t xml:space="preserve"> </w:t>
      </w:r>
      <w:r>
        <w:rPr>
          <w:sz w:val="24"/>
        </w:rPr>
        <w:t>but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important</w:t>
      </w:r>
      <w:r>
        <w:rPr>
          <w:spacing w:val="-8"/>
          <w:sz w:val="24"/>
        </w:rPr>
        <w:t xml:space="preserve"> </w:t>
      </w:r>
      <w:r>
        <w:rPr>
          <w:sz w:val="24"/>
        </w:rPr>
        <w:t>enough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stress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distract.</w:t>
      </w:r>
      <w:r>
        <w:rPr>
          <w:b/>
          <w:color w:val="202020"/>
          <w:sz w:val="24"/>
        </w:rPr>
        <w:t>[Barrera</w:t>
      </w:r>
      <w:r>
        <w:rPr>
          <w:b/>
          <w:color w:val="202020"/>
          <w:spacing w:val="-9"/>
          <w:sz w:val="24"/>
        </w:rPr>
        <w:t xml:space="preserve"> </w:t>
      </w:r>
      <w:r>
        <w:rPr>
          <w:b/>
          <w:color w:val="202020"/>
          <w:sz w:val="24"/>
        </w:rPr>
        <w:t>TL</w:t>
      </w:r>
      <w:r>
        <w:rPr>
          <w:b/>
          <w:color w:val="202020"/>
          <w:spacing w:val="-9"/>
          <w:sz w:val="24"/>
        </w:rPr>
        <w:t xml:space="preserve"> </w:t>
      </w:r>
      <w:r>
        <w:rPr>
          <w:b/>
          <w:i/>
          <w:color w:val="202020"/>
          <w:sz w:val="24"/>
        </w:rPr>
        <w:t>et</w:t>
      </w:r>
      <w:r>
        <w:rPr>
          <w:b/>
          <w:i/>
          <w:color w:val="202020"/>
          <w:spacing w:val="-58"/>
          <w:sz w:val="24"/>
        </w:rPr>
        <w:t xml:space="preserve"> </w:t>
      </w:r>
      <w:r>
        <w:rPr>
          <w:b/>
          <w:i/>
          <w:color w:val="202020"/>
          <w:sz w:val="24"/>
        </w:rPr>
        <w:t>al.,(</w:t>
      </w:r>
      <w:r>
        <w:rPr>
          <w:b/>
          <w:color w:val="202020"/>
          <w:sz w:val="24"/>
        </w:rPr>
        <w:t>2009)]</w:t>
      </w:r>
    </w:p>
    <w:p w:rsidR="00CD2D11" w:rsidRDefault="00CD2D11">
      <w:pPr>
        <w:spacing w:line="360" w:lineRule="auto"/>
        <w:jc w:val="both"/>
        <w:rPr>
          <w:sz w:val="24"/>
        </w:rPr>
        <w:sectPr w:rsidR="00CD2D11">
          <w:pgSz w:w="12240" w:h="15840"/>
          <w:pgMar w:top="1340" w:right="1300" w:bottom="1480" w:left="1300" w:header="731" w:footer="1287" w:gutter="0"/>
          <w:cols w:space="720"/>
        </w:sectPr>
      </w:pPr>
    </w:p>
    <w:p w:rsidR="00CD2D11" w:rsidRDefault="00CD2D11">
      <w:pPr>
        <w:pStyle w:val="BodyText"/>
        <w:spacing w:before="9"/>
        <w:rPr>
          <w:b/>
          <w:sz w:val="7"/>
        </w:rPr>
      </w:pPr>
    </w:p>
    <w:p w:rsidR="00CD2D11" w:rsidRDefault="007379EF">
      <w:pPr>
        <w:pStyle w:val="BodyText"/>
        <w:ind w:left="153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411342" cy="3505200"/>
            <wp:effectExtent l="0" t="0" r="0" b="0"/>
            <wp:docPr id="1" name="image7.jpeg" descr="C:\Users\hp\AppData\Local\Temp\ksohtml7472\wps10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1342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11" w:rsidRDefault="00CD2D11">
      <w:pPr>
        <w:pStyle w:val="BodyText"/>
        <w:spacing w:before="2"/>
        <w:rPr>
          <w:b/>
          <w:sz w:val="19"/>
        </w:rPr>
      </w:pPr>
    </w:p>
    <w:p w:rsidR="00CD2D11" w:rsidRDefault="007379EF">
      <w:pPr>
        <w:spacing w:before="90"/>
        <w:ind w:left="1996" w:right="421" w:hanging="1557"/>
        <w:rPr>
          <w:b/>
          <w:sz w:val="24"/>
        </w:rPr>
      </w:pPr>
      <w:bookmarkStart w:id="3" w:name="Anxiety_Disorders:_Recent_Global_Approac"/>
      <w:bookmarkEnd w:id="3"/>
      <w:r>
        <w:rPr>
          <w:b/>
          <w:sz w:val="24"/>
        </w:rPr>
        <w:t>Anxiety Disorders: Recent Global Approach to Neuro-pathogenesis, Drug Treatment,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Cognitive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Behavioral Therapy,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Their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Implications.</w:t>
      </w:r>
    </w:p>
    <w:p w:rsidR="00CD2D11" w:rsidRDefault="00CD2D11">
      <w:pPr>
        <w:pStyle w:val="BodyText"/>
        <w:spacing w:before="3"/>
        <w:rPr>
          <w:b/>
          <w:sz w:val="31"/>
        </w:rPr>
      </w:pPr>
    </w:p>
    <w:p w:rsidR="00CD2D11" w:rsidRDefault="007379EF">
      <w:pPr>
        <w:pStyle w:val="Heading4"/>
        <w:numPr>
          <w:ilvl w:val="1"/>
          <w:numId w:val="11"/>
        </w:numPr>
        <w:tabs>
          <w:tab w:val="left" w:pos="560"/>
        </w:tabs>
        <w:ind w:left="559" w:hanging="420"/>
      </w:pPr>
      <w:bookmarkStart w:id="4" w:name="2.3_Symptoms:"/>
      <w:bookmarkEnd w:id="4"/>
      <w:r>
        <w:t>Sy</w:t>
      </w:r>
      <w:r>
        <w:t>mptoms:</w:t>
      </w:r>
    </w:p>
    <w:p w:rsidR="00CD2D11" w:rsidRDefault="00CD2D11">
      <w:pPr>
        <w:pStyle w:val="BodyText"/>
        <w:rPr>
          <w:b/>
          <w:sz w:val="30"/>
        </w:rPr>
      </w:pPr>
    </w:p>
    <w:p w:rsidR="00CD2D11" w:rsidRDefault="007379EF">
      <w:pPr>
        <w:pStyle w:val="BodyText"/>
        <w:spacing w:before="177"/>
        <w:ind w:left="140"/>
      </w:pPr>
      <w:bookmarkStart w:id="5" w:name="Common_anxiety_signs_and_symptoms_includ"/>
      <w:bookmarkEnd w:id="5"/>
      <w:r>
        <w:t>Common</w:t>
      </w:r>
      <w:r>
        <w:rPr>
          <w:spacing w:val="-2"/>
        </w:rPr>
        <w:t xml:space="preserve"> </w:t>
      </w:r>
      <w:r>
        <w:t>anxiety</w:t>
      </w:r>
      <w:r>
        <w:rPr>
          <w:spacing w:val="-2"/>
        </w:rPr>
        <w:t xml:space="preserve"> </w:t>
      </w:r>
      <w:r>
        <w:t>signs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symptoms</w:t>
      </w:r>
      <w:r>
        <w:rPr>
          <w:spacing w:val="-1"/>
        </w:rPr>
        <w:t xml:space="preserve"> </w:t>
      </w:r>
      <w:r>
        <w:t>include:</w:t>
      </w:r>
    </w:p>
    <w:p w:rsidR="00CD2D11" w:rsidRDefault="00CD2D11">
      <w:pPr>
        <w:pStyle w:val="BodyText"/>
        <w:spacing w:before="3"/>
        <w:rPr>
          <w:sz w:val="31"/>
        </w:rPr>
      </w:pPr>
    </w:p>
    <w:p w:rsidR="00CD2D11" w:rsidRDefault="007379EF">
      <w:pPr>
        <w:pStyle w:val="ListParagraph"/>
        <w:numPr>
          <w:ilvl w:val="0"/>
          <w:numId w:val="10"/>
        </w:numPr>
        <w:tabs>
          <w:tab w:val="left" w:pos="859"/>
          <w:tab w:val="left" w:pos="860"/>
        </w:tabs>
        <w:spacing w:line="293" w:lineRule="exact"/>
        <w:jc w:val="left"/>
        <w:rPr>
          <w:sz w:val="24"/>
        </w:rPr>
      </w:pPr>
      <w:r>
        <w:rPr>
          <w:sz w:val="24"/>
        </w:rPr>
        <w:t>Feeling</w:t>
      </w:r>
      <w:r>
        <w:rPr>
          <w:spacing w:val="-2"/>
          <w:sz w:val="24"/>
        </w:rPr>
        <w:t xml:space="preserve"> </w:t>
      </w:r>
      <w:r>
        <w:rPr>
          <w:sz w:val="24"/>
        </w:rPr>
        <w:t>nervous,</w:t>
      </w:r>
      <w:r>
        <w:rPr>
          <w:spacing w:val="-2"/>
          <w:sz w:val="24"/>
        </w:rPr>
        <w:t xml:space="preserve"> </w:t>
      </w:r>
      <w:r>
        <w:rPr>
          <w:sz w:val="24"/>
        </w:rPr>
        <w:t>restless,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tense</w:t>
      </w:r>
    </w:p>
    <w:p w:rsidR="00CD2D11" w:rsidRDefault="007379EF">
      <w:pPr>
        <w:pStyle w:val="ListParagraph"/>
        <w:numPr>
          <w:ilvl w:val="0"/>
          <w:numId w:val="10"/>
        </w:numPr>
        <w:tabs>
          <w:tab w:val="left" w:pos="859"/>
          <w:tab w:val="left" w:pos="860"/>
        </w:tabs>
        <w:spacing w:line="293" w:lineRule="exact"/>
        <w:jc w:val="left"/>
        <w:rPr>
          <w:sz w:val="24"/>
        </w:rPr>
      </w:pPr>
      <w:r>
        <w:rPr>
          <w:sz w:val="24"/>
        </w:rPr>
        <w:t>Having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sense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impending</w:t>
      </w:r>
      <w:r>
        <w:rPr>
          <w:spacing w:val="-1"/>
          <w:sz w:val="24"/>
        </w:rPr>
        <w:t xml:space="preserve"> </w:t>
      </w:r>
      <w:r>
        <w:rPr>
          <w:sz w:val="24"/>
        </w:rPr>
        <w:t>danger,</w:t>
      </w:r>
      <w:r>
        <w:rPr>
          <w:spacing w:val="-1"/>
          <w:sz w:val="24"/>
        </w:rPr>
        <w:t xml:space="preserve"> </w:t>
      </w:r>
      <w:r>
        <w:rPr>
          <w:sz w:val="24"/>
        </w:rPr>
        <w:t>panic,</w:t>
      </w:r>
      <w:r>
        <w:rPr>
          <w:spacing w:val="-1"/>
          <w:sz w:val="24"/>
        </w:rPr>
        <w:t xml:space="preserve"> </w:t>
      </w:r>
      <w:r>
        <w:rPr>
          <w:sz w:val="24"/>
        </w:rPr>
        <w:t>or doom</w:t>
      </w:r>
    </w:p>
    <w:p w:rsidR="00CD2D11" w:rsidRDefault="007379EF">
      <w:pPr>
        <w:pStyle w:val="ListParagraph"/>
        <w:numPr>
          <w:ilvl w:val="0"/>
          <w:numId w:val="10"/>
        </w:numPr>
        <w:tabs>
          <w:tab w:val="left" w:pos="859"/>
          <w:tab w:val="left" w:pos="860"/>
        </w:tabs>
        <w:spacing w:line="293" w:lineRule="exact"/>
        <w:jc w:val="left"/>
        <w:rPr>
          <w:sz w:val="24"/>
        </w:rPr>
      </w:pPr>
      <w:r>
        <w:rPr>
          <w:sz w:val="24"/>
        </w:rPr>
        <w:t>Having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increased</w:t>
      </w:r>
      <w:r>
        <w:rPr>
          <w:spacing w:val="-1"/>
          <w:sz w:val="24"/>
        </w:rPr>
        <w:t xml:space="preserve"> </w:t>
      </w:r>
      <w:r>
        <w:rPr>
          <w:sz w:val="24"/>
        </w:rPr>
        <w:t>heart</w:t>
      </w:r>
      <w:r>
        <w:rPr>
          <w:spacing w:val="-1"/>
          <w:sz w:val="24"/>
        </w:rPr>
        <w:t xml:space="preserve"> </w:t>
      </w:r>
      <w:r>
        <w:rPr>
          <w:sz w:val="24"/>
        </w:rPr>
        <w:t>rate</w:t>
      </w:r>
    </w:p>
    <w:p w:rsidR="00CD2D11" w:rsidRDefault="007379EF">
      <w:pPr>
        <w:pStyle w:val="ListParagraph"/>
        <w:numPr>
          <w:ilvl w:val="0"/>
          <w:numId w:val="10"/>
        </w:numPr>
        <w:tabs>
          <w:tab w:val="left" w:pos="859"/>
          <w:tab w:val="left" w:pos="860"/>
        </w:tabs>
        <w:spacing w:line="293" w:lineRule="exact"/>
        <w:jc w:val="left"/>
        <w:rPr>
          <w:sz w:val="24"/>
        </w:rPr>
      </w:pPr>
      <w:r>
        <w:rPr>
          <w:sz w:val="24"/>
        </w:rPr>
        <w:t>Breathing</w:t>
      </w:r>
      <w:r>
        <w:rPr>
          <w:spacing w:val="-5"/>
          <w:sz w:val="24"/>
        </w:rPr>
        <w:t xml:space="preserve"> </w:t>
      </w:r>
      <w:r>
        <w:rPr>
          <w:sz w:val="24"/>
        </w:rPr>
        <w:t>rapidly</w:t>
      </w:r>
      <w:r>
        <w:rPr>
          <w:spacing w:val="-2"/>
          <w:sz w:val="24"/>
        </w:rPr>
        <w:t xml:space="preserve"> </w:t>
      </w:r>
      <w:r>
        <w:rPr>
          <w:sz w:val="24"/>
        </w:rPr>
        <w:t>(hyperventilation)</w:t>
      </w:r>
    </w:p>
    <w:p w:rsidR="00CD2D11" w:rsidRDefault="007379EF">
      <w:pPr>
        <w:pStyle w:val="ListParagraph"/>
        <w:numPr>
          <w:ilvl w:val="0"/>
          <w:numId w:val="10"/>
        </w:numPr>
        <w:tabs>
          <w:tab w:val="left" w:pos="859"/>
          <w:tab w:val="left" w:pos="860"/>
        </w:tabs>
        <w:spacing w:line="293" w:lineRule="exact"/>
        <w:jc w:val="left"/>
        <w:rPr>
          <w:sz w:val="24"/>
        </w:rPr>
      </w:pPr>
      <w:r>
        <w:rPr>
          <w:sz w:val="24"/>
        </w:rPr>
        <w:t>Sweating</w:t>
      </w:r>
    </w:p>
    <w:p w:rsidR="00CD2D11" w:rsidRDefault="007379EF">
      <w:pPr>
        <w:pStyle w:val="ListParagraph"/>
        <w:numPr>
          <w:ilvl w:val="0"/>
          <w:numId w:val="10"/>
        </w:numPr>
        <w:tabs>
          <w:tab w:val="left" w:pos="859"/>
          <w:tab w:val="left" w:pos="860"/>
        </w:tabs>
        <w:spacing w:line="293" w:lineRule="exact"/>
        <w:jc w:val="left"/>
        <w:rPr>
          <w:sz w:val="24"/>
        </w:rPr>
      </w:pPr>
      <w:r>
        <w:rPr>
          <w:sz w:val="24"/>
        </w:rPr>
        <w:t>Trembling</w:t>
      </w:r>
    </w:p>
    <w:p w:rsidR="00CD2D11" w:rsidRDefault="007379EF">
      <w:pPr>
        <w:pStyle w:val="ListParagraph"/>
        <w:numPr>
          <w:ilvl w:val="0"/>
          <w:numId w:val="10"/>
        </w:numPr>
        <w:tabs>
          <w:tab w:val="left" w:pos="859"/>
          <w:tab w:val="left" w:pos="860"/>
        </w:tabs>
        <w:spacing w:line="293" w:lineRule="exact"/>
        <w:jc w:val="left"/>
        <w:rPr>
          <w:sz w:val="24"/>
        </w:rPr>
      </w:pPr>
      <w:r>
        <w:rPr>
          <w:sz w:val="24"/>
        </w:rPr>
        <w:t>Feeling</w:t>
      </w:r>
      <w:r>
        <w:rPr>
          <w:spacing w:val="-1"/>
          <w:sz w:val="24"/>
        </w:rPr>
        <w:t xml:space="preserve"> </w:t>
      </w:r>
      <w:r>
        <w:rPr>
          <w:sz w:val="24"/>
        </w:rPr>
        <w:t>weak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tired</w:t>
      </w:r>
    </w:p>
    <w:p w:rsidR="00CD2D11" w:rsidRDefault="007379EF">
      <w:pPr>
        <w:pStyle w:val="ListParagraph"/>
        <w:numPr>
          <w:ilvl w:val="0"/>
          <w:numId w:val="10"/>
        </w:numPr>
        <w:tabs>
          <w:tab w:val="left" w:pos="859"/>
          <w:tab w:val="left" w:pos="860"/>
        </w:tabs>
        <w:spacing w:line="293" w:lineRule="exact"/>
        <w:jc w:val="left"/>
        <w:rPr>
          <w:sz w:val="24"/>
        </w:rPr>
      </w:pPr>
      <w:r>
        <w:rPr>
          <w:sz w:val="24"/>
        </w:rPr>
        <w:t>Trouble</w:t>
      </w:r>
      <w:r>
        <w:rPr>
          <w:spacing w:val="-2"/>
          <w:sz w:val="24"/>
        </w:rPr>
        <w:t xml:space="preserve"> </w:t>
      </w:r>
      <w:r>
        <w:rPr>
          <w:sz w:val="24"/>
        </w:rPr>
        <w:t>concentrating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thinking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anything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worry</w:t>
      </w:r>
    </w:p>
    <w:p w:rsidR="00CD2D11" w:rsidRDefault="007379EF">
      <w:pPr>
        <w:pStyle w:val="ListParagraph"/>
        <w:numPr>
          <w:ilvl w:val="0"/>
          <w:numId w:val="10"/>
        </w:numPr>
        <w:tabs>
          <w:tab w:val="left" w:pos="859"/>
          <w:tab w:val="left" w:pos="860"/>
        </w:tabs>
        <w:spacing w:line="293" w:lineRule="exact"/>
        <w:jc w:val="left"/>
        <w:rPr>
          <w:sz w:val="24"/>
        </w:rPr>
      </w:pP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trouble</w:t>
      </w:r>
      <w:r>
        <w:rPr>
          <w:spacing w:val="-1"/>
          <w:sz w:val="24"/>
        </w:rPr>
        <w:t xml:space="preserve"> </w:t>
      </w:r>
      <w:r>
        <w:rPr>
          <w:sz w:val="24"/>
        </w:rPr>
        <w:t>sleeping</w:t>
      </w:r>
    </w:p>
    <w:p w:rsidR="00CD2D11" w:rsidRDefault="007379EF">
      <w:pPr>
        <w:pStyle w:val="ListParagraph"/>
        <w:numPr>
          <w:ilvl w:val="0"/>
          <w:numId w:val="10"/>
        </w:numPr>
        <w:tabs>
          <w:tab w:val="left" w:pos="859"/>
          <w:tab w:val="left" w:pos="860"/>
        </w:tabs>
        <w:jc w:val="left"/>
        <w:rPr>
          <w:sz w:val="24"/>
        </w:rPr>
      </w:pP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gastrointestinal</w:t>
      </w:r>
      <w:r>
        <w:rPr>
          <w:spacing w:val="-3"/>
          <w:sz w:val="24"/>
        </w:rPr>
        <w:t xml:space="preserve"> </w:t>
      </w:r>
      <w:r>
        <w:rPr>
          <w:sz w:val="24"/>
        </w:rPr>
        <w:t>(GI)</w:t>
      </w:r>
      <w:r>
        <w:rPr>
          <w:spacing w:val="-2"/>
          <w:sz w:val="24"/>
        </w:rPr>
        <w:t xml:space="preserve"> </w:t>
      </w:r>
      <w:r>
        <w:rPr>
          <w:sz w:val="24"/>
        </w:rPr>
        <w:t>problems.</w:t>
      </w:r>
    </w:p>
    <w:p w:rsidR="00CD2D11" w:rsidRDefault="007379EF">
      <w:pPr>
        <w:spacing w:line="276" w:lineRule="exact"/>
        <w:ind w:left="5439"/>
        <w:rPr>
          <w:b/>
          <w:sz w:val="24"/>
        </w:rPr>
      </w:pPr>
      <w:r>
        <w:rPr>
          <w:b/>
          <w:color w:val="090909"/>
          <w:sz w:val="24"/>
        </w:rPr>
        <w:t>[Borza,</w:t>
      </w:r>
      <w:r>
        <w:rPr>
          <w:b/>
          <w:color w:val="090909"/>
          <w:spacing w:val="-2"/>
          <w:sz w:val="24"/>
        </w:rPr>
        <w:t xml:space="preserve"> </w:t>
      </w:r>
      <w:r>
        <w:rPr>
          <w:b/>
          <w:color w:val="090909"/>
          <w:sz w:val="24"/>
        </w:rPr>
        <w:t>L.et</w:t>
      </w:r>
      <w:r>
        <w:rPr>
          <w:b/>
          <w:color w:val="090909"/>
          <w:spacing w:val="-1"/>
          <w:sz w:val="24"/>
        </w:rPr>
        <w:t xml:space="preserve"> </w:t>
      </w:r>
      <w:r>
        <w:rPr>
          <w:b/>
          <w:color w:val="090909"/>
          <w:sz w:val="24"/>
        </w:rPr>
        <w:t>al.,</w:t>
      </w:r>
      <w:r>
        <w:rPr>
          <w:b/>
          <w:color w:val="090909"/>
          <w:spacing w:val="-1"/>
          <w:sz w:val="24"/>
        </w:rPr>
        <w:t xml:space="preserve"> </w:t>
      </w:r>
      <w:r>
        <w:rPr>
          <w:b/>
          <w:color w:val="090909"/>
          <w:sz w:val="24"/>
        </w:rPr>
        <w:t>(2017)]</w:t>
      </w:r>
    </w:p>
    <w:p w:rsidR="00CD2D11" w:rsidRDefault="00CD2D11">
      <w:pPr>
        <w:spacing w:line="276" w:lineRule="exact"/>
        <w:rPr>
          <w:sz w:val="24"/>
        </w:rPr>
        <w:sectPr w:rsidR="00CD2D11">
          <w:pgSz w:w="12240" w:h="15840"/>
          <w:pgMar w:top="1340" w:right="1300" w:bottom="1480" w:left="1300" w:header="731" w:footer="1287" w:gutter="0"/>
          <w:cols w:space="720"/>
        </w:sectPr>
      </w:pPr>
    </w:p>
    <w:p w:rsidR="00CD2D11" w:rsidRDefault="00CD2D11">
      <w:pPr>
        <w:pStyle w:val="BodyText"/>
        <w:spacing w:before="7"/>
        <w:rPr>
          <w:b/>
          <w:sz w:val="9"/>
        </w:rPr>
      </w:pPr>
    </w:p>
    <w:p w:rsidR="00CD2D11" w:rsidRDefault="007379EF">
      <w:pPr>
        <w:pStyle w:val="BodyText"/>
        <w:ind w:left="88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3" style="width:394.3pt;height:299.7pt;mso-position-horizontal-relative:char;mso-position-vertical-relative:line" coordsize="7886,5994">
            <v:shape id="_x0000_s1056" type="#_x0000_t75" style="position:absolute;width:7886;height:5994">
              <v:imagedata r:id="rId24" o:title=""/>
            </v:shape>
            <v:shape id="_x0000_s1055" type="#_x0000_t75" style="position:absolute;left:99;top:99;width:7601;height:5710">
              <v:imagedata r:id="rId25" o:title=""/>
            </v:shape>
            <v:rect id="_x0000_s1054" style="position:absolute;left:69;top:69;width:7661;height:5770" filled="f" strokeweight="3pt"/>
            <w10:wrap type="none"/>
            <w10:anchorlock/>
          </v:group>
        </w:pict>
      </w:r>
    </w:p>
    <w:p w:rsidR="00CD2D11" w:rsidRDefault="00CD2D11">
      <w:pPr>
        <w:pStyle w:val="BodyText"/>
        <w:spacing w:before="11"/>
        <w:rPr>
          <w:b/>
          <w:sz w:val="15"/>
        </w:rPr>
      </w:pPr>
    </w:p>
    <w:p w:rsidR="00CD2D11" w:rsidRDefault="00CD2D11">
      <w:pPr>
        <w:rPr>
          <w:sz w:val="15"/>
        </w:rPr>
        <w:sectPr w:rsidR="00CD2D11">
          <w:pgSz w:w="12240" w:h="15840"/>
          <w:pgMar w:top="1340" w:right="1300" w:bottom="1480" w:left="1300" w:header="731" w:footer="1287" w:gutter="0"/>
          <w:cols w:space="720"/>
        </w:sectPr>
      </w:pPr>
    </w:p>
    <w:p w:rsidR="00CD2D11" w:rsidRDefault="00CD2D11">
      <w:pPr>
        <w:pStyle w:val="BodyText"/>
        <w:rPr>
          <w:b/>
          <w:sz w:val="30"/>
        </w:rPr>
      </w:pPr>
    </w:p>
    <w:p w:rsidR="00CD2D11" w:rsidRDefault="00CD2D11">
      <w:pPr>
        <w:pStyle w:val="BodyText"/>
        <w:spacing w:before="3"/>
        <w:rPr>
          <w:b/>
        </w:rPr>
      </w:pPr>
    </w:p>
    <w:p w:rsidR="00CD2D11" w:rsidRDefault="007379EF">
      <w:pPr>
        <w:pStyle w:val="Heading4"/>
        <w:numPr>
          <w:ilvl w:val="1"/>
          <w:numId w:val="11"/>
        </w:numPr>
        <w:tabs>
          <w:tab w:val="left" w:pos="560"/>
        </w:tabs>
        <w:spacing w:before="1"/>
        <w:ind w:left="559" w:hanging="420"/>
      </w:pPr>
      <w:r>
        <w:t>Anxiety</w:t>
      </w:r>
      <w:r>
        <w:rPr>
          <w:spacing w:val="-5"/>
        </w:rPr>
        <w:t xml:space="preserve"> </w:t>
      </w:r>
      <w:r>
        <w:t>Disorder</w:t>
      </w:r>
      <w:r>
        <w:rPr>
          <w:spacing w:val="-6"/>
        </w:rPr>
        <w:t xml:space="preserve"> </w:t>
      </w:r>
      <w:r>
        <w:t>Causes:</w:t>
      </w:r>
    </w:p>
    <w:p w:rsidR="00CD2D11" w:rsidRDefault="007379EF">
      <w:pPr>
        <w:spacing w:before="90"/>
        <w:ind w:left="140"/>
        <w:rPr>
          <w:b/>
        </w:rPr>
      </w:pPr>
      <w:r>
        <w:br w:type="column"/>
      </w:r>
      <w:r>
        <w:rPr>
          <w:b/>
        </w:rPr>
        <w:lastRenderedPageBreak/>
        <w:t>Symptoms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Anxiety</w:t>
      </w:r>
    </w:p>
    <w:p w:rsidR="00CD2D11" w:rsidRDefault="00CD2D11">
      <w:pPr>
        <w:sectPr w:rsidR="00CD2D11">
          <w:type w:val="continuous"/>
          <w:pgSz w:w="12240" w:h="15840"/>
          <w:pgMar w:top="1500" w:right="1300" w:bottom="840" w:left="1300" w:header="720" w:footer="720" w:gutter="0"/>
          <w:cols w:num="2" w:space="720" w:equalWidth="0">
            <w:col w:w="3623" w:space="47"/>
            <w:col w:w="5970"/>
          </w:cols>
        </w:sectPr>
      </w:pPr>
    </w:p>
    <w:p w:rsidR="00CD2D11" w:rsidRDefault="00CD2D11">
      <w:pPr>
        <w:pStyle w:val="BodyText"/>
        <w:rPr>
          <w:b/>
          <w:sz w:val="20"/>
        </w:rPr>
      </w:pPr>
    </w:p>
    <w:p w:rsidR="00CD2D11" w:rsidRDefault="007379EF">
      <w:pPr>
        <w:pStyle w:val="BodyText"/>
        <w:spacing w:before="210" w:line="360" w:lineRule="auto"/>
        <w:ind w:left="140" w:right="138"/>
        <w:jc w:val="both"/>
      </w:pPr>
      <w:r>
        <w:t>The causes of anxiety disorders are unknown. Traumatic events, for example, appear to trigger</w:t>
      </w:r>
      <w:r>
        <w:rPr>
          <w:spacing w:val="1"/>
        </w:rPr>
        <w:t xml:space="preserve"> </w:t>
      </w:r>
      <w:r>
        <w:t>anxiety</w:t>
      </w:r>
      <w:r>
        <w:rPr>
          <w:spacing w:val="-5"/>
        </w:rPr>
        <w:t xml:space="preserve"> </w:t>
      </w:r>
      <w:r>
        <w:t>disorders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anxious.</w:t>
      </w:r>
      <w:r>
        <w:rPr>
          <w:spacing w:val="-3"/>
        </w:rPr>
        <w:t xml:space="preserve"> </w:t>
      </w:r>
      <w:r>
        <w:t>Inherited</w:t>
      </w:r>
      <w:r>
        <w:rPr>
          <w:spacing w:val="-3"/>
        </w:rPr>
        <w:t xml:space="preserve"> </w:t>
      </w:r>
      <w:r>
        <w:t>characteristics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role.</w:t>
      </w:r>
    </w:p>
    <w:p w:rsidR="00CD2D11" w:rsidRDefault="00CD2D11">
      <w:pPr>
        <w:pStyle w:val="BodyText"/>
        <w:spacing w:before="6"/>
      </w:pPr>
    </w:p>
    <w:p w:rsidR="00CD2D11" w:rsidRDefault="007379EF">
      <w:pPr>
        <w:pStyle w:val="Heading4"/>
        <w:numPr>
          <w:ilvl w:val="1"/>
          <w:numId w:val="11"/>
        </w:numPr>
        <w:tabs>
          <w:tab w:val="left" w:pos="699"/>
          <w:tab w:val="left" w:pos="700"/>
        </w:tabs>
        <w:ind w:left="699" w:hanging="560"/>
      </w:pPr>
      <w:r>
        <w:t>Medical</w:t>
      </w:r>
      <w:r>
        <w:rPr>
          <w:spacing w:val="-3"/>
        </w:rPr>
        <w:t xml:space="preserve"> </w:t>
      </w:r>
      <w:r>
        <w:t>Causes:</w:t>
      </w:r>
    </w:p>
    <w:p w:rsidR="00CD2D11" w:rsidRDefault="00CD2D11">
      <w:pPr>
        <w:pStyle w:val="BodyText"/>
        <w:spacing w:before="2"/>
        <w:rPr>
          <w:b/>
          <w:sz w:val="38"/>
        </w:rPr>
      </w:pPr>
    </w:p>
    <w:p w:rsidR="00CD2D11" w:rsidRDefault="007379EF">
      <w:pPr>
        <w:pStyle w:val="BodyText"/>
        <w:spacing w:line="360" w:lineRule="auto"/>
        <w:ind w:left="140" w:right="137"/>
        <w:jc w:val="both"/>
      </w:pPr>
      <w:r>
        <w:t>Anxiety may be linked to an underlying health issue in some people. Anxiety and symptoms are</w:t>
      </w:r>
      <w:r>
        <w:rPr>
          <w:spacing w:val="1"/>
        </w:rPr>
        <w:t xml:space="preserve"> </w:t>
      </w:r>
      <w:r>
        <w:t>sometimes the first signs of a medical problem. If your doctor suspects a medical cause for your</w:t>
      </w:r>
      <w:r>
        <w:rPr>
          <w:spacing w:val="1"/>
        </w:rPr>
        <w:t xml:space="preserve"> </w:t>
      </w:r>
      <w:r>
        <w:t>anxiety,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or she may</w:t>
      </w:r>
      <w:r>
        <w:rPr>
          <w:spacing w:val="1"/>
        </w:rPr>
        <w:t xml:space="preserve"> </w:t>
      </w:r>
      <w:r>
        <w:t>order a</w:t>
      </w:r>
      <w:r>
        <w:rPr>
          <w:spacing w:val="-1"/>
        </w:rPr>
        <w:t xml:space="preserve"> </w:t>
      </w:r>
      <w:r>
        <w:t>checkup</w:t>
      </w:r>
      <w:r>
        <w:rPr>
          <w:spacing w:val="-1"/>
        </w:rPr>
        <w:t xml:space="preserve"> </w:t>
      </w:r>
      <w:r>
        <w:t>to look</w:t>
      </w:r>
      <w:r>
        <w:rPr>
          <w:spacing w:val="-2"/>
        </w:rPr>
        <w:t xml:space="preserve"> </w:t>
      </w:r>
      <w:r>
        <w:t>for symptoms.</w:t>
      </w:r>
    </w:p>
    <w:p w:rsidR="00CD2D11" w:rsidRDefault="00CD2D11">
      <w:pPr>
        <w:pStyle w:val="BodyText"/>
        <w:spacing w:before="5"/>
      </w:pPr>
    </w:p>
    <w:p w:rsidR="00CD2D11" w:rsidRDefault="007379EF">
      <w:pPr>
        <w:pStyle w:val="BodyText"/>
        <w:ind w:left="140"/>
        <w:jc w:val="both"/>
      </w:pPr>
      <w:r>
        <w:t>Examples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that 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linked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anxiety</w:t>
      </w:r>
      <w:r>
        <w:rPr>
          <w:spacing w:val="-2"/>
        </w:rPr>
        <w:t xml:space="preserve"> </w:t>
      </w:r>
      <w:r>
        <w:t>include:</w:t>
      </w:r>
    </w:p>
    <w:p w:rsidR="00CD2D11" w:rsidRDefault="00CD2D11">
      <w:pPr>
        <w:pStyle w:val="BodyText"/>
        <w:spacing w:before="5"/>
        <w:rPr>
          <w:sz w:val="28"/>
        </w:rPr>
      </w:pPr>
    </w:p>
    <w:p w:rsidR="00CD2D11" w:rsidRDefault="007379EF">
      <w:pPr>
        <w:pStyle w:val="BodyText"/>
        <w:spacing w:before="90" w:line="360" w:lineRule="auto"/>
        <w:ind w:left="499" w:right="7331"/>
      </w:pPr>
      <w:r>
        <w:rPr>
          <w:noProof/>
        </w:rPr>
        <w:drawing>
          <wp:inline distT="0" distB="0" distL="0" distR="0">
            <wp:extent cx="126999" cy="126998"/>
            <wp:effectExtent l="0" t="0" r="0" b="0"/>
            <wp:docPr id="3" name="image10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9" cy="12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10"/>
          <w:sz w:val="20"/>
        </w:rPr>
        <w:t xml:space="preserve"> </w:t>
      </w:r>
      <w:r>
        <w:rPr>
          <w:spacing w:val="-1"/>
        </w:rPr>
        <w:t>Heart</w:t>
      </w:r>
      <w:r>
        <w:rPr>
          <w:spacing w:val="-12"/>
        </w:rPr>
        <w:t xml:space="preserve"> </w:t>
      </w:r>
      <w:r>
        <w:t xml:space="preserve">disease </w:t>
      </w:r>
      <w:r>
        <w:rPr>
          <w:noProof/>
        </w:rPr>
        <w:drawing>
          <wp:inline distT="0" distB="0" distL="0" distR="0">
            <wp:extent cx="126999" cy="126998"/>
            <wp:effectExtent l="0" t="0" r="0" b="0"/>
            <wp:docPr id="5" name="image10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9" cy="12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spacing w:val="-20"/>
        </w:rPr>
        <w:t xml:space="preserve"> </w:t>
      </w:r>
      <w:r>
        <w:t>Diabetes</w:t>
      </w:r>
    </w:p>
    <w:p w:rsidR="00CD2D11" w:rsidRDefault="007379EF">
      <w:pPr>
        <w:pStyle w:val="BodyText"/>
        <w:ind w:left="499"/>
      </w:pPr>
      <w:r>
        <w:rPr>
          <w:noProof/>
        </w:rPr>
        <w:drawing>
          <wp:inline distT="0" distB="0" distL="0" distR="0">
            <wp:extent cx="126999" cy="126998"/>
            <wp:effectExtent l="0" t="0" r="0" b="0"/>
            <wp:docPr id="7" name="image10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9" cy="12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10"/>
          <w:sz w:val="20"/>
        </w:rPr>
        <w:t xml:space="preserve"> </w:t>
      </w:r>
      <w:r>
        <w:t>Thyroid</w:t>
      </w:r>
      <w:r>
        <w:rPr>
          <w:spacing w:val="-2"/>
        </w:rPr>
        <w:t xml:space="preserve"> </w:t>
      </w:r>
      <w:r>
        <w:t>problems,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hyperthyroidism</w:t>
      </w:r>
    </w:p>
    <w:p w:rsidR="00CD2D11" w:rsidRDefault="00CD2D11">
      <w:pPr>
        <w:sectPr w:rsidR="00CD2D11">
          <w:type w:val="continuous"/>
          <w:pgSz w:w="12240" w:h="15840"/>
          <w:pgMar w:top="1500" w:right="1300" w:bottom="840" w:left="1300" w:header="720" w:footer="720" w:gutter="0"/>
          <w:cols w:space="720"/>
        </w:sectPr>
      </w:pPr>
    </w:p>
    <w:p w:rsidR="00CD2D11" w:rsidRDefault="007379EF">
      <w:pPr>
        <w:pStyle w:val="BodyText"/>
        <w:spacing w:before="90" w:line="360" w:lineRule="auto"/>
        <w:ind w:left="499"/>
      </w:pPr>
      <w:r>
        <w:rPr>
          <w:noProof/>
        </w:rPr>
        <w:lastRenderedPageBreak/>
        <w:drawing>
          <wp:inline distT="0" distB="0" distL="0" distR="0">
            <wp:extent cx="126999" cy="126999"/>
            <wp:effectExtent l="0" t="0" r="0" b="0"/>
            <wp:docPr id="9" name="image10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9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10"/>
          <w:sz w:val="20"/>
        </w:rPr>
        <w:t xml:space="preserve"> </w:t>
      </w:r>
      <w:r>
        <w:t>Respiratory</w:t>
      </w:r>
      <w:r>
        <w:rPr>
          <w:spacing w:val="-5"/>
        </w:rPr>
        <w:t xml:space="preserve"> </w:t>
      </w:r>
      <w:r>
        <w:t>disorders,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chronic</w:t>
      </w:r>
      <w:r>
        <w:rPr>
          <w:spacing w:val="-2"/>
        </w:rPr>
        <w:t xml:space="preserve"> </w:t>
      </w:r>
      <w:r>
        <w:t>obstructive</w:t>
      </w:r>
      <w:r>
        <w:rPr>
          <w:spacing w:val="-3"/>
        </w:rPr>
        <w:t xml:space="preserve"> </w:t>
      </w:r>
      <w:r>
        <w:t>pulmonary</w:t>
      </w:r>
      <w:r>
        <w:rPr>
          <w:spacing w:val="-2"/>
        </w:rPr>
        <w:t xml:space="preserve"> </w:t>
      </w:r>
      <w:r>
        <w:t>disease</w:t>
      </w:r>
      <w:r>
        <w:rPr>
          <w:spacing w:val="-3"/>
        </w:rPr>
        <w:t xml:space="preserve"> </w:t>
      </w:r>
      <w:r>
        <w:t>(COPD)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asthma </w:t>
      </w:r>
      <w:r>
        <w:rPr>
          <w:noProof/>
        </w:rPr>
        <w:drawing>
          <wp:inline distT="0" distB="0" distL="0" distR="0">
            <wp:extent cx="126999" cy="126999"/>
            <wp:effectExtent l="0" t="0" r="0" b="0"/>
            <wp:docPr id="11" name="image10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9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spacing w:val="-20"/>
        </w:rPr>
        <w:t xml:space="preserve"> </w:t>
      </w:r>
      <w:r>
        <w:t>Drug</w:t>
      </w:r>
      <w:r>
        <w:rPr>
          <w:spacing w:val="-1"/>
        </w:rPr>
        <w:t xml:space="preserve"> </w:t>
      </w:r>
      <w:r>
        <w:t>abuse</w:t>
      </w:r>
      <w:r>
        <w:rPr>
          <w:spacing w:val="-1"/>
        </w:rPr>
        <w:t xml:space="preserve"> </w:t>
      </w:r>
      <w:r>
        <w:t>or withdrawal</w:t>
      </w:r>
    </w:p>
    <w:p w:rsidR="00CD2D11" w:rsidRDefault="007379EF">
      <w:pPr>
        <w:pStyle w:val="BodyText"/>
        <w:spacing w:line="360" w:lineRule="auto"/>
        <w:ind w:left="499" w:right="1034"/>
      </w:pPr>
      <w:r>
        <w:rPr>
          <w:noProof/>
        </w:rPr>
        <w:drawing>
          <wp:inline distT="0" distB="0" distL="0" distR="0">
            <wp:extent cx="126999" cy="126999"/>
            <wp:effectExtent l="0" t="0" r="0" b="0"/>
            <wp:docPr id="13" name="image10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9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10"/>
          <w:sz w:val="20"/>
        </w:rPr>
        <w:t xml:space="preserve"> </w:t>
      </w:r>
      <w:r>
        <w:t>Withdrawal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alcohol,</w:t>
      </w:r>
      <w:r>
        <w:rPr>
          <w:spacing w:val="-2"/>
        </w:rPr>
        <w:t xml:space="preserve"> </w:t>
      </w:r>
      <w:r>
        <w:t>antidepressants</w:t>
      </w:r>
      <w:r>
        <w:rPr>
          <w:spacing w:val="-2"/>
        </w:rPr>
        <w:t xml:space="preserve"> </w:t>
      </w:r>
      <w:r>
        <w:t>(benzodiazepines)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 xml:space="preserve">medications </w:t>
      </w:r>
      <w:r>
        <w:rPr>
          <w:noProof/>
        </w:rPr>
        <w:drawing>
          <wp:inline distT="0" distB="0" distL="0" distR="0">
            <wp:extent cx="126999" cy="126999"/>
            <wp:effectExtent l="0" t="0" r="0" b="0"/>
            <wp:docPr id="15" name="image10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9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spacing w:val="-20"/>
        </w:rPr>
        <w:t xml:space="preserve"> </w:t>
      </w:r>
      <w:r>
        <w:t>Chronic</w:t>
      </w:r>
      <w:r>
        <w:rPr>
          <w:spacing w:val="-1"/>
        </w:rPr>
        <w:t xml:space="preserve"> </w:t>
      </w:r>
      <w:r>
        <w:t>pain or irritable</w:t>
      </w:r>
      <w:r>
        <w:rPr>
          <w:spacing w:val="-1"/>
        </w:rPr>
        <w:t xml:space="preserve"> </w:t>
      </w:r>
      <w:r>
        <w:t>bowel syndrome</w:t>
      </w:r>
    </w:p>
    <w:p w:rsidR="00CD2D11" w:rsidRDefault="007379EF">
      <w:pPr>
        <w:pStyle w:val="BodyText"/>
        <w:spacing w:line="360" w:lineRule="auto"/>
        <w:ind w:left="499" w:right="3065"/>
      </w:pPr>
      <w:r>
        <w:rPr>
          <w:noProof/>
        </w:rPr>
        <w:drawing>
          <wp:inline distT="0" distB="0" distL="0" distR="0">
            <wp:extent cx="126999" cy="126999"/>
            <wp:effectExtent l="0" t="0" r="0" b="0"/>
            <wp:docPr id="17" name="image10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9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10"/>
          <w:sz w:val="20"/>
        </w:rPr>
        <w:t xml:space="preserve"> </w:t>
      </w:r>
      <w:r>
        <w:t>Unusual</w:t>
      </w:r>
      <w:r>
        <w:rPr>
          <w:spacing w:val="-3"/>
        </w:rPr>
        <w:t xml:space="preserve"> </w:t>
      </w:r>
      <w:r>
        <w:t>plants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produce</w:t>
      </w:r>
      <w:r>
        <w:rPr>
          <w:spacing w:val="-2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anti-flying</w:t>
      </w:r>
      <w:r>
        <w:rPr>
          <w:spacing w:val="-2"/>
        </w:rPr>
        <w:t xml:space="preserve"> </w:t>
      </w:r>
      <w:r>
        <w:t xml:space="preserve">hormones  </w:t>
      </w:r>
      <w:r>
        <w:rPr>
          <w:noProof/>
        </w:rPr>
        <w:drawing>
          <wp:inline distT="0" distB="0" distL="0" distR="0">
            <wp:extent cx="126999" cy="126999"/>
            <wp:effectExtent l="0" t="0" r="0" b="0"/>
            <wp:docPr id="19" name="image10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9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spacing w:val="-20"/>
        </w:rPr>
        <w:t xml:space="preserve"> </w:t>
      </w:r>
      <w:r>
        <w:t>Sometimes</w:t>
      </w:r>
      <w:r>
        <w:rPr>
          <w:spacing w:val="-1"/>
        </w:rPr>
        <w:t xml:space="preserve"> </w:t>
      </w:r>
      <w:r>
        <w:t>anxiety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medications.</w:t>
      </w:r>
    </w:p>
    <w:p w:rsidR="00CD2D11" w:rsidRDefault="007379EF">
      <w:pPr>
        <w:ind w:left="860"/>
        <w:rPr>
          <w:b/>
          <w:sz w:val="24"/>
        </w:rPr>
      </w:pPr>
      <w:r>
        <w:rPr>
          <w:b/>
          <w:color w:val="111111"/>
          <w:sz w:val="24"/>
        </w:rPr>
        <w:t>[Sarris</w:t>
      </w:r>
      <w:r>
        <w:rPr>
          <w:b/>
          <w:color w:val="111111"/>
          <w:spacing w:val="-1"/>
          <w:sz w:val="24"/>
        </w:rPr>
        <w:t xml:space="preserve"> </w:t>
      </w:r>
      <w:r>
        <w:rPr>
          <w:b/>
          <w:color w:val="111111"/>
          <w:sz w:val="24"/>
        </w:rPr>
        <w:t>J,</w:t>
      </w:r>
      <w:r>
        <w:rPr>
          <w:b/>
          <w:color w:val="111111"/>
          <w:spacing w:val="-1"/>
          <w:sz w:val="24"/>
        </w:rPr>
        <w:t xml:space="preserve"> </w:t>
      </w:r>
      <w:r>
        <w:rPr>
          <w:b/>
          <w:color w:val="111111"/>
          <w:sz w:val="24"/>
        </w:rPr>
        <w:t>et</w:t>
      </w:r>
      <w:r>
        <w:rPr>
          <w:b/>
          <w:color w:val="111111"/>
          <w:spacing w:val="-2"/>
          <w:sz w:val="24"/>
        </w:rPr>
        <w:t xml:space="preserve"> </w:t>
      </w:r>
      <w:r>
        <w:rPr>
          <w:b/>
          <w:color w:val="111111"/>
          <w:sz w:val="24"/>
        </w:rPr>
        <w:t>al.,(2013)]</w:t>
      </w:r>
    </w:p>
    <w:p w:rsidR="00CD2D11" w:rsidRDefault="00CD2D11">
      <w:pPr>
        <w:pStyle w:val="BodyText"/>
        <w:rPr>
          <w:b/>
          <w:sz w:val="20"/>
        </w:rPr>
      </w:pPr>
    </w:p>
    <w:p w:rsidR="00CD2D11" w:rsidRDefault="00CD2D11">
      <w:pPr>
        <w:pStyle w:val="BodyText"/>
        <w:rPr>
          <w:b/>
          <w:sz w:val="20"/>
        </w:rPr>
      </w:pPr>
    </w:p>
    <w:p w:rsidR="00CD2D11" w:rsidRDefault="00CD2D11">
      <w:pPr>
        <w:pStyle w:val="BodyText"/>
        <w:rPr>
          <w:b/>
          <w:sz w:val="20"/>
        </w:rPr>
      </w:pPr>
    </w:p>
    <w:p w:rsidR="00CD2D11" w:rsidRDefault="007379EF">
      <w:pPr>
        <w:pStyle w:val="BodyText"/>
        <w:spacing w:before="8"/>
        <w:rPr>
          <w:b/>
          <w:sz w:val="10"/>
        </w:rPr>
      </w:pPr>
      <w:r>
        <w:pict>
          <v:group id="_x0000_s1049" style="position:absolute;margin-left:159.3pt;margin-top:8.1pt;width:328.45pt;height:250.3pt;z-index:-15726592;mso-wrap-distance-left:0;mso-wrap-distance-right:0;mso-position-horizontal-relative:page" coordorigin="3186,162" coordsize="6569,5006">
            <v:shape id="_x0000_s1052" type="#_x0000_t75" style="position:absolute;left:3186;top:162;width:6569;height:5006">
              <v:imagedata r:id="rId27" o:title=""/>
            </v:shape>
            <v:shape id="_x0000_s1051" type="#_x0000_t75" style="position:absolute;left:3285;top:262;width:6286;height:4721">
              <v:imagedata r:id="rId28" o:title=""/>
            </v:shape>
            <v:rect id="_x0000_s1050" style="position:absolute;left:3255;top:232;width:6346;height:4781" filled="f" strokeweight="3pt"/>
            <w10:wrap type="topAndBottom" anchorx="page"/>
          </v:group>
        </w:pict>
      </w:r>
    </w:p>
    <w:p w:rsidR="00CD2D11" w:rsidRDefault="00CD2D11">
      <w:pPr>
        <w:pStyle w:val="BodyText"/>
        <w:spacing w:before="3"/>
        <w:rPr>
          <w:b/>
          <w:sz w:val="15"/>
        </w:rPr>
      </w:pPr>
    </w:p>
    <w:p w:rsidR="00CD2D11" w:rsidRDefault="007379EF">
      <w:pPr>
        <w:spacing w:before="90"/>
        <w:ind w:left="3815"/>
        <w:rPr>
          <w:b/>
          <w:sz w:val="24"/>
        </w:rPr>
      </w:pPr>
      <w:r>
        <w:rPr>
          <w:b/>
          <w:sz w:val="24"/>
        </w:rPr>
        <w:t>Medical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Causes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Anxiety</w:t>
      </w:r>
    </w:p>
    <w:p w:rsidR="00CD2D11" w:rsidRDefault="00CD2D11">
      <w:pPr>
        <w:pStyle w:val="BodyText"/>
        <w:spacing w:before="5"/>
        <w:rPr>
          <w:b/>
        </w:rPr>
      </w:pPr>
    </w:p>
    <w:p w:rsidR="00CD2D11" w:rsidRDefault="007379EF">
      <w:pPr>
        <w:pStyle w:val="Heading4"/>
        <w:numPr>
          <w:ilvl w:val="1"/>
          <w:numId w:val="11"/>
        </w:numPr>
        <w:tabs>
          <w:tab w:val="left" w:pos="560"/>
        </w:tabs>
        <w:ind w:left="559" w:hanging="420"/>
      </w:pPr>
      <w:r>
        <w:t>Risk</w:t>
      </w:r>
      <w:r>
        <w:rPr>
          <w:spacing w:val="-6"/>
        </w:rPr>
        <w:t xml:space="preserve"> </w:t>
      </w:r>
      <w:r>
        <w:t>factors</w:t>
      </w:r>
      <w:r>
        <w:rPr>
          <w:spacing w:val="-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anxiety:</w:t>
      </w:r>
    </w:p>
    <w:p w:rsidR="00CD2D11" w:rsidRDefault="00CD2D11">
      <w:pPr>
        <w:pStyle w:val="BodyText"/>
        <w:spacing w:before="3"/>
        <w:rPr>
          <w:b/>
          <w:sz w:val="38"/>
        </w:rPr>
      </w:pPr>
    </w:p>
    <w:p w:rsidR="00CD2D11" w:rsidRDefault="007379EF">
      <w:pPr>
        <w:pStyle w:val="BodyText"/>
        <w:spacing w:before="1"/>
        <w:ind w:left="140"/>
      </w:pPr>
      <w:r>
        <w:t>These</w:t>
      </w:r>
      <w:r>
        <w:rPr>
          <w:spacing w:val="-2"/>
        </w:rPr>
        <w:t xml:space="preserve"> </w:t>
      </w:r>
      <w:r>
        <w:t>factors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likely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anxiety</w:t>
      </w:r>
      <w:r>
        <w:rPr>
          <w:spacing w:val="-1"/>
        </w:rPr>
        <w:t xml:space="preserve"> </w:t>
      </w:r>
      <w:r>
        <w:t>disorder:</w:t>
      </w:r>
    </w:p>
    <w:p w:rsidR="00CD2D11" w:rsidRDefault="00CD2D11">
      <w:pPr>
        <w:pStyle w:val="BodyText"/>
        <w:spacing w:before="3"/>
        <w:rPr>
          <w:sz w:val="36"/>
        </w:rPr>
      </w:pPr>
    </w:p>
    <w:p w:rsidR="00CD2D11" w:rsidRDefault="007379EF">
      <w:pPr>
        <w:pStyle w:val="ListParagraph"/>
        <w:numPr>
          <w:ilvl w:val="0"/>
          <w:numId w:val="9"/>
        </w:numPr>
        <w:tabs>
          <w:tab w:val="left" w:pos="860"/>
        </w:tabs>
        <w:spacing w:line="355" w:lineRule="auto"/>
        <w:ind w:right="135"/>
        <w:rPr>
          <w:rFonts w:ascii="Symbol" w:hAnsi="Symbol"/>
          <w:sz w:val="24"/>
        </w:rPr>
      </w:pPr>
      <w:r>
        <w:rPr>
          <w:b/>
          <w:sz w:val="24"/>
        </w:rPr>
        <w:t>Trauma</w:t>
      </w:r>
      <w:r>
        <w:rPr>
          <w:sz w:val="24"/>
        </w:rPr>
        <w:t>: Children who have been subjected to abuse or trauma, or who have witnessed</w:t>
      </w:r>
      <w:r>
        <w:rPr>
          <w:spacing w:val="1"/>
          <w:sz w:val="24"/>
        </w:rPr>
        <w:t xml:space="preserve"> </w:t>
      </w:r>
      <w:r>
        <w:rPr>
          <w:sz w:val="24"/>
        </w:rPr>
        <w:t>traumatic</w:t>
      </w:r>
      <w:r>
        <w:rPr>
          <w:spacing w:val="58"/>
          <w:sz w:val="24"/>
        </w:rPr>
        <w:t xml:space="preserve"> </w:t>
      </w:r>
      <w:r>
        <w:rPr>
          <w:sz w:val="24"/>
        </w:rPr>
        <w:t>events,</w:t>
      </w:r>
      <w:r>
        <w:rPr>
          <w:spacing w:val="57"/>
          <w:sz w:val="24"/>
        </w:rPr>
        <w:t xml:space="preserve"> </w:t>
      </w:r>
      <w:r>
        <w:rPr>
          <w:sz w:val="24"/>
        </w:rPr>
        <w:t>are</w:t>
      </w:r>
      <w:r>
        <w:rPr>
          <w:spacing w:val="56"/>
          <w:sz w:val="24"/>
        </w:rPr>
        <w:t xml:space="preserve"> </w:t>
      </w:r>
      <w:r>
        <w:rPr>
          <w:sz w:val="24"/>
        </w:rPr>
        <w:t>more</w:t>
      </w:r>
      <w:r>
        <w:rPr>
          <w:spacing w:val="59"/>
          <w:sz w:val="24"/>
        </w:rPr>
        <w:t xml:space="preserve"> </w:t>
      </w:r>
      <w:r>
        <w:rPr>
          <w:sz w:val="24"/>
        </w:rPr>
        <w:t>likely</w:t>
      </w:r>
      <w:r>
        <w:rPr>
          <w:spacing w:val="56"/>
          <w:sz w:val="24"/>
        </w:rPr>
        <w:t xml:space="preserve"> </w:t>
      </w:r>
      <w:r>
        <w:rPr>
          <w:sz w:val="24"/>
        </w:rPr>
        <w:t>to</w:t>
      </w:r>
      <w:r>
        <w:rPr>
          <w:spacing w:val="57"/>
          <w:sz w:val="24"/>
        </w:rPr>
        <w:t xml:space="preserve"> </w:t>
      </w:r>
      <w:r>
        <w:rPr>
          <w:sz w:val="24"/>
        </w:rPr>
        <w:t>develop</w:t>
      </w:r>
      <w:r>
        <w:rPr>
          <w:spacing w:val="56"/>
          <w:sz w:val="24"/>
        </w:rPr>
        <w:t xml:space="preserve"> </w:t>
      </w:r>
      <w:r>
        <w:rPr>
          <w:sz w:val="24"/>
        </w:rPr>
        <w:t>anxiety</w:t>
      </w:r>
      <w:r>
        <w:rPr>
          <w:spacing w:val="58"/>
          <w:sz w:val="24"/>
        </w:rPr>
        <w:t xml:space="preserve"> </w:t>
      </w:r>
      <w:r>
        <w:rPr>
          <w:sz w:val="24"/>
        </w:rPr>
        <w:t>disorders</w:t>
      </w:r>
      <w:r>
        <w:rPr>
          <w:spacing w:val="58"/>
          <w:sz w:val="24"/>
        </w:rPr>
        <w:t xml:space="preserve"> </w:t>
      </w:r>
      <w:r>
        <w:rPr>
          <w:sz w:val="24"/>
        </w:rPr>
        <w:t>later</w:t>
      </w:r>
      <w:r>
        <w:rPr>
          <w:spacing w:val="57"/>
          <w:sz w:val="24"/>
        </w:rPr>
        <w:t xml:space="preserve"> </w:t>
      </w:r>
      <w:r>
        <w:rPr>
          <w:sz w:val="24"/>
        </w:rPr>
        <w:t>in</w:t>
      </w:r>
      <w:r>
        <w:rPr>
          <w:spacing w:val="57"/>
          <w:sz w:val="24"/>
        </w:rPr>
        <w:t xml:space="preserve"> </w:t>
      </w:r>
      <w:r>
        <w:rPr>
          <w:sz w:val="24"/>
        </w:rPr>
        <w:t>life.</w:t>
      </w:r>
      <w:r>
        <w:rPr>
          <w:spacing w:val="58"/>
          <w:sz w:val="24"/>
        </w:rPr>
        <w:t xml:space="preserve"> </w:t>
      </w:r>
      <w:r>
        <w:rPr>
          <w:sz w:val="24"/>
        </w:rPr>
        <w:t>Anxiety</w:t>
      </w:r>
      <w:r>
        <w:rPr>
          <w:spacing w:val="-58"/>
          <w:sz w:val="24"/>
        </w:rPr>
        <w:t xml:space="preserve"> </w:t>
      </w:r>
      <w:r>
        <w:rPr>
          <w:sz w:val="24"/>
        </w:rPr>
        <w:t>problems may develop</w:t>
      </w:r>
      <w:r>
        <w:rPr>
          <w:spacing w:val="-3"/>
          <w:sz w:val="24"/>
        </w:rPr>
        <w:t xml:space="preserve"> </w:t>
      </w:r>
      <w:r>
        <w:rPr>
          <w:sz w:val="24"/>
        </w:rPr>
        <w:t>in older people</w:t>
      </w:r>
      <w:r>
        <w:rPr>
          <w:spacing w:val="-1"/>
          <w:sz w:val="24"/>
        </w:rPr>
        <w:t xml:space="preserve"> </w:t>
      </w:r>
      <w:r>
        <w:rPr>
          <w:sz w:val="24"/>
        </w:rPr>
        <w:t>who have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experienced</w:t>
      </w:r>
      <w:r>
        <w:rPr>
          <w:spacing w:val="-3"/>
          <w:sz w:val="24"/>
        </w:rPr>
        <w:t xml:space="preserve"> </w:t>
      </w:r>
      <w:r>
        <w:rPr>
          <w:sz w:val="24"/>
        </w:rPr>
        <w:t>a traumatic</w:t>
      </w:r>
      <w:r>
        <w:rPr>
          <w:spacing w:val="-1"/>
          <w:sz w:val="24"/>
        </w:rPr>
        <w:t xml:space="preserve"> </w:t>
      </w:r>
      <w:r>
        <w:rPr>
          <w:sz w:val="24"/>
        </w:rPr>
        <w:t>event.</w:t>
      </w:r>
    </w:p>
    <w:p w:rsidR="00CD2D11" w:rsidRDefault="00CD2D11">
      <w:pPr>
        <w:spacing w:line="355" w:lineRule="auto"/>
        <w:jc w:val="both"/>
        <w:rPr>
          <w:rFonts w:ascii="Symbol" w:hAnsi="Symbol"/>
          <w:sz w:val="24"/>
        </w:rPr>
        <w:sectPr w:rsidR="00CD2D11">
          <w:pgSz w:w="12240" w:h="15840"/>
          <w:pgMar w:top="1340" w:right="1300" w:bottom="1480" w:left="1300" w:header="731" w:footer="1287" w:gutter="0"/>
          <w:cols w:space="720"/>
        </w:sectPr>
      </w:pPr>
    </w:p>
    <w:p w:rsidR="00CD2D11" w:rsidRDefault="007379EF">
      <w:pPr>
        <w:pStyle w:val="ListParagraph"/>
        <w:numPr>
          <w:ilvl w:val="0"/>
          <w:numId w:val="9"/>
        </w:numPr>
        <w:tabs>
          <w:tab w:val="left" w:pos="859"/>
          <w:tab w:val="left" w:pos="860"/>
        </w:tabs>
        <w:spacing w:before="90" w:line="352" w:lineRule="auto"/>
        <w:ind w:right="139"/>
        <w:jc w:val="left"/>
        <w:rPr>
          <w:rFonts w:ascii="Symbol" w:hAnsi="Symbol"/>
          <w:sz w:val="24"/>
        </w:rPr>
      </w:pPr>
      <w:r>
        <w:rPr>
          <w:b/>
          <w:sz w:val="24"/>
        </w:rPr>
        <w:lastRenderedPageBreak/>
        <w:t>An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illness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causes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stress: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When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medical</w:t>
      </w:r>
      <w:r>
        <w:rPr>
          <w:spacing w:val="-7"/>
          <w:sz w:val="24"/>
        </w:rPr>
        <w:t xml:space="preserve"> </w:t>
      </w:r>
      <w:r>
        <w:rPr>
          <w:sz w:val="24"/>
        </w:rPr>
        <w:t>condition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serious</w:t>
      </w:r>
      <w:r>
        <w:rPr>
          <w:spacing w:val="-8"/>
          <w:sz w:val="24"/>
        </w:rPr>
        <w:t xml:space="preserve"> </w:t>
      </w:r>
      <w:r>
        <w:rPr>
          <w:sz w:val="24"/>
        </w:rPr>
        <w:t>illness,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8"/>
          <w:sz w:val="24"/>
        </w:rPr>
        <w:t xml:space="preserve"> </w:t>
      </w:r>
      <w:r>
        <w:rPr>
          <w:sz w:val="24"/>
        </w:rPr>
        <w:t>may</w:t>
      </w:r>
      <w:r>
        <w:rPr>
          <w:spacing w:val="-57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concerned about your</w:t>
      </w:r>
      <w:r>
        <w:rPr>
          <w:spacing w:val="-1"/>
          <w:sz w:val="24"/>
        </w:rPr>
        <w:t xml:space="preserve"> </w:t>
      </w:r>
      <w:r>
        <w:rPr>
          <w:sz w:val="24"/>
        </w:rPr>
        <w:t>treatment and future.</w:t>
      </w:r>
    </w:p>
    <w:p w:rsidR="00CD2D11" w:rsidRDefault="007379EF">
      <w:pPr>
        <w:pStyle w:val="ListParagraph"/>
        <w:numPr>
          <w:ilvl w:val="0"/>
          <w:numId w:val="9"/>
        </w:numPr>
        <w:tabs>
          <w:tab w:val="left" w:pos="859"/>
          <w:tab w:val="left" w:pos="860"/>
        </w:tabs>
        <w:spacing w:before="7" w:line="352" w:lineRule="auto"/>
        <w:ind w:right="137"/>
        <w:jc w:val="left"/>
        <w:rPr>
          <w:rFonts w:ascii="Symbol" w:hAnsi="Symbol"/>
          <w:sz w:val="24"/>
        </w:rPr>
      </w:pPr>
      <w:r>
        <w:rPr>
          <w:b/>
          <w:spacing w:val="-1"/>
          <w:sz w:val="24"/>
        </w:rPr>
        <w:t>Build-up</w:t>
      </w:r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16"/>
          <w:sz w:val="24"/>
        </w:rPr>
        <w:t xml:space="preserve"> </w:t>
      </w:r>
      <w:r>
        <w:rPr>
          <w:b/>
          <w:spacing w:val="-1"/>
          <w:sz w:val="24"/>
        </w:rPr>
        <w:t>stress:</w:t>
      </w:r>
      <w:r>
        <w:rPr>
          <w:b/>
          <w:spacing w:val="-15"/>
          <w:sz w:val="24"/>
        </w:rPr>
        <w:t xml:space="preserve"> </w:t>
      </w:r>
      <w:r>
        <w:rPr>
          <w:spacing w:val="-1"/>
          <w:sz w:val="24"/>
        </w:rPr>
        <w:t>Excessive</w:t>
      </w:r>
      <w:r>
        <w:rPr>
          <w:spacing w:val="-15"/>
          <w:sz w:val="24"/>
        </w:rPr>
        <w:t xml:space="preserve"> </w:t>
      </w:r>
      <w:r>
        <w:rPr>
          <w:sz w:val="24"/>
        </w:rPr>
        <w:t>anxiety</w:t>
      </w:r>
      <w:r>
        <w:rPr>
          <w:spacing w:val="-15"/>
          <w:sz w:val="24"/>
        </w:rPr>
        <w:t xml:space="preserve"> </w:t>
      </w:r>
      <w:r>
        <w:rPr>
          <w:sz w:val="24"/>
        </w:rPr>
        <w:t>can</w:t>
      </w:r>
      <w:r>
        <w:rPr>
          <w:spacing w:val="-15"/>
          <w:sz w:val="24"/>
        </w:rPr>
        <w:t xml:space="preserve"> </w:t>
      </w:r>
      <w:r>
        <w:rPr>
          <w:sz w:val="24"/>
        </w:rPr>
        <w:t>be</w:t>
      </w:r>
      <w:r>
        <w:rPr>
          <w:spacing w:val="-15"/>
          <w:sz w:val="24"/>
        </w:rPr>
        <w:t xml:space="preserve"> </w:t>
      </w:r>
      <w:r>
        <w:rPr>
          <w:sz w:val="24"/>
        </w:rPr>
        <w:t>caused</w:t>
      </w:r>
      <w:r>
        <w:rPr>
          <w:spacing w:val="-15"/>
          <w:sz w:val="24"/>
        </w:rPr>
        <w:t xml:space="preserve"> </w:t>
      </w:r>
      <w:r>
        <w:rPr>
          <w:sz w:val="24"/>
        </w:rPr>
        <w:t>by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major</w:t>
      </w:r>
      <w:r>
        <w:rPr>
          <w:spacing w:val="-13"/>
          <w:sz w:val="24"/>
        </w:rPr>
        <w:t xml:space="preserve"> </w:t>
      </w:r>
      <w:r>
        <w:rPr>
          <w:sz w:val="24"/>
        </w:rPr>
        <w:t>event</w:t>
      </w:r>
      <w:r>
        <w:rPr>
          <w:spacing w:val="-14"/>
          <w:sz w:val="24"/>
        </w:rPr>
        <w:t xml:space="preserve"> </w:t>
      </w:r>
      <w:r>
        <w:rPr>
          <w:sz w:val="24"/>
        </w:rPr>
        <w:t>or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series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stressful</w:t>
      </w:r>
      <w:r>
        <w:rPr>
          <w:spacing w:val="-57"/>
          <w:sz w:val="24"/>
        </w:rPr>
        <w:t xml:space="preserve"> </w:t>
      </w:r>
      <w:r>
        <w:rPr>
          <w:sz w:val="24"/>
        </w:rPr>
        <w:t>living</w:t>
      </w:r>
      <w:r>
        <w:rPr>
          <w:spacing w:val="-3"/>
          <w:sz w:val="24"/>
        </w:rPr>
        <w:t xml:space="preserve"> </w:t>
      </w:r>
      <w:r>
        <w:rPr>
          <w:sz w:val="24"/>
        </w:rPr>
        <w:t>conditions,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death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family,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stress, or</w:t>
      </w:r>
      <w:r>
        <w:rPr>
          <w:spacing w:val="-1"/>
          <w:sz w:val="24"/>
        </w:rPr>
        <w:t xml:space="preserve"> </w:t>
      </w:r>
      <w:r>
        <w:rPr>
          <w:sz w:val="24"/>
        </w:rPr>
        <w:t>ongoing</w:t>
      </w:r>
      <w:r>
        <w:rPr>
          <w:spacing w:val="-1"/>
          <w:sz w:val="24"/>
        </w:rPr>
        <w:t xml:space="preserve"> </w:t>
      </w:r>
      <w:r>
        <w:rPr>
          <w:sz w:val="24"/>
        </w:rPr>
        <w:t>financial</w:t>
      </w:r>
      <w:r>
        <w:rPr>
          <w:spacing w:val="-1"/>
          <w:sz w:val="24"/>
        </w:rPr>
        <w:t xml:space="preserve"> </w:t>
      </w:r>
      <w:r>
        <w:rPr>
          <w:sz w:val="24"/>
        </w:rPr>
        <w:t>worries.</w:t>
      </w:r>
    </w:p>
    <w:p w:rsidR="00CD2D11" w:rsidRDefault="007379EF">
      <w:pPr>
        <w:pStyle w:val="ListParagraph"/>
        <w:numPr>
          <w:ilvl w:val="0"/>
          <w:numId w:val="9"/>
        </w:numPr>
        <w:tabs>
          <w:tab w:val="left" w:pos="859"/>
          <w:tab w:val="left" w:pos="860"/>
        </w:tabs>
        <w:spacing w:before="8" w:line="352" w:lineRule="auto"/>
        <w:ind w:right="138"/>
        <w:jc w:val="left"/>
        <w:rPr>
          <w:rFonts w:ascii="Symbol" w:hAnsi="Symbol"/>
          <w:sz w:val="24"/>
        </w:rPr>
      </w:pPr>
      <w:r>
        <w:rPr>
          <w:b/>
          <w:sz w:val="24"/>
        </w:rPr>
        <w:t>Individuality:</w:t>
      </w:r>
      <w:r>
        <w:rPr>
          <w:b/>
          <w:spacing w:val="35"/>
          <w:sz w:val="24"/>
        </w:rPr>
        <w:t xml:space="preserve"> </w:t>
      </w:r>
      <w:r>
        <w:rPr>
          <w:sz w:val="24"/>
        </w:rPr>
        <w:t>Anxiety</w:t>
      </w:r>
      <w:r>
        <w:rPr>
          <w:spacing w:val="34"/>
          <w:sz w:val="24"/>
        </w:rPr>
        <w:t xml:space="preserve"> </w:t>
      </w:r>
      <w:r>
        <w:rPr>
          <w:sz w:val="24"/>
        </w:rPr>
        <w:t>disorders</w:t>
      </w:r>
      <w:r>
        <w:rPr>
          <w:spacing w:val="35"/>
          <w:sz w:val="24"/>
        </w:rPr>
        <w:t xml:space="preserve"> </w:t>
      </w:r>
      <w:r>
        <w:rPr>
          <w:sz w:val="24"/>
        </w:rPr>
        <w:t>are</w:t>
      </w:r>
      <w:r>
        <w:rPr>
          <w:spacing w:val="36"/>
          <w:sz w:val="24"/>
        </w:rPr>
        <w:t xml:space="preserve"> </w:t>
      </w:r>
      <w:r>
        <w:rPr>
          <w:sz w:val="24"/>
        </w:rPr>
        <w:t>more</w:t>
      </w:r>
      <w:r>
        <w:rPr>
          <w:spacing w:val="36"/>
          <w:sz w:val="24"/>
        </w:rPr>
        <w:t xml:space="preserve"> </w:t>
      </w:r>
      <w:r>
        <w:rPr>
          <w:sz w:val="24"/>
        </w:rPr>
        <w:t>common</w:t>
      </w:r>
      <w:r>
        <w:rPr>
          <w:spacing w:val="35"/>
          <w:sz w:val="24"/>
        </w:rPr>
        <w:t xml:space="preserve"> </w:t>
      </w:r>
      <w:r>
        <w:rPr>
          <w:sz w:val="24"/>
        </w:rPr>
        <w:t>in</w:t>
      </w:r>
      <w:r>
        <w:rPr>
          <w:spacing w:val="35"/>
          <w:sz w:val="24"/>
        </w:rPr>
        <w:t xml:space="preserve"> </w:t>
      </w:r>
      <w:r>
        <w:rPr>
          <w:sz w:val="24"/>
        </w:rPr>
        <w:t>people</w:t>
      </w:r>
      <w:r>
        <w:rPr>
          <w:spacing w:val="35"/>
          <w:sz w:val="24"/>
        </w:rPr>
        <w:t xml:space="preserve"> </w:t>
      </w:r>
      <w:r>
        <w:rPr>
          <w:sz w:val="24"/>
        </w:rPr>
        <w:t>with</w:t>
      </w:r>
      <w:r>
        <w:rPr>
          <w:spacing w:val="36"/>
          <w:sz w:val="24"/>
        </w:rPr>
        <w:t xml:space="preserve"> </w:t>
      </w:r>
      <w:r>
        <w:rPr>
          <w:sz w:val="24"/>
        </w:rPr>
        <w:t>certain</w:t>
      </w:r>
      <w:r>
        <w:rPr>
          <w:spacing w:val="35"/>
          <w:sz w:val="24"/>
        </w:rPr>
        <w:t xml:space="preserve"> </w:t>
      </w:r>
      <w:r>
        <w:rPr>
          <w:sz w:val="24"/>
        </w:rPr>
        <w:t>personality</w:t>
      </w:r>
      <w:r>
        <w:rPr>
          <w:spacing w:val="-57"/>
          <w:sz w:val="24"/>
        </w:rPr>
        <w:t xml:space="preserve"> </w:t>
      </w:r>
      <w:r>
        <w:rPr>
          <w:sz w:val="24"/>
        </w:rPr>
        <w:t>traits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others.</w:t>
      </w:r>
    </w:p>
    <w:p w:rsidR="00CD2D11" w:rsidRDefault="007379EF">
      <w:pPr>
        <w:pStyle w:val="ListParagraph"/>
        <w:numPr>
          <w:ilvl w:val="0"/>
          <w:numId w:val="9"/>
        </w:numPr>
        <w:tabs>
          <w:tab w:val="left" w:pos="859"/>
          <w:tab w:val="left" w:pos="860"/>
        </w:tabs>
        <w:spacing w:before="7" w:line="352" w:lineRule="auto"/>
        <w:ind w:right="138"/>
        <w:jc w:val="left"/>
        <w:rPr>
          <w:rFonts w:ascii="Symbol" w:hAnsi="Symbol"/>
          <w:sz w:val="24"/>
        </w:rPr>
      </w:pPr>
      <w:r>
        <w:rPr>
          <w:b/>
          <w:sz w:val="24"/>
        </w:rPr>
        <w:t>Other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mental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health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conditions: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Anxiety</w:t>
      </w:r>
      <w:r>
        <w:rPr>
          <w:spacing w:val="-14"/>
          <w:sz w:val="24"/>
        </w:rPr>
        <w:t xml:space="preserve"> </w:t>
      </w:r>
      <w:r>
        <w:rPr>
          <w:sz w:val="24"/>
        </w:rPr>
        <w:t>disorders</w:t>
      </w:r>
      <w:r>
        <w:rPr>
          <w:spacing w:val="-14"/>
          <w:sz w:val="24"/>
        </w:rPr>
        <w:t xml:space="preserve"> </w:t>
      </w:r>
      <w:r>
        <w:rPr>
          <w:sz w:val="24"/>
        </w:rPr>
        <w:t>are</w:t>
      </w:r>
      <w:r>
        <w:rPr>
          <w:spacing w:val="-14"/>
          <w:sz w:val="24"/>
        </w:rPr>
        <w:t xml:space="preserve"> </w:t>
      </w:r>
      <w:r>
        <w:rPr>
          <w:sz w:val="24"/>
        </w:rPr>
        <w:t>more</w:t>
      </w:r>
      <w:r>
        <w:rPr>
          <w:spacing w:val="-14"/>
          <w:sz w:val="24"/>
        </w:rPr>
        <w:t xml:space="preserve"> </w:t>
      </w:r>
      <w:r>
        <w:rPr>
          <w:sz w:val="24"/>
        </w:rPr>
        <w:t>common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people</w:t>
      </w:r>
      <w:r>
        <w:rPr>
          <w:spacing w:val="-14"/>
          <w:sz w:val="24"/>
        </w:rPr>
        <w:t xml:space="preserve"> </w:t>
      </w:r>
      <w:r>
        <w:rPr>
          <w:sz w:val="24"/>
        </w:rPr>
        <w:t>who</w:t>
      </w:r>
      <w:r>
        <w:rPr>
          <w:spacing w:val="-14"/>
          <w:sz w:val="24"/>
        </w:rPr>
        <w:t xml:space="preserve"> </w:t>
      </w:r>
      <w:r>
        <w:rPr>
          <w:sz w:val="24"/>
        </w:rPr>
        <w:t>have</w:t>
      </w:r>
      <w:r>
        <w:rPr>
          <w:spacing w:val="-57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mental</w:t>
      </w:r>
      <w:r>
        <w:rPr>
          <w:spacing w:val="-1"/>
          <w:sz w:val="24"/>
        </w:rPr>
        <w:t xml:space="preserve"> </w:t>
      </w:r>
      <w:r>
        <w:rPr>
          <w:sz w:val="24"/>
        </w:rPr>
        <w:t>health</w:t>
      </w:r>
      <w:r>
        <w:rPr>
          <w:spacing w:val="-2"/>
          <w:sz w:val="24"/>
        </w:rPr>
        <w:t xml:space="preserve"> </w:t>
      </w:r>
      <w:r>
        <w:rPr>
          <w:sz w:val="24"/>
        </w:rPr>
        <w:t>issues,</w:t>
      </w:r>
      <w:r>
        <w:rPr>
          <w:spacing w:val="-1"/>
          <w:sz w:val="24"/>
        </w:rPr>
        <w:t xml:space="preserve"> </w:t>
      </w:r>
      <w:r>
        <w:rPr>
          <w:sz w:val="24"/>
        </w:rPr>
        <w:t>such as depression.</w:t>
      </w:r>
    </w:p>
    <w:p w:rsidR="00CD2D11" w:rsidRDefault="007379EF">
      <w:pPr>
        <w:pStyle w:val="ListParagraph"/>
        <w:numPr>
          <w:ilvl w:val="0"/>
          <w:numId w:val="9"/>
        </w:numPr>
        <w:tabs>
          <w:tab w:val="left" w:pos="859"/>
          <w:tab w:val="left" w:pos="860"/>
        </w:tabs>
        <w:spacing w:before="7" w:line="352" w:lineRule="auto"/>
        <w:ind w:right="139"/>
        <w:jc w:val="left"/>
        <w:rPr>
          <w:rFonts w:ascii="Symbol" w:hAnsi="Symbol"/>
          <w:sz w:val="24"/>
        </w:rPr>
      </w:pPr>
      <w:r>
        <w:rPr>
          <w:b/>
          <w:spacing w:val="-1"/>
          <w:sz w:val="24"/>
        </w:rPr>
        <w:t>Having</w:t>
      </w:r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>a</w:t>
      </w:r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>blood</w:t>
      </w:r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>relative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who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suffers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anxiety: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Anxiety</w:t>
      </w:r>
      <w:r>
        <w:rPr>
          <w:spacing w:val="-16"/>
          <w:sz w:val="24"/>
        </w:rPr>
        <w:t xml:space="preserve"> </w:t>
      </w:r>
      <w:r>
        <w:rPr>
          <w:sz w:val="24"/>
        </w:rPr>
        <w:t>disorders</w:t>
      </w:r>
      <w:r>
        <w:rPr>
          <w:spacing w:val="-15"/>
          <w:sz w:val="24"/>
        </w:rPr>
        <w:t xml:space="preserve"> </w:t>
      </w:r>
      <w:r>
        <w:rPr>
          <w:sz w:val="24"/>
        </w:rPr>
        <w:t>can</w:t>
      </w:r>
      <w:r>
        <w:rPr>
          <w:spacing w:val="-16"/>
          <w:sz w:val="24"/>
        </w:rPr>
        <w:t xml:space="preserve"> </w:t>
      </w:r>
      <w:r>
        <w:rPr>
          <w:sz w:val="24"/>
        </w:rPr>
        <w:t>be</w:t>
      </w:r>
      <w:r>
        <w:rPr>
          <w:spacing w:val="-15"/>
          <w:sz w:val="24"/>
        </w:rPr>
        <w:t xml:space="preserve"> </w:t>
      </w:r>
      <w:r>
        <w:rPr>
          <w:sz w:val="24"/>
        </w:rPr>
        <w:t>passed</w:t>
      </w:r>
      <w:r>
        <w:rPr>
          <w:spacing w:val="-16"/>
          <w:sz w:val="24"/>
        </w:rPr>
        <w:t xml:space="preserve"> </w:t>
      </w:r>
      <w:r>
        <w:rPr>
          <w:sz w:val="24"/>
        </w:rPr>
        <w:t>down</w:t>
      </w:r>
      <w:r>
        <w:rPr>
          <w:spacing w:val="-57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generations.</w:t>
      </w:r>
    </w:p>
    <w:p w:rsidR="00CD2D11" w:rsidRDefault="007379EF">
      <w:pPr>
        <w:pStyle w:val="ListParagraph"/>
        <w:numPr>
          <w:ilvl w:val="0"/>
          <w:numId w:val="9"/>
        </w:numPr>
        <w:tabs>
          <w:tab w:val="left" w:pos="859"/>
          <w:tab w:val="left" w:pos="860"/>
        </w:tabs>
        <w:spacing w:before="7" w:line="328" w:lineRule="auto"/>
        <w:ind w:right="137"/>
        <w:jc w:val="left"/>
        <w:rPr>
          <w:rFonts w:ascii="Symbol" w:hAnsi="Symbol"/>
          <w:b/>
          <w:color w:val="111111"/>
          <w:sz w:val="28"/>
        </w:rPr>
      </w:pPr>
      <w:r>
        <w:rPr>
          <w:b/>
          <w:sz w:val="24"/>
        </w:rPr>
        <w:t>Alcohol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drugs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Anxiety:</w:t>
      </w:r>
      <w:r>
        <w:rPr>
          <w:b/>
          <w:spacing w:val="46"/>
          <w:sz w:val="24"/>
        </w:rPr>
        <w:t xml:space="preserve"> </w:t>
      </w:r>
      <w:r>
        <w:rPr>
          <w:sz w:val="24"/>
        </w:rPr>
        <w:t>can</w:t>
      </w:r>
      <w:r>
        <w:rPr>
          <w:spacing w:val="45"/>
          <w:sz w:val="24"/>
        </w:rPr>
        <w:t xml:space="preserve"> </w:t>
      </w:r>
      <w:r>
        <w:rPr>
          <w:sz w:val="24"/>
        </w:rPr>
        <w:t>be</w:t>
      </w:r>
      <w:r>
        <w:rPr>
          <w:spacing w:val="47"/>
          <w:sz w:val="24"/>
        </w:rPr>
        <w:t xml:space="preserve"> </w:t>
      </w:r>
      <w:r>
        <w:rPr>
          <w:sz w:val="24"/>
        </w:rPr>
        <w:t>caused</w:t>
      </w:r>
      <w:r>
        <w:rPr>
          <w:spacing w:val="47"/>
          <w:sz w:val="24"/>
        </w:rPr>
        <w:t xml:space="preserve"> </w:t>
      </w:r>
      <w:r>
        <w:rPr>
          <w:sz w:val="24"/>
        </w:rPr>
        <w:t>or</w:t>
      </w:r>
      <w:r>
        <w:rPr>
          <w:spacing w:val="47"/>
          <w:sz w:val="24"/>
        </w:rPr>
        <w:t xml:space="preserve"> </w:t>
      </w:r>
      <w:r>
        <w:rPr>
          <w:sz w:val="24"/>
        </w:rPr>
        <w:t>increased</w:t>
      </w:r>
      <w:r>
        <w:rPr>
          <w:spacing w:val="45"/>
          <w:sz w:val="24"/>
        </w:rPr>
        <w:t xml:space="preserve"> </w:t>
      </w:r>
      <w:r>
        <w:rPr>
          <w:sz w:val="24"/>
        </w:rPr>
        <w:t>by</w:t>
      </w:r>
      <w:r>
        <w:rPr>
          <w:spacing w:val="47"/>
          <w:sz w:val="24"/>
        </w:rPr>
        <w:t xml:space="preserve"> </w:t>
      </w:r>
      <w:r>
        <w:rPr>
          <w:sz w:val="24"/>
        </w:rPr>
        <w:t>drug</w:t>
      </w:r>
      <w:r>
        <w:rPr>
          <w:spacing w:val="47"/>
          <w:sz w:val="24"/>
        </w:rPr>
        <w:t xml:space="preserve"> </w:t>
      </w:r>
      <w:r>
        <w:rPr>
          <w:sz w:val="24"/>
        </w:rPr>
        <w:t>or</w:t>
      </w:r>
      <w:r>
        <w:rPr>
          <w:spacing w:val="46"/>
          <w:sz w:val="24"/>
        </w:rPr>
        <w:t xml:space="preserve"> </w:t>
      </w:r>
      <w:r>
        <w:rPr>
          <w:sz w:val="24"/>
        </w:rPr>
        <w:t>alcohol</w:t>
      </w:r>
      <w:r>
        <w:rPr>
          <w:spacing w:val="47"/>
          <w:sz w:val="24"/>
        </w:rPr>
        <w:t xml:space="preserve"> </w:t>
      </w:r>
      <w:r>
        <w:rPr>
          <w:sz w:val="24"/>
        </w:rPr>
        <w:t>abuse</w:t>
      </w:r>
      <w:r>
        <w:rPr>
          <w:spacing w:val="47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withdrawal.</w:t>
      </w:r>
      <w:r>
        <w:rPr>
          <w:b/>
          <w:color w:val="111111"/>
          <w:sz w:val="24"/>
        </w:rPr>
        <w:t>[Reinhold</w:t>
      </w:r>
      <w:r>
        <w:rPr>
          <w:b/>
          <w:color w:val="111111"/>
          <w:spacing w:val="-2"/>
          <w:sz w:val="24"/>
        </w:rPr>
        <w:t xml:space="preserve"> </w:t>
      </w:r>
      <w:r>
        <w:rPr>
          <w:b/>
          <w:color w:val="111111"/>
          <w:sz w:val="24"/>
        </w:rPr>
        <w:t xml:space="preserve">JA, </w:t>
      </w:r>
      <w:r>
        <w:rPr>
          <w:b/>
          <w:i/>
          <w:color w:val="111111"/>
          <w:sz w:val="24"/>
        </w:rPr>
        <w:t>et al</w:t>
      </w:r>
      <w:r>
        <w:rPr>
          <w:b/>
          <w:color w:val="111111"/>
          <w:sz w:val="24"/>
        </w:rPr>
        <w:t>.  (2015).]</w:t>
      </w:r>
    </w:p>
    <w:p w:rsidR="00CD2D11" w:rsidRDefault="00CD2D11">
      <w:pPr>
        <w:pStyle w:val="BodyText"/>
        <w:spacing w:before="7"/>
        <w:rPr>
          <w:b/>
          <w:sz w:val="27"/>
        </w:rPr>
      </w:pPr>
    </w:p>
    <w:p w:rsidR="00CD2D11" w:rsidRDefault="007379EF">
      <w:pPr>
        <w:pStyle w:val="Heading4"/>
        <w:numPr>
          <w:ilvl w:val="1"/>
          <w:numId w:val="11"/>
        </w:numPr>
        <w:tabs>
          <w:tab w:val="left" w:pos="560"/>
        </w:tabs>
        <w:spacing w:before="1"/>
        <w:ind w:left="559" w:hanging="420"/>
        <w:rPr>
          <w:color w:val="111111"/>
        </w:rPr>
      </w:pPr>
      <w:bookmarkStart w:id="6" w:name="2.7_Complications:"/>
      <w:bookmarkEnd w:id="6"/>
      <w:r>
        <w:rPr>
          <w:color w:val="111111"/>
        </w:rPr>
        <w:t>Complications:</w:t>
      </w:r>
    </w:p>
    <w:p w:rsidR="00CD2D11" w:rsidRDefault="00CD2D11">
      <w:pPr>
        <w:pStyle w:val="BodyText"/>
        <w:rPr>
          <w:b/>
          <w:sz w:val="30"/>
        </w:rPr>
      </w:pPr>
    </w:p>
    <w:p w:rsidR="00CD2D11" w:rsidRDefault="007379EF">
      <w:pPr>
        <w:pStyle w:val="BodyText"/>
        <w:spacing w:before="175" w:line="360" w:lineRule="auto"/>
        <w:ind w:left="140"/>
      </w:pPr>
      <w:r>
        <w:t>Anxiety</w:t>
      </w:r>
      <w:r>
        <w:rPr>
          <w:spacing w:val="-15"/>
        </w:rPr>
        <w:t xml:space="preserve"> </w:t>
      </w:r>
      <w:r>
        <w:t>disorders</w:t>
      </w:r>
      <w:r>
        <w:rPr>
          <w:spacing w:val="-15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than</w:t>
      </w:r>
      <w:r>
        <w:rPr>
          <w:spacing w:val="-15"/>
        </w:rPr>
        <w:t xml:space="preserve"> </w:t>
      </w:r>
      <w:r>
        <w:t>just</w:t>
      </w:r>
      <w:r>
        <w:rPr>
          <w:spacing w:val="-14"/>
        </w:rPr>
        <w:t xml:space="preserve"> </w:t>
      </w:r>
      <w:r>
        <w:t>make</w:t>
      </w:r>
      <w:r>
        <w:rPr>
          <w:spacing w:val="-14"/>
        </w:rPr>
        <w:t xml:space="preserve"> </w:t>
      </w:r>
      <w:r>
        <w:t>feel</w:t>
      </w:r>
      <w:r>
        <w:rPr>
          <w:spacing w:val="-13"/>
        </w:rPr>
        <w:t xml:space="preserve"> </w:t>
      </w:r>
      <w:r>
        <w:t>anxious.</w:t>
      </w:r>
      <w:r>
        <w:rPr>
          <w:spacing w:val="-15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also</w:t>
      </w:r>
      <w:r>
        <w:rPr>
          <w:spacing w:val="-15"/>
        </w:rPr>
        <w:t xml:space="preserve"> </w:t>
      </w:r>
      <w:r>
        <w:t>cause</w:t>
      </w:r>
      <w:r>
        <w:rPr>
          <w:spacing w:val="-15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exacerbate</w:t>
      </w:r>
      <w:r>
        <w:rPr>
          <w:spacing w:val="-13"/>
        </w:rPr>
        <w:t xml:space="preserve"> </w:t>
      </w:r>
      <w:r>
        <w:t>other</w:t>
      </w:r>
      <w:r>
        <w:rPr>
          <w:spacing w:val="-14"/>
        </w:rPr>
        <w:t xml:space="preserve"> </w:t>
      </w:r>
      <w:r>
        <w:t>mental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conditions,</w:t>
      </w:r>
      <w:r>
        <w:rPr>
          <w:spacing w:val="-2"/>
        </w:rPr>
        <w:t xml:space="preserve"> </w:t>
      </w:r>
      <w:r>
        <w:t>such as:</w:t>
      </w:r>
    </w:p>
    <w:p w:rsidR="00CD2D11" w:rsidRDefault="00CD2D11">
      <w:pPr>
        <w:pStyle w:val="BodyText"/>
        <w:spacing w:before="4"/>
      </w:pPr>
    </w:p>
    <w:p w:rsidR="00CD2D11" w:rsidRDefault="007379EF">
      <w:pPr>
        <w:pStyle w:val="ListParagraph"/>
        <w:numPr>
          <w:ilvl w:val="0"/>
          <w:numId w:val="8"/>
        </w:numPr>
        <w:tabs>
          <w:tab w:val="left" w:pos="859"/>
          <w:tab w:val="left" w:pos="860"/>
        </w:tabs>
        <w:spacing w:line="360" w:lineRule="auto"/>
        <w:ind w:right="135"/>
        <w:jc w:val="left"/>
        <w:rPr>
          <w:sz w:val="24"/>
        </w:rPr>
      </w:pPr>
      <w:r>
        <w:rPr>
          <w:sz w:val="24"/>
        </w:rPr>
        <w:t>Depression</w:t>
      </w:r>
      <w:r>
        <w:rPr>
          <w:spacing w:val="4"/>
          <w:sz w:val="24"/>
        </w:rPr>
        <w:t xml:space="preserve"> </w:t>
      </w:r>
      <w:r>
        <w:rPr>
          <w:sz w:val="24"/>
        </w:rPr>
        <w:t>(which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frequently</w:t>
      </w:r>
      <w:r>
        <w:rPr>
          <w:spacing w:val="4"/>
          <w:sz w:val="24"/>
        </w:rPr>
        <w:t xml:space="preserve"> </w:t>
      </w:r>
      <w:r>
        <w:rPr>
          <w:sz w:val="24"/>
        </w:rPr>
        <w:t>associated</w:t>
      </w:r>
      <w:r>
        <w:rPr>
          <w:spacing w:val="5"/>
          <w:sz w:val="24"/>
        </w:rPr>
        <w:t xml:space="preserve"> </w:t>
      </w:r>
      <w:r>
        <w:rPr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sz w:val="24"/>
        </w:rPr>
        <w:t>anxiety</w:t>
      </w:r>
      <w:r>
        <w:rPr>
          <w:spacing w:val="4"/>
          <w:sz w:val="24"/>
        </w:rPr>
        <w:t xml:space="preserve"> </w:t>
      </w:r>
      <w:r>
        <w:rPr>
          <w:sz w:val="24"/>
        </w:rPr>
        <w:t>disorders)</w:t>
      </w:r>
      <w:r>
        <w:rPr>
          <w:spacing w:val="5"/>
          <w:sz w:val="24"/>
        </w:rPr>
        <w:t xml:space="preserve"> </w:t>
      </w:r>
      <w:r>
        <w:rPr>
          <w:sz w:val="24"/>
        </w:rPr>
        <w:t>or</w:t>
      </w:r>
      <w:r>
        <w:rPr>
          <w:spacing w:val="5"/>
          <w:sz w:val="24"/>
        </w:rPr>
        <w:t xml:space="preserve"> </w:t>
      </w:r>
      <w:r>
        <w:rPr>
          <w:sz w:val="24"/>
        </w:rPr>
        <w:t>other</w:t>
      </w:r>
      <w:r>
        <w:rPr>
          <w:spacing w:val="5"/>
          <w:sz w:val="24"/>
        </w:rPr>
        <w:t xml:space="preserve"> </w:t>
      </w:r>
      <w:r>
        <w:rPr>
          <w:sz w:val="24"/>
        </w:rPr>
        <w:t>mental</w:t>
      </w:r>
      <w:r>
        <w:rPr>
          <w:spacing w:val="5"/>
          <w:sz w:val="24"/>
        </w:rPr>
        <w:t xml:space="preserve"> </w:t>
      </w:r>
      <w:r>
        <w:rPr>
          <w:sz w:val="24"/>
        </w:rPr>
        <w:t>health</w:t>
      </w:r>
      <w:r>
        <w:rPr>
          <w:spacing w:val="-57"/>
          <w:sz w:val="24"/>
        </w:rPr>
        <w:t xml:space="preserve"> </w:t>
      </w:r>
      <w:r>
        <w:rPr>
          <w:sz w:val="24"/>
        </w:rPr>
        <w:t>disorders.</w:t>
      </w:r>
    </w:p>
    <w:p w:rsidR="00CD2D11" w:rsidRDefault="007379EF">
      <w:pPr>
        <w:pStyle w:val="ListParagraph"/>
        <w:numPr>
          <w:ilvl w:val="0"/>
          <w:numId w:val="8"/>
        </w:numPr>
        <w:tabs>
          <w:tab w:val="left" w:pos="859"/>
          <w:tab w:val="left" w:pos="860"/>
        </w:tabs>
        <w:jc w:val="left"/>
        <w:rPr>
          <w:sz w:val="24"/>
        </w:rPr>
      </w:pPr>
      <w:r>
        <w:rPr>
          <w:sz w:val="24"/>
        </w:rPr>
        <w:t>Substance</w:t>
      </w:r>
      <w:r>
        <w:rPr>
          <w:spacing w:val="-1"/>
          <w:sz w:val="24"/>
        </w:rPr>
        <w:t xml:space="preserve"> </w:t>
      </w:r>
      <w:r>
        <w:rPr>
          <w:sz w:val="24"/>
        </w:rPr>
        <w:t>abuse</w:t>
      </w:r>
    </w:p>
    <w:p w:rsidR="00CD2D11" w:rsidRDefault="007379EF">
      <w:pPr>
        <w:pStyle w:val="ListParagraph"/>
        <w:numPr>
          <w:ilvl w:val="0"/>
          <w:numId w:val="8"/>
        </w:numPr>
        <w:tabs>
          <w:tab w:val="left" w:pos="859"/>
          <w:tab w:val="left" w:pos="860"/>
        </w:tabs>
        <w:spacing w:before="138"/>
        <w:jc w:val="left"/>
        <w:rPr>
          <w:sz w:val="24"/>
        </w:rPr>
      </w:pPr>
      <w:r>
        <w:rPr>
          <w:sz w:val="24"/>
        </w:rPr>
        <w:t>Sleep</w:t>
      </w:r>
      <w:r>
        <w:rPr>
          <w:spacing w:val="-3"/>
          <w:sz w:val="24"/>
        </w:rPr>
        <w:t xml:space="preserve"> </w:t>
      </w:r>
      <w:r>
        <w:rPr>
          <w:sz w:val="24"/>
        </w:rPr>
        <w:t>disturbances</w:t>
      </w:r>
      <w:r>
        <w:rPr>
          <w:spacing w:val="-2"/>
          <w:sz w:val="24"/>
        </w:rPr>
        <w:t xml:space="preserve"> </w:t>
      </w:r>
      <w:r>
        <w:rPr>
          <w:sz w:val="24"/>
        </w:rPr>
        <w:t>(insomnia)</w:t>
      </w:r>
    </w:p>
    <w:p w:rsidR="00CD2D11" w:rsidRDefault="007379EF">
      <w:pPr>
        <w:pStyle w:val="ListParagraph"/>
        <w:numPr>
          <w:ilvl w:val="0"/>
          <w:numId w:val="8"/>
        </w:numPr>
        <w:tabs>
          <w:tab w:val="left" w:pos="859"/>
          <w:tab w:val="left" w:pos="860"/>
        </w:tabs>
        <w:spacing w:before="138"/>
        <w:jc w:val="left"/>
        <w:rPr>
          <w:sz w:val="24"/>
        </w:rPr>
      </w:pPr>
      <w:r>
        <w:rPr>
          <w:sz w:val="24"/>
        </w:rPr>
        <w:t>Digestive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bowel</w:t>
      </w:r>
      <w:r>
        <w:rPr>
          <w:spacing w:val="-2"/>
          <w:sz w:val="24"/>
        </w:rPr>
        <w:t xml:space="preserve"> </w:t>
      </w:r>
      <w:r>
        <w:rPr>
          <w:sz w:val="24"/>
        </w:rPr>
        <w:t>issues</w:t>
      </w:r>
    </w:p>
    <w:p w:rsidR="00CD2D11" w:rsidRDefault="007379EF">
      <w:pPr>
        <w:pStyle w:val="ListParagraph"/>
        <w:numPr>
          <w:ilvl w:val="0"/>
          <w:numId w:val="8"/>
        </w:numPr>
        <w:tabs>
          <w:tab w:val="left" w:pos="859"/>
          <w:tab w:val="left" w:pos="860"/>
        </w:tabs>
        <w:spacing w:before="138"/>
        <w:jc w:val="left"/>
        <w:rPr>
          <w:sz w:val="24"/>
        </w:rPr>
      </w:pPr>
      <w:r>
        <w:rPr>
          <w:sz w:val="24"/>
        </w:rPr>
        <w:t>Headaches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chronic</w:t>
      </w:r>
      <w:r>
        <w:rPr>
          <w:spacing w:val="-1"/>
          <w:sz w:val="24"/>
        </w:rPr>
        <w:t xml:space="preserve"> </w:t>
      </w:r>
      <w:r>
        <w:rPr>
          <w:sz w:val="24"/>
        </w:rPr>
        <w:t>pain</w:t>
      </w:r>
    </w:p>
    <w:p w:rsidR="00CD2D11" w:rsidRDefault="007379EF">
      <w:pPr>
        <w:pStyle w:val="ListParagraph"/>
        <w:numPr>
          <w:ilvl w:val="0"/>
          <w:numId w:val="8"/>
        </w:numPr>
        <w:tabs>
          <w:tab w:val="left" w:pos="859"/>
          <w:tab w:val="left" w:pos="860"/>
        </w:tabs>
        <w:spacing w:before="138"/>
        <w:jc w:val="left"/>
        <w:rPr>
          <w:sz w:val="24"/>
        </w:rPr>
      </w:pPr>
      <w:r>
        <w:rPr>
          <w:sz w:val="24"/>
        </w:rPr>
        <w:t>Social</w:t>
      </w:r>
      <w:r>
        <w:rPr>
          <w:spacing w:val="-3"/>
          <w:sz w:val="24"/>
        </w:rPr>
        <w:t xml:space="preserve"> </w:t>
      </w:r>
      <w:r>
        <w:rPr>
          <w:sz w:val="24"/>
        </w:rPr>
        <w:t>isolation</w:t>
      </w:r>
    </w:p>
    <w:p w:rsidR="00CD2D11" w:rsidRDefault="007379EF">
      <w:pPr>
        <w:pStyle w:val="ListParagraph"/>
        <w:numPr>
          <w:ilvl w:val="0"/>
          <w:numId w:val="8"/>
        </w:numPr>
        <w:tabs>
          <w:tab w:val="left" w:pos="859"/>
          <w:tab w:val="left" w:pos="860"/>
        </w:tabs>
        <w:spacing w:before="138"/>
        <w:jc w:val="left"/>
        <w:rPr>
          <w:sz w:val="24"/>
        </w:rPr>
      </w:pPr>
      <w:r>
        <w:rPr>
          <w:sz w:val="24"/>
        </w:rPr>
        <w:t>School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problems</w:t>
      </w:r>
    </w:p>
    <w:p w:rsidR="00CD2D11" w:rsidRDefault="007379EF">
      <w:pPr>
        <w:pStyle w:val="ListParagraph"/>
        <w:numPr>
          <w:ilvl w:val="0"/>
          <w:numId w:val="8"/>
        </w:numPr>
        <w:tabs>
          <w:tab w:val="left" w:pos="859"/>
          <w:tab w:val="left" w:pos="860"/>
        </w:tabs>
        <w:spacing w:before="138"/>
        <w:jc w:val="left"/>
        <w:rPr>
          <w:sz w:val="24"/>
        </w:rPr>
      </w:pPr>
      <w:r>
        <w:rPr>
          <w:sz w:val="24"/>
        </w:rPr>
        <w:t>Poor</w:t>
      </w:r>
      <w:r>
        <w:rPr>
          <w:spacing w:val="-1"/>
          <w:sz w:val="24"/>
        </w:rPr>
        <w:t xml:space="preserve"> </w:t>
      </w:r>
      <w:r>
        <w:rPr>
          <w:sz w:val="24"/>
        </w:rPr>
        <w:t>quality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life</w:t>
      </w:r>
    </w:p>
    <w:p w:rsidR="00CD2D11" w:rsidRDefault="007379EF">
      <w:pPr>
        <w:pStyle w:val="ListParagraph"/>
        <w:numPr>
          <w:ilvl w:val="0"/>
          <w:numId w:val="8"/>
        </w:numPr>
        <w:tabs>
          <w:tab w:val="left" w:pos="859"/>
          <w:tab w:val="left" w:pos="860"/>
        </w:tabs>
        <w:spacing w:before="138"/>
        <w:jc w:val="left"/>
        <w:rPr>
          <w:sz w:val="24"/>
        </w:rPr>
      </w:pPr>
      <w:r>
        <w:rPr>
          <w:sz w:val="24"/>
        </w:rPr>
        <w:t>Suicide</w:t>
      </w:r>
    </w:p>
    <w:p w:rsidR="00CD2D11" w:rsidRDefault="00CD2D11">
      <w:pPr>
        <w:pStyle w:val="BodyText"/>
        <w:spacing w:before="4"/>
        <w:rPr>
          <w:sz w:val="36"/>
        </w:rPr>
      </w:pPr>
    </w:p>
    <w:p w:rsidR="00CD2D11" w:rsidRDefault="007379EF">
      <w:pPr>
        <w:ind w:left="140"/>
        <w:rPr>
          <w:b/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left:0;text-align:left;margin-left:303.2pt;margin-top:57.55pt;width:5.6pt;height:11pt;z-index:-16343552;mso-position-horizontal-relative:page" filled="f" stroked="f">
            <v:textbox inset="0,0,0,0">
              <w:txbxContent>
                <w:p w:rsidR="00CD2D11" w:rsidRDefault="007379EF">
                  <w:pPr>
                    <w:spacing w:line="220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w w:val="99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b/>
          <w:color w:val="111111"/>
          <w:sz w:val="24"/>
        </w:rPr>
        <w:t>[Bazzan</w:t>
      </w:r>
      <w:r>
        <w:rPr>
          <w:b/>
          <w:color w:val="111111"/>
          <w:spacing w:val="-2"/>
          <w:sz w:val="24"/>
        </w:rPr>
        <w:t xml:space="preserve"> </w:t>
      </w:r>
      <w:r>
        <w:rPr>
          <w:b/>
          <w:color w:val="111111"/>
          <w:sz w:val="24"/>
        </w:rPr>
        <w:t>AJ,</w:t>
      </w:r>
      <w:r>
        <w:rPr>
          <w:b/>
          <w:color w:val="111111"/>
          <w:spacing w:val="-1"/>
          <w:sz w:val="24"/>
        </w:rPr>
        <w:t xml:space="preserve"> </w:t>
      </w:r>
      <w:r>
        <w:rPr>
          <w:b/>
          <w:i/>
          <w:color w:val="111111"/>
          <w:sz w:val="24"/>
        </w:rPr>
        <w:t>et al.</w:t>
      </w:r>
      <w:r>
        <w:rPr>
          <w:b/>
          <w:i/>
          <w:color w:val="111111"/>
          <w:spacing w:val="56"/>
          <w:sz w:val="24"/>
        </w:rPr>
        <w:t xml:space="preserve"> </w:t>
      </w:r>
      <w:r>
        <w:rPr>
          <w:b/>
          <w:color w:val="111111"/>
          <w:sz w:val="24"/>
        </w:rPr>
        <w:t>(2014)]</w:t>
      </w:r>
    </w:p>
    <w:p w:rsidR="00CD2D11" w:rsidRDefault="00CD2D11">
      <w:pPr>
        <w:pStyle w:val="BodyText"/>
        <w:rPr>
          <w:b/>
          <w:sz w:val="20"/>
        </w:rPr>
      </w:pPr>
    </w:p>
    <w:p w:rsidR="00CD2D11" w:rsidRDefault="007379EF">
      <w:pPr>
        <w:pStyle w:val="BodyText"/>
        <w:rPr>
          <w:b/>
          <w:sz w:val="13"/>
        </w:rPr>
      </w:pPr>
      <w:r>
        <w:pict>
          <v:rect id="_x0000_s1047" style="position:absolute;margin-left:70.5pt;margin-top:9.45pt;width:471pt;height:42.1pt;z-index:-15726080;mso-wrap-distance-left:0;mso-wrap-distance-right:0;mso-position-horizontal-relative:page" stroked="f">
            <w10:wrap type="topAndBottom" anchorx="page"/>
          </v:rect>
        </w:pict>
      </w:r>
    </w:p>
    <w:p w:rsidR="00CD2D11" w:rsidRDefault="00CD2D11">
      <w:pPr>
        <w:rPr>
          <w:sz w:val="13"/>
        </w:rPr>
        <w:sectPr w:rsidR="00CD2D11">
          <w:headerReference w:type="default" r:id="rId29"/>
          <w:footerReference w:type="default" r:id="rId30"/>
          <w:pgSz w:w="12240" w:h="15840"/>
          <w:pgMar w:top="1340" w:right="1300" w:bottom="280" w:left="1300" w:header="731" w:footer="0" w:gutter="0"/>
          <w:cols w:space="720"/>
        </w:sectPr>
      </w:pPr>
    </w:p>
    <w:p w:rsidR="00CD2D11" w:rsidRDefault="007379EF">
      <w:pPr>
        <w:pStyle w:val="Heading4"/>
        <w:numPr>
          <w:ilvl w:val="1"/>
          <w:numId w:val="11"/>
        </w:numPr>
        <w:tabs>
          <w:tab w:val="left" w:pos="560"/>
        </w:tabs>
        <w:spacing w:before="90"/>
        <w:ind w:left="559" w:hanging="420"/>
        <w:rPr>
          <w:color w:val="111111"/>
        </w:rPr>
      </w:pPr>
      <w:bookmarkStart w:id="7" w:name="2.8_The_Diagnosis_of_Anxiety:"/>
      <w:bookmarkEnd w:id="7"/>
      <w:r>
        <w:rPr>
          <w:color w:val="111111"/>
        </w:rPr>
        <w:lastRenderedPageBreak/>
        <w:t>The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Diagnosis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Anxiety:</w:t>
      </w:r>
    </w:p>
    <w:p w:rsidR="00CD2D11" w:rsidRDefault="00CD2D11">
      <w:pPr>
        <w:pStyle w:val="BodyText"/>
        <w:rPr>
          <w:b/>
          <w:sz w:val="30"/>
        </w:rPr>
      </w:pPr>
    </w:p>
    <w:p w:rsidR="00CD2D11" w:rsidRDefault="007379EF">
      <w:pPr>
        <w:pStyle w:val="BodyText"/>
        <w:spacing w:before="176" w:line="360" w:lineRule="auto"/>
        <w:ind w:left="140" w:right="136"/>
        <w:jc w:val="both"/>
        <w:rPr>
          <w:b/>
        </w:rPr>
      </w:pPr>
      <w:bookmarkStart w:id="8" w:name="Because_current_research_indicates_that_"/>
      <w:bookmarkEnd w:id="8"/>
      <w:r>
        <w:rPr>
          <w:color w:val="111111"/>
        </w:rPr>
        <w:t>Because current research indicates that the various anxiety disorders differ in behavioral pattern,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natural history, and neurochemical basis, it is crucial to understand the distinctions between them</w:t>
      </w:r>
      <w:r>
        <w:rPr>
          <w:color w:val="111111"/>
          <w:spacing w:val="-57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become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familiar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with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their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diagnostic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criteria.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Others,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like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posttraumatic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stress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disorder,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are</w:t>
      </w:r>
      <w:r>
        <w:rPr>
          <w:color w:val="111111"/>
          <w:spacing w:val="-58"/>
        </w:rPr>
        <w:t xml:space="preserve"> </w:t>
      </w:r>
      <w:r>
        <w:rPr>
          <w:color w:val="111111"/>
        </w:rPr>
        <w:t>brought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on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by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single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traumatic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event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or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string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traumatic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events.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Some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anxiety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disorders,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like</w:t>
      </w:r>
      <w:r>
        <w:rPr>
          <w:color w:val="111111"/>
          <w:spacing w:val="-57"/>
        </w:rPr>
        <w:t xml:space="preserve"> </w:t>
      </w:r>
      <w:r>
        <w:rPr>
          <w:color w:val="111111"/>
        </w:rPr>
        <w:t>panic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disorders,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are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primarily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genetically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transmitted.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Each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anxiety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disorder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needs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be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identified,</w:t>
      </w:r>
      <w:r>
        <w:rPr>
          <w:color w:val="111111"/>
          <w:spacing w:val="-58"/>
        </w:rPr>
        <w:t xml:space="preserve"> </w:t>
      </w:r>
      <w:r>
        <w:rPr>
          <w:color w:val="111111"/>
        </w:rPr>
        <w:t>handl</w:t>
      </w:r>
      <w:r>
        <w:rPr>
          <w:color w:val="111111"/>
        </w:rPr>
        <w:t>ed,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managed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differently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result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these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variations.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Given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how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closely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social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anxiety</w:t>
      </w:r>
      <w:r>
        <w:rPr>
          <w:color w:val="111111"/>
          <w:spacing w:val="-58"/>
        </w:rPr>
        <w:t xml:space="preserve"> </w:t>
      </w:r>
      <w:r>
        <w:rPr>
          <w:color w:val="111111"/>
        </w:rPr>
        <w:t>and social phobias can resemble speech disorders, speech-language pathologists would benefit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from having a thorough understanding of the entire spectrum of anxiety disorders</w:t>
      </w:r>
      <w:r>
        <w:t xml:space="preserve">. </w:t>
      </w:r>
      <w:r>
        <w:rPr>
          <w:b/>
        </w:rPr>
        <w:t>[Foa, Edna B.</w:t>
      </w:r>
      <w:r>
        <w:rPr>
          <w:b/>
          <w:spacing w:val="-57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others et al., (2005)]</w:t>
      </w:r>
    </w:p>
    <w:p w:rsidR="00CD2D11" w:rsidRDefault="00CD2D11">
      <w:pPr>
        <w:pStyle w:val="BodyText"/>
        <w:spacing w:before="3"/>
        <w:rPr>
          <w:b/>
          <w:sz w:val="31"/>
        </w:rPr>
      </w:pPr>
    </w:p>
    <w:p w:rsidR="00CD2D11" w:rsidRDefault="007379EF">
      <w:pPr>
        <w:pStyle w:val="Heading4"/>
        <w:numPr>
          <w:ilvl w:val="1"/>
          <w:numId w:val="11"/>
        </w:numPr>
        <w:tabs>
          <w:tab w:val="left" w:pos="560"/>
        </w:tabs>
        <w:ind w:left="559" w:hanging="420"/>
        <w:rPr>
          <w:color w:val="111111"/>
        </w:rPr>
      </w:pPr>
      <w:bookmarkStart w:id="9" w:name="2.9_Analysis_of_Anxiety_Disorder:"/>
      <w:bookmarkEnd w:id="9"/>
      <w:r>
        <w:rPr>
          <w:color w:val="111111"/>
        </w:rPr>
        <w:t>Analysis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Anxiety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Disorder:</w:t>
      </w:r>
    </w:p>
    <w:p w:rsidR="00CD2D11" w:rsidRDefault="00CD2D11">
      <w:pPr>
        <w:pStyle w:val="BodyText"/>
        <w:rPr>
          <w:b/>
          <w:sz w:val="30"/>
        </w:rPr>
      </w:pPr>
    </w:p>
    <w:p w:rsidR="00CD2D11" w:rsidRDefault="007379EF">
      <w:pPr>
        <w:pStyle w:val="BodyText"/>
        <w:spacing w:before="177" w:line="360" w:lineRule="auto"/>
        <w:ind w:left="140" w:right="136"/>
        <w:jc w:val="both"/>
        <w:rPr>
          <w:b/>
        </w:rPr>
      </w:pPr>
      <w:bookmarkStart w:id="10" w:name="Most_patients_with_anxiety_disorders_see"/>
      <w:bookmarkEnd w:id="10"/>
      <w:r>
        <w:rPr>
          <w:color w:val="111111"/>
        </w:rPr>
        <w:t>Most patients with anxiety disorders seek treatment in primary care, frequently for physical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complain</w:t>
      </w:r>
      <w:r>
        <w:rPr>
          <w:color w:val="111111"/>
        </w:rPr>
        <w:t>ts, but frequently the anxiety disorder is not recognized. Interventions for the co-morbid</w:t>
      </w:r>
      <w:r>
        <w:rPr>
          <w:color w:val="111111"/>
          <w:spacing w:val="-57"/>
        </w:rPr>
        <w:t xml:space="preserve"> </w:t>
      </w:r>
      <w:r>
        <w:rPr>
          <w:color w:val="111111"/>
        </w:rPr>
        <w:t>medical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disorder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are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less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effective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when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anxiety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disorders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are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present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untreated.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Other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people</w:t>
      </w:r>
      <w:r>
        <w:rPr>
          <w:color w:val="111111"/>
          <w:spacing w:val="-57"/>
        </w:rPr>
        <w:t xml:space="preserve"> </w:t>
      </w:r>
      <w:r>
        <w:rPr>
          <w:color w:val="111111"/>
        </w:rPr>
        <w:t>with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anxiety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disorders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also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ask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for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behavioral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help,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but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they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typically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do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so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because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relationship</w:t>
      </w:r>
      <w:r>
        <w:rPr>
          <w:color w:val="111111"/>
          <w:spacing w:val="-57"/>
        </w:rPr>
        <w:t xml:space="preserve"> </w:t>
      </w:r>
      <w:r>
        <w:rPr>
          <w:color w:val="111111"/>
        </w:rPr>
        <w:t>problems,</w:t>
      </w:r>
      <w:r>
        <w:rPr>
          <w:color w:val="111111"/>
          <w:spacing w:val="-13"/>
        </w:rPr>
        <w:t xml:space="preserve"> </w:t>
      </w:r>
      <w:r>
        <w:rPr>
          <w:color w:val="111111"/>
        </w:rPr>
        <w:t>work-related</w:t>
      </w:r>
      <w:r>
        <w:rPr>
          <w:color w:val="111111"/>
          <w:spacing w:val="-13"/>
        </w:rPr>
        <w:t xml:space="preserve"> </w:t>
      </w:r>
      <w:r>
        <w:rPr>
          <w:color w:val="111111"/>
        </w:rPr>
        <w:t>stress,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or</w:t>
      </w:r>
      <w:r>
        <w:rPr>
          <w:color w:val="111111"/>
          <w:spacing w:val="-13"/>
        </w:rPr>
        <w:t xml:space="preserve"> </w:t>
      </w:r>
      <w:r>
        <w:rPr>
          <w:color w:val="111111"/>
        </w:rPr>
        <w:t>other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psychosocial</w:t>
      </w:r>
      <w:r>
        <w:rPr>
          <w:color w:val="111111"/>
          <w:spacing w:val="-13"/>
        </w:rPr>
        <w:t xml:space="preserve"> </w:t>
      </w:r>
      <w:r>
        <w:rPr>
          <w:color w:val="111111"/>
        </w:rPr>
        <w:t>issues.</w:t>
      </w:r>
      <w:r>
        <w:rPr>
          <w:color w:val="111111"/>
          <w:spacing w:val="-13"/>
        </w:rPr>
        <w:t xml:space="preserve"> </w:t>
      </w:r>
      <w:r>
        <w:rPr>
          <w:color w:val="111111"/>
        </w:rPr>
        <w:t>Speech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13"/>
        </w:rPr>
        <w:t xml:space="preserve"> </w:t>
      </w:r>
      <w:r>
        <w:rPr>
          <w:color w:val="111111"/>
        </w:rPr>
        <w:t>language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therapy</w:t>
      </w:r>
      <w:r>
        <w:rPr>
          <w:color w:val="111111"/>
          <w:spacing w:val="-13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sought</w:t>
      </w:r>
      <w:r>
        <w:rPr>
          <w:color w:val="111111"/>
          <w:spacing w:val="-58"/>
        </w:rPr>
        <w:t xml:space="preserve"> </w:t>
      </w:r>
      <w:r>
        <w:rPr>
          <w:color w:val="111111"/>
        </w:rPr>
        <w:t>by other people with anxiety disorders. Because the problem with background anxiety is not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recognized, many people in each group will not receive effective treatment.</w:t>
      </w:r>
      <w:r>
        <w:rPr>
          <w:color w:val="111111"/>
          <w:spacing w:val="1"/>
        </w:rPr>
        <w:t xml:space="preserve"> </w:t>
      </w:r>
      <w:r>
        <w:rPr>
          <w:b/>
          <w:color w:val="111111"/>
        </w:rPr>
        <w:t>[</w:t>
      </w:r>
      <w:r>
        <w:rPr>
          <w:b/>
        </w:rPr>
        <w:t>Buszewicz MJ. et</w:t>
      </w:r>
      <w:r>
        <w:rPr>
          <w:b/>
          <w:spacing w:val="1"/>
        </w:rPr>
        <w:t xml:space="preserve"> </w:t>
      </w:r>
      <w:r>
        <w:rPr>
          <w:b/>
        </w:rPr>
        <w:t>al.,(2011)]</w:t>
      </w:r>
    </w:p>
    <w:p w:rsidR="00CD2D11" w:rsidRDefault="00CD2D11">
      <w:pPr>
        <w:pStyle w:val="BodyText"/>
        <w:spacing w:before="2"/>
        <w:rPr>
          <w:b/>
          <w:sz w:val="31"/>
        </w:rPr>
      </w:pPr>
    </w:p>
    <w:p w:rsidR="00CD2D11" w:rsidRDefault="007379EF">
      <w:pPr>
        <w:pStyle w:val="Heading4"/>
        <w:numPr>
          <w:ilvl w:val="1"/>
          <w:numId w:val="11"/>
        </w:numPr>
        <w:tabs>
          <w:tab w:val="left" w:pos="770"/>
        </w:tabs>
        <w:spacing w:before="1"/>
        <w:ind w:left="769" w:hanging="630"/>
        <w:rPr>
          <w:color w:val="111111"/>
        </w:rPr>
      </w:pPr>
      <w:bookmarkStart w:id="11" w:name="2.10__Induction_of_Relaxation_Response:"/>
      <w:bookmarkEnd w:id="11"/>
      <w:r>
        <w:rPr>
          <w:color w:val="111111"/>
        </w:rPr>
        <w:t>Induction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Relaxation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Response:</w:t>
      </w:r>
    </w:p>
    <w:p w:rsidR="00CD2D11" w:rsidRDefault="00CD2D11">
      <w:pPr>
        <w:pStyle w:val="BodyText"/>
        <w:rPr>
          <w:b/>
          <w:sz w:val="30"/>
        </w:rPr>
      </w:pPr>
    </w:p>
    <w:p w:rsidR="00CD2D11" w:rsidRDefault="007379EF">
      <w:pPr>
        <w:pStyle w:val="BodyText"/>
        <w:spacing w:before="176" w:line="360" w:lineRule="auto"/>
        <w:ind w:left="140" w:right="136"/>
        <w:jc w:val="both"/>
        <w:rPr>
          <w:b/>
        </w:rPr>
      </w:pPr>
      <w:bookmarkStart w:id="12" w:name="The_relaxation_response_can_be_induced_b"/>
      <w:bookmarkEnd w:id="12"/>
      <w:r>
        <w:rPr>
          <w:color w:val="111111"/>
        </w:rPr>
        <w:t>The relaxation response can be induced by a variety of everyday activities, such as taking a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leisurely stroll alon</w:t>
      </w:r>
      <w:r>
        <w:rPr>
          <w:color w:val="111111"/>
        </w:rPr>
        <w:t>g the beach, listening to calming music, practicing a craft, or working quietly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in a garden. Humans frequently believe they are relaxed despite having tense or overactive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physiological systems in their bodies. It's crucial to develop self-quieting abilitie</w:t>
      </w:r>
      <w:r>
        <w:rPr>
          <w:color w:val="111111"/>
        </w:rPr>
        <w:t>s that calm both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 xml:space="preserve">body and the mind. </w:t>
      </w:r>
      <w:r>
        <w:rPr>
          <w:b/>
        </w:rPr>
        <w:t>[</w:t>
      </w:r>
      <w:hyperlink r:id="rId31">
        <w:r>
          <w:rPr>
            <w:b/>
          </w:rPr>
          <w:t>Elizabeth</w:t>
        </w:r>
        <w:r>
          <w:rPr>
            <w:b/>
            <w:spacing w:val="-2"/>
          </w:rPr>
          <w:t xml:space="preserve"> </w:t>
        </w:r>
        <w:r>
          <w:rPr>
            <w:b/>
          </w:rPr>
          <w:t xml:space="preserve">Scott </w:t>
        </w:r>
      </w:hyperlink>
      <w:r>
        <w:rPr>
          <w:b/>
          <w:i/>
        </w:rPr>
        <w:t>et al.,(</w:t>
      </w:r>
      <w:r>
        <w:rPr>
          <w:b/>
        </w:rPr>
        <w:t>2020)]</w:t>
      </w:r>
    </w:p>
    <w:p w:rsidR="00CD2D11" w:rsidRDefault="00CD2D11">
      <w:pPr>
        <w:spacing w:line="360" w:lineRule="auto"/>
        <w:jc w:val="both"/>
        <w:sectPr w:rsidR="00CD2D11">
          <w:headerReference w:type="default" r:id="rId32"/>
          <w:footerReference w:type="default" r:id="rId33"/>
          <w:pgSz w:w="12240" w:h="15840"/>
          <w:pgMar w:top="1340" w:right="1300" w:bottom="1480" w:left="1300" w:header="731" w:footer="1287" w:gutter="0"/>
          <w:cols w:space="720"/>
        </w:sectPr>
      </w:pPr>
    </w:p>
    <w:p w:rsidR="00CD2D11" w:rsidRDefault="007379EF">
      <w:pPr>
        <w:pStyle w:val="ListParagraph"/>
        <w:numPr>
          <w:ilvl w:val="2"/>
          <w:numId w:val="7"/>
        </w:numPr>
        <w:tabs>
          <w:tab w:val="left" w:pos="800"/>
        </w:tabs>
        <w:spacing w:before="90"/>
        <w:rPr>
          <w:b/>
          <w:sz w:val="24"/>
        </w:rPr>
      </w:pPr>
      <w:bookmarkStart w:id="13" w:name="2.10.1_Quieting_Techniques:"/>
      <w:bookmarkEnd w:id="13"/>
      <w:r>
        <w:rPr>
          <w:b/>
          <w:color w:val="111111"/>
          <w:sz w:val="24"/>
        </w:rPr>
        <w:lastRenderedPageBreak/>
        <w:t>Quieting</w:t>
      </w:r>
      <w:r>
        <w:rPr>
          <w:b/>
          <w:color w:val="111111"/>
          <w:spacing w:val="-9"/>
          <w:sz w:val="24"/>
        </w:rPr>
        <w:t xml:space="preserve"> </w:t>
      </w:r>
      <w:r>
        <w:rPr>
          <w:b/>
          <w:color w:val="111111"/>
          <w:sz w:val="24"/>
        </w:rPr>
        <w:t>Techniques:</w:t>
      </w:r>
    </w:p>
    <w:p w:rsidR="00CD2D11" w:rsidRDefault="00CD2D11">
      <w:pPr>
        <w:pStyle w:val="BodyText"/>
        <w:rPr>
          <w:b/>
          <w:sz w:val="26"/>
        </w:rPr>
      </w:pPr>
    </w:p>
    <w:p w:rsidR="00CD2D11" w:rsidRDefault="007379EF">
      <w:pPr>
        <w:pStyle w:val="BodyText"/>
        <w:spacing w:before="199" w:line="360" w:lineRule="auto"/>
        <w:ind w:left="140" w:right="136"/>
        <w:jc w:val="both"/>
      </w:pPr>
      <w:bookmarkStart w:id="14" w:name="Learning_relaxation_or_meditation_techni"/>
      <w:bookmarkEnd w:id="14"/>
      <w:r>
        <w:rPr>
          <w:color w:val="111111"/>
        </w:rPr>
        <w:t>Learning relaxation or meditation techniques is the most effective way to trigger the relaxation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response. There are countless techniques for achieving both physical and emotional relaxation.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Every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technique teaches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some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form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self-control.</w:t>
      </w:r>
    </w:p>
    <w:p w:rsidR="00CD2D11" w:rsidRDefault="00CD2D11">
      <w:pPr>
        <w:pStyle w:val="BodyText"/>
        <w:spacing w:before="4"/>
        <w:rPr>
          <w:sz w:val="31"/>
        </w:rPr>
      </w:pPr>
    </w:p>
    <w:p w:rsidR="00CD2D11" w:rsidRDefault="007379EF">
      <w:pPr>
        <w:pStyle w:val="ListParagraph"/>
        <w:numPr>
          <w:ilvl w:val="3"/>
          <w:numId w:val="7"/>
        </w:numPr>
        <w:tabs>
          <w:tab w:val="left" w:pos="860"/>
        </w:tabs>
        <w:spacing w:line="360" w:lineRule="auto"/>
        <w:ind w:right="136"/>
        <w:jc w:val="both"/>
        <w:rPr>
          <w:sz w:val="24"/>
        </w:rPr>
      </w:pPr>
      <w:bookmarkStart w:id="15" w:name="1._Autogenic_Training:_Listening_to_a_se"/>
      <w:bookmarkEnd w:id="15"/>
      <w:r>
        <w:rPr>
          <w:b/>
          <w:color w:val="111111"/>
          <w:sz w:val="24"/>
        </w:rPr>
        <w:t>Autogenic</w:t>
      </w:r>
      <w:r>
        <w:rPr>
          <w:b/>
          <w:color w:val="111111"/>
          <w:spacing w:val="1"/>
          <w:sz w:val="24"/>
        </w:rPr>
        <w:t xml:space="preserve"> </w:t>
      </w:r>
      <w:r>
        <w:rPr>
          <w:b/>
          <w:color w:val="111111"/>
          <w:sz w:val="24"/>
        </w:rPr>
        <w:t>Tr</w:t>
      </w:r>
      <w:r>
        <w:rPr>
          <w:b/>
          <w:color w:val="111111"/>
          <w:sz w:val="24"/>
        </w:rPr>
        <w:t>aining:</w:t>
      </w:r>
      <w:r>
        <w:rPr>
          <w:b/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Listening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to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a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series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of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phrases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that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describe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feelings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of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heaviness, looseness, warmth, and inner peace that come with relaxation is known as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autogenic training. The person enters a deep state of mental and physical relaxation as the</w:t>
      </w:r>
      <w:r>
        <w:rPr>
          <w:color w:val="111111"/>
          <w:spacing w:val="-57"/>
          <w:sz w:val="24"/>
        </w:rPr>
        <w:t xml:space="preserve"> </w:t>
      </w:r>
      <w:r>
        <w:rPr>
          <w:color w:val="111111"/>
          <w:sz w:val="24"/>
        </w:rPr>
        <w:t>phrases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take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effect on the body.</w:t>
      </w:r>
    </w:p>
    <w:p w:rsidR="00CD2D11" w:rsidRDefault="007379EF">
      <w:pPr>
        <w:pStyle w:val="ListParagraph"/>
        <w:numPr>
          <w:ilvl w:val="3"/>
          <w:numId w:val="7"/>
        </w:numPr>
        <w:tabs>
          <w:tab w:val="left" w:pos="860"/>
        </w:tabs>
        <w:spacing w:line="360" w:lineRule="auto"/>
        <w:ind w:right="137"/>
        <w:jc w:val="both"/>
        <w:rPr>
          <w:sz w:val="24"/>
        </w:rPr>
      </w:pPr>
      <w:bookmarkStart w:id="16" w:name="2._Calm_scene:_Imagine_yourself_in_a_cal"/>
      <w:bookmarkEnd w:id="16"/>
      <w:r>
        <w:rPr>
          <w:b/>
          <w:color w:val="111111"/>
          <w:sz w:val="24"/>
        </w:rPr>
        <w:t>Calm scene</w:t>
      </w:r>
      <w:r>
        <w:rPr>
          <w:color w:val="111111"/>
          <w:sz w:val="24"/>
        </w:rPr>
        <w:t>: Imagine yourself in a calm, comfortable setting and use your imagination to</w:t>
      </w:r>
      <w:r>
        <w:rPr>
          <w:color w:val="111111"/>
          <w:spacing w:val="-57"/>
          <w:sz w:val="24"/>
        </w:rPr>
        <w:t xml:space="preserve"> </w:t>
      </w:r>
      <w:r>
        <w:rPr>
          <w:color w:val="111111"/>
          <w:sz w:val="24"/>
        </w:rPr>
        <w:t>feel the calming effects of being there on your body and mind. This is one of the simplest</w:t>
      </w:r>
      <w:r>
        <w:rPr>
          <w:color w:val="111111"/>
          <w:spacing w:val="-57"/>
          <w:sz w:val="24"/>
        </w:rPr>
        <w:t xml:space="preserve"> </w:t>
      </w:r>
      <w:r>
        <w:rPr>
          <w:color w:val="111111"/>
          <w:sz w:val="24"/>
        </w:rPr>
        <w:t>forms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of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relaxation.</w:t>
      </w:r>
    </w:p>
    <w:p w:rsidR="00CD2D11" w:rsidRDefault="007379EF">
      <w:pPr>
        <w:pStyle w:val="ListParagraph"/>
        <w:numPr>
          <w:ilvl w:val="3"/>
          <w:numId w:val="7"/>
        </w:numPr>
        <w:tabs>
          <w:tab w:val="left" w:pos="860"/>
        </w:tabs>
        <w:spacing w:line="360" w:lineRule="auto"/>
        <w:ind w:right="138"/>
        <w:jc w:val="both"/>
        <w:rPr>
          <w:sz w:val="24"/>
        </w:rPr>
      </w:pPr>
      <w:bookmarkStart w:id="17" w:name="3._Diaphragmatic_Breathing:_Breathing_fu"/>
      <w:bookmarkEnd w:id="17"/>
      <w:r>
        <w:rPr>
          <w:b/>
          <w:color w:val="111111"/>
          <w:sz w:val="24"/>
        </w:rPr>
        <w:t>Diaphragmatic</w:t>
      </w:r>
      <w:r>
        <w:rPr>
          <w:b/>
          <w:color w:val="111111"/>
          <w:spacing w:val="-3"/>
          <w:sz w:val="24"/>
        </w:rPr>
        <w:t xml:space="preserve"> </w:t>
      </w:r>
      <w:r>
        <w:rPr>
          <w:b/>
          <w:color w:val="111111"/>
          <w:sz w:val="24"/>
        </w:rPr>
        <w:t>Breathing</w:t>
      </w:r>
      <w:r>
        <w:rPr>
          <w:color w:val="111111"/>
          <w:sz w:val="24"/>
        </w:rPr>
        <w:t>: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Breath</w:t>
      </w:r>
      <w:r>
        <w:rPr>
          <w:color w:val="111111"/>
          <w:sz w:val="24"/>
        </w:rPr>
        <w:t>ing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fully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and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slowly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from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diaphragm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causes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a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deep</w:t>
      </w:r>
      <w:r>
        <w:rPr>
          <w:color w:val="111111"/>
          <w:spacing w:val="-57"/>
          <w:sz w:val="24"/>
        </w:rPr>
        <w:t xml:space="preserve"> </w:t>
      </w:r>
      <w:r>
        <w:rPr>
          <w:color w:val="111111"/>
          <w:sz w:val="24"/>
        </w:rPr>
        <w:t>state of relaxation as well as numerous significant physiological changes in the body and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nervous system. Many religious schools of meditation include paced, deep breathing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because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it fosters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inner peace.</w:t>
      </w:r>
    </w:p>
    <w:p w:rsidR="00CD2D11" w:rsidRDefault="007379EF">
      <w:pPr>
        <w:pStyle w:val="ListParagraph"/>
        <w:numPr>
          <w:ilvl w:val="3"/>
          <w:numId w:val="7"/>
        </w:numPr>
        <w:tabs>
          <w:tab w:val="left" w:pos="860"/>
        </w:tabs>
        <w:spacing w:line="360" w:lineRule="auto"/>
        <w:ind w:right="136"/>
        <w:jc w:val="both"/>
        <w:rPr>
          <w:sz w:val="24"/>
        </w:rPr>
      </w:pPr>
      <w:bookmarkStart w:id="18" w:name="4._Slow_correct_diaphragmatic_breathing:"/>
      <w:bookmarkEnd w:id="18"/>
      <w:r>
        <w:rPr>
          <w:b/>
          <w:color w:val="111111"/>
          <w:sz w:val="24"/>
        </w:rPr>
        <w:t>Slow correct diaphragmatic breathing</w:t>
      </w:r>
      <w:r>
        <w:rPr>
          <w:color w:val="111111"/>
          <w:sz w:val="24"/>
        </w:rPr>
        <w:t>: The most efficient way to improve respiratory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sinus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arrhythmia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(RSA),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a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measure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of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synchrony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between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respiratory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and</w:t>
      </w:r>
      <w:r>
        <w:rPr>
          <w:color w:val="111111"/>
          <w:spacing w:val="-57"/>
          <w:sz w:val="24"/>
        </w:rPr>
        <w:t xml:space="preserve"> </w:t>
      </w:r>
      <w:r>
        <w:rPr>
          <w:color w:val="111111"/>
          <w:sz w:val="24"/>
        </w:rPr>
        <w:t>cardiovascular</w:t>
      </w:r>
      <w:r>
        <w:rPr>
          <w:color w:val="111111"/>
          <w:spacing w:val="-10"/>
          <w:sz w:val="24"/>
        </w:rPr>
        <w:t xml:space="preserve"> </w:t>
      </w:r>
      <w:r>
        <w:rPr>
          <w:color w:val="111111"/>
          <w:sz w:val="24"/>
        </w:rPr>
        <w:t>systems,</w:t>
      </w:r>
      <w:r>
        <w:rPr>
          <w:color w:val="111111"/>
          <w:spacing w:val="-10"/>
          <w:sz w:val="24"/>
        </w:rPr>
        <w:t xml:space="preserve"> </w:t>
      </w:r>
      <w:r>
        <w:rPr>
          <w:color w:val="111111"/>
          <w:sz w:val="24"/>
        </w:rPr>
        <w:t>is</w:t>
      </w:r>
      <w:r>
        <w:rPr>
          <w:color w:val="111111"/>
          <w:spacing w:val="-10"/>
          <w:sz w:val="24"/>
        </w:rPr>
        <w:t xml:space="preserve"> </w:t>
      </w:r>
      <w:r>
        <w:rPr>
          <w:color w:val="111111"/>
          <w:sz w:val="24"/>
        </w:rPr>
        <w:t>slow,</w:t>
      </w:r>
      <w:r>
        <w:rPr>
          <w:color w:val="111111"/>
          <w:spacing w:val="-10"/>
          <w:sz w:val="24"/>
        </w:rPr>
        <w:t xml:space="preserve"> </w:t>
      </w:r>
      <w:r>
        <w:rPr>
          <w:color w:val="111111"/>
          <w:sz w:val="24"/>
        </w:rPr>
        <w:t>correct</w:t>
      </w:r>
      <w:r>
        <w:rPr>
          <w:color w:val="111111"/>
          <w:spacing w:val="-9"/>
          <w:sz w:val="24"/>
        </w:rPr>
        <w:t xml:space="preserve"> </w:t>
      </w:r>
      <w:r>
        <w:rPr>
          <w:color w:val="111111"/>
          <w:sz w:val="24"/>
        </w:rPr>
        <w:t>diaphragmatic</w:t>
      </w:r>
      <w:r>
        <w:rPr>
          <w:color w:val="111111"/>
          <w:spacing w:val="-9"/>
          <w:sz w:val="24"/>
        </w:rPr>
        <w:t xml:space="preserve"> </w:t>
      </w:r>
      <w:r>
        <w:rPr>
          <w:color w:val="111111"/>
          <w:sz w:val="24"/>
        </w:rPr>
        <w:t>breathing</w:t>
      </w:r>
      <w:r>
        <w:rPr>
          <w:color w:val="111111"/>
          <w:spacing w:val="-10"/>
          <w:sz w:val="24"/>
        </w:rPr>
        <w:t xml:space="preserve"> </w:t>
      </w:r>
      <w:r>
        <w:rPr>
          <w:color w:val="111111"/>
          <w:sz w:val="24"/>
        </w:rPr>
        <w:t>(5</w:t>
      </w:r>
      <w:r>
        <w:rPr>
          <w:color w:val="111111"/>
          <w:spacing w:val="-11"/>
          <w:sz w:val="24"/>
        </w:rPr>
        <w:t xml:space="preserve"> </w:t>
      </w:r>
      <w:r>
        <w:rPr>
          <w:color w:val="111111"/>
          <w:sz w:val="24"/>
        </w:rPr>
        <w:t>to</w:t>
      </w:r>
      <w:r>
        <w:rPr>
          <w:color w:val="111111"/>
          <w:spacing w:val="-10"/>
          <w:sz w:val="24"/>
        </w:rPr>
        <w:t xml:space="preserve"> </w:t>
      </w:r>
      <w:r>
        <w:rPr>
          <w:color w:val="111111"/>
          <w:sz w:val="24"/>
        </w:rPr>
        <w:t>7</w:t>
      </w:r>
      <w:r>
        <w:rPr>
          <w:color w:val="111111"/>
          <w:spacing w:val="-10"/>
          <w:sz w:val="24"/>
        </w:rPr>
        <w:t xml:space="preserve"> </w:t>
      </w:r>
      <w:r>
        <w:rPr>
          <w:color w:val="111111"/>
          <w:sz w:val="24"/>
        </w:rPr>
        <w:t>breaths</w:t>
      </w:r>
      <w:r>
        <w:rPr>
          <w:color w:val="111111"/>
          <w:spacing w:val="-10"/>
          <w:sz w:val="24"/>
        </w:rPr>
        <w:t xml:space="preserve"> </w:t>
      </w:r>
      <w:r>
        <w:rPr>
          <w:color w:val="111111"/>
          <w:sz w:val="24"/>
        </w:rPr>
        <w:t>per</w:t>
      </w:r>
      <w:r>
        <w:rPr>
          <w:color w:val="111111"/>
          <w:spacing w:val="-9"/>
          <w:sz w:val="24"/>
        </w:rPr>
        <w:t xml:space="preserve"> </w:t>
      </w:r>
      <w:r>
        <w:rPr>
          <w:color w:val="111111"/>
          <w:sz w:val="24"/>
        </w:rPr>
        <w:t>minute</w:t>
      </w:r>
      <w:r>
        <w:rPr>
          <w:color w:val="111111"/>
          <w:spacing w:val="-58"/>
          <w:sz w:val="24"/>
        </w:rPr>
        <w:t xml:space="preserve"> </w:t>
      </w:r>
      <w:r>
        <w:rPr>
          <w:color w:val="111111"/>
          <w:sz w:val="24"/>
        </w:rPr>
        <w:t>[BPM]).</w:t>
      </w:r>
      <w:r>
        <w:rPr>
          <w:color w:val="111111"/>
          <w:spacing w:val="-7"/>
          <w:sz w:val="24"/>
        </w:rPr>
        <w:t xml:space="preserve"> </w:t>
      </w:r>
      <w:r>
        <w:rPr>
          <w:color w:val="111111"/>
          <w:sz w:val="24"/>
        </w:rPr>
        <w:t>Slower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diaphragmatic</w:t>
      </w:r>
      <w:r>
        <w:rPr>
          <w:color w:val="111111"/>
          <w:spacing w:val="-7"/>
          <w:sz w:val="24"/>
        </w:rPr>
        <w:t xml:space="preserve"> </w:t>
      </w:r>
      <w:r>
        <w:rPr>
          <w:color w:val="111111"/>
          <w:sz w:val="24"/>
        </w:rPr>
        <w:t>breathing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and</w:t>
      </w:r>
      <w:r>
        <w:rPr>
          <w:color w:val="111111"/>
          <w:spacing w:val="-7"/>
          <w:sz w:val="24"/>
        </w:rPr>
        <w:t xml:space="preserve"> </w:t>
      </w:r>
      <w:r>
        <w:rPr>
          <w:color w:val="111111"/>
          <w:sz w:val="24"/>
        </w:rPr>
        <w:t>improved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RSA</w:t>
      </w:r>
      <w:r>
        <w:rPr>
          <w:color w:val="111111"/>
          <w:spacing w:val="-8"/>
          <w:sz w:val="24"/>
        </w:rPr>
        <w:t xml:space="preserve"> </w:t>
      </w:r>
      <w:r>
        <w:rPr>
          <w:color w:val="111111"/>
          <w:sz w:val="24"/>
        </w:rPr>
        <w:t>lead</w:t>
      </w:r>
      <w:r>
        <w:rPr>
          <w:color w:val="111111"/>
          <w:spacing w:val="-7"/>
          <w:sz w:val="24"/>
        </w:rPr>
        <w:t xml:space="preserve"> </w:t>
      </w:r>
      <w:r>
        <w:rPr>
          <w:color w:val="111111"/>
          <w:sz w:val="24"/>
        </w:rPr>
        <w:t>to</w:t>
      </w:r>
      <w:r>
        <w:rPr>
          <w:color w:val="111111"/>
          <w:spacing w:val="-7"/>
          <w:sz w:val="24"/>
        </w:rPr>
        <w:t xml:space="preserve"> </w:t>
      </w:r>
      <w:r>
        <w:rPr>
          <w:color w:val="111111"/>
          <w:sz w:val="24"/>
        </w:rPr>
        <w:t>a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lower</w:t>
      </w:r>
      <w:r>
        <w:rPr>
          <w:color w:val="111111"/>
          <w:spacing w:val="-7"/>
          <w:sz w:val="24"/>
        </w:rPr>
        <w:t xml:space="preserve"> </w:t>
      </w:r>
      <w:r>
        <w:rPr>
          <w:color w:val="111111"/>
          <w:sz w:val="24"/>
        </w:rPr>
        <w:t>heart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rate</w:t>
      </w:r>
      <w:r>
        <w:rPr>
          <w:color w:val="111111"/>
          <w:spacing w:val="-7"/>
          <w:sz w:val="24"/>
        </w:rPr>
        <w:t xml:space="preserve"> </w:t>
      </w:r>
      <w:r>
        <w:rPr>
          <w:color w:val="111111"/>
          <w:sz w:val="24"/>
        </w:rPr>
        <w:t>and</w:t>
      </w:r>
      <w:r>
        <w:rPr>
          <w:color w:val="111111"/>
          <w:spacing w:val="-57"/>
          <w:sz w:val="24"/>
        </w:rPr>
        <w:t xml:space="preserve"> </w:t>
      </w:r>
      <w:r>
        <w:rPr>
          <w:color w:val="111111"/>
          <w:sz w:val="24"/>
        </w:rPr>
        <w:t>greater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autonomic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nervous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system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homeostasis,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which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lessens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symptoms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of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anxiety.</w:t>
      </w:r>
    </w:p>
    <w:p w:rsidR="00CD2D11" w:rsidRDefault="007379EF">
      <w:pPr>
        <w:pStyle w:val="ListParagraph"/>
        <w:numPr>
          <w:ilvl w:val="3"/>
          <w:numId w:val="7"/>
        </w:numPr>
        <w:tabs>
          <w:tab w:val="left" w:pos="860"/>
        </w:tabs>
        <w:spacing w:line="360" w:lineRule="auto"/>
        <w:ind w:right="137"/>
        <w:jc w:val="both"/>
        <w:rPr>
          <w:sz w:val="24"/>
        </w:rPr>
      </w:pPr>
      <w:bookmarkStart w:id="19" w:name="5._Meditation:_There_are_numerous_method"/>
      <w:bookmarkEnd w:id="19"/>
      <w:r>
        <w:rPr>
          <w:b/>
          <w:color w:val="111111"/>
          <w:sz w:val="24"/>
        </w:rPr>
        <w:t xml:space="preserve">Meditation: </w:t>
      </w:r>
      <w:r>
        <w:rPr>
          <w:color w:val="111111"/>
          <w:sz w:val="24"/>
        </w:rPr>
        <w:t>There are numerous methods for meditation. Every meditation technique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sharpens mental focus and fosters inner peace. Additionally, regular meditation has a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powerfully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calming effect on the body.</w:t>
      </w:r>
    </w:p>
    <w:p w:rsidR="00CD2D11" w:rsidRDefault="007379EF">
      <w:pPr>
        <w:pStyle w:val="ListParagraph"/>
        <w:numPr>
          <w:ilvl w:val="3"/>
          <w:numId w:val="7"/>
        </w:numPr>
        <w:tabs>
          <w:tab w:val="left" w:pos="860"/>
        </w:tabs>
        <w:spacing w:line="360" w:lineRule="auto"/>
        <w:ind w:right="136"/>
        <w:jc w:val="both"/>
        <w:rPr>
          <w:sz w:val="24"/>
        </w:rPr>
      </w:pPr>
      <w:bookmarkStart w:id="20" w:name="6._Progressive_muscle_relaxation:_Each_m"/>
      <w:bookmarkEnd w:id="20"/>
      <w:r>
        <w:rPr>
          <w:b/>
          <w:color w:val="111111"/>
          <w:sz w:val="24"/>
        </w:rPr>
        <w:t xml:space="preserve">Progressive muscle relaxation: </w:t>
      </w:r>
      <w:r>
        <w:rPr>
          <w:color w:val="111111"/>
          <w:sz w:val="24"/>
        </w:rPr>
        <w:t>Each muscle group in your body</w:t>
      </w:r>
      <w:r>
        <w:rPr>
          <w:color w:val="111111"/>
          <w:sz w:val="24"/>
        </w:rPr>
        <w:t xml:space="preserve"> is alternately tense and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relaxed by the person using progressive muscle relaxation. An individual's capacity to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release tension is improved by first tensing their muscles. The ability to distinguish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between</w:t>
      </w:r>
      <w:r>
        <w:rPr>
          <w:color w:val="111111"/>
          <w:spacing w:val="-7"/>
          <w:sz w:val="24"/>
        </w:rPr>
        <w:t xml:space="preserve"> </w:t>
      </w:r>
      <w:r>
        <w:rPr>
          <w:color w:val="111111"/>
          <w:sz w:val="24"/>
        </w:rPr>
        <w:t>tense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and</w:t>
      </w:r>
      <w:r>
        <w:rPr>
          <w:color w:val="111111"/>
          <w:spacing w:val="-7"/>
          <w:sz w:val="24"/>
        </w:rPr>
        <w:t xml:space="preserve"> </w:t>
      </w:r>
      <w:r>
        <w:rPr>
          <w:color w:val="111111"/>
          <w:sz w:val="24"/>
        </w:rPr>
        <w:t>relaxed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muscles</w:t>
      </w:r>
      <w:r>
        <w:rPr>
          <w:color w:val="111111"/>
          <w:spacing w:val="-7"/>
          <w:sz w:val="24"/>
        </w:rPr>
        <w:t xml:space="preserve"> </w:t>
      </w:r>
      <w:r>
        <w:rPr>
          <w:color w:val="111111"/>
          <w:sz w:val="24"/>
        </w:rPr>
        <w:t>heightens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one's</w:t>
      </w:r>
      <w:r>
        <w:rPr>
          <w:color w:val="111111"/>
          <w:spacing w:val="-7"/>
          <w:sz w:val="24"/>
        </w:rPr>
        <w:t xml:space="preserve"> </w:t>
      </w:r>
      <w:r>
        <w:rPr>
          <w:color w:val="111111"/>
          <w:sz w:val="24"/>
        </w:rPr>
        <w:t>awareness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of</w:t>
      </w:r>
      <w:r>
        <w:rPr>
          <w:color w:val="111111"/>
          <w:spacing w:val="-7"/>
          <w:sz w:val="24"/>
        </w:rPr>
        <w:t xml:space="preserve"> </w:t>
      </w:r>
      <w:r>
        <w:rPr>
          <w:color w:val="111111"/>
          <w:sz w:val="24"/>
        </w:rPr>
        <w:t>tension</w:t>
      </w:r>
      <w:r>
        <w:rPr>
          <w:color w:val="111111"/>
          <w:spacing w:val="-7"/>
          <w:sz w:val="24"/>
        </w:rPr>
        <w:t xml:space="preserve"> </w:t>
      </w:r>
      <w:r>
        <w:rPr>
          <w:color w:val="111111"/>
          <w:sz w:val="24"/>
        </w:rPr>
        <w:t>when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it</w:t>
      </w:r>
      <w:r>
        <w:rPr>
          <w:color w:val="111111"/>
          <w:spacing w:val="-7"/>
          <w:sz w:val="24"/>
        </w:rPr>
        <w:t xml:space="preserve"> </w:t>
      </w:r>
      <w:r>
        <w:rPr>
          <w:color w:val="111111"/>
          <w:sz w:val="24"/>
        </w:rPr>
        <w:t>manifests</w:t>
      </w:r>
      <w:r>
        <w:rPr>
          <w:color w:val="111111"/>
          <w:spacing w:val="-57"/>
          <w:sz w:val="24"/>
        </w:rPr>
        <w:t xml:space="preserve"> </w:t>
      </w:r>
      <w:r>
        <w:rPr>
          <w:color w:val="111111"/>
          <w:sz w:val="24"/>
        </w:rPr>
        <w:t>in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daily life.</w:t>
      </w:r>
    </w:p>
    <w:p w:rsidR="00CD2D11" w:rsidRDefault="00CD2D11">
      <w:pPr>
        <w:spacing w:line="360" w:lineRule="auto"/>
        <w:jc w:val="both"/>
        <w:rPr>
          <w:sz w:val="24"/>
        </w:rPr>
        <w:sectPr w:rsidR="00CD2D11">
          <w:pgSz w:w="12240" w:h="15840"/>
          <w:pgMar w:top="1340" w:right="1300" w:bottom="1480" w:left="1300" w:header="731" w:footer="1287" w:gutter="0"/>
          <w:cols w:space="720"/>
        </w:sectPr>
      </w:pPr>
    </w:p>
    <w:p w:rsidR="00CD2D11" w:rsidRDefault="007379EF">
      <w:pPr>
        <w:pStyle w:val="ListParagraph"/>
        <w:numPr>
          <w:ilvl w:val="3"/>
          <w:numId w:val="7"/>
        </w:numPr>
        <w:tabs>
          <w:tab w:val="left" w:pos="860"/>
        </w:tabs>
        <w:spacing w:before="90" w:line="360" w:lineRule="auto"/>
        <w:ind w:right="138"/>
        <w:jc w:val="both"/>
        <w:rPr>
          <w:sz w:val="24"/>
        </w:rPr>
      </w:pPr>
      <w:bookmarkStart w:id="21" w:name="7._Passive_muscle_relaxation:_This_quick"/>
      <w:bookmarkEnd w:id="21"/>
      <w:r>
        <w:rPr>
          <w:b/>
          <w:color w:val="111111"/>
          <w:sz w:val="24"/>
        </w:rPr>
        <w:lastRenderedPageBreak/>
        <w:t xml:space="preserve">Passive muscle relaxation: </w:t>
      </w:r>
      <w:r>
        <w:rPr>
          <w:color w:val="111111"/>
          <w:sz w:val="24"/>
        </w:rPr>
        <w:t>This quick relaxation technique quickly relaxes all body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muscle groups. Patients with chronic pain can more easily tolerate this technique because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it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skips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p</w:t>
      </w:r>
      <w:r>
        <w:rPr>
          <w:color w:val="111111"/>
          <w:sz w:val="24"/>
        </w:rPr>
        <w:t>rogressive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muscle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relaxation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step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that involves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tensing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muscles.</w:t>
      </w:r>
    </w:p>
    <w:p w:rsidR="00CD2D11" w:rsidRDefault="007379EF">
      <w:pPr>
        <w:pStyle w:val="ListParagraph"/>
        <w:numPr>
          <w:ilvl w:val="3"/>
          <w:numId w:val="7"/>
        </w:numPr>
        <w:tabs>
          <w:tab w:val="left" w:pos="860"/>
        </w:tabs>
        <w:spacing w:line="360" w:lineRule="auto"/>
        <w:ind w:right="139"/>
        <w:jc w:val="both"/>
        <w:rPr>
          <w:sz w:val="24"/>
        </w:rPr>
      </w:pPr>
      <w:bookmarkStart w:id="22" w:name="8._Visualization:_Visualization_entails_"/>
      <w:bookmarkEnd w:id="22"/>
      <w:r>
        <w:rPr>
          <w:b/>
          <w:color w:val="111111"/>
          <w:sz w:val="24"/>
        </w:rPr>
        <w:t>Visualization</w:t>
      </w:r>
      <w:r>
        <w:rPr>
          <w:color w:val="111111"/>
          <w:sz w:val="24"/>
        </w:rPr>
        <w:t>: Visualization entails imagining a series of images that bring about calm,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physical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healing, pain relief, and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other health-improving effects.</w:t>
      </w:r>
    </w:p>
    <w:p w:rsidR="00CD2D11" w:rsidRDefault="00CD2D11">
      <w:pPr>
        <w:pStyle w:val="BodyText"/>
        <w:spacing w:before="3"/>
        <w:rPr>
          <w:sz w:val="31"/>
        </w:rPr>
      </w:pPr>
    </w:p>
    <w:p w:rsidR="00CD2D11" w:rsidRDefault="007379EF">
      <w:pPr>
        <w:pStyle w:val="Heading4"/>
        <w:numPr>
          <w:ilvl w:val="1"/>
          <w:numId w:val="11"/>
        </w:numPr>
        <w:tabs>
          <w:tab w:val="left" w:pos="701"/>
        </w:tabs>
        <w:spacing w:before="1"/>
        <w:ind w:left="700" w:hanging="561"/>
        <w:rPr>
          <w:color w:val="111111"/>
        </w:rPr>
      </w:pPr>
      <w:bookmarkStart w:id="23" w:name="2.11_Prevention:"/>
      <w:bookmarkEnd w:id="23"/>
      <w:r>
        <w:rPr>
          <w:color w:val="111111"/>
        </w:rPr>
        <w:t>Prevention:</w:t>
      </w:r>
    </w:p>
    <w:p w:rsidR="00CD2D11" w:rsidRDefault="00CD2D11">
      <w:pPr>
        <w:pStyle w:val="BodyText"/>
        <w:rPr>
          <w:b/>
          <w:sz w:val="30"/>
        </w:rPr>
      </w:pPr>
    </w:p>
    <w:p w:rsidR="00CD2D11" w:rsidRDefault="007379EF">
      <w:pPr>
        <w:pStyle w:val="BodyText"/>
        <w:spacing w:before="175" w:line="360" w:lineRule="auto"/>
        <w:ind w:left="140"/>
      </w:pPr>
      <w:bookmarkStart w:id="24" w:name="Although_it's_impossible_to_predict_what"/>
      <w:bookmarkEnd w:id="24"/>
      <w:r>
        <w:rPr>
          <w:color w:val="111111"/>
        </w:rPr>
        <w:t>Although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it's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impossible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predict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what</w:t>
      </w:r>
      <w:r>
        <w:rPr>
          <w:color w:val="111111"/>
          <w:spacing w:val="9"/>
        </w:rPr>
        <w:t xml:space="preserve"> </w:t>
      </w:r>
      <w:r>
        <w:rPr>
          <w:color w:val="111111"/>
        </w:rPr>
        <w:t>will</w:t>
      </w:r>
      <w:r>
        <w:rPr>
          <w:color w:val="111111"/>
          <w:spacing w:val="9"/>
        </w:rPr>
        <w:t xml:space="preserve"> </w:t>
      </w:r>
      <w:r>
        <w:rPr>
          <w:color w:val="111111"/>
        </w:rPr>
        <w:t>cause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someone</w:t>
      </w:r>
      <w:r>
        <w:rPr>
          <w:color w:val="111111"/>
          <w:spacing w:val="9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develop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an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anxiety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disorder,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you</w:t>
      </w:r>
      <w:r>
        <w:rPr>
          <w:color w:val="111111"/>
          <w:spacing w:val="-57"/>
        </w:rPr>
        <w:t xml:space="preserve"> </w:t>
      </w:r>
      <w:r>
        <w:rPr>
          <w:color w:val="111111"/>
        </w:rPr>
        <w:t>can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take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steps to lessen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the severity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symptoms if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you're worried:</w:t>
      </w:r>
    </w:p>
    <w:p w:rsidR="00CD2D11" w:rsidRDefault="00CD2D11">
      <w:pPr>
        <w:pStyle w:val="BodyText"/>
        <w:spacing w:before="4"/>
        <w:rPr>
          <w:sz w:val="31"/>
        </w:rPr>
      </w:pPr>
    </w:p>
    <w:p w:rsidR="00CD2D11" w:rsidRDefault="007379EF">
      <w:pPr>
        <w:pStyle w:val="ListParagraph"/>
        <w:numPr>
          <w:ilvl w:val="0"/>
          <w:numId w:val="6"/>
        </w:numPr>
        <w:tabs>
          <w:tab w:val="left" w:pos="860"/>
        </w:tabs>
        <w:spacing w:line="360" w:lineRule="auto"/>
        <w:ind w:right="138"/>
        <w:jc w:val="both"/>
        <w:rPr>
          <w:color w:val="111111"/>
          <w:sz w:val="24"/>
        </w:rPr>
      </w:pPr>
      <w:bookmarkStart w:id="25" w:name="1._Seek_assistance_early_If_you_wait,_an"/>
      <w:bookmarkEnd w:id="25"/>
      <w:r>
        <w:rPr>
          <w:color w:val="111111"/>
          <w:sz w:val="24"/>
        </w:rPr>
        <w:t>Seek assistance early If you wait, anxiety, like many other mental health conditions, can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become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difficult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to treat.</w:t>
      </w:r>
    </w:p>
    <w:p w:rsidR="00CD2D11" w:rsidRDefault="007379EF">
      <w:pPr>
        <w:pStyle w:val="ListParagraph"/>
        <w:numPr>
          <w:ilvl w:val="0"/>
          <w:numId w:val="6"/>
        </w:numPr>
        <w:tabs>
          <w:tab w:val="left" w:pos="860"/>
        </w:tabs>
        <w:spacing w:line="360" w:lineRule="auto"/>
        <w:ind w:right="137"/>
        <w:jc w:val="both"/>
        <w:rPr>
          <w:color w:val="111111"/>
          <w:sz w:val="24"/>
        </w:rPr>
      </w:pPr>
      <w:bookmarkStart w:id="26" w:name="2._Keep_moving:_Engage_in_activities_tha"/>
      <w:bookmarkEnd w:id="26"/>
      <w:r>
        <w:rPr>
          <w:color w:val="111111"/>
          <w:sz w:val="24"/>
        </w:rPr>
        <w:t>Keep moving: Engage in activities that make you happy and make you feel good about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yourself.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Social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interaction and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caring relationships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can help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you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feel less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anxious.</w:t>
      </w:r>
    </w:p>
    <w:p w:rsidR="00CD2D11" w:rsidRDefault="007379EF">
      <w:pPr>
        <w:pStyle w:val="ListParagraph"/>
        <w:numPr>
          <w:ilvl w:val="0"/>
          <w:numId w:val="6"/>
        </w:numPr>
        <w:tabs>
          <w:tab w:val="left" w:pos="860"/>
        </w:tabs>
        <w:spacing w:line="360" w:lineRule="auto"/>
        <w:ind w:right="137"/>
        <w:jc w:val="both"/>
        <w:rPr>
          <w:color w:val="111111"/>
          <w:sz w:val="24"/>
        </w:rPr>
      </w:pPr>
      <w:bookmarkStart w:id="27" w:name="3._Don't_drink_or_use_drugs_Anxiety_can_"/>
      <w:bookmarkEnd w:id="27"/>
      <w:r>
        <w:rPr>
          <w:color w:val="111111"/>
          <w:sz w:val="24"/>
        </w:rPr>
        <w:t>Don't drink or use drugs Anxiety can be caused or increased by alco</w:t>
      </w:r>
      <w:r>
        <w:rPr>
          <w:color w:val="111111"/>
          <w:sz w:val="24"/>
        </w:rPr>
        <w:t>hol and drug abuse.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Quitting any of these things can be stressful if you are addicted to them. If you are unable</w:t>
      </w:r>
      <w:r>
        <w:rPr>
          <w:color w:val="111111"/>
          <w:spacing w:val="-57"/>
          <w:sz w:val="24"/>
        </w:rPr>
        <w:t xml:space="preserve"> </w:t>
      </w:r>
      <w:r>
        <w:rPr>
          <w:color w:val="111111"/>
          <w:sz w:val="24"/>
        </w:rPr>
        <w:t>to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stop on your own,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seek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medical assistance or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join a support group.</w:t>
      </w:r>
    </w:p>
    <w:p w:rsidR="00CD2D11" w:rsidRDefault="007379EF">
      <w:pPr>
        <w:pStyle w:val="ListParagraph"/>
        <w:numPr>
          <w:ilvl w:val="0"/>
          <w:numId w:val="6"/>
        </w:numPr>
        <w:tabs>
          <w:tab w:val="left" w:pos="860"/>
        </w:tabs>
        <w:jc w:val="both"/>
        <w:rPr>
          <w:sz w:val="24"/>
        </w:rPr>
      </w:pP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aware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situations,</w:t>
      </w:r>
      <w:r>
        <w:rPr>
          <w:spacing w:val="-1"/>
          <w:sz w:val="24"/>
        </w:rPr>
        <w:t xml:space="preserve"> </w:t>
      </w:r>
      <w:r>
        <w:rPr>
          <w:sz w:val="24"/>
        </w:rPr>
        <w:t>occupations,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people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cause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stress.</w:t>
      </w:r>
    </w:p>
    <w:p w:rsidR="00CD2D11" w:rsidRDefault="007379EF">
      <w:pPr>
        <w:pStyle w:val="ListParagraph"/>
        <w:numPr>
          <w:ilvl w:val="0"/>
          <w:numId w:val="6"/>
        </w:numPr>
        <w:tabs>
          <w:tab w:val="left" w:pos="860"/>
        </w:tabs>
        <w:spacing w:before="138"/>
        <w:jc w:val="both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unavoidable,</w:t>
      </w:r>
      <w:r>
        <w:rPr>
          <w:spacing w:val="-1"/>
          <w:sz w:val="24"/>
        </w:rPr>
        <w:t xml:space="preserve"> </w:t>
      </w:r>
      <w:r>
        <w:rPr>
          <w:sz w:val="24"/>
        </w:rPr>
        <w:t>confront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overcome</w:t>
      </w:r>
      <w:r>
        <w:rPr>
          <w:spacing w:val="-2"/>
          <w:sz w:val="24"/>
        </w:rPr>
        <w:t xml:space="preserve"> </w:t>
      </w:r>
      <w:r>
        <w:rPr>
          <w:sz w:val="24"/>
        </w:rPr>
        <w:t>situations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provoke</w:t>
      </w:r>
      <w:r>
        <w:rPr>
          <w:spacing w:val="-1"/>
          <w:sz w:val="24"/>
        </w:rPr>
        <w:t xml:space="preserve"> </w:t>
      </w:r>
      <w:r>
        <w:rPr>
          <w:sz w:val="24"/>
        </w:rPr>
        <w:t>anxiety.</w:t>
      </w:r>
    </w:p>
    <w:p w:rsidR="00CD2D11" w:rsidRDefault="007379EF">
      <w:pPr>
        <w:pStyle w:val="ListParagraph"/>
        <w:numPr>
          <w:ilvl w:val="0"/>
          <w:numId w:val="6"/>
        </w:numPr>
        <w:tabs>
          <w:tab w:val="left" w:pos="860"/>
        </w:tabs>
        <w:spacing w:before="138"/>
        <w:jc w:val="both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relaxation</w:t>
      </w:r>
      <w:r>
        <w:rPr>
          <w:spacing w:val="-3"/>
          <w:sz w:val="24"/>
        </w:rPr>
        <w:t xml:space="preserve"> </w:t>
      </w:r>
      <w:r>
        <w:rPr>
          <w:sz w:val="24"/>
        </w:rPr>
        <w:t>technique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works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you.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regularly.</w:t>
      </w:r>
    </w:p>
    <w:p w:rsidR="00CD2D11" w:rsidRDefault="007379EF">
      <w:pPr>
        <w:pStyle w:val="ListParagraph"/>
        <w:numPr>
          <w:ilvl w:val="0"/>
          <w:numId w:val="6"/>
        </w:numPr>
        <w:tabs>
          <w:tab w:val="left" w:pos="860"/>
        </w:tabs>
        <w:spacing w:before="138"/>
        <w:jc w:val="both"/>
        <w:rPr>
          <w:sz w:val="24"/>
        </w:rPr>
      </w:pP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maintain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strong</w:t>
      </w:r>
      <w:r>
        <w:rPr>
          <w:spacing w:val="-1"/>
          <w:sz w:val="24"/>
        </w:rPr>
        <w:t xml:space="preserve"> </w:t>
      </w:r>
      <w:r>
        <w:rPr>
          <w:sz w:val="24"/>
        </w:rPr>
        <w:t>social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:rsidR="00CD2D11" w:rsidRDefault="007379EF">
      <w:pPr>
        <w:pStyle w:val="ListParagraph"/>
        <w:numPr>
          <w:ilvl w:val="0"/>
          <w:numId w:val="6"/>
        </w:numPr>
        <w:tabs>
          <w:tab w:val="left" w:pos="860"/>
        </w:tabs>
        <w:spacing w:before="138"/>
        <w:jc w:val="both"/>
        <w:rPr>
          <w:sz w:val="24"/>
        </w:rPr>
      </w:pPr>
      <w:r>
        <w:rPr>
          <w:sz w:val="24"/>
        </w:rPr>
        <w:t>Express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emotions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happen.</w:t>
      </w:r>
    </w:p>
    <w:p w:rsidR="00CD2D11" w:rsidRDefault="007379EF">
      <w:pPr>
        <w:pStyle w:val="ListParagraph"/>
        <w:numPr>
          <w:ilvl w:val="0"/>
          <w:numId w:val="6"/>
        </w:numPr>
        <w:tabs>
          <w:tab w:val="left" w:pos="860"/>
        </w:tabs>
        <w:spacing w:before="138"/>
        <w:jc w:val="both"/>
        <w:rPr>
          <w:sz w:val="24"/>
        </w:rPr>
      </w:pPr>
      <w:r>
        <w:rPr>
          <w:sz w:val="24"/>
        </w:rPr>
        <w:t>Challenge</w:t>
      </w:r>
      <w:r>
        <w:rPr>
          <w:spacing w:val="-2"/>
          <w:sz w:val="24"/>
        </w:rPr>
        <w:t xml:space="preserve"> </w:t>
      </w:r>
      <w:r>
        <w:rPr>
          <w:sz w:val="24"/>
        </w:rPr>
        <w:t>irrational</w:t>
      </w:r>
      <w:r>
        <w:rPr>
          <w:spacing w:val="-1"/>
          <w:sz w:val="24"/>
        </w:rPr>
        <w:t xml:space="preserve"> </w:t>
      </w:r>
      <w:r>
        <w:rPr>
          <w:sz w:val="24"/>
        </w:rPr>
        <w:t>beliefs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thoughts that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helpful</w:t>
      </w:r>
      <w:r>
        <w:rPr>
          <w:spacing w:val="-2"/>
          <w:sz w:val="24"/>
        </w:rPr>
        <w:t xml:space="preserve"> </w:t>
      </w:r>
      <w:r>
        <w:rPr>
          <w:sz w:val="24"/>
        </w:rPr>
        <w:t>to you.</w:t>
      </w:r>
    </w:p>
    <w:p w:rsidR="00CD2D11" w:rsidRDefault="007379EF">
      <w:pPr>
        <w:pStyle w:val="ListParagraph"/>
        <w:numPr>
          <w:ilvl w:val="0"/>
          <w:numId w:val="6"/>
        </w:numPr>
        <w:tabs>
          <w:tab w:val="left" w:pos="860"/>
        </w:tabs>
        <w:spacing w:before="138"/>
        <w:jc w:val="both"/>
        <w:rPr>
          <w:sz w:val="24"/>
        </w:rPr>
      </w:pPr>
      <w:r>
        <w:rPr>
          <w:sz w:val="24"/>
        </w:rPr>
        <w:t>Correct</w:t>
      </w:r>
      <w:r>
        <w:rPr>
          <w:spacing w:val="-2"/>
          <w:sz w:val="24"/>
        </w:rPr>
        <w:t xml:space="preserve"> </w:t>
      </w:r>
      <w:r>
        <w:rPr>
          <w:sz w:val="24"/>
        </w:rPr>
        <w:t>misperceptions.</w:t>
      </w:r>
      <w:r>
        <w:rPr>
          <w:spacing w:val="-3"/>
          <w:sz w:val="24"/>
        </w:rPr>
        <w:t xml:space="preserve"> </w:t>
      </w:r>
      <w:r>
        <w:rPr>
          <w:sz w:val="24"/>
        </w:rPr>
        <w:t>Ask</w:t>
      </w:r>
      <w:r>
        <w:rPr>
          <w:spacing w:val="-1"/>
          <w:sz w:val="24"/>
        </w:rPr>
        <w:t xml:space="preserve"> </w:t>
      </w:r>
      <w:r>
        <w:rPr>
          <w:sz w:val="24"/>
        </w:rPr>
        <w:t>others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points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view.</w:t>
      </w:r>
    </w:p>
    <w:p w:rsidR="00CD2D11" w:rsidRDefault="007379EF">
      <w:pPr>
        <w:pStyle w:val="ListParagraph"/>
        <w:numPr>
          <w:ilvl w:val="0"/>
          <w:numId w:val="6"/>
        </w:numPr>
        <w:tabs>
          <w:tab w:val="left" w:pos="860"/>
        </w:tabs>
        <w:spacing w:before="138"/>
        <w:jc w:val="both"/>
        <w:rPr>
          <w:sz w:val="24"/>
        </w:rPr>
      </w:pP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therapist.</w:t>
      </w:r>
    </w:p>
    <w:p w:rsidR="00CD2D11" w:rsidRDefault="00CD2D11">
      <w:pPr>
        <w:pStyle w:val="BodyText"/>
        <w:spacing w:before="4"/>
        <w:rPr>
          <w:sz w:val="36"/>
        </w:rPr>
      </w:pPr>
    </w:p>
    <w:p w:rsidR="00CD2D11" w:rsidRDefault="007379EF">
      <w:pPr>
        <w:ind w:left="140"/>
        <w:rPr>
          <w:b/>
          <w:sz w:val="24"/>
        </w:rPr>
      </w:pPr>
      <w:r>
        <w:rPr>
          <w:b/>
          <w:sz w:val="24"/>
        </w:rPr>
        <w:t>[Sawchuk CN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al.,(2018)]</w:t>
      </w:r>
    </w:p>
    <w:p w:rsidR="00CD2D11" w:rsidRDefault="00CD2D11">
      <w:pPr>
        <w:rPr>
          <w:sz w:val="24"/>
        </w:rPr>
        <w:sectPr w:rsidR="00CD2D11">
          <w:pgSz w:w="12240" w:h="15840"/>
          <w:pgMar w:top="1340" w:right="1300" w:bottom="1480" w:left="1300" w:header="731" w:footer="1287" w:gutter="0"/>
          <w:cols w:space="720"/>
        </w:sectPr>
      </w:pPr>
    </w:p>
    <w:p w:rsidR="00CD2D11" w:rsidRDefault="007379EF">
      <w:pPr>
        <w:pStyle w:val="Heading4"/>
        <w:numPr>
          <w:ilvl w:val="1"/>
          <w:numId w:val="11"/>
        </w:numPr>
        <w:tabs>
          <w:tab w:val="left" w:pos="701"/>
        </w:tabs>
        <w:spacing w:before="91"/>
        <w:ind w:left="700" w:hanging="561"/>
      </w:pPr>
      <w:r>
        <w:lastRenderedPageBreak/>
        <w:t>Medication</w:t>
      </w:r>
      <w:r>
        <w:rPr>
          <w:spacing w:val="-3"/>
        </w:rPr>
        <w:t xml:space="preserve"> </w:t>
      </w:r>
      <w:r>
        <w:t>Treatment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Anxiety:</w:t>
      </w:r>
    </w:p>
    <w:p w:rsidR="00CD2D11" w:rsidRDefault="00CD2D11">
      <w:pPr>
        <w:pStyle w:val="BodyText"/>
        <w:spacing w:before="3"/>
        <w:rPr>
          <w:b/>
          <w:sz w:val="38"/>
        </w:rPr>
      </w:pPr>
    </w:p>
    <w:p w:rsidR="00CD2D11" w:rsidRDefault="007379EF">
      <w:pPr>
        <w:spacing w:line="360" w:lineRule="auto"/>
        <w:ind w:left="140" w:right="135"/>
        <w:jc w:val="both"/>
      </w:pPr>
      <w:r>
        <w:t>Medication is often used to treat anxiety disorders. Common medications prescribed for anxiety disorders</w:t>
      </w:r>
      <w:r>
        <w:rPr>
          <w:spacing w:val="1"/>
        </w:rPr>
        <w:t xml:space="preserve"> </w:t>
      </w:r>
      <w:r>
        <w:t>include:</w:t>
      </w:r>
    </w:p>
    <w:p w:rsidR="00CD2D11" w:rsidRDefault="00CD2D11">
      <w:pPr>
        <w:pStyle w:val="BodyText"/>
        <w:spacing w:before="4"/>
      </w:pPr>
    </w:p>
    <w:p w:rsidR="00CD2D11" w:rsidRDefault="007379EF">
      <w:pPr>
        <w:pStyle w:val="ListParagraph"/>
        <w:numPr>
          <w:ilvl w:val="0"/>
          <w:numId w:val="5"/>
        </w:numPr>
        <w:tabs>
          <w:tab w:val="left" w:pos="859"/>
          <w:tab w:val="left" w:pos="861"/>
        </w:tabs>
        <w:ind w:hanging="361"/>
        <w:jc w:val="left"/>
      </w:pPr>
      <w:r>
        <w:t>Selective</w:t>
      </w:r>
      <w:r>
        <w:rPr>
          <w:spacing w:val="-4"/>
        </w:rPr>
        <w:t xml:space="preserve"> </w:t>
      </w:r>
      <w:r>
        <w:t>Serotonin</w:t>
      </w:r>
      <w:r>
        <w:rPr>
          <w:spacing w:val="-4"/>
        </w:rPr>
        <w:t xml:space="preserve"> </w:t>
      </w:r>
      <w:r>
        <w:t>Re</w:t>
      </w:r>
      <w:r>
        <w:rPr>
          <w:spacing w:val="-3"/>
        </w:rPr>
        <w:t xml:space="preserve"> </w:t>
      </w:r>
      <w:r>
        <w:t>uptake</w:t>
      </w:r>
      <w:r>
        <w:rPr>
          <w:spacing w:val="-4"/>
        </w:rPr>
        <w:t xml:space="preserve"> </w:t>
      </w:r>
      <w:r>
        <w:t>Inhibitors</w:t>
      </w:r>
      <w:r>
        <w:rPr>
          <w:spacing w:val="-4"/>
        </w:rPr>
        <w:t xml:space="preserve"> </w:t>
      </w:r>
      <w:r>
        <w:t>(SSRIs)</w:t>
      </w:r>
    </w:p>
    <w:p w:rsidR="00CD2D11" w:rsidRDefault="007379EF">
      <w:pPr>
        <w:pStyle w:val="ListParagraph"/>
        <w:numPr>
          <w:ilvl w:val="0"/>
          <w:numId w:val="5"/>
        </w:numPr>
        <w:tabs>
          <w:tab w:val="left" w:pos="859"/>
          <w:tab w:val="left" w:pos="861"/>
        </w:tabs>
        <w:spacing w:before="125"/>
        <w:ind w:hanging="361"/>
        <w:jc w:val="left"/>
      </w:pPr>
      <w:r>
        <w:t>Serotonin-Norepinephrine</w:t>
      </w:r>
      <w:r>
        <w:rPr>
          <w:spacing w:val="-7"/>
        </w:rPr>
        <w:t xml:space="preserve"> </w:t>
      </w:r>
      <w:r>
        <w:t>Reuptake</w:t>
      </w:r>
      <w:r>
        <w:rPr>
          <w:spacing w:val="-5"/>
        </w:rPr>
        <w:t xml:space="preserve"> </w:t>
      </w:r>
      <w:r>
        <w:t>Inhibitors</w:t>
      </w:r>
      <w:r>
        <w:rPr>
          <w:spacing w:val="-6"/>
        </w:rPr>
        <w:t xml:space="preserve"> </w:t>
      </w:r>
      <w:r>
        <w:t>(SNRIs)</w:t>
      </w:r>
    </w:p>
    <w:p w:rsidR="00CD2D11" w:rsidRDefault="007379EF">
      <w:pPr>
        <w:pStyle w:val="ListParagraph"/>
        <w:numPr>
          <w:ilvl w:val="0"/>
          <w:numId w:val="5"/>
        </w:numPr>
        <w:tabs>
          <w:tab w:val="left" w:pos="859"/>
          <w:tab w:val="left" w:pos="861"/>
        </w:tabs>
        <w:spacing w:before="126"/>
        <w:ind w:hanging="361"/>
        <w:jc w:val="left"/>
      </w:pPr>
      <w:r>
        <w:t>Benzodiazepines</w:t>
      </w:r>
    </w:p>
    <w:p w:rsidR="00CD2D11" w:rsidRDefault="007379EF">
      <w:pPr>
        <w:pStyle w:val="ListParagraph"/>
        <w:numPr>
          <w:ilvl w:val="0"/>
          <w:numId w:val="5"/>
        </w:numPr>
        <w:tabs>
          <w:tab w:val="left" w:pos="859"/>
          <w:tab w:val="left" w:pos="860"/>
        </w:tabs>
        <w:spacing w:before="126"/>
        <w:ind w:left="859" w:hanging="361"/>
        <w:jc w:val="left"/>
      </w:pPr>
      <w:r>
        <w:t>Tricyclic</w:t>
      </w:r>
      <w:r>
        <w:rPr>
          <w:spacing w:val="-7"/>
        </w:rPr>
        <w:t xml:space="preserve"> </w:t>
      </w:r>
      <w:r>
        <w:t>antidepressants</w:t>
      </w:r>
    </w:p>
    <w:p w:rsidR="00CD2D11" w:rsidRDefault="007379EF">
      <w:pPr>
        <w:pStyle w:val="ListParagraph"/>
        <w:numPr>
          <w:ilvl w:val="0"/>
          <w:numId w:val="5"/>
        </w:numPr>
        <w:tabs>
          <w:tab w:val="left" w:pos="859"/>
          <w:tab w:val="left" w:pos="860"/>
        </w:tabs>
        <w:spacing w:before="125"/>
        <w:ind w:left="859" w:hanging="361"/>
        <w:jc w:val="left"/>
      </w:pPr>
      <w:r>
        <w:t>Monoamine</w:t>
      </w:r>
      <w:r>
        <w:rPr>
          <w:spacing w:val="-3"/>
        </w:rPr>
        <w:t xml:space="preserve"> </w:t>
      </w:r>
      <w:r>
        <w:t>Oxidase</w:t>
      </w:r>
      <w:r>
        <w:rPr>
          <w:spacing w:val="-5"/>
        </w:rPr>
        <w:t xml:space="preserve"> </w:t>
      </w:r>
      <w:r>
        <w:t>Inhibitors</w:t>
      </w:r>
      <w:r>
        <w:rPr>
          <w:spacing w:val="-4"/>
        </w:rPr>
        <w:t xml:space="preserve"> </w:t>
      </w:r>
      <w:r>
        <w:t>(MAOIs).</w:t>
      </w:r>
    </w:p>
    <w:p w:rsidR="00CD2D11" w:rsidRDefault="00CD2D11">
      <w:pPr>
        <w:pStyle w:val="BodyText"/>
        <w:spacing w:before="4"/>
        <w:rPr>
          <w:sz w:val="35"/>
        </w:rPr>
      </w:pPr>
    </w:p>
    <w:p w:rsidR="00CD2D11" w:rsidRDefault="007379EF">
      <w:pPr>
        <w:spacing w:line="360" w:lineRule="auto"/>
        <w:ind w:left="139" w:right="134"/>
        <w:jc w:val="both"/>
      </w:pPr>
      <w:r>
        <w:t>In</w:t>
      </w:r>
      <w:r>
        <w:rPr>
          <w:spacing w:val="1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medications,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treatments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cognitive</w:t>
      </w:r>
      <w:r>
        <w:rPr>
          <w:spacing w:val="1"/>
        </w:rPr>
        <w:t xml:space="preserve"> </w:t>
      </w:r>
      <w:r>
        <w:t>behavioral</w:t>
      </w:r>
      <w:r>
        <w:rPr>
          <w:spacing w:val="1"/>
        </w:rPr>
        <w:t xml:space="preserve"> </w:t>
      </w:r>
      <w:r>
        <w:t>therapy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psychotherapy</w:t>
      </w:r>
      <w:r>
        <w:rPr>
          <w:spacing w:val="-1"/>
        </w:rPr>
        <w:t xml:space="preserve"> </w:t>
      </w:r>
      <w:r>
        <w:t>that may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helpful in</w:t>
      </w:r>
      <w:r>
        <w:rPr>
          <w:spacing w:val="-1"/>
        </w:rPr>
        <w:t xml:space="preserve"> </w:t>
      </w:r>
      <w:r>
        <w:t>managing anxiety.</w:t>
      </w:r>
    </w:p>
    <w:p w:rsidR="00CD2D11" w:rsidRDefault="00CD2D11">
      <w:pPr>
        <w:pStyle w:val="BodyText"/>
        <w:spacing w:before="5"/>
      </w:pPr>
    </w:p>
    <w:p w:rsidR="00CD2D11" w:rsidRDefault="007379EF">
      <w:pPr>
        <w:pStyle w:val="BodyText"/>
        <w:spacing w:line="360" w:lineRule="auto"/>
        <w:ind w:left="140" w:right="137"/>
        <w:jc w:val="both"/>
      </w:pPr>
      <w:r>
        <w:t>Selective Serotonin Reuptake Inhibitors (SSRIs) are a class of drugs used to treat depression,</w:t>
      </w:r>
      <w:r>
        <w:rPr>
          <w:spacing w:val="1"/>
        </w:rPr>
        <w:t xml:space="preserve"> </w:t>
      </w:r>
      <w:r>
        <w:t>anxiety,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mental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disorders.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commonly</w:t>
      </w:r>
      <w:r>
        <w:rPr>
          <w:spacing w:val="1"/>
        </w:rPr>
        <w:t xml:space="preserve"> </w:t>
      </w:r>
      <w:r>
        <w:t>prescribed</w:t>
      </w:r>
      <w:r>
        <w:rPr>
          <w:spacing w:val="-57"/>
        </w:rPr>
        <w:t xml:space="preserve"> </w:t>
      </w:r>
      <w:r>
        <w:t>antidepressants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United</w:t>
      </w:r>
      <w:r>
        <w:rPr>
          <w:spacing w:val="1"/>
        </w:rPr>
        <w:t xml:space="preserve"> </w:t>
      </w:r>
      <w:r>
        <w:t>States.</w:t>
      </w:r>
      <w:r>
        <w:rPr>
          <w:spacing w:val="1"/>
        </w:rPr>
        <w:t xml:space="preserve"> </w:t>
      </w:r>
      <w:r>
        <w:t>SSRIs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serotonin,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neurotransmitter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plays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mood</w:t>
      </w:r>
      <w:r>
        <w:rPr>
          <w:spacing w:val="-5"/>
        </w:rPr>
        <w:t xml:space="preserve"> </w:t>
      </w:r>
      <w:r>
        <w:t>regulation.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improve</w:t>
      </w:r>
      <w:r>
        <w:rPr>
          <w:spacing w:val="-4"/>
        </w:rPr>
        <w:t xml:space="preserve"> </w:t>
      </w:r>
      <w:r>
        <w:t>mood</w:t>
      </w:r>
      <w:r>
        <w:rPr>
          <w:spacing w:val="-5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reduce symptoms of depression, anxiety, and other mental health disorders. The most common</w:t>
      </w:r>
      <w:r>
        <w:rPr>
          <w:spacing w:val="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effects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SSRIs</w:t>
      </w:r>
      <w:r>
        <w:rPr>
          <w:spacing w:val="-1"/>
        </w:rPr>
        <w:t xml:space="preserve"> </w:t>
      </w:r>
      <w:r>
        <w:t>include nausea,</w:t>
      </w:r>
      <w:r>
        <w:rPr>
          <w:spacing w:val="-2"/>
        </w:rPr>
        <w:t xml:space="preserve"> </w:t>
      </w:r>
      <w:r>
        <w:t>headache,</w:t>
      </w:r>
      <w:r>
        <w:rPr>
          <w:spacing w:val="-3"/>
        </w:rPr>
        <w:t xml:space="preserve"> </w:t>
      </w:r>
      <w:r>
        <w:t>insomni</w:t>
      </w:r>
      <w:r>
        <w:t>a, and sexual</w:t>
      </w:r>
      <w:r>
        <w:rPr>
          <w:spacing w:val="-1"/>
        </w:rPr>
        <w:t xml:space="preserve"> </w:t>
      </w:r>
      <w:r>
        <w:t>dysfunction.</w:t>
      </w:r>
    </w:p>
    <w:p w:rsidR="00CD2D11" w:rsidRDefault="00CD2D11">
      <w:pPr>
        <w:pStyle w:val="BodyText"/>
        <w:spacing w:before="4"/>
      </w:pPr>
    </w:p>
    <w:p w:rsidR="00CD2D11" w:rsidRDefault="007379EF">
      <w:pPr>
        <w:pStyle w:val="BodyText"/>
        <w:spacing w:line="360" w:lineRule="auto"/>
        <w:ind w:left="139" w:right="136"/>
        <w:jc w:val="both"/>
      </w:pPr>
      <w:r>
        <w:t>SNRIs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antidepressant</w:t>
      </w:r>
      <w:r>
        <w:rPr>
          <w:spacing w:val="-7"/>
        </w:rPr>
        <w:t xml:space="preserve"> </w:t>
      </w:r>
      <w:r>
        <w:t>commonly</w:t>
      </w:r>
      <w:r>
        <w:rPr>
          <w:spacing w:val="-8"/>
        </w:rPr>
        <w:t xml:space="preserve"> </w:t>
      </w:r>
      <w:r>
        <w:t>prescribed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treat</w:t>
      </w:r>
      <w:r>
        <w:rPr>
          <w:spacing w:val="-7"/>
        </w:rPr>
        <w:t xml:space="preserve"> </w:t>
      </w:r>
      <w:r>
        <w:t>anxiety.</w:t>
      </w:r>
      <w:r>
        <w:rPr>
          <w:spacing w:val="-10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medications</w:t>
      </w:r>
      <w:r>
        <w:rPr>
          <w:spacing w:val="-8"/>
        </w:rPr>
        <w:t xml:space="preserve"> </w:t>
      </w:r>
      <w:r>
        <w:t>work</w:t>
      </w:r>
      <w:r>
        <w:rPr>
          <w:spacing w:val="-57"/>
        </w:rPr>
        <w:t xml:space="preserve"> </w:t>
      </w:r>
      <w:r>
        <w:t>by increasing the levels of serotonin and norepinephrine, two neurotransmitters that are believed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regulate</w:t>
      </w:r>
      <w:r>
        <w:rPr>
          <w:spacing w:val="1"/>
        </w:rPr>
        <w:t xml:space="preserve"> </w:t>
      </w:r>
      <w:r>
        <w:t>mood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emotion.</w:t>
      </w:r>
      <w:r>
        <w:rPr>
          <w:spacing w:val="1"/>
        </w:rPr>
        <w:t xml:space="preserve"> </w:t>
      </w:r>
      <w:r>
        <w:t>Examples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SNRIs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duloxetine</w:t>
      </w:r>
      <w:r>
        <w:rPr>
          <w:spacing w:val="1"/>
        </w:rPr>
        <w:t xml:space="preserve"> </w:t>
      </w:r>
      <w:r>
        <w:t>(Cymbalta),</w:t>
      </w:r>
      <w:r>
        <w:rPr>
          <w:spacing w:val="1"/>
        </w:rPr>
        <w:t xml:space="preserve"> </w:t>
      </w:r>
      <w:r>
        <w:t>venlafaxine</w:t>
      </w:r>
      <w:r>
        <w:rPr>
          <w:spacing w:val="1"/>
        </w:rPr>
        <w:t xml:space="preserve"> </w:t>
      </w:r>
      <w:r>
        <w:t>(Effexor),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desvenlafaxine</w:t>
      </w:r>
      <w:r>
        <w:rPr>
          <w:spacing w:val="1"/>
        </w:rPr>
        <w:t xml:space="preserve"> </w:t>
      </w:r>
      <w:r>
        <w:t>(Pristiq).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medications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generally</w:t>
      </w:r>
      <w:r>
        <w:rPr>
          <w:spacing w:val="1"/>
        </w:rPr>
        <w:t xml:space="preserve"> </w:t>
      </w:r>
      <w:r>
        <w:t>well-</w:t>
      </w:r>
      <w:r>
        <w:rPr>
          <w:spacing w:val="1"/>
        </w:rPr>
        <w:t xml:space="preserve"> </w:t>
      </w:r>
      <w:r>
        <w:t>tolerated, but side effects may include nausea, insomnia, and headache. They may also cause an</w:t>
      </w:r>
      <w:r>
        <w:rPr>
          <w:spacing w:val="1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in blood pr</w:t>
      </w:r>
      <w:r>
        <w:t>essure or heart rate.</w:t>
      </w:r>
    </w:p>
    <w:p w:rsidR="00CD2D11" w:rsidRDefault="00CD2D11">
      <w:pPr>
        <w:pStyle w:val="BodyText"/>
        <w:spacing w:before="3"/>
      </w:pPr>
    </w:p>
    <w:p w:rsidR="00CD2D11" w:rsidRDefault="007379EF">
      <w:pPr>
        <w:pStyle w:val="BodyText"/>
        <w:spacing w:before="1" w:line="360" w:lineRule="auto"/>
        <w:ind w:left="139" w:right="135"/>
        <w:jc w:val="both"/>
      </w:pPr>
      <w:r>
        <w:t>Benzodiazepines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medications</w:t>
      </w:r>
      <w:r>
        <w:rPr>
          <w:spacing w:val="-10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treat</w:t>
      </w:r>
      <w:r>
        <w:rPr>
          <w:spacing w:val="-9"/>
        </w:rPr>
        <w:t xml:space="preserve"> </w:t>
      </w:r>
      <w:r>
        <w:t>anxiety</w:t>
      </w:r>
      <w:r>
        <w:rPr>
          <w:spacing w:val="-11"/>
        </w:rPr>
        <w:t xml:space="preserve"> </w:t>
      </w:r>
      <w:r>
        <w:t>symptoms.</w:t>
      </w:r>
      <w:r>
        <w:rPr>
          <w:spacing w:val="-10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slowing</w:t>
      </w:r>
      <w:r>
        <w:rPr>
          <w:spacing w:val="-57"/>
        </w:rPr>
        <w:t xml:space="preserve"> </w:t>
      </w:r>
      <w:r>
        <w:t>down the brain's activity, providing a calming effect. Examples of benzodiazepines include</w:t>
      </w:r>
      <w:r>
        <w:rPr>
          <w:spacing w:val="1"/>
        </w:rPr>
        <w:t xml:space="preserve"> </w:t>
      </w:r>
      <w:r>
        <w:t>alprazolam</w:t>
      </w:r>
      <w:r>
        <w:rPr>
          <w:spacing w:val="-6"/>
        </w:rPr>
        <w:t xml:space="preserve"> </w:t>
      </w:r>
      <w:r>
        <w:t>(Xanax),</w:t>
      </w:r>
      <w:r>
        <w:rPr>
          <w:spacing w:val="-4"/>
        </w:rPr>
        <w:t xml:space="preserve"> </w:t>
      </w:r>
      <w:r>
        <w:t>clonazepam</w:t>
      </w:r>
      <w:r>
        <w:rPr>
          <w:spacing w:val="-6"/>
        </w:rPr>
        <w:t xml:space="preserve"> </w:t>
      </w:r>
      <w:r>
        <w:t>(Klonopin),</w:t>
      </w:r>
      <w:r>
        <w:rPr>
          <w:spacing w:val="-5"/>
        </w:rPr>
        <w:t xml:space="preserve"> </w:t>
      </w:r>
      <w:r>
        <w:t>diazepam</w:t>
      </w:r>
      <w:r>
        <w:rPr>
          <w:spacing w:val="-6"/>
        </w:rPr>
        <w:t xml:space="preserve"> </w:t>
      </w:r>
      <w:r>
        <w:t>(Valium),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lorazepam</w:t>
      </w:r>
      <w:r>
        <w:rPr>
          <w:spacing w:val="-5"/>
        </w:rPr>
        <w:t xml:space="preserve"> </w:t>
      </w:r>
      <w:r>
        <w:t>(Ativan).</w:t>
      </w:r>
      <w:r>
        <w:rPr>
          <w:spacing w:val="-4"/>
        </w:rPr>
        <w:t xml:space="preserve"> </w:t>
      </w:r>
      <w:r>
        <w:t>These</w:t>
      </w:r>
      <w:r>
        <w:rPr>
          <w:spacing w:val="-58"/>
        </w:rPr>
        <w:t xml:space="preserve"> </w:t>
      </w:r>
      <w:r>
        <w:t>medications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short-term</w:t>
      </w:r>
      <w:r>
        <w:rPr>
          <w:spacing w:val="-2"/>
        </w:rPr>
        <w:t xml:space="preserve"> </w:t>
      </w:r>
      <w:r>
        <w:t>basis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symptoms of</w:t>
      </w:r>
      <w:r>
        <w:rPr>
          <w:spacing w:val="-2"/>
        </w:rPr>
        <w:t xml:space="preserve"> </w:t>
      </w:r>
      <w:r>
        <w:t>anxiety,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prescribed</w:t>
      </w:r>
      <w:r>
        <w:rPr>
          <w:spacing w:val="-1"/>
        </w:rPr>
        <w:t xml:space="preserve"> </w:t>
      </w:r>
      <w:r>
        <w:t>for long-term</w:t>
      </w:r>
      <w:r>
        <w:rPr>
          <w:spacing w:val="-2"/>
        </w:rPr>
        <w:t xml:space="preserve"> </w:t>
      </w:r>
      <w:r>
        <w:t>treatment.</w:t>
      </w:r>
    </w:p>
    <w:p w:rsidR="00CD2D11" w:rsidRDefault="00CD2D11">
      <w:pPr>
        <w:spacing w:line="360" w:lineRule="auto"/>
        <w:jc w:val="both"/>
        <w:sectPr w:rsidR="00CD2D11">
          <w:pgSz w:w="12240" w:h="15840"/>
          <w:pgMar w:top="1340" w:right="1300" w:bottom="1480" w:left="1300" w:header="731" w:footer="1287" w:gutter="0"/>
          <w:cols w:space="720"/>
        </w:sectPr>
      </w:pPr>
    </w:p>
    <w:p w:rsidR="00CD2D11" w:rsidRDefault="007379EF">
      <w:pPr>
        <w:pStyle w:val="BodyText"/>
        <w:spacing w:before="90" w:line="360" w:lineRule="auto"/>
        <w:ind w:left="140" w:right="137"/>
        <w:jc w:val="both"/>
      </w:pPr>
      <w:r>
        <w:rPr>
          <w:spacing w:val="-1"/>
        </w:rPr>
        <w:lastRenderedPageBreak/>
        <w:t>Tricyclic</w:t>
      </w:r>
      <w:r>
        <w:rPr>
          <w:spacing w:val="-13"/>
        </w:rPr>
        <w:t xml:space="preserve"> </w:t>
      </w:r>
      <w:r>
        <w:t>antidepressants</w:t>
      </w:r>
      <w:r>
        <w:rPr>
          <w:spacing w:val="-15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used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treat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symptoms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anxiety,</w:t>
      </w:r>
      <w:r>
        <w:rPr>
          <w:spacing w:val="-13"/>
        </w:rPr>
        <w:t xml:space="preserve"> </w:t>
      </w:r>
      <w:r>
        <w:t>such</w:t>
      </w:r>
      <w:r>
        <w:rPr>
          <w:spacing w:val="-14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panic</w:t>
      </w:r>
      <w:r>
        <w:rPr>
          <w:spacing w:val="-12"/>
        </w:rPr>
        <w:t xml:space="preserve"> </w:t>
      </w:r>
      <w:r>
        <w:t>attacks,</w:t>
      </w:r>
      <w:r>
        <w:rPr>
          <w:spacing w:val="-14"/>
        </w:rPr>
        <w:t xml:space="preserve"> </w:t>
      </w:r>
      <w:r>
        <w:t>social</w:t>
      </w:r>
      <w:r>
        <w:rPr>
          <w:spacing w:val="-58"/>
        </w:rPr>
        <w:t xml:space="preserve"> </w:t>
      </w:r>
      <w:r>
        <w:t>anxiety, and obsessive-compulsive disorder. These medications work by increasing the levels of</w:t>
      </w:r>
      <w:r>
        <w:rPr>
          <w:spacing w:val="1"/>
        </w:rPr>
        <w:t xml:space="preserve"> </w:t>
      </w:r>
      <w:r>
        <w:t>serotonin and norepinephrine in the brain, which can help to improve mood and reduce anxiety.</w:t>
      </w:r>
      <w:r>
        <w:rPr>
          <w:spacing w:val="1"/>
        </w:rPr>
        <w:t xml:space="preserve"> </w:t>
      </w:r>
      <w:r>
        <w:t>Common tricyclic antidepressants used to treat anxiety include amitriptyline, clomipramine,</w:t>
      </w:r>
      <w:r>
        <w:rPr>
          <w:spacing w:val="1"/>
        </w:rPr>
        <w:t xml:space="preserve"> </w:t>
      </w:r>
      <w:r>
        <w:t>doxepin, and desipramine. They may cause side effects such as dry mouth, drowsiness, weight</w:t>
      </w:r>
      <w:r>
        <w:rPr>
          <w:spacing w:val="1"/>
        </w:rPr>
        <w:t xml:space="preserve"> </w:t>
      </w:r>
      <w:r>
        <w:t>gain,</w:t>
      </w:r>
      <w:r>
        <w:rPr>
          <w:spacing w:val="-1"/>
        </w:rPr>
        <w:t xml:space="preserve"> </w:t>
      </w:r>
      <w:r>
        <w:t>and constipation.</w:t>
      </w:r>
    </w:p>
    <w:p w:rsidR="00CD2D11" w:rsidRDefault="00CD2D11">
      <w:pPr>
        <w:pStyle w:val="BodyText"/>
        <w:spacing w:before="4"/>
      </w:pPr>
    </w:p>
    <w:p w:rsidR="00CD2D11" w:rsidRDefault="007379EF">
      <w:pPr>
        <w:pStyle w:val="BodyText"/>
        <w:spacing w:line="360" w:lineRule="auto"/>
        <w:ind w:left="140" w:right="136"/>
        <w:jc w:val="both"/>
      </w:pPr>
      <w:r>
        <w:t>MAOIs</w:t>
      </w:r>
      <w:r>
        <w:rPr>
          <w:spacing w:val="1"/>
        </w:rPr>
        <w:t xml:space="preserve"> </w:t>
      </w:r>
      <w:r>
        <w:t>are a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of antidepressant</w:t>
      </w:r>
      <w:r>
        <w:rPr>
          <w:spacing w:val="1"/>
        </w:rPr>
        <w:t xml:space="preserve"> </w:t>
      </w:r>
      <w:r>
        <w:t>medications</w:t>
      </w:r>
      <w:r>
        <w:rPr>
          <w:spacing w:val="1"/>
        </w:rPr>
        <w:t xml:space="preserve"> </w:t>
      </w:r>
      <w:r>
        <w:t>used to</w:t>
      </w:r>
      <w:r>
        <w:rPr>
          <w:spacing w:val="1"/>
        </w:rPr>
        <w:t xml:space="preserve"> </w:t>
      </w:r>
      <w:r>
        <w:t>treat</w:t>
      </w:r>
      <w:r>
        <w:rPr>
          <w:spacing w:val="1"/>
        </w:rPr>
        <w:t xml:space="preserve"> </w:t>
      </w:r>
      <w:r>
        <w:t>anxiety</w:t>
      </w:r>
      <w:r>
        <w:rPr>
          <w:spacing w:val="1"/>
        </w:rPr>
        <w:t xml:space="preserve"> </w:t>
      </w:r>
      <w:r>
        <w:t>disorders,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generalized anxiety disorder (GAD), panic disorder, and social anxiety disorder. They work by</w:t>
      </w:r>
      <w:r>
        <w:rPr>
          <w:spacing w:val="1"/>
        </w:rPr>
        <w:t xml:space="preserve"> </w:t>
      </w:r>
      <w:r>
        <w:t>blocking the action of the enzyme monoamine oxidase, which helps to regulate levels of certain</w:t>
      </w:r>
      <w:r>
        <w:rPr>
          <w:spacing w:val="1"/>
        </w:rPr>
        <w:t xml:space="preserve"> </w:t>
      </w:r>
      <w:r>
        <w:t>neurotransmitters in th</w:t>
      </w:r>
      <w:r>
        <w:t>e brain, such as serotonin, norepinephrine, and dopamine. By blocking the</w:t>
      </w:r>
      <w:r>
        <w:rPr>
          <w:spacing w:val="-57"/>
        </w:rPr>
        <w:t xml:space="preserve"> </w:t>
      </w:r>
      <w:r>
        <w:t>action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enzyme,</w:t>
      </w:r>
      <w:r>
        <w:rPr>
          <w:spacing w:val="-10"/>
        </w:rPr>
        <w:t xml:space="preserve"> </w:t>
      </w:r>
      <w:r>
        <w:t>MAOIs</w:t>
      </w:r>
      <w:r>
        <w:rPr>
          <w:spacing w:val="-11"/>
        </w:rPr>
        <w:t xml:space="preserve"> </w:t>
      </w:r>
      <w:r>
        <w:t>increase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levels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neurotransmitters,</w:t>
      </w:r>
      <w:r>
        <w:rPr>
          <w:spacing w:val="-11"/>
        </w:rPr>
        <w:t xml:space="preserve"> </w:t>
      </w:r>
      <w:r>
        <w:t>resulting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improved</w:t>
      </w:r>
      <w:r>
        <w:rPr>
          <w:spacing w:val="-58"/>
        </w:rPr>
        <w:t xml:space="preserve"> </w:t>
      </w:r>
      <w:r>
        <w:t>mood and decreased anxiety. MAOIs are typically used when other treatments, such as</w:t>
      </w:r>
      <w:r>
        <w:t xml:space="preserve"> SSRIs,</w:t>
      </w:r>
      <w:r>
        <w:rPr>
          <w:spacing w:val="1"/>
        </w:rPr>
        <w:t xml:space="preserve"> </w:t>
      </w:r>
      <w:r>
        <w:t>have not been effective. However, MAOIs have more significant side effects than other types of</w:t>
      </w:r>
      <w:r>
        <w:rPr>
          <w:spacing w:val="1"/>
        </w:rPr>
        <w:t xml:space="preserve"> </w:t>
      </w:r>
      <w:r>
        <w:t>antidepressants, and they may interact with certain foods and medications, so people taking them</w:t>
      </w:r>
      <w:r>
        <w:rPr>
          <w:spacing w:val="-57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 closely monitored by their</w:t>
      </w:r>
      <w:r>
        <w:rPr>
          <w:spacing w:val="-1"/>
        </w:rPr>
        <w:t xml:space="preserve"> </w:t>
      </w:r>
      <w:r>
        <w:t>doctor.</w:t>
      </w:r>
    </w:p>
    <w:p w:rsidR="00CD2D11" w:rsidRDefault="00CD2D11">
      <w:pPr>
        <w:spacing w:line="360" w:lineRule="auto"/>
        <w:jc w:val="both"/>
        <w:sectPr w:rsidR="00CD2D11">
          <w:headerReference w:type="default" r:id="rId34"/>
          <w:footerReference w:type="default" r:id="rId35"/>
          <w:pgSz w:w="12240" w:h="15840"/>
          <w:pgMar w:top="1340" w:right="1300" w:bottom="1400" w:left="1300" w:header="731" w:footer="1207" w:gutter="0"/>
          <w:cols w:space="720"/>
        </w:sect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spacing w:before="9"/>
        <w:rPr>
          <w:sz w:val="21"/>
        </w:rPr>
      </w:pPr>
    </w:p>
    <w:p w:rsidR="00CD2D11" w:rsidRDefault="007379EF">
      <w:pPr>
        <w:pStyle w:val="BodyText"/>
        <w:ind w:left="151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3" style="width:335.35pt;height:335.35pt;mso-position-horizontal-relative:char;mso-position-vertical-relative:line" coordsize="6707,6707">
            <v:shape id="_x0000_s1046" type="#_x0000_t75" style="position:absolute;width:6707;height:6707">
              <v:imagedata r:id="rId36" o:title=""/>
            </v:shape>
            <v:shape id="_x0000_s1045" type="#_x0000_t75" style="position:absolute;left:99;top:99;width:6423;height:6423">
              <v:imagedata r:id="rId37" o:title=""/>
            </v:shape>
            <v:rect id="_x0000_s1044" style="position:absolute;left:69;top:69;width:6483;height:6483" filled="f" strokeweight="3pt"/>
            <w10:wrap type="none"/>
            <w10:anchorlock/>
          </v:group>
        </w:pict>
      </w:r>
    </w:p>
    <w:p w:rsidR="00CD2D11" w:rsidRDefault="00CD2D11">
      <w:pPr>
        <w:rPr>
          <w:sz w:val="20"/>
        </w:rPr>
        <w:sectPr w:rsidR="00CD2D11">
          <w:headerReference w:type="default" r:id="rId38"/>
          <w:footerReference w:type="default" r:id="rId39"/>
          <w:pgSz w:w="12240" w:h="15840"/>
          <w:pgMar w:top="1500" w:right="1300" w:bottom="1400" w:left="1300" w:header="0" w:footer="1207" w:gutter="0"/>
          <w:cols w:space="720"/>
        </w:sect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rPr>
          <w:sz w:val="20"/>
        </w:rPr>
      </w:pPr>
    </w:p>
    <w:p w:rsidR="00CD2D11" w:rsidRDefault="007379EF">
      <w:pPr>
        <w:spacing w:before="241"/>
        <w:ind w:left="2255" w:right="2255"/>
        <w:jc w:val="center"/>
        <w:rPr>
          <w:b/>
          <w:sz w:val="36"/>
        </w:rPr>
      </w:pPr>
      <w:r>
        <w:rPr>
          <w:b/>
          <w:sz w:val="36"/>
        </w:rPr>
        <w:t>Materials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Methods</w:t>
      </w:r>
    </w:p>
    <w:p w:rsidR="00CD2D11" w:rsidRDefault="00CD2D11">
      <w:pPr>
        <w:pStyle w:val="BodyText"/>
        <w:spacing w:before="3"/>
        <w:rPr>
          <w:b/>
          <w:sz w:val="19"/>
        </w:rPr>
      </w:pPr>
    </w:p>
    <w:p w:rsidR="00CD2D11" w:rsidRDefault="007379EF">
      <w:pPr>
        <w:pStyle w:val="Heading4"/>
        <w:numPr>
          <w:ilvl w:val="1"/>
          <w:numId w:val="4"/>
        </w:numPr>
        <w:tabs>
          <w:tab w:val="left" w:pos="560"/>
        </w:tabs>
        <w:spacing w:before="88"/>
      </w:pPr>
      <w:r>
        <w:t>Selection</w:t>
      </w:r>
      <w:r>
        <w:rPr>
          <w:spacing w:val="-4"/>
        </w:rPr>
        <w:t xml:space="preserve"> </w:t>
      </w:r>
      <w:r>
        <w:t>criteria:</w:t>
      </w:r>
    </w:p>
    <w:p w:rsidR="00CD2D11" w:rsidRDefault="00CD2D11">
      <w:pPr>
        <w:pStyle w:val="BodyText"/>
        <w:spacing w:before="1"/>
        <w:rPr>
          <w:b/>
          <w:sz w:val="26"/>
        </w:rPr>
      </w:pPr>
    </w:p>
    <w:p w:rsidR="00CD2D11" w:rsidRDefault="007379EF">
      <w:pPr>
        <w:pStyle w:val="BodyText"/>
        <w:ind w:left="140"/>
        <w:jc w:val="both"/>
      </w:pPr>
      <w:r>
        <w:t>Normal</w:t>
      </w:r>
      <w:r>
        <w:rPr>
          <w:spacing w:val="-2"/>
        </w:rPr>
        <w:t xml:space="preserve"> </w:t>
      </w:r>
      <w:r>
        <w:t>healthy</w:t>
      </w:r>
      <w:r>
        <w:rPr>
          <w:spacing w:val="-1"/>
        </w:rPr>
        <w:t xml:space="preserve"> </w:t>
      </w:r>
      <w:r>
        <w:t>females</w:t>
      </w:r>
      <w:r>
        <w:rPr>
          <w:spacing w:val="-1"/>
        </w:rPr>
        <w:t xml:space="preserve"> </w:t>
      </w:r>
      <w:r>
        <w:t>(n=80)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18-24</w:t>
      </w:r>
      <w:r>
        <w:rPr>
          <w:spacing w:val="-1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selected.</w:t>
      </w:r>
    </w:p>
    <w:p w:rsidR="00CD2D11" w:rsidRDefault="00CD2D11">
      <w:pPr>
        <w:pStyle w:val="BodyText"/>
        <w:spacing w:before="4"/>
        <w:rPr>
          <w:sz w:val="36"/>
        </w:rPr>
      </w:pPr>
    </w:p>
    <w:p w:rsidR="00CD2D11" w:rsidRDefault="007379EF">
      <w:pPr>
        <w:pStyle w:val="BodyText"/>
        <w:spacing w:line="360" w:lineRule="auto"/>
        <w:ind w:left="140" w:right="135"/>
        <w:jc w:val="both"/>
      </w:pPr>
      <w:r>
        <w:t>They were chosen as female students from several departments at our university, such as the</w:t>
      </w:r>
      <w:r>
        <w:rPr>
          <w:spacing w:val="1"/>
        </w:rPr>
        <w:t xml:space="preserve"> </w:t>
      </w:r>
      <w:r>
        <w:t>biochemistry department. 12.5% of the females were chosen in the first year, followed by 20% in</w:t>
      </w:r>
      <w:r>
        <w:rPr>
          <w:spacing w:val="-57"/>
        </w:rPr>
        <w:t xml:space="preserve"> </w:t>
      </w:r>
      <w:r>
        <w:t>the second, 25% in the third, and 31.25% in the fourth. Girls made u</w:t>
      </w:r>
      <w:r>
        <w:t>p 11.25% of the chemistry</w:t>
      </w:r>
      <w:r>
        <w:rPr>
          <w:spacing w:val="1"/>
        </w:rPr>
        <w:t xml:space="preserve"> </w:t>
      </w:r>
      <w:r>
        <w:t>department's</w:t>
      </w:r>
      <w:r>
        <w:rPr>
          <w:spacing w:val="-1"/>
        </w:rPr>
        <w:t xml:space="preserve"> </w:t>
      </w:r>
      <w:r>
        <w:t>selection.</w:t>
      </w:r>
    </w:p>
    <w:p w:rsidR="00CD2D11" w:rsidRDefault="00CD2D11">
      <w:pPr>
        <w:pStyle w:val="BodyText"/>
        <w:spacing w:before="5"/>
      </w:pPr>
    </w:p>
    <w:p w:rsidR="00CD2D11" w:rsidRDefault="007379EF">
      <w:pPr>
        <w:pStyle w:val="Heading5"/>
        <w:numPr>
          <w:ilvl w:val="1"/>
          <w:numId w:val="4"/>
        </w:numPr>
        <w:tabs>
          <w:tab w:val="left" w:pos="500"/>
        </w:tabs>
        <w:ind w:left="500" w:hanging="360"/>
      </w:pPr>
      <w:r>
        <w:t>Exclusion</w:t>
      </w:r>
      <w:r>
        <w:rPr>
          <w:spacing w:val="-4"/>
        </w:rPr>
        <w:t xml:space="preserve"> </w:t>
      </w:r>
      <w:r>
        <w:t>Criteria:</w:t>
      </w:r>
    </w:p>
    <w:p w:rsidR="00CD2D11" w:rsidRDefault="00CD2D11">
      <w:pPr>
        <w:pStyle w:val="BodyText"/>
        <w:spacing w:before="3"/>
        <w:rPr>
          <w:b/>
          <w:sz w:val="36"/>
        </w:rPr>
      </w:pPr>
    </w:p>
    <w:p w:rsidR="00CD2D11" w:rsidRDefault="007379EF">
      <w:pPr>
        <w:pStyle w:val="BodyText"/>
        <w:spacing w:line="360" w:lineRule="auto"/>
        <w:ind w:left="140" w:right="635"/>
        <w:rPr>
          <w:sz w:val="22"/>
        </w:rPr>
      </w:pPr>
      <w:r>
        <w:t>The study eliminated any females with any type of illnesses or follow-up appointments with</w:t>
      </w:r>
      <w:r>
        <w:rPr>
          <w:spacing w:val="-57"/>
        </w:rPr>
        <w:t xml:space="preserve"> </w:t>
      </w:r>
      <w:r>
        <w:t>doctors</w:t>
      </w:r>
      <w:r>
        <w:rPr>
          <w:sz w:val="22"/>
        </w:rPr>
        <w:t>.</w:t>
      </w:r>
    </w:p>
    <w:p w:rsidR="00CD2D11" w:rsidRDefault="00CD2D11">
      <w:pPr>
        <w:pStyle w:val="BodyText"/>
        <w:spacing w:before="5"/>
      </w:pPr>
    </w:p>
    <w:p w:rsidR="00CD2D11" w:rsidRDefault="007379EF">
      <w:pPr>
        <w:pStyle w:val="Heading4"/>
        <w:numPr>
          <w:ilvl w:val="1"/>
          <w:numId w:val="4"/>
        </w:numPr>
        <w:tabs>
          <w:tab w:val="left" w:pos="560"/>
        </w:tabs>
      </w:pPr>
      <w:r>
        <w:t>Procedure:</w:t>
      </w:r>
    </w:p>
    <w:p w:rsidR="00CD2D11" w:rsidRDefault="00CD2D11">
      <w:pPr>
        <w:pStyle w:val="BodyText"/>
        <w:spacing w:before="3"/>
        <w:rPr>
          <w:b/>
          <w:sz w:val="38"/>
        </w:rPr>
      </w:pPr>
    </w:p>
    <w:p w:rsidR="00CD2D11" w:rsidRDefault="007379EF">
      <w:pPr>
        <w:pStyle w:val="ListParagraph"/>
        <w:numPr>
          <w:ilvl w:val="2"/>
          <w:numId w:val="4"/>
        </w:numPr>
        <w:tabs>
          <w:tab w:val="left" w:pos="859"/>
          <w:tab w:val="left" w:pos="860"/>
        </w:tabs>
        <w:jc w:val="left"/>
        <w:rPr>
          <w:sz w:val="24"/>
        </w:rPr>
      </w:pP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five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questionnaires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prevalence</w:t>
      </w:r>
      <w:r>
        <w:rPr>
          <w:spacing w:val="-2"/>
          <w:sz w:val="24"/>
        </w:rPr>
        <w:t xml:space="preserve"> </w:t>
      </w:r>
      <w:r>
        <w:rPr>
          <w:sz w:val="24"/>
        </w:rPr>
        <w:t>study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anxiety</w:t>
      </w:r>
      <w:r>
        <w:rPr>
          <w:spacing w:val="-3"/>
          <w:sz w:val="24"/>
        </w:rPr>
        <w:t xml:space="preserve"> </w:t>
      </w:r>
      <w:r>
        <w:rPr>
          <w:sz w:val="24"/>
        </w:rPr>
        <w:t>levels</w:t>
      </w:r>
      <w:r>
        <w:rPr>
          <w:spacing w:val="-1"/>
          <w:sz w:val="24"/>
        </w:rPr>
        <w:t xml:space="preserve"> </w:t>
      </w:r>
      <w:r>
        <w:rPr>
          <w:sz w:val="24"/>
        </w:rPr>
        <w:t>indications.</w:t>
      </w:r>
    </w:p>
    <w:p w:rsidR="00CD2D11" w:rsidRDefault="00CD2D11">
      <w:pPr>
        <w:pStyle w:val="BodyText"/>
        <w:spacing w:before="10"/>
        <w:rPr>
          <w:sz w:val="23"/>
        </w:rPr>
      </w:pPr>
    </w:p>
    <w:p w:rsidR="00CD2D11" w:rsidRDefault="007379EF">
      <w:pPr>
        <w:pStyle w:val="ListParagraph"/>
        <w:numPr>
          <w:ilvl w:val="2"/>
          <w:numId w:val="4"/>
        </w:numPr>
        <w:tabs>
          <w:tab w:val="left" w:pos="859"/>
          <w:tab w:val="left" w:pos="860"/>
        </w:tabs>
        <w:jc w:val="left"/>
        <w:rPr>
          <w:sz w:val="24"/>
        </w:rPr>
      </w:pPr>
      <w:r>
        <w:rPr>
          <w:sz w:val="24"/>
        </w:rPr>
        <w:t>Spread</w:t>
      </w:r>
      <w:r>
        <w:rPr>
          <w:spacing w:val="-2"/>
          <w:sz w:val="24"/>
        </w:rPr>
        <w:t xml:space="preserve"> </w:t>
      </w:r>
      <w:r>
        <w:rPr>
          <w:sz w:val="24"/>
        </w:rPr>
        <w:t>questionnaires</w:t>
      </w:r>
      <w:r>
        <w:rPr>
          <w:spacing w:val="-2"/>
          <w:sz w:val="24"/>
        </w:rPr>
        <w:t xml:space="preserve"> </w:t>
      </w:r>
      <w:r>
        <w:rPr>
          <w:sz w:val="24"/>
        </w:rPr>
        <w:t>randomly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Jinnah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women.</w:t>
      </w:r>
    </w:p>
    <w:p w:rsidR="00CD2D11" w:rsidRDefault="00CD2D11">
      <w:pPr>
        <w:pStyle w:val="BodyText"/>
      </w:pPr>
    </w:p>
    <w:p w:rsidR="00CD2D11" w:rsidRDefault="007379EF">
      <w:pPr>
        <w:pStyle w:val="ListParagraph"/>
        <w:numPr>
          <w:ilvl w:val="2"/>
          <w:numId w:val="4"/>
        </w:numPr>
        <w:tabs>
          <w:tab w:val="left" w:pos="859"/>
          <w:tab w:val="left" w:pos="860"/>
        </w:tabs>
        <w:jc w:val="left"/>
        <w:rPr>
          <w:sz w:val="24"/>
        </w:rPr>
      </w:pPr>
      <w:r>
        <w:rPr>
          <w:sz w:val="24"/>
        </w:rPr>
        <w:t>Scoring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survey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2"/>
          <w:sz w:val="24"/>
        </w:rPr>
        <w:t xml:space="preserve"> </w:t>
      </w:r>
      <w:r>
        <w:rPr>
          <w:sz w:val="24"/>
        </w:rPr>
        <w:t>according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criteria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their ranking</w:t>
      </w:r>
      <w:r>
        <w:rPr>
          <w:spacing w:val="-3"/>
          <w:sz w:val="24"/>
        </w:rPr>
        <w:t xml:space="preserve"> </w:t>
      </w:r>
      <w:r>
        <w:rPr>
          <w:sz w:val="24"/>
        </w:rPr>
        <w:t>among</w:t>
      </w:r>
      <w:r>
        <w:rPr>
          <w:spacing w:val="-1"/>
          <w:sz w:val="24"/>
        </w:rPr>
        <w:t xml:space="preserve"> </w:t>
      </w:r>
      <w:r>
        <w:rPr>
          <w:sz w:val="24"/>
        </w:rPr>
        <w:t>ranges.</w:t>
      </w:r>
    </w:p>
    <w:p w:rsidR="00CD2D11" w:rsidRDefault="00CD2D11">
      <w:pPr>
        <w:pStyle w:val="BodyText"/>
        <w:spacing w:before="10"/>
        <w:rPr>
          <w:sz w:val="23"/>
        </w:rPr>
      </w:pPr>
    </w:p>
    <w:p w:rsidR="00CD2D11" w:rsidRDefault="007379EF">
      <w:pPr>
        <w:pStyle w:val="ListParagraph"/>
        <w:numPr>
          <w:ilvl w:val="2"/>
          <w:numId w:val="4"/>
        </w:numPr>
        <w:tabs>
          <w:tab w:val="left" w:pos="859"/>
          <w:tab w:val="left" w:pos="860"/>
        </w:tabs>
        <w:spacing w:before="1" w:line="465" w:lineRule="auto"/>
        <w:ind w:right="879"/>
        <w:jc w:val="left"/>
        <w:rPr>
          <w:sz w:val="24"/>
        </w:rPr>
      </w:pPr>
      <w:r>
        <w:rPr>
          <w:sz w:val="24"/>
        </w:rPr>
        <w:t>Categorized scores obtained from each Performa in different group among mild to</w:t>
      </w:r>
      <w:r>
        <w:rPr>
          <w:spacing w:val="-57"/>
          <w:sz w:val="24"/>
        </w:rPr>
        <w:t xml:space="preserve"> </w:t>
      </w:r>
      <w:r>
        <w:rPr>
          <w:sz w:val="24"/>
        </w:rPr>
        <w:t>moderate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severe.</w:t>
      </w:r>
    </w:p>
    <w:p w:rsidR="00CD2D11" w:rsidRDefault="007379EF">
      <w:pPr>
        <w:pStyle w:val="ListParagraph"/>
        <w:numPr>
          <w:ilvl w:val="2"/>
          <w:numId w:val="4"/>
        </w:numPr>
        <w:tabs>
          <w:tab w:val="left" w:pos="859"/>
          <w:tab w:val="left" w:pos="860"/>
        </w:tabs>
        <w:spacing w:before="15" w:line="465" w:lineRule="auto"/>
        <w:ind w:right="446"/>
        <w:jc w:val="left"/>
        <w:rPr>
          <w:sz w:val="24"/>
        </w:rPr>
      </w:pPr>
      <w:r>
        <w:rPr>
          <w:sz w:val="24"/>
        </w:rPr>
        <w:t>Observe the stress levels indication from these scores and determine the stress copping</w:t>
      </w:r>
      <w:r>
        <w:rPr>
          <w:spacing w:val="-57"/>
          <w:sz w:val="24"/>
        </w:rPr>
        <w:t xml:space="preserve"> </w:t>
      </w:r>
      <w:r>
        <w:rPr>
          <w:sz w:val="24"/>
        </w:rPr>
        <w:t>ability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each individual.</w:t>
      </w:r>
    </w:p>
    <w:p w:rsidR="00CD2D11" w:rsidRDefault="00CD2D11">
      <w:pPr>
        <w:spacing w:line="465" w:lineRule="auto"/>
        <w:rPr>
          <w:sz w:val="24"/>
        </w:rPr>
        <w:sectPr w:rsidR="00CD2D11">
          <w:headerReference w:type="default" r:id="rId40"/>
          <w:footerReference w:type="default" r:id="rId41"/>
          <w:pgSz w:w="12240" w:h="15840"/>
          <w:pgMar w:top="1340" w:right="1300" w:bottom="1400" w:left="1300" w:header="732" w:footer="1207" w:gutter="0"/>
          <w:pgNumType w:start="22"/>
          <w:cols w:space="720"/>
        </w:sectPr>
      </w:pPr>
    </w:p>
    <w:p w:rsidR="00CD2D11" w:rsidRDefault="007379EF">
      <w:pPr>
        <w:pStyle w:val="Heading4"/>
        <w:numPr>
          <w:ilvl w:val="1"/>
          <w:numId w:val="4"/>
        </w:numPr>
        <w:tabs>
          <w:tab w:val="left" w:pos="560"/>
        </w:tabs>
        <w:spacing w:before="91"/>
      </w:pPr>
      <w:r>
        <w:lastRenderedPageBreak/>
        <w:t>Methodology:</w:t>
      </w:r>
    </w:p>
    <w:p w:rsidR="00CD2D11" w:rsidRDefault="00CD2D11">
      <w:pPr>
        <w:pStyle w:val="BodyText"/>
        <w:spacing w:before="10"/>
        <w:rPr>
          <w:b/>
          <w:sz w:val="27"/>
        </w:rPr>
      </w:pPr>
    </w:p>
    <w:p w:rsidR="00CD2D11" w:rsidRDefault="007379EF">
      <w:pPr>
        <w:pStyle w:val="BodyText"/>
        <w:spacing w:line="360" w:lineRule="auto"/>
        <w:ind w:left="140" w:right="137"/>
        <w:jc w:val="both"/>
      </w:pPr>
      <w:r>
        <w:t>On a questionnaire, our research was conducted. Five distinct types of questionnaires were used.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the questionnaire from</w:t>
      </w:r>
      <w:r>
        <w:rPr>
          <w:spacing w:val="-2"/>
        </w:rPr>
        <w:t xml:space="preserve"> </w:t>
      </w:r>
      <w:r>
        <w:t>several sources.</w:t>
      </w:r>
    </w:p>
    <w:p w:rsidR="00CD2D11" w:rsidRDefault="007379EF">
      <w:pPr>
        <w:pStyle w:val="Heading5"/>
        <w:numPr>
          <w:ilvl w:val="0"/>
          <w:numId w:val="3"/>
        </w:numPr>
        <w:tabs>
          <w:tab w:val="left" w:pos="1280"/>
        </w:tabs>
        <w:jc w:val="both"/>
      </w:pPr>
      <w:r>
        <w:t>The</w:t>
      </w:r>
      <w:r>
        <w:rPr>
          <w:spacing w:val="-4"/>
        </w:rPr>
        <w:t xml:space="preserve"> </w:t>
      </w:r>
      <w:r>
        <w:t>DASS-21</w:t>
      </w:r>
      <w:r>
        <w:rPr>
          <w:spacing w:val="-3"/>
        </w:rPr>
        <w:t xml:space="preserve"> </w:t>
      </w:r>
      <w:r>
        <w:t>(depression,</w:t>
      </w:r>
      <w:r>
        <w:rPr>
          <w:spacing w:val="-3"/>
        </w:rPr>
        <w:t xml:space="preserve"> </w:t>
      </w:r>
      <w:r>
        <w:t>Anxiety,</w:t>
      </w:r>
      <w:r>
        <w:rPr>
          <w:spacing w:val="-3"/>
        </w:rPr>
        <w:t xml:space="preserve"> </w:t>
      </w:r>
      <w:r>
        <w:t>Stress</w:t>
      </w:r>
      <w:r>
        <w:rPr>
          <w:spacing w:val="-3"/>
        </w:rPr>
        <w:t xml:space="preserve"> </w:t>
      </w:r>
      <w:r>
        <w:t>Scale-21)</w:t>
      </w:r>
      <w:r>
        <w:rPr>
          <w:spacing w:val="-3"/>
        </w:rPr>
        <w:t xml:space="preserve"> </w:t>
      </w:r>
      <w:r>
        <w:t>questionnaire.</w:t>
      </w:r>
    </w:p>
    <w:p w:rsidR="00CD2D11" w:rsidRDefault="007379EF">
      <w:pPr>
        <w:pStyle w:val="BodyText"/>
        <w:spacing w:before="138" w:line="360" w:lineRule="auto"/>
        <w:ind w:left="139" w:right="135"/>
        <w:jc w:val="both"/>
      </w:pPr>
      <w:r>
        <w:t>Thre</w:t>
      </w:r>
      <w:r>
        <w:t>e self-report scales known as the DASS-21 were developed to assess the emotional states of</w:t>
      </w:r>
      <w:r>
        <w:rPr>
          <w:spacing w:val="1"/>
        </w:rPr>
        <w:t xml:space="preserve"> </w:t>
      </w:r>
      <w:r>
        <w:t>stress, anxiety, and depression. The dimensional rather than categorical conceptualization of</w:t>
      </w:r>
      <w:r>
        <w:rPr>
          <w:spacing w:val="1"/>
        </w:rPr>
        <w:t xml:space="preserve"> </w:t>
      </w:r>
      <w:r>
        <w:t>psychological pathology is the foundation of the DASS-21. The underlyin</w:t>
      </w:r>
      <w:r>
        <w:t>g presumption for the</w:t>
      </w:r>
      <w:r>
        <w:rPr>
          <w:spacing w:val="1"/>
        </w:rPr>
        <w:t xml:space="preserve"> </w:t>
      </w:r>
      <w:r>
        <w:t>DASS-21 development (which was supported by the research findings) is that the differences in</w:t>
      </w:r>
      <w:r>
        <w:rPr>
          <w:spacing w:val="1"/>
        </w:rPr>
        <w:t xml:space="preserve"> </w:t>
      </w:r>
      <w:r>
        <w:t>depression, anxiety, and stress between healthy persons and clinical groups are mostly variations</w:t>
      </w:r>
      <w:r>
        <w:rPr>
          <w:spacing w:val="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intensity.</w:t>
      </w:r>
      <w:r>
        <w:rPr>
          <w:spacing w:val="-6"/>
        </w:rPr>
        <w:t xml:space="preserve"> </w:t>
      </w:r>
      <w:r>
        <w:t>Therefore,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DASS-21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n</w:t>
      </w:r>
      <w:r>
        <w:t>o</w:t>
      </w:r>
      <w:r>
        <w:rPr>
          <w:spacing w:val="-6"/>
        </w:rPr>
        <w:t xml:space="preserve"> </w:t>
      </w:r>
      <w:r>
        <w:t>ramifications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assignment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patients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certain</w:t>
      </w:r>
      <w:r>
        <w:rPr>
          <w:spacing w:val="-57"/>
        </w:rPr>
        <w:t xml:space="preserve"> </w:t>
      </w:r>
      <w:r>
        <w:t>diagnostic</w:t>
      </w:r>
      <w:r>
        <w:rPr>
          <w:spacing w:val="-1"/>
        </w:rPr>
        <w:t xml:space="preserve"> </w:t>
      </w:r>
      <w:r>
        <w:t>groups suggested</w:t>
      </w:r>
      <w:r>
        <w:rPr>
          <w:spacing w:val="-1"/>
        </w:rPr>
        <w:t xml:space="preserve"> </w:t>
      </w:r>
      <w:r>
        <w:t>by classification</w:t>
      </w:r>
      <w:r>
        <w:rPr>
          <w:spacing w:val="-1"/>
        </w:rPr>
        <w:t xml:space="preserve"> </w:t>
      </w:r>
      <w:r>
        <w:t>schemes like</w:t>
      </w:r>
      <w:r>
        <w:rPr>
          <w:spacing w:val="-1"/>
        </w:rPr>
        <w:t xml:space="preserve"> </w:t>
      </w:r>
      <w:r>
        <w:t>the DSM</w:t>
      </w:r>
      <w:r>
        <w:rPr>
          <w:spacing w:val="-1"/>
        </w:rPr>
        <w:t xml:space="preserve"> </w:t>
      </w:r>
      <w:r>
        <w:t>and ICD.</w:t>
      </w:r>
    </w:p>
    <w:p w:rsidR="00CD2D11" w:rsidRDefault="007379EF">
      <w:pPr>
        <w:pStyle w:val="Heading5"/>
        <w:numPr>
          <w:ilvl w:val="0"/>
          <w:numId w:val="3"/>
        </w:numPr>
        <w:tabs>
          <w:tab w:val="left" w:pos="1280"/>
        </w:tabs>
        <w:jc w:val="both"/>
      </w:pPr>
      <w:r>
        <w:t>Anxiety</w:t>
      </w:r>
      <w:r>
        <w:rPr>
          <w:spacing w:val="-4"/>
        </w:rPr>
        <w:t xml:space="preserve"> </w:t>
      </w:r>
      <w:r>
        <w:t>self-rating</w:t>
      </w:r>
      <w:r>
        <w:rPr>
          <w:spacing w:val="-2"/>
        </w:rPr>
        <w:t xml:space="preserve"> </w:t>
      </w:r>
      <w:r>
        <w:t>scale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questionnaire.</w:t>
      </w:r>
    </w:p>
    <w:p w:rsidR="00CD2D11" w:rsidRDefault="007379EF">
      <w:pPr>
        <w:pStyle w:val="BodyText"/>
        <w:spacing w:before="137" w:line="360" w:lineRule="auto"/>
        <w:ind w:left="139" w:right="138"/>
        <w:jc w:val="both"/>
      </w:pPr>
      <w:r>
        <w:t>The 10-item anxiety self-rating scale was a self-report tool that covers a range of physical and</w:t>
      </w:r>
      <w:r>
        <w:rPr>
          <w:spacing w:val="1"/>
        </w:rPr>
        <w:t xml:space="preserve"> </w:t>
      </w:r>
      <w:r>
        <w:t>psychological anxiety symptoms. Responses were scored from 0 (none) to 4 (Most or all of the</w:t>
      </w:r>
      <w:r>
        <w:rPr>
          <w:spacing w:val="1"/>
        </w:rPr>
        <w:t xml:space="preserve"> </w:t>
      </w:r>
      <w:r>
        <w:t>time) on a 5-point scale. Participants are told to base their resp</w:t>
      </w:r>
      <w:r>
        <w:t>onses on the previous week's</w:t>
      </w:r>
      <w:r>
        <w:rPr>
          <w:spacing w:val="1"/>
        </w:rPr>
        <w:t xml:space="preserve"> </w:t>
      </w:r>
      <w:r>
        <w:t>experiences.</w:t>
      </w:r>
      <w:r>
        <w:rPr>
          <w:spacing w:val="-3"/>
        </w:rPr>
        <w:t xml:space="preserve"> </w:t>
      </w:r>
      <w:r>
        <w:t>Positive</w:t>
      </w:r>
      <w:r>
        <w:rPr>
          <w:spacing w:val="-1"/>
        </w:rPr>
        <w:t xml:space="preserve"> </w:t>
      </w:r>
      <w:r>
        <w:t>and unpleasant</w:t>
      </w:r>
      <w:r>
        <w:rPr>
          <w:spacing w:val="-1"/>
        </w:rPr>
        <w:t xml:space="preserve"> </w:t>
      </w:r>
      <w:r>
        <w:t>events</w:t>
      </w:r>
      <w:r>
        <w:rPr>
          <w:spacing w:val="-1"/>
        </w:rPr>
        <w:t xml:space="preserve"> </w:t>
      </w:r>
      <w:r>
        <w:t>are also</w:t>
      </w:r>
      <w:r>
        <w:rPr>
          <w:spacing w:val="-1"/>
        </w:rPr>
        <w:t xml:space="preserve"> </w:t>
      </w:r>
      <w:r>
        <w:t>included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list.</w:t>
      </w:r>
    </w:p>
    <w:p w:rsidR="00CD2D11" w:rsidRDefault="007379EF">
      <w:pPr>
        <w:pStyle w:val="Heading5"/>
        <w:numPr>
          <w:ilvl w:val="0"/>
          <w:numId w:val="3"/>
        </w:numPr>
        <w:tabs>
          <w:tab w:val="left" w:pos="1280"/>
        </w:tabs>
        <w:ind w:hanging="361"/>
        <w:jc w:val="both"/>
      </w:pPr>
      <w:r>
        <w:t>The</w:t>
      </w:r>
      <w:r>
        <w:rPr>
          <w:spacing w:val="-3"/>
        </w:rPr>
        <w:t xml:space="preserve"> </w:t>
      </w:r>
      <w:r>
        <w:t>Leibowitz</w:t>
      </w:r>
      <w:r>
        <w:rPr>
          <w:spacing w:val="-6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Anxiety</w:t>
      </w:r>
      <w:r>
        <w:rPr>
          <w:spacing w:val="-3"/>
        </w:rPr>
        <w:t xml:space="preserve"> </w:t>
      </w:r>
      <w:r>
        <w:t>Scale</w:t>
      </w:r>
      <w:r>
        <w:rPr>
          <w:spacing w:val="-4"/>
        </w:rPr>
        <w:t xml:space="preserve"> </w:t>
      </w:r>
      <w:r>
        <w:t>(LSAS).questionnaire.</w:t>
      </w:r>
    </w:p>
    <w:p w:rsidR="00CD2D11" w:rsidRDefault="007379EF">
      <w:pPr>
        <w:pStyle w:val="BodyText"/>
        <w:spacing w:before="138" w:line="360" w:lineRule="auto"/>
        <w:ind w:left="139" w:right="137"/>
        <w:jc w:val="both"/>
      </w:pPr>
      <w:r>
        <w:t>This test evaluates the impact social anxiety has on your life in a range of contexts. An overall</w:t>
      </w:r>
      <w:r>
        <w:rPr>
          <w:spacing w:val="1"/>
        </w:rPr>
        <w:t xml:space="preserve"> </w:t>
      </w:r>
      <w:r>
        <w:t>score with a maximum of 144 points is produced by adding the total scores for the Fear and</w:t>
      </w:r>
      <w:r>
        <w:rPr>
          <w:spacing w:val="1"/>
        </w:rPr>
        <w:t xml:space="preserve"> </w:t>
      </w:r>
      <w:r>
        <w:t>Avoidance</w:t>
      </w:r>
      <w:r>
        <w:rPr>
          <w:spacing w:val="-1"/>
        </w:rPr>
        <w:t xml:space="preserve"> </w:t>
      </w:r>
      <w:r>
        <w:t>components.</w:t>
      </w:r>
    </w:p>
    <w:p w:rsidR="00CD2D11" w:rsidRDefault="007379EF">
      <w:pPr>
        <w:pStyle w:val="BodyText"/>
        <w:spacing w:line="360" w:lineRule="auto"/>
        <w:ind w:left="139" w:right="136"/>
        <w:jc w:val="both"/>
      </w:pPr>
      <w:r>
        <w:t>The</w:t>
      </w:r>
      <w:r>
        <w:rPr>
          <w:spacing w:val="-7"/>
        </w:rPr>
        <w:t xml:space="preserve"> </w:t>
      </w:r>
      <w:r>
        <w:t>self-administered</w:t>
      </w:r>
      <w:r>
        <w:rPr>
          <w:spacing w:val="-7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four</w:t>
      </w:r>
      <w:r>
        <w:rPr>
          <w:spacing w:val="-7"/>
        </w:rPr>
        <w:t xml:space="preserve"> </w:t>
      </w:r>
      <w:r>
        <w:t>additional</w:t>
      </w:r>
      <w:r>
        <w:rPr>
          <w:spacing w:val="-7"/>
        </w:rPr>
        <w:t xml:space="preserve"> </w:t>
      </w:r>
      <w:r>
        <w:t>sub</w:t>
      </w:r>
      <w:r>
        <w:rPr>
          <w:spacing w:val="-6"/>
        </w:rPr>
        <w:t xml:space="preserve"> </w:t>
      </w:r>
      <w:r>
        <w:t>scale</w:t>
      </w:r>
      <w:r>
        <w:rPr>
          <w:spacing w:val="-8"/>
        </w:rPr>
        <w:t xml:space="preserve"> </w:t>
      </w:r>
      <w:r>
        <w:t>scores,</w:t>
      </w:r>
      <w:r>
        <w:rPr>
          <w:spacing w:val="-7"/>
        </w:rPr>
        <w:t xml:space="preserve"> </w:t>
      </w:r>
      <w:r>
        <w:t>however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clinician-</w:t>
      </w:r>
      <w:r>
        <w:rPr>
          <w:spacing w:val="-57"/>
        </w:rPr>
        <w:t xml:space="preserve"> </w:t>
      </w:r>
      <w:r>
        <w:t>administered test does. These extra four sub scales are: aversion to social interaction, aversion to</w:t>
      </w:r>
      <w:r>
        <w:rPr>
          <w:spacing w:val="1"/>
        </w:rPr>
        <w:t xml:space="preserve"> </w:t>
      </w:r>
      <w:r>
        <w:t>performance, aversion to social interaction, and aversion to aversion of social contact. Typically</w:t>
      </w:r>
      <w:r>
        <w:t>,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final score</w:t>
      </w:r>
      <w:r>
        <w:rPr>
          <w:spacing w:val="-1"/>
        </w:rPr>
        <w:t xml:space="preserve"> </w:t>
      </w:r>
      <w:r>
        <w:t>is calculated</w:t>
      </w:r>
      <w:r>
        <w:rPr>
          <w:spacing w:val="-1"/>
        </w:rPr>
        <w:t xml:space="preserve"> </w:t>
      </w:r>
      <w:r>
        <w:t>by adding the</w:t>
      </w:r>
      <w:r>
        <w:rPr>
          <w:spacing w:val="-1"/>
        </w:rPr>
        <w:t xml:space="preserve"> </w:t>
      </w:r>
      <w:r>
        <w:t>total scores</w:t>
      </w:r>
      <w:r>
        <w:rPr>
          <w:spacing w:val="-1"/>
        </w:rPr>
        <w:t xml:space="preserve"> </w:t>
      </w:r>
      <w:r>
        <w:t>for fear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avoidance.</w:t>
      </w:r>
    </w:p>
    <w:p w:rsidR="00CD2D11" w:rsidRDefault="007379EF">
      <w:pPr>
        <w:pStyle w:val="ListParagraph"/>
        <w:numPr>
          <w:ilvl w:val="0"/>
          <w:numId w:val="2"/>
        </w:numPr>
        <w:tabs>
          <w:tab w:val="left" w:pos="559"/>
          <w:tab w:val="left" w:pos="560"/>
        </w:tabs>
        <w:spacing w:line="294" w:lineRule="exact"/>
        <w:ind w:hanging="421"/>
        <w:jc w:val="left"/>
        <w:rPr>
          <w:sz w:val="24"/>
        </w:rPr>
      </w:pPr>
      <w:r>
        <w:rPr>
          <w:sz w:val="24"/>
        </w:rPr>
        <w:t>Research</w:t>
      </w:r>
      <w:r>
        <w:rPr>
          <w:spacing w:val="-2"/>
          <w:sz w:val="24"/>
        </w:rPr>
        <w:t xml:space="preserve"> </w:t>
      </w:r>
      <w:r>
        <w:rPr>
          <w:sz w:val="24"/>
        </w:rPr>
        <w:t>suggests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SAD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rare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occur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30.</w:t>
      </w:r>
    </w:p>
    <w:p w:rsidR="00CD2D11" w:rsidRDefault="007379EF">
      <w:pPr>
        <w:pStyle w:val="ListParagraph"/>
        <w:numPr>
          <w:ilvl w:val="0"/>
          <w:numId w:val="2"/>
        </w:numPr>
        <w:tabs>
          <w:tab w:val="left" w:pos="559"/>
          <w:tab w:val="left" w:pos="560"/>
        </w:tabs>
        <w:spacing w:before="137" w:line="352" w:lineRule="auto"/>
        <w:ind w:left="559" w:right="139"/>
        <w:jc w:val="left"/>
        <w:rPr>
          <w:sz w:val="24"/>
        </w:rPr>
      </w:pPr>
      <w:r>
        <w:rPr>
          <w:sz w:val="24"/>
        </w:rPr>
        <w:t>The next cut-off</w:t>
      </w:r>
      <w:r>
        <w:rPr>
          <w:spacing w:val="-1"/>
          <w:sz w:val="24"/>
        </w:rPr>
        <w:t xml:space="preserve"> </w:t>
      </w:r>
      <w:r>
        <w:rPr>
          <w:sz w:val="24"/>
        </w:rPr>
        <w:t>is 60,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which SAD is likely to occur. People who are starting</w:t>
      </w:r>
      <w:r>
        <w:rPr>
          <w:spacing w:val="1"/>
          <w:sz w:val="24"/>
        </w:rPr>
        <w:t xml:space="preserve"> </w:t>
      </w:r>
      <w:r>
        <w:rPr>
          <w:sz w:val="24"/>
        </w:rPr>
        <w:t>treatment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non-gener</w:t>
      </w:r>
      <w:r>
        <w:rPr>
          <w:sz w:val="24"/>
        </w:rPr>
        <w:t>alized variety of</w:t>
      </w:r>
      <w:r>
        <w:rPr>
          <w:spacing w:val="-1"/>
          <w:sz w:val="24"/>
        </w:rPr>
        <w:t xml:space="preserve"> </w:t>
      </w:r>
      <w:r>
        <w:rPr>
          <w:sz w:val="24"/>
        </w:rPr>
        <w:t>SAD</w:t>
      </w:r>
      <w:r>
        <w:rPr>
          <w:spacing w:val="-2"/>
          <w:sz w:val="24"/>
        </w:rPr>
        <w:t xml:space="preserve"> </w:t>
      </w:r>
      <w:r>
        <w:rPr>
          <w:sz w:val="24"/>
        </w:rPr>
        <w:t>typically have scores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 range.</w:t>
      </w:r>
    </w:p>
    <w:p w:rsidR="00CD2D11" w:rsidRDefault="007379EF">
      <w:pPr>
        <w:pStyle w:val="ListParagraph"/>
        <w:numPr>
          <w:ilvl w:val="0"/>
          <w:numId w:val="2"/>
        </w:numPr>
        <w:tabs>
          <w:tab w:val="left" w:pos="559"/>
          <w:tab w:val="left" w:pos="560"/>
        </w:tabs>
        <w:spacing w:before="8" w:line="352" w:lineRule="auto"/>
        <w:ind w:left="559" w:right="137"/>
        <w:jc w:val="left"/>
        <w:rPr>
          <w:sz w:val="24"/>
        </w:rPr>
      </w:pPr>
      <w:r>
        <w:rPr>
          <w:sz w:val="24"/>
        </w:rPr>
        <w:t>Scores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60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90</w:t>
      </w:r>
      <w:r>
        <w:rPr>
          <w:spacing w:val="-9"/>
          <w:sz w:val="24"/>
        </w:rPr>
        <w:t xml:space="preserve"> </w:t>
      </w:r>
      <w:r>
        <w:rPr>
          <w:sz w:val="24"/>
        </w:rPr>
        <w:t>suggest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high</w:t>
      </w:r>
      <w:r>
        <w:rPr>
          <w:spacing w:val="-9"/>
          <w:sz w:val="24"/>
        </w:rPr>
        <w:t xml:space="preserve"> </w:t>
      </w:r>
      <w:r>
        <w:rPr>
          <w:sz w:val="24"/>
        </w:rPr>
        <w:t>likelihood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SAD.</w:t>
      </w:r>
      <w:r>
        <w:rPr>
          <w:spacing w:val="-7"/>
          <w:sz w:val="24"/>
        </w:rPr>
        <w:t xml:space="preserve"> </w:t>
      </w:r>
      <w:r>
        <w:rPr>
          <w:sz w:val="24"/>
        </w:rPr>
        <w:t>People</w:t>
      </w:r>
      <w:r>
        <w:rPr>
          <w:spacing w:val="-7"/>
          <w:sz w:val="24"/>
        </w:rPr>
        <w:t xml:space="preserve"> </w:t>
      </w:r>
      <w:r>
        <w:rPr>
          <w:sz w:val="24"/>
        </w:rPr>
        <w:t>who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starting</w:t>
      </w:r>
      <w:r>
        <w:rPr>
          <w:spacing w:val="-7"/>
          <w:sz w:val="24"/>
        </w:rPr>
        <w:t xml:space="preserve"> </w:t>
      </w:r>
      <w:r>
        <w:rPr>
          <w:sz w:val="24"/>
        </w:rPr>
        <w:t>treatment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generalized</w:t>
      </w:r>
      <w:r>
        <w:rPr>
          <w:spacing w:val="-3"/>
          <w:sz w:val="24"/>
        </w:rPr>
        <w:t xml:space="preserve"> </w:t>
      </w:r>
      <w:r>
        <w:rPr>
          <w:sz w:val="24"/>
        </w:rPr>
        <w:t>kind of</w:t>
      </w:r>
      <w:r>
        <w:rPr>
          <w:spacing w:val="-1"/>
          <w:sz w:val="24"/>
        </w:rPr>
        <w:t xml:space="preserve"> </w:t>
      </w:r>
      <w:r>
        <w:rPr>
          <w:sz w:val="24"/>
        </w:rPr>
        <w:t>SAD typically have scores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this range.</w:t>
      </w:r>
    </w:p>
    <w:p w:rsidR="00CD2D11" w:rsidRDefault="007379EF">
      <w:pPr>
        <w:pStyle w:val="ListParagraph"/>
        <w:numPr>
          <w:ilvl w:val="0"/>
          <w:numId w:val="2"/>
        </w:numPr>
        <w:tabs>
          <w:tab w:val="left" w:pos="559"/>
          <w:tab w:val="left" w:pos="560"/>
        </w:tabs>
        <w:spacing w:before="7"/>
        <w:ind w:hanging="421"/>
        <w:jc w:val="left"/>
        <w:rPr>
          <w:sz w:val="24"/>
        </w:rPr>
      </w:pPr>
      <w:r>
        <w:rPr>
          <w:sz w:val="24"/>
        </w:rPr>
        <w:t>Scores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90</w:t>
      </w:r>
      <w:r>
        <w:rPr>
          <w:spacing w:val="-3"/>
          <w:sz w:val="24"/>
        </w:rPr>
        <w:t xml:space="preserve"> </w:t>
      </w:r>
      <w:r>
        <w:rPr>
          <w:sz w:val="24"/>
        </w:rPr>
        <w:t>imply a</w:t>
      </w:r>
      <w:r>
        <w:rPr>
          <w:spacing w:val="-1"/>
          <w:sz w:val="24"/>
        </w:rPr>
        <w:t xml:space="preserve"> </w:t>
      </w:r>
      <w:r>
        <w:rPr>
          <w:sz w:val="24"/>
        </w:rPr>
        <w:t>high</w:t>
      </w:r>
      <w:r>
        <w:rPr>
          <w:spacing w:val="-3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SAD.</w:t>
      </w:r>
    </w:p>
    <w:p w:rsidR="00CD2D11" w:rsidRDefault="00CD2D11">
      <w:pPr>
        <w:rPr>
          <w:sz w:val="24"/>
        </w:rPr>
        <w:sectPr w:rsidR="00CD2D11">
          <w:pgSz w:w="12240" w:h="15840"/>
          <w:pgMar w:top="1340" w:right="1300" w:bottom="1480" w:left="1300" w:header="732" w:footer="1207" w:gutter="0"/>
          <w:cols w:space="720"/>
        </w:sectPr>
      </w:pPr>
    </w:p>
    <w:p w:rsidR="00CD2D11" w:rsidRDefault="007379EF">
      <w:pPr>
        <w:pStyle w:val="Heading5"/>
        <w:numPr>
          <w:ilvl w:val="0"/>
          <w:numId w:val="3"/>
        </w:numPr>
        <w:tabs>
          <w:tab w:val="left" w:pos="1280"/>
        </w:tabs>
        <w:spacing w:before="90"/>
        <w:jc w:val="both"/>
      </w:pPr>
      <w:r>
        <w:lastRenderedPageBreak/>
        <w:t>Patient</w:t>
      </w:r>
      <w:r>
        <w:rPr>
          <w:spacing w:val="-4"/>
        </w:rPr>
        <w:t xml:space="preserve"> </w:t>
      </w:r>
      <w:r>
        <w:t>health</w:t>
      </w:r>
      <w:r>
        <w:rPr>
          <w:spacing w:val="-4"/>
        </w:rPr>
        <w:t xml:space="preserve"> </w:t>
      </w:r>
      <w:r>
        <w:t>questionnaire</w:t>
      </w:r>
      <w:r>
        <w:rPr>
          <w:spacing w:val="-4"/>
        </w:rPr>
        <w:t xml:space="preserve"> </w:t>
      </w:r>
      <w:r>
        <w:t>(PHQ-9)</w:t>
      </w:r>
      <w:r w:rsidR="004D78E1">
        <w:t xml:space="preserve"> </w:t>
      </w:r>
      <w:r w:rsidR="004D78E1">
        <w:t>questionnaire</w:t>
      </w:r>
      <w:r w:rsidR="004D78E1">
        <w:t>.</w:t>
      </w:r>
    </w:p>
    <w:p w:rsidR="00CD2D11" w:rsidRDefault="007379EF">
      <w:pPr>
        <w:pStyle w:val="BodyText"/>
        <w:spacing w:before="138"/>
        <w:ind w:left="140"/>
        <w:jc w:val="both"/>
      </w:pPr>
      <w:r>
        <w:t>The</w:t>
      </w:r>
      <w:r>
        <w:rPr>
          <w:spacing w:val="-2"/>
        </w:rPr>
        <w:t xml:space="preserve"> </w:t>
      </w:r>
      <w:r>
        <w:t>nine</w:t>
      </w:r>
      <w:r>
        <w:rPr>
          <w:spacing w:val="-1"/>
        </w:rPr>
        <w:t xml:space="preserve"> </w:t>
      </w:r>
      <w:r>
        <w:t>self-report</w:t>
      </w:r>
      <w:r>
        <w:rPr>
          <w:spacing w:val="-3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two-page</w:t>
      </w:r>
      <w:r>
        <w:rPr>
          <w:spacing w:val="-1"/>
        </w:rPr>
        <w:t xml:space="preserve"> </w:t>
      </w:r>
      <w:r>
        <w:t>PHQ</w:t>
      </w:r>
      <w:r>
        <w:rPr>
          <w:spacing w:val="-3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participants.</w:t>
      </w:r>
    </w:p>
    <w:p w:rsidR="00CD2D11" w:rsidRDefault="007379EF">
      <w:pPr>
        <w:pStyle w:val="BodyText"/>
        <w:spacing w:before="138" w:line="360" w:lineRule="auto"/>
        <w:ind w:left="140" w:right="137"/>
        <w:jc w:val="both"/>
      </w:pPr>
      <w:r>
        <w:t>An individual must first admit to having "had an anxiety attack, suddenly feeling fear or panic"</w:t>
      </w:r>
      <w:r>
        <w:rPr>
          <w:spacing w:val="1"/>
        </w:rPr>
        <w:t xml:space="preserve"> </w:t>
      </w:r>
      <w:r>
        <w:t>within the previous four weeks in order to receive a diagnosis of panic disorder. They must also</w:t>
      </w:r>
      <w:r>
        <w:rPr>
          <w:spacing w:val="1"/>
        </w:rPr>
        <w:t xml:space="preserve"> </w:t>
      </w:r>
      <w:r>
        <w:t>admit that such attacks have occurred in the past, that some of them "came out of the blue," that</w:t>
      </w:r>
      <w:r>
        <w:rPr>
          <w:spacing w:val="1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disturb</w:t>
      </w:r>
      <w:r>
        <w:rPr>
          <w:spacing w:val="-10"/>
        </w:rPr>
        <w:t xml:space="preserve"> </w:t>
      </w:r>
      <w:r>
        <w:t>them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lot,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concerned</w:t>
      </w:r>
      <w:r>
        <w:rPr>
          <w:spacing w:val="-10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th</w:t>
      </w:r>
      <w:r>
        <w:t>e</w:t>
      </w:r>
      <w:r>
        <w:rPr>
          <w:spacing w:val="-10"/>
        </w:rPr>
        <w:t xml:space="preserve"> </w:t>
      </w:r>
      <w:r>
        <w:t>possibility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further</w:t>
      </w:r>
      <w:r>
        <w:rPr>
          <w:spacing w:val="-9"/>
        </w:rPr>
        <w:t xml:space="preserve"> </w:t>
      </w:r>
      <w:r>
        <w:t>attacks.</w:t>
      </w:r>
      <w:r>
        <w:rPr>
          <w:spacing w:val="-10"/>
        </w:rPr>
        <w:t xml:space="preserve"> </w:t>
      </w:r>
      <w:r>
        <w:t>Finally,</w:t>
      </w:r>
      <w:r>
        <w:rPr>
          <w:spacing w:val="-57"/>
        </w:rPr>
        <w:t xml:space="preserve"> </w:t>
      </w:r>
      <w:r>
        <w:t>individuals</w:t>
      </w:r>
      <w:r>
        <w:rPr>
          <w:spacing w:val="-8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confirm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four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eleven</w:t>
      </w:r>
      <w:r>
        <w:rPr>
          <w:spacing w:val="-9"/>
        </w:rPr>
        <w:t xml:space="preserve"> </w:t>
      </w:r>
      <w:r>
        <w:t>somatic</w:t>
      </w:r>
      <w:r>
        <w:rPr>
          <w:spacing w:val="-7"/>
        </w:rPr>
        <w:t xml:space="preserve"> </w:t>
      </w:r>
      <w:r>
        <w:t>symptoms</w:t>
      </w:r>
      <w:r>
        <w:rPr>
          <w:spacing w:val="-6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most</w:t>
      </w:r>
      <w:r>
        <w:rPr>
          <w:spacing w:val="-58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assault.</w:t>
      </w:r>
    </w:p>
    <w:p w:rsidR="00CD2D11" w:rsidRDefault="007379EF">
      <w:pPr>
        <w:pStyle w:val="Heading5"/>
        <w:numPr>
          <w:ilvl w:val="0"/>
          <w:numId w:val="3"/>
        </w:numPr>
        <w:tabs>
          <w:tab w:val="left" w:pos="1280"/>
        </w:tabs>
        <w:jc w:val="both"/>
      </w:pPr>
      <w:r>
        <w:t>The</w:t>
      </w:r>
      <w:r>
        <w:rPr>
          <w:spacing w:val="-4"/>
        </w:rPr>
        <w:t xml:space="preserve"> </w:t>
      </w:r>
      <w:r>
        <w:t>Generalized</w:t>
      </w:r>
      <w:r>
        <w:rPr>
          <w:spacing w:val="-5"/>
        </w:rPr>
        <w:t xml:space="preserve"> </w:t>
      </w:r>
      <w:r>
        <w:t>anxiety</w:t>
      </w:r>
      <w:r>
        <w:rPr>
          <w:spacing w:val="-5"/>
        </w:rPr>
        <w:t xml:space="preserve"> </w:t>
      </w:r>
      <w:r>
        <w:t>disorder</w:t>
      </w:r>
      <w:r>
        <w:rPr>
          <w:spacing w:val="-3"/>
        </w:rPr>
        <w:t xml:space="preserve"> </w:t>
      </w:r>
      <w:r>
        <w:t>(GAD-7)</w:t>
      </w:r>
      <w:r w:rsidR="004D78E1">
        <w:t xml:space="preserve"> </w:t>
      </w:r>
      <w:r>
        <w:t>questionnaire</w:t>
      </w:r>
    </w:p>
    <w:p w:rsidR="00CD2D11" w:rsidRDefault="007379EF">
      <w:pPr>
        <w:pStyle w:val="BodyText"/>
        <w:spacing w:before="138" w:line="360" w:lineRule="auto"/>
        <w:ind w:left="139" w:right="136"/>
        <w:jc w:val="both"/>
      </w:pPr>
      <w:r>
        <w:t>A seven-item test called the Generalized Anxiety Disorder Assessment (GAD-7) is used to gauge</w:t>
      </w:r>
      <w:r>
        <w:rPr>
          <w:spacing w:val="-5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gauge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severity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generalized</w:t>
      </w:r>
      <w:r>
        <w:rPr>
          <w:spacing w:val="-9"/>
        </w:rPr>
        <w:t xml:space="preserve"> </w:t>
      </w:r>
      <w:r>
        <w:t>anxiety</w:t>
      </w:r>
      <w:r>
        <w:rPr>
          <w:spacing w:val="-7"/>
        </w:rPr>
        <w:t xml:space="preserve"> </w:t>
      </w:r>
      <w:r>
        <w:t>disorder</w:t>
      </w:r>
      <w:r>
        <w:rPr>
          <w:spacing w:val="-7"/>
        </w:rPr>
        <w:t xml:space="preserve"> </w:t>
      </w:r>
      <w:r>
        <w:t>(GAD).</w:t>
      </w:r>
      <w:r>
        <w:rPr>
          <w:spacing w:val="-9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question</w:t>
      </w:r>
      <w:r>
        <w:rPr>
          <w:spacing w:val="-7"/>
        </w:rPr>
        <w:t xml:space="preserve"> </w:t>
      </w:r>
      <w:r>
        <w:t>asks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respondent</w:t>
      </w:r>
      <w:r>
        <w:rPr>
          <w:spacing w:val="-8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rate</w:t>
      </w:r>
      <w:r>
        <w:rPr>
          <w:spacing w:val="-9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severe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symptoms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throughout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previous</w:t>
      </w:r>
      <w:r>
        <w:rPr>
          <w:spacing w:val="-8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weeks.</w:t>
      </w:r>
      <w:r>
        <w:rPr>
          <w:spacing w:val="-8"/>
        </w:rPr>
        <w:t xml:space="preserve"> </w:t>
      </w:r>
      <w:r>
        <w:t>"Not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all,"</w:t>
      </w:r>
      <w:r>
        <w:rPr>
          <w:spacing w:val="-8"/>
        </w:rPr>
        <w:t xml:space="preserve"> </w:t>
      </w:r>
      <w:r>
        <w:t>"a</w:t>
      </w:r>
      <w:r>
        <w:rPr>
          <w:spacing w:val="-7"/>
        </w:rPr>
        <w:t xml:space="preserve"> </w:t>
      </w:r>
      <w:r>
        <w:t>few</w:t>
      </w:r>
      <w:r>
        <w:rPr>
          <w:spacing w:val="-57"/>
        </w:rPr>
        <w:t xml:space="preserve"> </w:t>
      </w:r>
      <w:r>
        <w:t>days,"</w:t>
      </w:r>
      <w:r>
        <w:rPr>
          <w:spacing w:val="-1"/>
        </w:rPr>
        <w:t xml:space="preserve"> </w:t>
      </w:r>
      <w:r>
        <w:t>"more than</w:t>
      </w:r>
      <w:r>
        <w:rPr>
          <w:spacing w:val="-1"/>
        </w:rPr>
        <w:t xml:space="preserve"> </w:t>
      </w:r>
      <w:r>
        <w:t>half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days," and</w:t>
      </w:r>
      <w:r>
        <w:rPr>
          <w:spacing w:val="-1"/>
        </w:rPr>
        <w:t xml:space="preserve"> </w:t>
      </w:r>
      <w:r>
        <w:t>"almost every day"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acceptable responses.</w:t>
      </w:r>
    </w:p>
    <w:p w:rsidR="00CD2D11" w:rsidRDefault="007379EF">
      <w:pPr>
        <w:pStyle w:val="ListParagraph"/>
        <w:numPr>
          <w:ilvl w:val="0"/>
          <w:numId w:val="2"/>
        </w:numPr>
        <w:tabs>
          <w:tab w:val="left" w:pos="560"/>
        </w:tabs>
        <w:spacing w:line="352" w:lineRule="auto"/>
        <w:ind w:left="559" w:right="137"/>
        <w:rPr>
          <w:sz w:val="24"/>
        </w:rPr>
      </w:pPr>
      <w:r>
        <w:rPr>
          <w:sz w:val="24"/>
        </w:rPr>
        <w:t>The GAD-7 has been approved for use with patients in primary care, the general public, and</w:t>
      </w:r>
      <w:r>
        <w:rPr>
          <w:spacing w:val="1"/>
          <w:sz w:val="24"/>
        </w:rPr>
        <w:t xml:space="preserve"> </w:t>
      </w:r>
      <w:r>
        <w:rPr>
          <w:sz w:val="24"/>
        </w:rPr>
        <w:t>GAD-affected</w:t>
      </w:r>
      <w:r>
        <w:rPr>
          <w:spacing w:val="-1"/>
          <w:sz w:val="24"/>
        </w:rPr>
        <w:t xml:space="preserve"> </w:t>
      </w:r>
      <w:r>
        <w:rPr>
          <w:sz w:val="24"/>
        </w:rPr>
        <w:t>adolescents.</w:t>
      </w:r>
    </w:p>
    <w:p w:rsidR="00CD2D11" w:rsidRDefault="007379EF">
      <w:pPr>
        <w:pStyle w:val="ListParagraph"/>
        <w:numPr>
          <w:ilvl w:val="0"/>
          <w:numId w:val="2"/>
        </w:numPr>
        <w:tabs>
          <w:tab w:val="left" w:pos="560"/>
        </w:tabs>
        <w:spacing w:before="7"/>
        <w:ind w:hanging="42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takes</w:t>
      </w:r>
      <w:r>
        <w:rPr>
          <w:spacing w:val="-2"/>
          <w:sz w:val="24"/>
        </w:rPr>
        <w:t xml:space="preserve"> </w:t>
      </w:r>
      <w:r>
        <w:rPr>
          <w:sz w:val="24"/>
        </w:rPr>
        <w:t>roughly</w:t>
      </w:r>
      <w:r>
        <w:rPr>
          <w:spacing w:val="-2"/>
          <w:sz w:val="24"/>
        </w:rPr>
        <w:t xml:space="preserve"> </w:t>
      </w:r>
      <w:r>
        <w:rPr>
          <w:sz w:val="24"/>
        </w:rPr>
        <w:t>1-2</w:t>
      </w:r>
      <w:r>
        <w:rPr>
          <w:spacing w:val="-1"/>
          <w:sz w:val="24"/>
        </w:rPr>
        <w:t xml:space="preserve"> </w:t>
      </w:r>
      <w:r>
        <w:rPr>
          <w:sz w:val="24"/>
        </w:rPr>
        <w:t>minutes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finish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self-administered</w:t>
      </w:r>
      <w:r>
        <w:rPr>
          <w:spacing w:val="-4"/>
          <w:sz w:val="24"/>
        </w:rPr>
        <w:t xml:space="preserve"> </w:t>
      </w:r>
      <w:r>
        <w:rPr>
          <w:sz w:val="24"/>
        </w:rPr>
        <w:t>GAD-7</w:t>
      </w:r>
      <w:r>
        <w:rPr>
          <w:spacing w:val="-2"/>
          <w:sz w:val="24"/>
        </w:rPr>
        <w:t xml:space="preserve"> </w:t>
      </w:r>
      <w:r>
        <w:rPr>
          <w:sz w:val="24"/>
        </w:rPr>
        <w:t>patient</w:t>
      </w:r>
      <w:r>
        <w:rPr>
          <w:spacing w:val="-1"/>
          <w:sz w:val="24"/>
        </w:rPr>
        <w:t xml:space="preserve"> </w:t>
      </w:r>
      <w:r>
        <w:rPr>
          <w:sz w:val="24"/>
        </w:rPr>
        <w:t>questionnaire.</w:t>
      </w:r>
    </w:p>
    <w:p w:rsidR="00CD2D11" w:rsidRDefault="00CD2D11">
      <w:pPr>
        <w:jc w:val="both"/>
        <w:rPr>
          <w:sz w:val="24"/>
        </w:rPr>
        <w:sectPr w:rsidR="00CD2D11">
          <w:pgSz w:w="12240" w:h="15840"/>
          <w:pgMar w:top="1340" w:right="1300" w:bottom="1480" w:left="1300" w:header="732" w:footer="1207" w:gutter="0"/>
          <w:cols w:space="720"/>
        </w:sect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spacing w:before="1" w:after="1"/>
        <w:rPr>
          <w:sz w:val="28"/>
        </w:rPr>
      </w:pPr>
    </w:p>
    <w:p w:rsidR="00CD2D11" w:rsidRDefault="007379EF">
      <w:pPr>
        <w:pStyle w:val="BodyText"/>
        <w:ind w:left="98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9" style="width:382.95pt;height:374.8pt;mso-position-horizontal-relative:char;mso-position-vertical-relative:line" coordsize="7659,7496">
            <v:shape id="_x0000_s1042" type="#_x0000_t75" style="position:absolute;width:7659;height:7496">
              <v:imagedata r:id="rId42" o:title=""/>
            </v:shape>
            <v:shape id="_x0000_s1041" type="#_x0000_t75" style="position:absolute;left:99;top:98;width:7375;height:7213">
              <v:imagedata r:id="rId43" o:title=""/>
            </v:shape>
            <v:rect id="_x0000_s1040" style="position:absolute;left:69;top:68;width:7435;height:7273" filled="f" strokeweight="3pt"/>
            <w10:wrap type="none"/>
            <w10:anchorlock/>
          </v:group>
        </w:pict>
      </w:r>
    </w:p>
    <w:p w:rsidR="00CD2D11" w:rsidRDefault="00CD2D11">
      <w:pPr>
        <w:rPr>
          <w:sz w:val="20"/>
        </w:rPr>
        <w:sectPr w:rsidR="00CD2D11">
          <w:headerReference w:type="default" r:id="rId44"/>
          <w:footerReference w:type="default" r:id="rId45"/>
          <w:pgSz w:w="12240" w:h="15840"/>
          <w:pgMar w:top="1340" w:right="1300" w:bottom="1480" w:left="1300" w:header="731" w:footer="1287" w:gutter="0"/>
          <w:cols w:space="720"/>
        </w:sect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spacing w:before="1"/>
        <w:rPr>
          <w:sz w:val="17"/>
        </w:rPr>
      </w:pPr>
    </w:p>
    <w:p w:rsidR="00CD2D11" w:rsidRDefault="007379EF">
      <w:pPr>
        <w:pStyle w:val="Heading4"/>
        <w:spacing w:before="88"/>
        <w:ind w:left="2255" w:right="2255" w:firstLine="0"/>
        <w:jc w:val="center"/>
      </w:pPr>
      <w:r>
        <w:t>RESULTS</w:t>
      </w:r>
    </w:p>
    <w:p w:rsidR="00CD2D11" w:rsidRDefault="00CD2D11">
      <w:pPr>
        <w:pStyle w:val="BodyText"/>
        <w:spacing w:before="3"/>
        <w:rPr>
          <w:b/>
          <w:sz w:val="38"/>
        </w:rPr>
      </w:pPr>
    </w:p>
    <w:p w:rsidR="00CD2D11" w:rsidRDefault="007379EF">
      <w:pPr>
        <w:pStyle w:val="BodyText"/>
        <w:spacing w:line="360" w:lineRule="auto"/>
        <w:ind w:left="139" w:right="137"/>
        <w:jc w:val="both"/>
      </w:pPr>
      <w:r>
        <w:rPr>
          <w:b/>
        </w:rPr>
        <w:t xml:space="preserve">Table 01 </w:t>
      </w:r>
      <w:r>
        <w:t>based on DASS (depression, Anxiety, Stress Scale-21) questionnaire of the individuals</w:t>
      </w:r>
      <w:r>
        <w:rPr>
          <w:spacing w:val="1"/>
        </w:rPr>
        <w:t xml:space="preserve"> </w:t>
      </w:r>
      <w:r>
        <w:t>aged</w:t>
      </w:r>
      <w:r>
        <w:rPr>
          <w:spacing w:val="-1"/>
        </w:rPr>
        <w:t xml:space="preserve"> </w:t>
      </w:r>
      <w:r>
        <w:t>between 18-24</w:t>
      </w:r>
      <w:r>
        <w:rPr>
          <w:spacing w:val="-1"/>
        </w:rPr>
        <w:t xml:space="preserve"> </w:t>
      </w:r>
      <w:r>
        <w:t>years having</w:t>
      </w:r>
      <w:r>
        <w:rPr>
          <w:spacing w:val="-1"/>
        </w:rPr>
        <w:t xml:space="preserve"> </w:t>
      </w:r>
      <w:r>
        <w:t>mild,</w:t>
      </w:r>
      <w:r>
        <w:rPr>
          <w:spacing w:val="1"/>
        </w:rPr>
        <w:t xml:space="preserve"> </w:t>
      </w:r>
      <w:r>
        <w:t>moderate,</w:t>
      </w:r>
      <w:r>
        <w:rPr>
          <w:spacing w:val="-3"/>
        </w:rPr>
        <w:t xml:space="preserve"> </w:t>
      </w:r>
      <w:r>
        <w:t>Normal, severe,</w:t>
      </w:r>
      <w:r>
        <w:rPr>
          <w:spacing w:val="-1"/>
        </w:rPr>
        <w:t xml:space="preserve"> </w:t>
      </w:r>
      <w:r>
        <w:t>extremely anxiety.</w:t>
      </w:r>
    </w:p>
    <w:p w:rsidR="00CD2D11" w:rsidRDefault="00CD2D11">
      <w:pPr>
        <w:pStyle w:val="BodyText"/>
        <w:spacing w:before="4"/>
      </w:pPr>
    </w:p>
    <w:p w:rsidR="00CD2D11" w:rsidRDefault="007379EF">
      <w:pPr>
        <w:pStyle w:val="BodyText"/>
        <w:spacing w:line="360" w:lineRule="auto"/>
        <w:ind w:left="139" w:right="135"/>
        <w:jc w:val="both"/>
      </w:pPr>
      <w:r>
        <w:t>Three self-report scales known as the DASS are used to assess the negative emotional states of</w:t>
      </w:r>
      <w:r>
        <w:rPr>
          <w:spacing w:val="1"/>
        </w:rPr>
        <w:t xml:space="preserve"> </w:t>
      </w:r>
      <w:r>
        <w:t>stress, anxiety, and depression. The DASS was developed to advance the process of describing,</w:t>
      </w:r>
      <w:r>
        <w:rPr>
          <w:spacing w:val="1"/>
        </w:rPr>
        <w:t xml:space="preserve"> </w:t>
      </w:r>
      <w:r>
        <w:t>comprehending, and measuring the pervasive and clinically relevant emotional states typically</w:t>
      </w:r>
      <w:r>
        <w:rPr>
          <w:spacing w:val="1"/>
        </w:rPr>
        <w:t xml:space="preserve"> </w:t>
      </w:r>
      <w:r>
        <w:t>described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depression,</w:t>
      </w:r>
      <w:r>
        <w:rPr>
          <w:spacing w:val="-9"/>
        </w:rPr>
        <w:t xml:space="preserve"> </w:t>
      </w:r>
      <w:r>
        <w:t>anxiety,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stress,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scales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assess</w:t>
      </w:r>
      <w:r>
        <w:rPr>
          <w:spacing w:val="-9"/>
        </w:rPr>
        <w:t xml:space="preserve"> </w:t>
      </w:r>
      <w:r>
        <w:t>traditionally</w:t>
      </w:r>
      <w:r>
        <w:rPr>
          <w:spacing w:val="-57"/>
        </w:rPr>
        <w:t xml:space="preserve"> </w:t>
      </w:r>
      <w:r>
        <w:t>recognized emotional states. Thus, the DASS should satisfy the needs of both researchers and</w:t>
      </w:r>
      <w:r>
        <w:rPr>
          <w:spacing w:val="1"/>
        </w:rPr>
        <w:t xml:space="preserve"> </w:t>
      </w:r>
      <w:r>
        <w:t>doctors who are also scientists. The Anxiety scale measures situational anxiety, skeletal muscle</w:t>
      </w:r>
      <w:r>
        <w:rPr>
          <w:spacing w:val="1"/>
        </w:rPr>
        <w:t xml:space="preserve"> </w:t>
      </w:r>
      <w:r>
        <w:t>effects,</w:t>
      </w:r>
      <w:r>
        <w:rPr>
          <w:spacing w:val="-2"/>
        </w:rPr>
        <w:t xml:space="preserve"> </w:t>
      </w:r>
      <w:r>
        <w:t>autonomic arousal,</w:t>
      </w:r>
      <w:r>
        <w:rPr>
          <w:spacing w:val="-1"/>
        </w:rPr>
        <w:t xml:space="preserve"> </w:t>
      </w:r>
      <w:r>
        <w:t>and subjective</w:t>
      </w:r>
      <w:r>
        <w:rPr>
          <w:spacing w:val="-1"/>
        </w:rPr>
        <w:t xml:space="preserve"> </w:t>
      </w:r>
      <w:r>
        <w:t>experiences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anxious </w:t>
      </w:r>
      <w:r>
        <w:t>affect.</w:t>
      </w:r>
    </w:p>
    <w:p w:rsidR="00CD2D11" w:rsidRDefault="00CD2D11">
      <w:pPr>
        <w:pStyle w:val="BodyText"/>
        <w:spacing w:before="4"/>
      </w:pPr>
    </w:p>
    <w:p w:rsidR="00CD2D11" w:rsidRDefault="007379EF">
      <w:pPr>
        <w:pStyle w:val="BodyText"/>
        <w:spacing w:line="360" w:lineRule="auto"/>
        <w:ind w:left="139" w:right="136"/>
        <w:jc w:val="both"/>
      </w:pPr>
      <w:r>
        <w:t>High-scoring individuals' traits in terms of anxiety Scale DASS fearful, nervous, trembling, and</w:t>
      </w:r>
      <w:r>
        <w:rPr>
          <w:spacing w:val="1"/>
        </w:rPr>
        <w:t xml:space="preserve"> </w:t>
      </w:r>
      <w:r>
        <w:t>shaky; conscious of dry mouth, breathing problems, racing heart, and sweaty palms, concerned</w:t>
      </w:r>
      <w:r>
        <w:rPr>
          <w:spacing w:val="1"/>
        </w:rPr>
        <w:t xml:space="preserve"> </w:t>
      </w:r>
      <w:r>
        <w:t>about ability and potential loss of control .DASS was giv</w:t>
      </w:r>
      <w:r>
        <w:t>en to each participant individually for</w:t>
      </w:r>
      <w:r>
        <w:rPr>
          <w:spacing w:val="1"/>
        </w:rPr>
        <w:t xml:space="preserve"> </w:t>
      </w:r>
      <w:r>
        <w:t>study purposes. As part of the larger process of clinical assessment, the DASS's main value in a</w:t>
      </w:r>
      <w:r>
        <w:rPr>
          <w:spacing w:val="1"/>
        </w:rPr>
        <w:t xml:space="preserve"> </w:t>
      </w:r>
      <w:r>
        <w:t>clinical environment is to identify the location of emotional disturbance. The DASS's primary</w:t>
      </w:r>
      <w:r>
        <w:rPr>
          <w:spacing w:val="1"/>
        </w:rPr>
        <w:t xml:space="preserve"> </w:t>
      </w:r>
      <w:r>
        <w:t>purpose is to evaluate th</w:t>
      </w:r>
      <w:r>
        <w:t>e severity of the main symptoms of stress, anxiety, and depression. It is</w:t>
      </w:r>
      <w:r>
        <w:rPr>
          <w:spacing w:val="1"/>
        </w:rPr>
        <w:t xml:space="preserve"> </w:t>
      </w:r>
      <w:r>
        <w:t>important to understand that people who are clinically depressed, anxious, or stressed may also</w:t>
      </w:r>
      <w:r>
        <w:rPr>
          <w:spacing w:val="1"/>
        </w:rPr>
        <w:t xml:space="preserve"> </w:t>
      </w:r>
      <w:r>
        <w:t xml:space="preserve">exhibit additional symptoms such disturbed sleep, eating, or sexual function that are </w:t>
      </w:r>
      <w:r>
        <w:t>typically</w:t>
      </w:r>
      <w:r>
        <w:rPr>
          <w:spacing w:val="1"/>
        </w:rPr>
        <w:t xml:space="preserve"> </w:t>
      </w:r>
      <w:r>
        <w:t>shared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two or all three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 illnesses.</w:t>
      </w:r>
    </w:p>
    <w:p w:rsidR="00CD2D11" w:rsidRDefault="00CD2D11">
      <w:pPr>
        <w:pStyle w:val="BodyText"/>
        <w:spacing w:before="10"/>
        <w:rPr>
          <w:sz w:val="13"/>
        </w:rPr>
      </w:pPr>
    </w:p>
    <w:tbl>
      <w:tblPr>
        <w:tblW w:w="0" w:type="auto"/>
        <w:tblInd w:w="2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0"/>
        <w:gridCol w:w="2280"/>
      </w:tblGrid>
      <w:tr w:rsidR="00CD2D11">
        <w:trPr>
          <w:trHeight w:val="428"/>
        </w:trPr>
        <w:tc>
          <w:tcPr>
            <w:tcW w:w="4770" w:type="dxa"/>
            <w:gridSpan w:val="2"/>
            <w:tcBorders>
              <w:top w:val="nil"/>
              <w:left w:val="nil"/>
              <w:right w:val="nil"/>
            </w:tcBorders>
            <w:shd w:val="clear" w:color="auto" w:fill="8EAADB"/>
          </w:tcPr>
          <w:p w:rsidR="00CD2D11" w:rsidRDefault="007379EF">
            <w:pPr>
              <w:pStyle w:val="TableParagraph"/>
              <w:ind w:left="1983" w:right="1975"/>
              <w:rPr>
                <w:b/>
              </w:rPr>
            </w:pPr>
            <w:r>
              <w:rPr>
                <w:b/>
              </w:rPr>
              <w:t>DASS-21</w:t>
            </w:r>
          </w:p>
        </w:tc>
      </w:tr>
      <w:tr w:rsidR="00CD2D11">
        <w:trPr>
          <w:trHeight w:val="429"/>
        </w:trPr>
        <w:tc>
          <w:tcPr>
            <w:tcW w:w="2490" w:type="dxa"/>
            <w:shd w:val="clear" w:color="auto" w:fill="FFE499"/>
          </w:tcPr>
          <w:p w:rsidR="00CD2D11" w:rsidRDefault="007379EF">
            <w:pPr>
              <w:pStyle w:val="TableParagraph"/>
              <w:spacing w:before="1"/>
              <w:ind w:left="363" w:right="357"/>
              <w:rPr>
                <w:b/>
              </w:rPr>
            </w:pPr>
            <w:r>
              <w:rPr>
                <w:b/>
              </w:rPr>
              <w:t>Mild</w:t>
            </w:r>
          </w:p>
        </w:tc>
        <w:tc>
          <w:tcPr>
            <w:tcW w:w="2280" w:type="dxa"/>
            <w:shd w:val="clear" w:color="auto" w:fill="DDEBF7"/>
          </w:tcPr>
          <w:p w:rsidR="00CD2D11" w:rsidRDefault="007379EF">
            <w:pPr>
              <w:pStyle w:val="TableParagraph"/>
              <w:spacing w:before="1"/>
              <w:ind w:left="785"/>
            </w:pPr>
            <w:r>
              <w:t>27.50%</w:t>
            </w:r>
          </w:p>
        </w:tc>
      </w:tr>
      <w:tr w:rsidR="00CD2D11">
        <w:trPr>
          <w:trHeight w:val="427"/>
        </w:trPr>
        <w:tc>
          <w:tcPr>
            <w:tcW w:w="2490" w:type="dxa"/>
            <w:shd w:val="clear" w:color="auto" w:fill="FFE499"/>
          </w:tcPr>
          <w:p w:rsidR="00CD2D11" w:rsidRDefault="007379EF">
            <w:pPr>
              <w:pStyle w:val="TableParagraph"/>
              <w:ind w:left="363" w:right="357"/>
              <w:rPr>
                <w:b/>
              </w:rPr>
            </w:pPr>
            <w:r>
              <w:rPr>
                <w:b/>
              </w:rPr>
              <w:t>Moderate</w:t>
            </w:r>
          </w:p>
        </w:tc>
        <w:tc>
          <w:tcPr>
            <w:tcW w:w="2280" w:type="dxa"/>
            <w:shd w:val="clear" w:color="auto" w:fill="DDEBF7"/>
          </w:tcPr>
          <w:p w:rsidR="00CD2D11" w:rsidRDefault="007379EF">
            <w:pPr>
              <w:pStyle w:val="TableParagraph"/>
              <w:ind w:left="785"/>
            </w:pPr>
            <w:r>
              <w:t>20%</w:t>
            </w:r>
          </w:p>
        </w:tc>
      </w:tr>
      <w:tr w:rsidR="00CD2D11">
        <w:trPr>
          <w:trHeight w:val="429"/>
        </w:trPr>
        <w:tc>
          <w:tcPr>
            <w:tcW w:w="2490" w:type="dxa"/>
            <w:shd w:val="clear" w:color="auto" w:fill="FFE499"/>
          </w:tcPr>
          <w:p w:rsidR="00CD2D11" w:rsidRDefault="007379EF">
            <w:pPr>
              <w:pStyle w:val="TableParagraph"/>
              <w:ind w:left="362" w:right="357"/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2280" w:type="dxa"/>
            <w:shd w:val="clear" w:color="auto" w:fill="DDEBF7"/>
          </w:tcPr>
          <w:p w:rsidR="00CD2D11" w:rsidRDefault="007379EF">
            <w:pPr>
              <w:pStyle w:val="TableParagraph"/>
              <w:ind w:left="785"/>
            </w:pPr>
            <w:r>
              <w:t>51.25%</w:t>
            </w:r>
          </w:p>
        </w:tc>
      </w:tr>
      <w:tr w:rsidR="00CD2D11">
        <w:trPr>
          <w:trHeight w:val="428"/>
        </w:trPr>
        <w:tc>
          <w:tcPr>
            <w:tcW w:w="2490" w:type="dxa"/>
            <w:shd w:val="clear" w:color="auto" w:fill="FFE499"/>
          </w:tcPr>
          <w:p w:rsidR="00CD2D11" w:rsidRDefault="007379EF">
            <w:pPr>
              <w:pStyle w:val="TableParagraph"/>
              <w:ind w:right="357"/>
              <w:rPr>
                <w:b/>
              </w:rPr>
            </w:pPr>
            <w:r>
              <w:rPr>
                <w:b/>
              </w:rPr>
              <w:t>Severe</w:t>
            </w:r>
          </w:p>
        </w:tc>
        <w:tc>
          <w:tcPr>
            <w:tcW w:w="2280" w:type="dxa"/>
            <w:shd w:val="clear" w:color="auto" w:fill="DDEBF7"/>
          </w:tcPr>
          <w:p w:rsidR="00CD2D11" w:rsidRDefault="007379EF">
            <w:pPr>
              <w:pStyle w:val="TableParagraph"/>
              <w:ind w:left="786"/>
            </w:pPr>
            <w:r>
              <w:t>1.25%</w:t>
            </w:r>
          </w:p>
        </w:tc>
      </w:tr>
      <w:tr w:rsidR="00CD2D11">
        <w:trPr>
          <w:trHeight w:val="429"/>
        </w:trPr>
        <w:tc>
          <w:tcPr>
            <w:tcW w:w="2490" w:type="dxa"/>
            <w:shd w:val="clear" w:color="auto" w:fill="FFE499"/>
          </w:tcPr>
          <w:p w:rsidR="00CD2D11" w:rsidRDefault="007379EF">
            <w:pPr>
              <w:pStyle w:val="TableParagraph"/>
              <w:ind w:left="363" w:right="357"/>
              <w:rPr>
                <w:b/>
              </w:rPr>
            </w:pPr>
            <w:r>
              <w:rPr>
                <w:b/>
              </w:rPr>
              <w:t>Extremely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anxiety</w:t>
            </w:r>
          </w:p>
        </w:tc>
        <w:tc>
          <w:tcPr>
            <w:tcW w:w="2280" w:type="dxa"/>
            <w:shd w:val="clear" w:color="auto" w:fill="DDEBF7"/>
          </w:tcPr>
          <w:p w:rsidR="00CD2D11" w:rsidRDefault="007379EF">
            <w:pPr>
              <w:pStyle w:val="TableParagraph"/>
              <w:ind w:left="786"/>
            </w:pPr>
            <w:r>
              <w:t>0%</w:t>
            </w:r>
          </w:p>
        </w:tc>
      </w:tr>
    </w:tbl>
    <w:p w:rsidR="00CD2D11" w:rsidRDefault="00CD2D11">
      <w:pPr>
        <w:sectPr w:rsidR="00CD2D11">
          <w:pgSz w:w="12240" w:h="15840"/>
          <w:pgMar w:top="1340" w:right="1300" w:bottom="1480" w:left="1300" w:header="731" w:footer="1287" w:gutter="0"/>
          <w:cols w:space="720"/>
        </w:sectPr>
      </w:pPr>
    </w:p>
    <w:p w:rsidR="00CD2D11" w:rsidRDefault="007379EF">
      <w:pPr>
        <w:spacing w:before="90"/>
        <w:ind w:left="2255" w:right="2255"/>
        <w:jc w:val="center"/>
        <w:rPr>
          <w:b/>
        </w:rPr>
      </w:pPr>
      <w:r>
        <w:rPr>
          <w:b/>
        </w:rPr>
        <w:lastRenderedPageBreak/>
        <w:t>Table</w:t>
      </w:r>
      <w:r>
        <w:rPr>
          <w:b/>
          <w:spacing w:val="-4"/>
        </w:rPr>
        <w:t xml:space="preserve"> </w:t>
      </w:r>
      <w:r>
        <w:rPr>
          <w:b/>
        </w:rPr>
        <w:t>01</w:t>
      </w:r>
      <w:r>
        <w:rPr>
          <w:b/>
          <w:spacing w:val="-3"/>
        </w:rPr>
        <w:t xml:space="preserve"> </w:t>
      </w:r>
      <w:r>
        <w:rPr>
          <w:b/>
        </w:rPr>
        <w:t>DASS</w:t>
      </w:r>
      <w:r>
        <w:rPr>
          <w:b/>
          <w:spacing w:val="-3"/>
        </w:rPr>
        <w:t xml:space="preserve"> </w:t>
      </w:r>
      <w:r>
        <w:rPr>
          <w:b/>
        </w:rPr>
        <w:t>(depression,</w:t>
      </w:r>
      <w:r>
        <w:rPr>
          <w:b/>
          <w:spacing w:val="-3"/>
        </w:rPr>
        <w:t xml:space="preserve"> </w:t>
      </w:r>
      <w:r>
        <w:rPr>
          <w:b/>
        </w:rPr>
        <w:t>Anxiety,</w:t>
      </w:r>
      <w:r>
        <w:rPr>
          <w:b/>
          <w:spacing w:val="-3"/>
        </w:rPr>
        <w:t xml:space="preserve"> </w:t>
      </w:r>
      <w:r>
        <w:rPr>
          <w:b/>
        </w:rPr>
        <w:t>Stress</w:t>
      </w:r>
      <w:r>
        <w:rPr>
          <w:b/>
          <w:spacing w:val="-3"/>
        </w:rPr>
        <w:t xml:space="preserve"> </w:t>
      </w:r>
      <w:r>
        <w:rPr>
          <w:b/>
        </w:rPr>
        <w:t>Scale-21)</w:t>
      </w:r>
    </w:p>
    <w:p w:rsidR="00CD2D11" w:rsidRDefault="007379EF">
      <w:pPr>
        <w:pStyle w:val="BodyText"/>
        <w:spacing w:before="11"/>
        <w:rPr>
          <w:b/>
          <w:sz w:val="20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1114425</wp:posOffset>
            </wp:positionH>
            <wp:positionV relativeFrom="paragraph">
              <wp:posOffset>177857</wp:posOffset>
            </wp:positionV>
            <wp:extent cx="5554539" cy="2940367"/>
            <wp:effectExtent l="0" t="0" r="0" b="0"/>
            <wp:wrapTopAndBottom/>
            <wp:docPr id="21" name="image17.jpeg" descr="C:\Users\hp\AppData\Local\Temp\ksohtml7472\wps2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7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539" cy="2940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2D11" w:rsidRDefault="00CD2D11">
      <w:pPr>
        <w:pStyle w:val="BodyText"/>
        <w:spacing w:before="6"/>
        <w:rPr>
          <w:b/>
          <w:sz w:val="32"/>
        </w:rPr>
      </w:pPr>
    </w:p>
    <w:p w:rsidR="00CD2D11" w:rsidRDefault="007379EF">
      <w:pPr>
        <w:ind w:left="2255" w:right="2255"/>
        <w:jc w:val="center"/>
        <w:rPr>
          <w:b/>
        </w:rPr>
      </w:pPr>
      <w:r>
        <w:rPr>
          <w:b/>
        </w:rPr>
        <w:t>Graph</w:t>
      </w:r>
      <w:r>
        <w:rPr>
          <w:b/>
          <w:spacing w:val="-3"/>
        </w:rPr>
        <w:t xml:space="preserve"> </w:t>
      </w:r>
      <w:r>
        <w:rPr>
          <w:b/>
        </w:rPr>
        <w:t>01</w:t>
      </w:r>
      <w:r>
        <w:rPr>
          <w:b/>
          <w:spacing w:val="-3"/>
        </w:rPr>
        <w:t xml:space="preserve"> </w:t>
      </w:r>
      <w:r>
        <w:rPr>
          <w:b/>
        </w:rPr>
        <w:t>DASS</w:t>
      </w:r>
      <w:r>
        <w:rPr>
          <w:b/>
          <w:spacing w:val="-3"/>
        </w:rPr>
        <w:t xml:space="preserve"> </w:t>
      </w:r>
      <w:r>
        <w:rPr>
          <w:b/>
        </w:rPr>
        <w:t>(Depression,</w:t>
      </w:r>
      <w:r>
        <w:rPr>
          <w:b/>
          <w:spacing w:val="-3"/>
        </w:rPr>
        <w:t xml:space="preserve"> </w:t>
      </w:r>
      <w:r>
        <w:rPr>
          <w:b/>
        </w:rPr>
        <w:t>Anxiety,</w:t>
      </w:r>
      <w:r>
        <w:rPr>
          <w:b/>
          <w:spacing w:val="-3"/>
        </w:rPr>
        <w:t xml:space="preserve"> </w:t>
      </w:r>
      <w:r>
        <w:rPr>
          <w:b/>
        </w:rPr>
        <w:t>Stress</w:t>
      </w:r>
      <w:r>
        <w:rPr>
          <w:b/>
          <w:spacing w:val="-4"/>
        </w:rPr>
        <w:t xml:space="preserve"> </w:t>
      </w:r>
      <w:r>
        <w:rPr>
          <w:b/>
        </w:rPr>
        <w:t>Scale-21)</w:t>
      </w:r>
    </w:p>
    <w:p w:rsidR="00CD2D11" w:rsidRDefault="00CD2D11">
      <w:pPr>
        <w:pStyle w:val="BodyText"/>
        <w:spacing w:before="5"/>
        <w:rPr>
          <w:b/>
          <w:sz w:val="35"/>
        </w:rPr>
      </w:pPr>
    </w:p>
    <w:p w:rsidR="00CD2D11" w:rsidRDefault="007379EF">
      <w:pPr>
        <w:pStyle w:val="BodyText"/>
        <w:spacing w:line="360" w:lineRule="auto"/>
        <w:ind w:left="140" w:right="138"/>
        <w:jc w:val="both"/>
      </w:pPr>
      <w:r>
        <w:rPr>
          <w:b/>
        </w:rPr>
        <w:t xml:space="preserve">Table 02 </w:t>
      </w:r>
      <w:r>
        <w:t>based on ANXIETY SELF-RATING SCALE This scale is designed for your personal</w:t>
      </w:r>
      <w:r>
        <w:rPr>
          <w:spacing w:val="1"/>
        </w:rPr>
        <w:t xml:space="preserve"> </w:t>
      </w:r>
      <w:r>
        <w:t>use.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10-item</w:t>
      </w:r>
      <w:r>
        <w:rPr>
          <w:spacing w:val="-9"/>
        </w:rPr>
        <w:t xml:space="preserve"> </w:t>
      </w:r>
      <w:r>
        <w:t>anxiety</w:t>
      </w:r>
      <w:r>
        <w:rPr>
          <w:spacing w:val="-9"/>
        </w:rPr>
        <w:t xml:space="preserve"> </w:t>
      </w:r>
      <w:r>
        <w:t>self-rating</w:t>
      </w:r>
      <w:r>
        <w:rPr>
          <w:spacing w:val="-7"/>
        </w:rPr>
        <w:t xml:space="preserve"> </w:t>
      </w:r>
      <w:r>
        <w:t>scale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self-report</w:t>
      </w:r>
      <w:r>
        <w:rPr>
          <w:spacing w:val="-7"/>
        </w:rPr>
        <w:t xml:space="preserve"> </w:t>
      </w:r>
      <w:r>
        <w:t>tool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covers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range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physical</w:t>
      </w:r>
      <w:r>
        <w:rPr>
          <w:spacing w:val="-7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psychological anxiety symptoms. Responses were scor</w:t>
      </w:r>
      <w:r>
        <w:t>ed from 0 (none) to 4 (Most or all of the</w:t>
      </w:r>
      <w:r>
        <w:rPr>
          <w:spacing w:val="1"/>
        </w:rPr>
        <w:t xml:space="preserve"> </w:t>
      </w:r>
      <w:r>
        <w:t>time) on a 5-point scale. Participants are told to base their responses on the previous week's</w:t>
      </w:r>
      <w:r>
        <w:rPr>
          <w:spacing w:val="1"/>
        </w:rPr>
        <w:t xml:space="preserve"> </w:t>
      </w:r>
      <w:r>
        <w:t>experiences.</w:t>
      </w:r>
      <w:r>
        <w:rPr>
          <w:spacing w:val="-3"/>
        </w:rPr>
        <w:t xml:space="preserve"> </w:t>
      </w:r>
      <w:r>
        <w:t>Positive</w:t>
      </w:r>
      <w:r>
        <w:rPr>
          <w:spacing w:val="-1"/>
        </w:rPr>
        <w:t xml:space="preserve"> </w:t>
      </w:r>
      <w:r>
        <w:t>and unpleasant</w:t>
      </w:r>
      <w:r>
        <w:rPr>
          <w:spacing w:val="-1"/>
        </w:rPr>
        <w:t xml:space="preserve"> </w:t>
      </w:r>
      <w:r>
        <w:t>events</w:t>
      </w:r>
      <w:r>
        <w:rPr>
          <w:spacing w:val="-1"/>
        </w:rPr>
        <w:t xml:space="preserve"> </w:t>
      </w:r>
      <w:r>
        <w:t>are also</w:t>
      </w:r>
      <w:r>
        <w:rPr>
          <w:spacing w:val="-1"/>
        </w:rPr>
        <w:t xml:space="preserve"> </w:t>
      </w:r>
      <w:r>
        <w:t>included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list.</w:t>
      </w:r>
    </w:p>
    <w:p w:rsidR="00CD2D11" w:rsidRDefault="00CD2D11">
      <w:pPr>
        <w:pStyle w:val="BodyText"/>
        <w:spacing w:before="4"/>
      </w:pPr>
    </w:p>
    <w:p w:rsidR="00CD2D11" w:rsidRDefault="007379EF">
      <w:pPr>
        <w:pStyle w:val="BodyText"/>
        <w:ind w:left="140"/>
        <w:jc w:val="both"/>
      </w:pPr>
      <w:r>
        <w:t>Following</w:t>
      </w:r>
      <w:r>
        <w:rPr>
          <w:spacing w:val="-2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obtained.</w:t>
      </w:r>
    </w:p>
    <w:p w:rsidR="00CD2D11" w:rsidRDefault="00CD2D11">
      <w:pPr>
        <w:pStyle w:val="BodyText"/>
        <w:spacing w:before="9" w:after="1"/>
        <w:rPr>
          <w:sz w:val="13"/>
        </w:rPr>
      </w:pPr>
    </w:p>
    <w:tbl>
      <w:tblPr>
        <w:tblW w:w="0" w:type="auto"/>
        <w:tblInd w:w="2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0"/>
        <w:gridCol w:w="2280"/>
      </w:tblGrid>
      <w:tr w:rsidR="00CD2D11">
        <w:trPr>
          <w:trHeight w:val="429"/>
        </w:trPr>
        <w:tc>
          <w:tcPr>
            <w:tcW w:w="4770" w:type="dxa"/>
            <w:gridSpan w:val="2"/>
            <w:shd w:val="clear" w:color="auto" w:fill="8EAADB"/>
          </w:tcPr>
          <w:p w:rsidR="00CD2D11" w:rsidRDefault="007379EF">
            <w:pPr>
              <w:pStyle w:val="TableParagraph"/>
              <w:spacing w:before="1"/>
              <w:ind w:left="1071" w:right="0"/>
              <w:jc w:val="left"/>
              <w:rPr>
                <w:b/>
              </w:rPr>
            </w:pPr>
            <w:r>
              <w:rPr>
                <w:b/>
              </w:rPr>
              <w:t>ANXIETY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SELF-RATING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SCALE</w:t>
            </w:r>
          </w:p>
        </w:tc>
      </w:tr>
      <w:tr w:rsidR="00CD2D11">
        <w:trPr>
          <w:trHeight w:val="427"/>
        </w:trPr>
        <w:tc>
          <w:tcPr>
            <w:tcW w:w="2490" w:type="dxa"/>
            <w:shd w:val="clear" w:color="auto" w:fill="FFE499"/>
          </w:tcPr>
          <w:p w:rsidR="00CD2D11" w:rsidRDefault="007379EF">
            <w:pPr>
              <w:pStyle w:val="TableParagraph"/>
              <w:ind w:left="363" w:right="357"/>
              <w:rPr>
                <w:b/>
              </w:rPr>
            </w:pPr>
            <w:r>
              <w:rPr>
                <w:b/>
              </w:rPr>
              <w:t>Moderate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Anxiety</w:t>
            </w:r>
          </w:p>
        </w:tc>
        <w:tc>
          <w:tcPr>
            <w:tcW w:w="2280" w:type="dxa"/>
            <w:shd w:val="clear" w:color="auto" w:fill="DDEBF7"/>
          </w:tcPr>
          <w:p w:rsidR="00CD2D11" w:rsidRDefault="007379EF">
            <w:pPr>
              <w:pStyle w:val="TableParagraph"/>
              <w:ind w:left="785"/>
            </w:pPr>
            <w:r>
              <w:t>12.50%</w:t>
            </w:r>
          </w:p>
        </w:tc>
      </w:tr>
      <w:tr w:rsidR="00CD2D11">
        <w:trPr>
          <w:trHeight w:val="429"/>
        </w:trPr>
        <w:tc>
          <w:tcPr>
            <w:tcW w:w="2490" w:type="dxa"/>
            <w:shd w:val="clear" w:color="auto" w:fill="FFE499"/>
          </w:tcPr>
          <w:p w:rsidR="00CD2D11" w:rsidRDefault="007379EF">
            <w:pPr>
              <w:pStyle w:val="TableParagraph"/>
              <w:spacing w:before="1"/>
              <w:ind w:left="362" w:right="357"/>
              <w:rPr>
                <w:b/>
              </w:rPr>
            </w:pPr>
            <w:r>
              <w:rPr>
                <w:b/>
              </w:rPr>
              <w:t>High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Anxiety</w:t>
            </w:r>
          </w:p>
        </w:tc>
        <w:tc>
          <w:tcPr>
            <w:tcW w:w="2280" w:type="dxa"/>
            <w:shd w:val="clear" w:color="auto" w:fill="DDEBF7"/>
          </w:tcPr>
          <w:p w:rsidR="00CD2D11" w:rsidRDefault="007379EF">
            <w:pPr>
              <w:pStyle w:val="TableParagraph"/>
              <w:spacing w:before="1"/>
              <w:ind w:left="785"/>
            </w:pPr>
            <w:r>
              <w:t>10%</w:t>
            </w:r>
          </w:p>
        </w:tc>
      </w:tr>
      <w:tr w:rsidR="00CD2D11">
        <w:trPr>
          <w:trHeight w:val="427"/>
        </w:trPr>
        <w:tc>
          <w:tcPr>
            <w:tcW w:w="2490" w:type="dxa"/>
            <w:shd w:val="clear" w:color="auto" w:fill="FFE499"/>
          </w:tcPr>
          <w:p w:rsidR="00CD2D11" w:rsidRDefault="007379EF">
            <w:pPr>
              <w:pStyle w:val="TableParagraph"/>
              <w:ind w:left="363" w:right="357"/>
              <w:rPr>
                <w:b/>
              </w:rPr>
            </w:pPr>
            <w:r>
              <w:rPr>
                <w:b/>
              </w:rPr>
              <w:t>Mild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Anxiety</w:t>
            </w:r>
          </w:p>
        </w:tc>
        <w:tc>
          <w:tcPr>
            <w:tcW w:w="2280" w:type="dxa"/>
            <w:shd w:val="clear" w:color="auto" w:fill="DDEBF7"/>
          </w:tcPr>
          <w:p w:rsidR="00CD2D11" w:rsidRDefault="007379EF">
            <w:pPr>
              <w:pStyle w:val="TableParagraph"/>
              <w:ind w:left="785"/>
            </w:pPr>
            <w:r>
              <w:t>25%</w:t>
            </w:r>
          </w:p>
        </w:tc>
      </w:tr>
      <w:tr w:rsidR="00CD2D11">
        <w:trPr>
          <w:trHeight w:val="429"/>
        </w:trPr>
        <w:tc>
          <w:tcPr>
            <w:tcW w:w="2490" w:type="dxa"/>
            <w:shd w:val="clear" w:color="auto" w:fill="FFE499"/>
          </w:tcPr>
          <w:p w:rsidR="00CD2D11" w:rsidRDefault="007379EF">
            <w:pPr>
              <w:pStyle w:val="TableParagraph"/>
              <w:spacing w:before="1"/>
              <w:ind w:left="362" w:right="357"/>
              <w:rPr>
                <w:b/>
              </w:rPr>
            </w:pPr>
            <w:r>
              <w:rPr>
                <w:b/>
              </w:rPr>
              <w:t>Extreme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anxiety</w:t>
            </w:r>
          </w:p>
        </w:tc>
        <w:tc>
          <w:tcPr>
            <w:tcW w:w="2280" w:type="dxa"/>
            <w:shd w:val="clear" w:color="auto" w:fill="DDEBF7"/>
          </w:tcPr>
          <w:p w:rsidR="00CD2D11" w:rsidRDefault="007379EF">
            <w:pPr>
              <w:pStyle w:val="TableParagraph"/>
              <w:spacing w:before="1"/>
              <w:ind w:left="785"/>
            </w:pPr>
            <w:r>
              <w:t>40%</w:t>
            </w:r>
          </w:p>
        </w:tc>
      </w:tr>
      <w:tr w:rsidR="00CD2D11">
        <w:trPr>
          <w:trHeight w:val="429"/>
        </w:trPr>
        <w:tc>
          <w:tcPr>
            <w:tcW w:w="2490" w:type="dxa"/>
            <w:shd w:val="clear" w:color="auto" w:fill="FFE499"/>
          </w:tcPr>
          <w:p w:rsidR="00CD2D11" w:rsidRDefault="007379EF">
            <w:pPr>
              <w:pStyle w:val="TableParagraph"/>
              <w:ind w:left="362" w:right="357"/>
              <w:rPr>
                <w:b/>
              </w:rPr>
            </w:pPr>
            <w:r>
              <w:rPr>
                <w:b/>
              </w:rPr>
              <w:t>minimal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Anxiety</w:t>
            </w:r>
          </w:p>
        </w:tc>
        <w:tc>
          <w:tcPr>
            <w:tcW w:w="2280" w:type="dxa"/>
            <w:shd w:val="clear" w:color="auto" w:fill="DDEBF7"/>
          </w:tcPr>
          <w:p w:rsidR="00CD2D11" w:rsidRDefault="007379EF">
            <w:pPr>
              <w:pStyle w:val="TableParagraph"/>
              <w:ind w:left="785"/>
            </w:pPr>
            <w:r>
              <w:t>42.50%</w:t>
            </w:r>
          </w:p>
        </w:tc>
      </w:tr>
    </w:tbl>
    <w:p w:rsidR="00CD2D11" w:rsidRDefault="00CD2D11">
      <w:pPr>
        <w:pStyle w:val="BodyText"/>
        <w:spacing w:before="3"/>
      </w:pPr>
    </w:p>
    <w:p w:rsidR="00CD2D11" w:rsidRDefault="007379EF">
      <w:pPr>
        <w:ind w:left="2254" w:right="2255"/>
        <w:jc w:val="center"/>
        <w:rPr>
          <w:b/>
        </w:rPr>
      </w:pPr>
      <w:r>
        <w:rPr>
          <w:b/>
        </w:rPr>
        <w:t>Table</w:t>
      </w:r>
      <w:r>
        <w:rPr>
          <w:b/>
          <w:spacing w:val="-5"/>
        </w:rPr>
        <w:t xml:space="preserve"> </w:t>
      </w:r>
      <w:r>
        <w:rPr>
          <w:b/>
        </w:rPr>
        <w:t>02</w:t>
      </w:r>
      <w:r>
        <w:rPr>
          <w:b/>
          <w:spacing w:val="-4"/>
        </w:rPr>
        <w:t xml:space="preserve"> </w:t>
      </w:r>
      <w:r>
        <w:rPr>
          <w:b/>
        </w:rPr>
        <w:t>ANXIETY</w:t>
      </w:r>
      <w:r>
        <w:rPr>
          <w:b/>
          <w:spacing w:val="-4"/>
        </w:rPr>
        <w:t xml:space="preserve"> </w:t>
      </w:r>
      <w:r>
        <w:rPr>
          <w:b/>
        </w:rPr>
        <w:t>SELF-RATING</w:t>
      </w:r>
      <w:r>
        <w:rPr>
          <w:b/>
          <w:spacing w:val="-4"/>
        </w:rPr>
        <w:t xml:space="preserve"> </w:t>
      </w:r>
      <w:r>
        <w:rPr>
          <w:b/>
        </w:rPr>
        <w:t>SCALE</w:t>
      </w:r>
    </w:p>
    <w:p w:rsidR="00CD2D11" w:rsidRDefault="00CD2D11">
      <w:pPr>
        <w:jc w:val="center"/>
        <w:sectPr w:rsidR="00CD2D11">
          <w:pgSz w:w="12240" w:h="15840"/>
          <w:pgMar w:top="1340" w:right="1300" w:bottom="1480" w:left="1300" w:header="731" w:footer="1287" w:gutter="0"/>
          <w:cols w:space="720"/>
        </w:sectPr>
      </w:pPr>
    </w:p>
    <w:p w:rsidR="00CD2D11" w:rsidRDefault="00CD2D11">
      <w:pPr>
        <w:pStyle w:val="BodyText"/>
        <w:spacing w:before="9"/>
        <w:rPr>
          <w:b/>
          <w:sz w:val="7"/>
        </w:rPr>
      </w:pPr>
    </w:p>
    <w:p w:rsidR="00CD2D11" w:rsidRDefault="007379EF">
      <w:pPr>
        <w:pStyle w:val="BodyText"/>
        <w:ind w:left="62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10372" cy="2632614"/>
            <wp:effectExtent l="0" t="0" r="0" b="0"/>
            <wp:docPr id="23" name="image18.jpeg" descr="C:\Users\hp\AppData\Local\Temp\ksohtml7472\wps2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8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372" cy="263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11" w:rsidRDefault="00CD2D11">
      <w:pPr>
        <w:pStyle w:val="BodyText"/>
        <w:rPr>
          <w:b/>
          <w:sz w:val="29"/>
        </w:rPr>
      </w:pPr>
    </w:p>
    <w:p w:rsidR="00CD2D11" w:rsidRDefault="007379EF">
      <w:pPr>
        <w:spacing w:before="90"/>
        <w:ind w:left="2255" w:right="2209"/>
        <w:jc w:val="center"/>
        <w:rPr>
          <w:b/>
        </w:rPr>
      </w:pPr>
      <w:r>
        <w:rPr>
          <w:b/>
        </w:rPr>
        <w:t>Graph</w:t>
      </w:r>
      <w:r>
        <w:rPr>
          <w:b/>
          <w:spacing w:val="-3"/>
        </w:rPr>
        <w:t xml:space="preserve"> </w:t>
      </w:r>
      <w:r>
        <w:rPr>
          <w:b/>
        </w:rPr>
        <w:t>02</w:t>
      </w:r>
      <w:r>
        <w:rPr>
          <w:b/>
          <w:spacing w:val="-3"/>
        </w:rPr>
        <w:t xml:space="preserve"> </w:t>
      </w:r>
      <w:r>
        <w:rPr>
          <w:b/>
        </w:rPr>
        <w:t>ANXIETY</w:t>
      </w:r>
      <w:r>
        <w:rPr>
          <w:b/>
          <w:spacing w:val="-4"/>
        </w:rPr>
        <w:t xml:space="preserve"> </w:t>
      </w:r>
      <w:r>
        <w:rPr>
          <w:b/>
        </w:rPr>
        <w:t>SELF-RATING</w:t>
      </w:r>
      <w:r>
        <w:rPr>
          <w:b/>
          <w:spacing w:val="-4"/>
        </w:rPr>
        <w:t xml:space="preserve"> </w:t>
      </w:r>
      <w:r>
        <w:rPr>
          <w:b/>
        </w:rPr>
        <w:t>SCALE</w:t>
      </w:r>
    </w:p>
    <w:p w:rsidR="00CD2D11" w:rsidRDefault="00CD2D11">
      <w:pPr>
        <w:pStyle w:val="BodyText"/>
        <w:spacing w:before="4"/>
        <w:rPr>
          <w:b/>
          <w:sz w:val="35"/>
        </w:rPr>
      </w:pPr>
    </w:p>
    <w:p w:rsidR="00CD2D11" w:rsidRDefault="00A84B26">
      <w:pPr>
        <w:pStyle w:val="BodyText"/>
        <w:spacing w:line="360" w:lineRule="auto"/>
        <w:ind w:left="139" w:right="137"/>
        <w:jc w:val="both"/>
      </w:pPr>
      <w:r>
        <w:rPr>
          <w:b/>
        </w:rPr>
        <w:t>Table</w:t>
      </w:r>
      <w:r>
        <w:rPr>
          <w:b/>
          <w:spacing w:val="1"/>
        </w:rPr>
        <w:t xml:space="preserve"> </w:t>
      </w:r>
      <w:r w:rsidR="007379EF">
        <w:rPr>
          <w:b/>
        </w:rPr>
        <w:t>03</w:t>
      </w:r>
      <w:r w:rsidR="007379EF">
        <w:rPr>
          <w:b/>
          <w:spacing w:val="1"/>
        </w:rPr>
        <w:t xml:space="preserve"> </w:t>
      </w:r>
      <w:r w:rsidR="007379EF">
        <w:t>based</w:t>
      </w:r>
      <w:r w:rsidR="007379EF">
        <w:rPr>
          <w:spacing w:val="1"/>
        </w:rPr>
        <w:t xml:space="preserve"> </w:t>
      </w:r>
      <w:r w:rsidR="007379EF">
        <w:t>on</w:t>
      </w:r>
      <w:r w:rsidR="007379EF">
        <w:rPr>
          <w:spacing w:val="1"/>
        </w:rPr>
        <w:t xml:space="preserve"> </w:t>
      </w:r>
      <w:r w:rsidR="007379EF">
        <w:t>The</w:t>
      </w:r>
      <w:r w:rsidR="007379EF">
        <w:rPr>
          <w:spacing w:val="1"/>
        </w:rPr>
        <w:t xml:space="preserve"> </w:t>
      </w:r>
      <w:r w:rsidR="007379EF">
        <w:t>Leibowitz</w:t>
      </w:r>
      <w:r w:rsidR="007379EF">
        <w:rPr>
          <w:spacing w:val="1"/>
        </w:rPr>
        <w:t xml:space="preserve"> </w:t>
      </w:r>
      <w:r w:rsidR="007379EF">
        <w:t>Social</w:t>
      </w:r>
      <w:r w:rsidR="007379EF">
        <w:rPr>
          <w:spacing w:val="1"/>
        </w:rPr>
        <w:t xml:space="preserve"> </w:t>
      </w:r>
      <w:r w:rsidR="007379EF">
        <w:t>Anxiety</w:t>
      </w:r>
      <w:r w:rsidR="007379EF">
        <w:rPr>
          <w:spacing w:val="1"/>
        </w:rPr>
        <w:t xml:space="preserve"> </w:t>
      </w:r>
      <w:r w:rsidR="007379EF">
        <w:t>Scale</w:t>
      </w:r>
      <w:r w:rsidR="007379EF">
        <w:rPr>
          <w:spacing w:val="1"/>
        </w:rPr>
        <w:t xml:space="preserve"> </w:t>
      </w:r>
      <w:r w:rsidR="007379EF">
        <w:t>(LSAS),</w:t>
      </w:r>
      <w:r w:rsidR="007379EF">
        <w:rPr>
          <w:spacing w:val="1"/>
        </w:rPr>
        <w:t xml:space="preserve"> </w:t>
      </w:r>
      <w:r w:rsidR="007379EF">
        <w:t>a</w:t>
      </w:r>
      <w:r w:rsidR="007379EF">
        <w:rPr>
          <w:spacing w:val="1"/>
        </w:rPr>
        <w:t xml:space="preserve"> </w:t>
      </w:r>
      <w:r w:rsidR="007379EF">
        <w:t>24-item</w:t>
      </w:r>
      <w:r w:rsidR="007379EF">
        <w:rPr>
          <w:spacing w:val="1"/>
        </w:rPr>
        <w:t xml:space="preserve"> </w:t>
      </w:r>
      <w:r w:rsidR="007379EF">
        <w:t>self-rating</w:t>
      </w:r>
      <w:r w:rsidR="007379EF">
        <w:rPr>
          <w:spacing w:val="1"/>
        </w:rPr>
        <w:t xml:space="preserve"> </w:t>
      </w:r>
      <w:r w:rsidR="007379EF">
        <w:t>questionnaire, is designed to evaluate the impact social anxiety has on your life in a variety of</w:t>
      </w:r>
      <w:r w:rsidR="007379EF">
        <w:rPr>
          <w:spacing w:val="1"/>
        </w:rPr>
        <w:t xml:space="preserve"> </w:t>
      </w:r>
      <w:r w:rsidR="007379EF">
        <w:t>circumstances. This scale is used in our research projects to assess participants' levels of social</w:t>
      </w:r>
      <w:r w:rsidR="007379EF">
        <w:rPr>
          <w:spacing w:val="1"/>
        </w:rPr>
        <w:t xml:space="preserve"> </w:t>
      </w:r>
      <w:r w:rsidR="007379EF">
        <w:t>anxiety, in cl</w:t>
      </w:r>
      <w:r w:rsidR="007379EF">
        <w:t>inical settings to evaluate a patient's symptoms, or by individuals who are unsure</w:t>
      </w:r>
      <w:r w:rsidR="007379EF">
        <w:rPr>
          <w:spacing w:val="1"/>
        </w:rPr>
        <w:t xml:space="preserve"> </w:t>
      </w:r>
      <w:r w:rsidR="007379EF">
        <w:t>whether the symptoms they are exhibiting could be symptoms of an anxiety disorder. The LSAS</w:t>
      </w:r>
      <w:r w:rsidR="007379EF">
        <w:rPr>
          <w:spacing w:val="1"/>
        </w:rPr>
        <w:t xml:space="preserve"> </w:t>
      </w:r>
      <w:r w:rsidR="007379EF">
        <w:t>evaluates</w:t>
      </w:r>
      <w:r w:rsidR="007379EF">
        <w:rPr>
          <w:spacing w:val="-2"/>
        </w:rPr>
        <w:t xml:space="preserve"> </w:t>
      </w:r>
      <w:r w:rsidR="007379EF">
        <w:t>your</w:t>
      </w:r>
      <w:r w:rsidR="007379EF">
        <w:rPr>
          <w:spacing w:val="-1"/>
        </w:rPr>
        <w:t xml:space="preserve"> </w:t>
      </w:r>
      <w:r w:rsidR="007379EF">
        <w:t>avoidance</w:t>
      </w:r>
      <w:r w:rsidR="007379EF">
        <w:rPr>
          <w:spacing w:val="-1"/>
        </w:rPr>
        <w:t xml:space="preserve"> </w:t>
      </w:r>
      <w:r w:rsidR="007379EF">
        <w:t>of</w:t>
      </w:r>
      <w:r w:rsidR="007379EF">
        <w:rPr>
          <w:spacing w:val="-2"/>
        </w:rPr>
        <w:t xml:space="preserve"> </w:t>
      </w:r>
      <w:r w:rsidR="007379EF">
        <w:t>social</w:t>
      </w:r>
      <w:r w:rsidR="007379EF">
        <w:rPr>
          <w:spacing w:val="-2"/>
        </w:rPr>
        <w:t xml:space="preserve"> </w:t>
      </w:r>
      <w:r w:rsidR="007379EF">
        <w:t>encounters</w:t>
      </w:r>
      <w:r w:rsidR="007379EF">
        <w:rPr>
          <w:spacing w:val="-3"/>
        </w:rPr>
        <w:t xml:space="preserve"> </w:t>
      </w:r>
      <w:r w:rsidR="007379EF">
        <w:t>as</w:t>
      </w:r>
      <w:r w:rsidR="007379EF">
        <w:rPr>
          <w:spacing w:val="-2"/>
        </w:rPr>
        <w:t xml:space="preserve"> </w:t>
      </w:r>
      <w:r w:rsidR="007379EF">
        <w:t>well</w:t>
      </w:r>
      <w:r w:rsidR="007379EF">
        <w:rPr>
          <w:spacing w:val="-1"/>
        </w:rPr>
        <w:t xml:space="preserve"> </w:t>
      </w:r>
      <w:r w:rsidR="007379EF">
        <w:t>as</w:t>
      </w:r>
      <w:r w:rsidR="007379EF">
        <w:rPr>
          <w:spacing w:val="-1"/>
        </w:rPr>
        <w:t xml:space="preserve"> </w:t>
      </w:r>
      <w:r w:rsidR="007379EF">
        <w:t>your</w:t>
      </w:r>
      <w:r w:rsidR="007379EF">
        <w:rPr>
          <w:spacing w:val="-2"/>
        </w:rPr>
        <w:t xml:space="preserve"> </w:t>
      </w:r>
      <w:r w:rsidR="007379EF">
        <w:t>social</w:t>
      </w:r>
      <w:r w:rsidR="007379EF">
        <w:rPr>
          <w:spacing w:val="-1"/>
        </w:rPr>
        <w:t xml:space="preserve"> </w:t>
      </w:r>
      <w:r w:rsidR="007379EF">
        <w:t>anxiety</w:t>
      </w:r>
      <w:r w:rsidR="007379EF">
        <w:rPr>
          <w:spacing w:val="-1"/>
        </w:rPr>
        <w:t xml:space="preserve"> </w:t>
      </w:r>
      <w:r w:rsidR="007379EF">
        <w:t>in</w:t>
      </w:r>
      <w:r w:rsidR="007379EF">
        <w:rPr>
          <w:spacing w:val="-1"/>
        </w:rPr>
        <w:t xml:space="preserve"> </w:t>
      </w:r>
      <w:r w:rsidR="007379EF">
        <w:t>certain</w:t>
      </w:r>
      <w:r w:rsidR="007379EF">
        <w:rPr>
          <w:spacing w:val="-1"/>
        </w:rPr>
        <w:t xml:space="preserve"> </w:t>
      </w:r>
      <w:r w:rsidR="007379EF">
        <w:t>situations.</w:t>
      </w:r>
    </w:p>
    <w:p w:rsidR="00CD2D11" w:rsidRDefault="00CD2D11">
      <w:pPr>
        <w:pStyle w:val="BodyText"/>
        <w:spacing w:before="10"/>
        <w:rPr>
          <w:sz w:val="13"/>
        </w:rPr>
      </w:pPr>
    </w:p>
    <w:tbl>
      <w:tblPr>
        <w:tblW w:w="0" w:type="auto"/>
        <w:tblInd w:w="2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0"/>
        <w:gridCol w:w="2280"/>
      </w:tblGrid>
      <w:tr w:rsidR="00CD2D11">
        <w:trPr>
          <w:trHeight w:val="446"/>
        </w:trPr>
        <w:tc>
          <w:tcPr>
            <w:tcW w:w="4770" w:type="dxa"/>
            <w:gridSpan w:val="2"/>
            <w:tcBorders>
              <w:top w:val="nil"/>
              <w:left w:val="nil"/>
              <w:right w:val="nil"/>
            </w:tcBorders>
            <w:shd w:val="clear" w:color="auto" w:fill="8EAADB"/>
          </w:tcPr>
          <w:p w:rsidR="00CD2D11" w:rsidRDefault="007379EF">
            <w:pPr>
              <w:pStyle w:val="TableParagraph"/>
              <w:ind w:left="814" w:right="0"/>
              <w:jc w:val="left"/>
              <w:rPr>
                <w:b/>
              </w:rPr>
            </w:pPr>
            <w:r>
              <w:rPr>
                <w:b/>
              </w:rPr>
              <w:t>LIEBOWITZ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SOCIAL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ANXIETY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SCALE</w:t>
            </w:r>
          </w:p>
        </w:tc>
      </w:tr>
      <w:tr w:rsidR="00CD2D11">
        <w:trPr>
          <w:trHeight w:val="447"/>
        </w:trPr>
        <w:tc>
          <w:tcPr>
            <w:tcW w:w="2490" w:type="dxa"/>
            <w:shd w:val="clear" w:color="auto" w:fill="FFE499"/>
          </w:tcPr>
          <w:p w:rsidR="00CD2D11" w:rsidRDefault="007379EF">
            <w:pPr>
              <w:pStyle w:val="TableParagraph"/>
              <w:spacing w:before="1"/>
              <w:ind w:right="357"/>
              <w:rPr>
                <w:b/>
              </w:rPr>
            </w:pPr>
            <w:r>
              <w:rPr>
                <w:b/>
              </w:rPr>
              <w:t>probable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SAD</w:t>
            </w:r>
          </w:p>
        </w:tc>
        <w:tc>
          <w:tcPr>
            <w:tcW w:w="2280" w:type="dxa"/>
            <w:shd w:val="clear" w:color="auto" w:fill="DDEBF7"/>
          </w:tcPr>
          <w:p w:rsidR="00CD2D11" w:rsidRDefault="007379EF">
            <w:pPr>
              <w:pStyle w:val="TableParagraph"/>
              <w:spacing w:before="1"/>
              <w:ind w:left="786"/>
              <w:rPr>
                <w:b/>
              </w:rPr>
            </w:pPr>
            <w:r>
              <w:rPr>
                <w:b/>
              </w:rPr>
              <w:t>40%</w:t>
            </w:r>
          </w:p>
        </w:tc>
      </w:tr>
      <w:tr w:rsidR="00CD2D11">
        <w:trPr>
          <w:trHeight w:val="446"/>
        </w:trPr>
        <w:tc>
          <w:tcPr>
            <w:tcW w:w="2490" w:type="dxa"/>
            <w:shd w:val="clear" w:color="auto" w:fill="FFE499"/>
          </w:tcPr>
          <w:p w:rsidR="00CD2D11" w:rsidRDefault="007379EF">
            <w:pPr>
              <w:pStyle w:val="TableParagraph"/>
              <w:ind w:right="357"/>
              <w:rPr>
                <w:b/>
              </w:rPr>
            </w:pPr>
            <w:r>
              <w:rPr>
                <w:b/>
              </w:rPr>
              <w:t>unlikely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SAD</w:t>
            </w:r>
          </w:p>
        </w:tc>
        <w:tc>
          <w:tcPr>
            <w:tcW w:w="2280" w:type="dxa"/>
            <w:shd w:val="clear" w:color="auto" w:fill="DDEBF7"/>
          </w:tcPr>
          <w:p w:rsidR="00CD2D11" w:rsidRDefault="007379EF">
            <w:pPr>
              <w:pStyle w:val="TableParagraph"/>
              <w:ind w:left="787"/>
              <w:rPr>
                <w:b/>
              </w:rPr>
            </w:pPr>
            <w:r>
              <w:rPr>
                <w:b/>
              </w:rPr>
              <w:t>47.50%</w:t>
            </w:r>
          </w:p>
        </w:tc>
      </w:tr>
      <w:tr w:rsidR="00CD2D11">
        <w:trPr>
          <w:trHeight w:val="447"/>
        </w:trPr>
        <w:tc>
          <w:tcPr>
            <w:tcW w:w="2490" w:type="dxa"/>
            <w:shd w:val="clear" w:color="auto" w:fill="FFE499"/>
          </w:tcPr>
          <w:p w:rsidR="00CD2D11" w:rsidRDefault="007379EF">
            <w:pPr>
              <w:pStyle w:val="TableParagraph"/>
              <w:spacing w:before="1"/>
              <w:ind w:right="357"/>
              <w:rPr>
                <w:b/>
              </w:rPr>
            </w:pPr>
            <w:r>
              <w:rPr>
                <w:b/>
              </w:rPr>
              <w:t>Normal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SAD</w:t>
            </w:r>
          </w:p>
        </w:tc>
        <w:tc>
          <w:tcPr>
            <w:tcW w:w="2280" w:type="dxa"/>
            <w:shd w:val="clear" w:color="auto" w:fill="DDEBF7"/>
          </w:tcPr>
          <w:p w:rsidR="00CD2D11" w:rsidRDefault="007379EF">
            <w:pPr>
              <w:pStyle w:val="TableParagraph"/>
              <w:spacing w:before="1"/>
              <w:ind w:left="787"/>
              <w:rPr>
                <w:b/>
              </w:rPr>
            </w:pPr>
            <w:r>
              <w:rPr>
                <w:b/>
              </w:rPr>
              <w:t>12.50%</w:t>
            </w:r>
          </w:p>
        </w:tc>
      </w:tr>
      <w:tr w:rsidR="00CD2D11">
        <w:trPr>
          <w:trHeight w:val="446"/>
        </w:trPr>
        <w:tc>
          <w:tcPr>
            <w:tcW w:w="2490" w:type="dxa"/>
            <w:shd w:val="clear" w:color="auto" w:fill="FFE499"/>
          </w:tcPr>
          <w:p w:rsidR="00CD2D11" w:rsidRDefault="007379EF">
            <w:pPr>
              <w:pStyle w:val="TableParagraph"/>
              <w:ind w:right="357"/>
              <w:rPr>
                <w:b/>
              </w:rPr>
            </w:pPr>
            <w:r>
              <w:rPr>
                <w:b/>
              </w:rPr>
              <w:t>very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probable</w:t>
            </w:r>
          </w:p>
        </w:tc>
        <w:tc>
          <w:tcPr>
            <w:tcW w:w="2280" w:type="dxa"/>
            <w:shd w:val="clear" w:color="auto" w:fill="DDEBF7"/>
          </w:tcPr>
          <w:p w:rsidR="00CD2D11" w:rsidRDefault="007379EF">
            <w:pPr>
              <w:pStyle w:val="TableParagraph"/>
              <w:ind w:left="784"/>
              <w:rPr>
                <w:b/>
              </w:rPr>
            </w:pPr>
            <w:r>
              <w:rPr>
                <w:b/>
              </w:rPr>
              <w:t>0%</w:t>
            </w:r>
          </w:p>
        </w:tc>
      </w:tr>
      <w:tr w:rsidR="00CD2D11">
        <w:trPr>
          <w:trHeight w:val="447"/>
        </w:trPr>
        <w:tc>
          <w:tcPr>
            <w:tcW w:w="2490" w:type="dxa"/>
            <w:shd w:val="clear" w:color="auto" w:fill="FFE499"/>
          </w:tcPr>
          <w:p w:rsidR="00CD2D11" w:rsidRDefault="007379EF">
            <w:pPr>
              <w:pStyle w:val="TableParagraph"/>
              <w:ind w:left="363" w:right="357"/>
              <w:rPr>
                <w:b/>
              </w:rPr>
            </w:pPr>
            <w:r>
              <w:rPr>
                <w:b/>
              </w:rPr>
              <w:t>highly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probable</w:t>
            </w:r>
          </w:p>
        </w:tc>
        <w:tc>
          <w:tcPr>
            <w:tcW w:w="2280" w:type="dxa"/>
            <w:shd w:val="clear" w:color="auto" w:fill="DDEBF7"/>
          </w:tcPr>
          <w:p w:rsidR="00CD2D11" w:rsidRDefault="007379EF">
            <w:pPr>
              <w:pStyle w:val="TableParagraph"/>
              <w:ind w:left="784"/>
              <w:rPr>
                <w:b/>
              </w:rPr>
            </w:pPr>
            <w:r>
              <w:rPr>
                <w:b/>
              </w:rPr>
              <w:t>0%</w:t>
            </w:r>
          </w:p>
        </w:tc>
      </w:tr>
    </w:tbl>
    <w:p w:rsidR="00CD2D11" w:rsidRDefault="00CD2D11">
      <w:pPr>
        <w:pStyle w:val="BodyText"/>
        <w:spacing w:before="3"/>
      </w:pPr>
    </w:p>
    <w:p w:rsidR="00CD2D11" w:rsidRDefault="007379EF">
      <w:pPr>
        <w:ind w:left="2255" w:right="2255"/>
        <w:jc w:val="center"/>
        <w:rPr>
          <w:b/>
        </w:rPr>
      </w:pPr>
      <w:r>
        <w:rPr>
          <w:b/>
        </w:rPr>
        <w:t>Table</w:t>
      </w:r>
      <w:r>
        <w:rPr>
          <w:b/>
          <w:spacing w:val="-3"/>
        </w:rPr>
        <w:t xml:space="preserve"> </w:t>
      </w:r>
      <w:r>
        <w:rPr>
          <w:b/>
        </w:rPr>
        <w:t>03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Leibowitz</w:t>
      </w:r>
      <w:r>
        <w:rPr>
          <w:b/>
          <w:spacing w:val="-4"/>
        </w:rPr>
        <w:t xml:space="preserve"> </w:t>
      </w:r>
      <w:r>
        <w:rPr>
          <w:b/>
        </w:rPr>
        <w:t>Social</w:t>
      </w:r>
      <w:r>
        <w:rPr>
          <w:b/>
          <w:spacing w:val="-2"/>
        </w:rPr>
        <w:t xml:space="preserve"> </w:t>
      </w:r>
      <w:r>
        <w:rPr>
          <w:b/>
        </w:rPr>
        <w:t>Anxiety</w:t>
      </w:r>
      <w:r>
        <w:rPr>
          <w:b/>
          <w:spacing w:val="-2"/>
        </w:rPr>
        <w:t xml:space="preserve"> </w:t>
      </w:r>
      <w:r>
        <w:rPr>
          <w:b/>
        </w:rPr>
        <w:t>Scale</w:t>
      </w:r>
      <w:r>
        <w:rPr>
          <w:b/>
          <w:spacing w:val="-3"/>
        </w:rPr>
        <w:t xml:space="preserve"> </w:t>
      </w:r>
      <w:r>
        <w:rPr>
          <w:b/>
        </w:rPr>
        <w:t>(LSAS)</w:t>
      </w:r>
    </w:p>
    <w:p w:rsidR="00CD2D11" w:rsidRDefault="00CD2D11">
      <w:pPr>
        <w:jc w:val="center"/>
        <w:sectPr w:rsidR="00CD2D11">
          <w:pgSz w:w="12240" w:h="15840"/>
          <w:pgMar w:top="1340" w:right="1300" w:bottom="1480" w:left="1300" w:header="731" w:footer="1287" w:gutter="0"/>
          <w:cols w:space="720"/>
        </w:sectPr>
      </w:pPr>
    </w:p>
    <w:p w:rsidR="00CD2D11" w:rsidRDefault="00CD2D11">
      <w:pPr>
        <w:pStyle w:val="BodyText"/>
        <w:spacing w:before="9"/>
        <w:rPr>
          <w:b/>
          <w:sz w:val="7"/>
        </w:rPr>
      </w:pPr>
    </w:p>
    <w:p w:rsidR="00CD2D11" w:rsidRDefault="007379EF">
      <w:pPr>
        <w:pStyle w:val="BodyText"/>
        <w:ind w:left="65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93730" cy="2762250"/>
            <wp:effectExtent l="0" t="0" r="0" b="0"/>
            <wp:docPr id="25" name="image19.png" descr="C:\Users\hp\AppData\Local\Temp\ksohtml7472\wps27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373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11" w:rsidRDefault="00CD2D11">
      <w:pPr>
        <w:pStyle w:val="BodyText"/>
        <w:spacing w:before="5"/>
        <w:rPr>
          <w:b/>
          <w:sz w:val="16"/>
        </w:rPr>
      </w:pPr>
    </w:p>
    <w:p w:rsidR="00CD2D11" w:rsidRDefault="007379EF">
      <w:pPr>
        <w:spacing w:before="91"/>
        <w:ind w:left="2255" w:right="2208"/>
        <w:jc w:val="center"/>
        <w:rPr>
          <w:b/>
        </w:rPr>
      </w:pPr>
      <w:r>
        <w:rPr>
          <w:b/>
        </w:rPr>
        <w:t>Graph</w:t>
      </w:r>
      <w:r>
        <w:rPr>
          <w:b/>
          <w:spacing w:val="-3"/>
        </w:rPr>
        <w:t xml:space="preserve"> </w:t>
      </w:r>
      <w:r>
        <w:rPr>
          <w:b/>
        </w:rPr>
        <w:t>03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Leibowitz</w:t>
      </w:r>
      <w:r>
        <w:rPr>
          <w:b/>
          <w:spacing w:val="-3"/>
        </w:rPr>
        <w:t xml:space="preserve"> </w:t>
      </w:r>
      <w:r>
        <w:rPr>
          <w:b/>
        </w:rPr>
        <w:t>Social</w:t>
      </w:r>
      <w:r>
        <w:rPr>
          <w:b/>
          <w:spacing w:val="-2"/>
        </w:rPr>
        <w:t xml:space="preserve"> </w:t>
      </w:r>
      <w:r>
        <w:rPr>
          <w:b/>
        </w:rPr>
        <w:t>Anxiety</w:t>
      </w:r>
      <w:r>
        <w:rPr>
          <w:b/>
          <w:spacing w:val="-3"/>
        </w:rPr>
        <w:t xml:space="preserve"> </w:t>
      </w:r>
      <w:r>
        <w:rPr>
          <w:b/>
        </w:rPr>
        <w:t>Scale</w:t>
      </w:r>
      <w:r>
        <w:rPr>
          <w:b/>
          <w:spacing w:val="-3"/>
        </w:rPr>
        <w:t xml:space="preserve"> </w:t>
      </w:r>
      <w:r>
        <w:rPr>
          <w:b/>
        </w:rPr>
        <w:t>(LSAS)</w:t>
      </w:r>
    </w:p>
    <w:p w:rsidR="00CD2D11" w:rsidRDefault="00CD2D11">
      <w:pPr>
        <w:pStyle w:val="BodyText"/>
        <w:spacing w:before="4"/>
        <w:rPr>
          <w:b/>
        </w:rPr>
      </w:pPr>
    </w:p>
    <w:p w:rsidR="00CD2D11" w:rsidRDefault="00A84B26">
      <w:pPr>
        <w:pStyle w:val="BodyText"/>
        <w:spacing w:line="360" w:lineRule="auto"/>
        <w:ind w:left="139" w:right="137"/>
        <w:jc w:val="both"/>
      </w:pPr>
      <w:r>
        <w:rPr>
          <w:b/>
        </w:rPr>
        <w:t>Table</w:t>
      </w:r>
      <w:r w:rsidR="007379EF">
        <w:rPr>
          <w:b/>
        </w:rPr>
        <w:t xml:space="preserve"> 04 </w:t>
      </w:r>
      <w:r w:rsidR="007379EF">
        <w:t>based on Patient Health Questionnaire (PHQ-9) The PHQ-9 is a versatile tool used for</w:t>
      </w:r>
      <w:r w:rsidR="007379EF">
        <w:rPr>
          <w:spacing w:val="-57"/>
        </w:rPr>
        <w:t xml:space="preserve"> </w:t>
      </w:r>
      <w:r w:rsidR="007379EF">
        <w:t>anxiety screening, diagnosis, monitoring, and severity measurement. The PHQ-9 is concise and</w:t>
      </w:r>
      <w:r w:rsidR="007379EF">
        <w:rPr>
          <w:spacing w:val="1"/>
        </w:rPr>
        <w:t xml:space="preserve"> </w:t>
      </w:r>
      <w:r w:rsidR="007379EF">
        <w:t>practical in clinical settings. The patient fills out the PHQ-9 in a matter of minutes.</w:t>
      </w:r>
      <w:r w:rsidR="007379EF">
        <w:rPr>
          <w:spacing w:val="1"/>
        </w:rPr>
        <w:t xml:space="preserve"> </w:t>
      </w:r>
      <w:r w:rsidR="007379EF">
        <w:t>Repeat</w:t>
      </w:r>
      <w:r w:rsidR="007379EF">
        <w:rPr>
          <w:spacing w:val="1"/>
        </w:rPr>
        <w:t xml:space="preserve"> </w:t>
      </w:r>
      <w:r w:rsidR="007379EF">
        <w:t>administrations of the PHQ-9 can show if a patient's anxiety is getting better or getting worse in</w:t>
      </w:r>
      <w:r w:rsidR="007379EF">
        <w:rPr>
          <w:spacing w:val="1"/>
        </w:rPr>
        <w:t xml:space="preserve"> </w:t>
      </w:r>
      <w:r w:rsidR="007379EF">
        <w:t>response</w:t>
      </w:r>
      <w:r w:rsidR="007379EF">
        <w:rPr>
          <w:spacing w:val="-3"/>
        </w:rPr>
        <w:t xml:space="preserve"> </w:t>
      </w:r>
      <w:r w:rsidR="007379EF">
        <w:t>to treatment.</w:t>
      </w:r>
    </w:p>
    <w:p w:rsidR="00CD2D11" w:rsidRDefault="00CD2D11">
      <w:pPr>
        <w:pStyle w:val="BodyText"/>
        <w:rPr>
          <w:sz w:val="14"/>
        </w:rPr>
      </w:pPr>
    </w:p>
    <w:tbl>
      <w:tblPr>
        <w:tblW w:w="0" w:type="auto"/>
        <w:tblInd w:w="2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0"/>
        <w:gridCol w:w="2280"/>
      </w:tblGrid>
      <w:tr w:rsidR="00CD2D11">
        <w:trPr>
          <w:trHeight w:val="446"/>
        </w:trPr>
        <w:tc>
          <w:tcPr>
            <w:tcW w:w="4770" w:type="dxa"/>
            <w:gridSpan w:val="2"/>
            <w:tcBorders>
              <w:top w:val="nil"/>
              <w:left w:val="nil"/>
              <w:right w:val="nil"/>
            </w:tcBorders>
            <w:shd w:val="clear" w:color="auto" w:fill="8EAADB"/>
          </w:tcPr>
          <w:p w:rsidR="00CD2D11" w:rsidRDefault="007379EF">
            <w:pPr>
              <w:pStyle w:val="TableParagraph"/>
              <w:ind w:left="1981" w:right="1975"/>
              <w:rPr>
                <w:b/>
              </w:rPr>
            </w:pPr>
            <w:r>
              <w:rPr>
                <w:b/>
              </w:rPr>
              <w:t>PHQ-9</w:t>
            </w:r>
          </w:p>
        </w:tc>
      </w:tr>
      <w:tr w:rsidR="00CD2D11">
        <w:trPr>
          <w:trHeight w:val="446"/>
        </w:trPr>
        <w:tc>
          <w:tcPr>
            <w:tcW w:w="2490" w:type="dxa"/>
            <w:shd w:val="clear" w:color="auto" w:fill="FFE499"/>
          </w:tcPr>
          <w:p w:rsidR="00CD2D11" w:rsidRDefault="007379EF">
            <w:pPr>
              <w:pStyle w:val="TableParagraph"/>
              <w:ind w:right="357"/>
              <w:rPr>
                <w:b/>
              </w:rPr>
            </w:pPr>
            <w:r>
              <w:rPr>
                <w:b/>
              </w:rPr>
              <w:t>Moderately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severe</w:t>
            </w:r>
          </w:p>
        </w:tc>
        <w:tc>
          <w:tcPr>
            <w:tcW w:w="2280" w:type="dxa"/>
            <w:shd w:val="clear" w:color="auto" w:fill="DDEBF7"/>
          </w:tcPr>
          <w:p w:rsidR="00CD2D11" w:rsidRDefault="007379EF">
            <w:pPr>
              <w:pStyle w:val="TableParagraph"/>
              <w:ind w:left="786"/>
              <w:rPr>
                <w:b/>
              </w:rPr>
            </w:pPr>
            <w:r>
              <w:rPr>
                <w:b/>
              </w:rPr>
              <w:t>15%</w:t>
            </w:r>
          </w:p>
        </w:tc>
      </w:tr>
      <w:tr w:rsidR="00CD2D11">
        <w:trPr>
          <w:trHeight w:val="446"/>
        </w:trPr>
        <w:tc>
          <w:tcPr>
            <w:tcW w:w="2490" w:type="dxa"/>
            <w:shd w:val="clear" w:color="auto" w:fill="FFE499"/>
          </w:tcPr>
          <w:p w:rsidR="00CD2D11" w:rsidRDefault="007379EF">
            <w:pPr>
              <w:pStyle w:val="TableParagraph"/>
              <w:ind w:right="356"/>
              <w:rPr>
                <w:b/>
              </w:rPr>
            </w:pPr>
            <w:r>
              <w:rPr>
                <w:b/>
              </w:rPr>
              <w:t>none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Minimal</w:t>
            </w:r>
          </w:p>
        </w:tc>
        <w:tc>
          <w:tcPr>
            <w:tcW w:w="2280" w:type="dxa"/>
            <w:shd w:val="clear" w:color="auto" w:fill="DDEBF7"/>
          </w:tcPr>
          <w:p w:rsidR="00CD2D11" w:rsidRDefault="007379EF">
            <w:pPr>
              <w:pStyle w:val="TableParagraph"/>
              <w:ind w:left="787"/>
              <w:rPr>
                <w:b/>
              </w:rPr>
            </w:pPr>
            <w:r>
              <w:rPr>
                <w:b/>
              </w:rPr>
              <w:t>22.50%</w:t>
            </w:r>
          </w:p>
        </w:tc>
      </w:tr>
      <w:tr w:rsidR="00CD2D11">
        <w:trPr>
          <w:trHeight w:val="447"/>
        </w:trPr>
        <w:tc>
          <w:tcPr>
            <w:tcW w:w="2490" w:type="dxa"/>
            <w:shd w:val="clear" w:color="auto" w:fill="FFE499"/>
          </w:tcPr>
          <w:p w:rsidR="00CD2D11" w:rsidRDefault="007379EF">
            <w:pPr>
              <w:pStyle w:val="TableParagraph"/>
              <w:spacing w:before="1"/>
              <w:ind w:right="357"/>
              <w:rPr>
                <w:b/>
              </w:rPr>
            </w:pPr>
            <w:r>
              <w:rPr>
                <w:b/>
              </w:rPr>
              <w:t>mild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Anxiety</w:t>
            </w:r>
          </w:p>
        </w:tc>
        <w:tc>
          <w:tcPr>
            <w:tcW w:w="2280" w:type="dxa"/>
            <w:shd w:val="clear" w:color="auto" w:fill="DDEBF7"/>
          </w:tcPr>
          <w:p w:rsidR="00CD2D11" w:rsidRDefault="007379EF">
            <w:pPr>
              <w:pStyle w:val="TableParagraph"/>
              <w:spacing w:before="1"/>
              <w:ind w:left="787"/>
              <w:rPr>
                <w:b/>
              </w:rPr>
            </w:pPr>
            <w:r>
              <w:rPr>
                <w:b/>
              </w:rPr>
              <w:t>27.50%</w:t>
            </w:r>
          </w:p>
        </w:tc>
      </w:tr>
      <w:tr w:rsidR="00CD2D11">
        <w:trPr>
          <w:trHeight w:val="445"/>
        </w:trPr>
        <w:tc>
          <w:tcPr>
            <w:tcW w:w="2490" w:type="dxa"/>
            <w:shd w:val="clear" w:color="auto" w:fill="FFE499"/>
          </w:tcPr>
          <w:p w:rsidR="00CD2D11" w:rsidRDefault="007379EF">
            <w:pPr>
              <w:pStyle w:val="TableParagraph"/>
              <w:ind w:left="363" w:right="357"/>
              <w:rPr>
                <w:b/>
              </w:rPr>
            </w:pPr>
            <w:r>
              <w:rPr>
                <w:b/>
              </w:rPr>
              <w:t>Moderate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Anxiety</w:t>
            </w:r>
          </w:p>
        </w:tc>
        <w:tc>
          <w:tcPr>
            <w:tcW w:w="2280" w:type="dxa"/>
            <w:shd w:val="clear" w:color="auto" w:fill="DDEBF7"/>
          </w:tcPr>
          <w:p w:rsidR="00CD2D11" w:rsidRDefault="007379EF">
            <w:pPr>
              <w:pStyle w:val="TableParagraph"/>
              <w:ind w:left="786"/>
              <w:rPr>
                <w:b/>
              </w:rPr>
            </w:pPr>
            <w:r>
              <w:rPr>
                <w:b/>
              </w:rPr>
              <w:t>35%</w:t>
            </w:r>
          </w:p>
        </w:tc>
      </w:tr>
      <w:tr w:rsidR="00CD2D11">
        <w:trPr>
          <w:trHeight w:val="429"/>
        </w:trPr>
        <w:tc>
          <w:tcPr>
            <w:tcW w:w="2490" w:type="dxa"/>
            <w:shd w:val="clear" w:color="auto" w:fill="FFE499"/>
          </w:tcPr>
          <w:p w:rsidR="00CD2D11" w:rsidRDefault="007379EF">
            <w:pPr>
              <w:pStyle w:val="TableParagraph"/>
              <w:spacing w:before="1"/>
              <w:ind w:right="357"/>
              <w:rPr>
                <w:b/>
              </w:rPr>
            </w:pPr>
            <w:r>
              <w:rPr>
                <w:b/>
              </w:rPr>
              <w:t>severe</w:t>
            </w:r>
          </w:p>
        </w:tc>
        <w:tc>
          <w:tcPr>
            <w:tcW w:w="2280" w:type="dxa"/>
            <w:shd w:val="clear" w:color="auto" w:fill="DDEBF7"/>
          </w:tcPr>
          <w:p w:rsidR="00CD2D11" w:rsidRDefault="007379EF">
            <w:pPr>
              <w:pStyle w:val="TableParagraph"/>
              <w:spacing w:before="1"/>
              <w:ind w:left="784"/>
              <w:rPr>
                <w:b/>
              </w:rPr>
            </w:pPr>
            <w:r>
              <w:rPr>
                <w:b/>
              </w:rPr>
              <w:t>0%</w:t>
            </w:r>
          </w:p>
        </w:tc>
      </w:tr>
    </w:tbl>
    <w:p w:rsidR="00CD2D11" w:rsidRDefault="00CD2D11">
      <w:pPr>
        <w:pStyle w:val="BodyText"/>
        <w:spacing w:before="3"/>
      </w:pPr>
    </w:p>
    <w:p w:rsidR="00CD2D11" w:rsidRDefault="007379EF">
      <w:pPr>
        <w:ind w:left="2254" w:right="2255"/>
        <w:jc w:val="center"/>
        <w:rPr>
          <w:b/>
        </w:rPr>
      </w:pPr>
      <w:r>
        <w:rPr>
          <w:b/>
        </w:rPr>
        <w:t>Table</w:t>
      </w:r>
      <w:r>
        <w:rPr>
          <w:b/>
          <w:spacing w:val="-4"/>
        </w:rPr>
        <w:t xml:space="preserve"> </w:t>
      </w:r>
      <w:r>
        <w:rPr>
          <w:b/>
        </w:rPr>
        <w:t>04</w:t>
      </w:r>
      <w:r>
        <w:rPr>
          <w:b/>
          <w:spacing w:val="-3"/>
        </w:rPr>
        <w:t xml:space="preserve"> </w:t>
      </w:r>
      <w:r>
        <w:rPr>
          <w:b/>
        </w:rPr>
        <w:t>Patient</w:t>
      </w:r>
      <w:r>
        <w:rPr>
          <w:b/>
          <w:spacing w:val="-3"/>
        </w:rPr>
        <w:t xml:space="preserve"> </w:t>
      </w:r>
      <w:r>
        <w:rPr>
          <w:b/>
        </w:rPr>
        <w:t>Health</w:t>
      </w:r>
      <w:r>
        <w:rPr>
          <w:b/>
          <w:spacing w:val="-2"/>
        </w:rPr>
        <w:t xml:space="preserve"> </w:t>
      </w:r>
      <w:r>
        <w:rPr>
          <w:b/>
        </w:rPr>
        <w:t>Questionnaire</w:t>
      </w:r>
      <w:r>
        <w:rPr>
          <w:b/>
          <w:spacing w:val="-3"/>
        </w:rPr>
        <w:t xml:space="preserve"> </w:t>
      </w:r>
      <w:r>
        <w:rPr>
          <w:b/>
        </w:rPr>
        <w:t>(PHQ-9)</w:t>
      </w:r>
    </w:p>
    <w:p w:rsidR="00CD2D11" w:rsidRDefault="00CD2D11">
      <w:pPr>
        <w:jc w:val="center"/>
        <w:sectPr w:rsidR="00CD2D11">
          <w:pgSz w:w="12240" w:h="15840"/>
          <w:pgMar w:top="1340" w:right="1300" w:bottom="1480" w:left="1300" w:header="731" w:footer="1287" w:gutter="0"/>
          <w:cols w:space="720"/>
        </w:sectPr>
      </w:pPr>
    </w:p>
    <w:p w:rsidR="00CD2D11" w:rsidRDefault="00CD2D11">
      <w:pPr>
        <w:pStyle w:val="BodyText"/>
        <w:spacing w:before="9"/>
        <w:rPr>
          <w:b/>
          <w:sz w:val="7"/>
        </w:rPr>
      </w:pPr>
    </w:p>
    <w:p w:rsidR="00CD2D11" w:rsidRDefault="007379EF">
      <w:pPr>
        <w:pStyle w:val="BodyText"/>
        <w:ind w:left="65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88961" cy="2552700"/>
            <wp:effectExtent l="0" t="0" r="0" b="0"/>
            <wp:docPr id="27" name="image20.png" descr="C:\Users\hp\AppData\Local\Temp\ksohtml7472\wps28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8961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11" w:rsidRDefault="00CD2D11">
      <w:pPr>
        <w:pStyle w:val="BodyText"/>
        <w:spacing w:before="5"/>
        <w:rPr>
          <w:b/>
          <w:sz w:val="16"/>
        </w:rPr>
      </w:pPr>
    </w:p>
    <w:p w:rsidR="00CD2D11" w:rsidRDefault="007379EF">
      <w:pPr>
        <w:spacing w:before="91"/>
        <w:ind w:left="2254" w:right="2255"/>
        <w:jc w:val="center"/>
        <w:rPr>
          <w:b/>
        </w:rPr>
      </w:pPr>
      <w:r>
        <w:rPr>
          <w:b/>
        </w:rPr>
        <w:t>Graph</w:t>
      </w:r>
      <w:r>
        <w:rPr>
          <w:b/>
          <w:spacing w:val="-3"/>
        </w:rPr>
        <w:t xml:space="preserve"> </w:t>
      </w:r>
      <w:r>
        <w:rPr>
          <w:b/>
        </w:rPr>
        <w:t>04</w:t>
      </w:r>
      <w:r>
        <w:rPr>
          <w:b/>
          <w:spacing w:val="-3"/>
        </w:rPr>
        <w:t xml:space="preserve"> </w:t>
      </w:r>
      <w:r>
        <w:rPr>
          <w:b/>
        </w:rPr>
        <w:t>Patient</w:t>
      </w:r>
      <w:r>
        <w:rPr>
          <w:b/>
          <w:spacing w:val="-3"/>
        </w:rPr>
        <w:t xml:space="preserve"> </w:t>
      </w:r>
      <w:r>
        <w:rPr>
          <w:b/>
        </w:rPr>
        <w:t>Health</w:t>
      </w:r>
      <w:r>
        <w:rPr>
          <w:b/>
          <w:spacing w:val="-2"/>
        </w:rPr>
        <w:t xml:space="preserve"> </w:t>
      </w:r>
      <w:r>
        <w:rPr>
          <w:b/>
        </w:rPr>
        <w:t>Questionnaire</w:t>
      </w:r>
      <w:r>
        <w:rPr>
          <w:b/>
          <w:spacing w:val="-4"/>
        </w:rPr>
        <w:t xml:space="preserve"> </w:t>
      </w:r>
      <w:r>
        <w:rPr>
          <w:b/>
        </w:rPr>
        <w:t>(PHQ-9)</w:t>
      </w:r>
    </w:p>
    <w:p w:rsidR="00CD2D11" w:rsidRDefault="00CD2D11">
      <w:pPr>
        <w:pStyle w:val="BodyText"/>
        <w:spacing w:before="4"/>
        <w:rPr>
          <w:b/>
        </w:rPr>
      </w:pPr>
    </w:p>
    <w:p w:rsidR="00CD2D11" w:rsidRDefault="00A84B26">
      <w:pPr>
        <w:pStyle w:val="BodyText"/>
        <w:spacing w:line="360" w:lineRule="auto"/>
        <w:ind w:left="139" w:right="136"/>
        <w:jc w:val="both"/>
      </w:pPr>
      <w:r>
        <w:rPr>
          <w:b/>
        </w:rPr>
        <w:t>Table</w:t>
      </w:r>
      <w:r w:rsidR="007379EF">
        <w:rPr>
          <w:b/>
        </w:rPr>
        <w:t xml:space="preserve"> 05 </w:t>
      </w:r>
      <w:r w:rsidR="007379EF">
        <w:t>base on generalized anxiety disorder (GAD-7) as a screening tool for generalized</w:t>
      </w:r>
      <w:r w:rsidR="007379EF">
        <w:rPr>
          <w:spacing w:val="1"/>
        </w:rPr>
        <w:t xml:space="preserve"> </w:t>
      </w:r>
      <w:r w:rsidR="007379EF">
        <w:t>anxiety disorder (GAD) in primary care settings, the 7-item Generalized Anxiety Disorders Scale</w:t>
      </w:r>
      <w:r w:rsidR="007379EF">
        <w:rPr>
          <w:spacing w:val="-57"/>
        </w:rPr>
        <w:t xml:space="preserve"> </w:t>
      </w:r>
      <w:r w:rsidR="007379EF">
        <w:t>was created. More and more researchers studying anxiety disorders and general a</w:t>
      </w:r>
      <w:r w:rsidR="007379EF">
        <w:t>nxiety are using</w:t>
      </w:r>
      <w:r w:rsidR="007379EF">
        <w:rPr>
          <w:spacing w:val="-57"/>
        </w:rPr>
        <w:t xml:space="preserve"> </w:t>
      </w:r>
      <w:r w:rsidR="007379EF">
        <w:t>the GAD-7 as a measure. Good psychometric features, such as sensitivity and specificity, have</w:t>
      </w:r>
      <w:r w:rsidR="007379EF">
        <w:rPr>
          <w:spacing w:val="1"/>
        </w:rPr>
        <w:t xml:space="preserve"> </w:t>
      </w:r>
      <w:r w:rsidR="007379EF">
        <w:t>been shown for the GAD-7. The GAD-7 exhibits strong reliability between tests. The GAD-7 is a</w:t>
      </w:r>
      <w:r w:rsidR="007379EF">
        <w:rPr>
          <w:spacing w:val="-58"/>
        </w:rPr>
        <w:t xml:space="preserve"> </w:t>
      </w:r>
      <w:r w:rsidR="007379EF">
        <w:t>helpful</w:t>
      </w:r>
      <w:r w:rsidR="007379EF">
        <w:rPr>
          <w:spacing w:val="-1"/>
        </w:rPr>
        <w:t xml:space="preserve"> </w:t>
      </w:r>
      <w:r w:rsidR="007379EF">
        <w:t>instrument with</w:t>
      </w:r>
      <w:r w:rsidR="007379EF">
        <w:rPr>
          <w:spacing w:val="-3"/>
        </w:rPr>
        <w:t xml:space="preserve"> </w:t>
      </w:r>
      <w:r w:rsidR="007379EF">
        <w:t>high criteria</w:t>
      </w:r>
      <w:r w:rsidR="007379EF">
        <w:rPr>
          <w:spacing w:val="-2"/>
        </w:rPr>
        <w:t xml:space="preserve"> </w:t>
      </w:r>
      <w:r w:rsidR="007379EF">
        <w:t xml:space="preserve">validity for </w:t>
      </w:r>
      <w:r w:rsidR="007379EF">
        <w:t>spotting</w:t>
      </w:r>
      <w:r w:rsidR="007379EF">
        <w:rPr>
          <w:spacing w:val="-1"/>
        </w:rPr>
        <w:t xml:space="preserve"> </w:t>
      </w:r>
      <w:r w:rsidR="007379EF">
        <w:t>potential GAD</w:t>
      </w:r>
      <w:r w:rsidR="007379EF">
        <w:rPr>
          <w:spacing w:val="-2"/>
        </w:rPr>
        <w:t xml:space="preserve"> </w:t>
      </w:r>
      <w:r w:rsidR="007379EF">
        <w:t>cases.</w:t>
      </w:r>
    </w:p>
    <w:p w:rsidR="00CD2D11" w:rsidRDefault="00CD2D11">
      <w:pPr>
        <w:pStyle w:val="BodyText"/>
        <w:rPr>
          <w:sz w:val="14"/>
        </w:rPr>
      </w:pPr>
    </w:p>
    <w:tbl>
      <w:tblPr>
        <w:tblW w:w="0" w:type="auto"/>
        <w:tblInd w:w="2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0"/>
        <w:gridCol w:w="2280"/>
      </w:tblGrid>
      <w:tr w:rsidR="00CD2D11">
        <w:trPr>
          <w:trHeight w:val="428"/>
        </w:trPr>
        <w:tc>
          <w:tcPr>
            <w:tcW w:w="4770" w:type="dxa"/>
            <w:gridSpan w:val="2"/>
            <w:tcBorders>
              <w:top w:val="nil"/>
              <w:left w:val="nil"/>
              <w:right w:val="nil"/>
            </w:tcBorders>
            <w:shd w:val="clear" w:color="auto" w:fill="8EAADB"/>
          </w:tcPr>
          <w:p w:rsidR="00CD2D11" w:rsidRDefault="007379EF">
            <w:pPr>
              <w:pStyle w:val="TableParagraph"/>
              <w:ind w:left="1980" w:right="1975"/>
              <w:rPr>
                <w:b/>
              </w:rPr>
            </w:pPr>
            <w:r>
              <w:rPr>
                <w:b/>
              </w:rPr>
              <w:t>GAD-7</w:t>
            </w:r>
          </w:p>
        </w:tc>
      </w:tr>
      <w:tr w:rsidR="00CD2D11">
        <w:trPr>
          <w:trHeight w:val="427"/>
        </w:trPr>
        <w:tc>
          <w:tcPr>
            <w:tcW w:w="2490" w:type="dxa"/>
            <w:shd w:val="clear" w:color="auto" w:fill="FFE499"/>
          </w:tcPr>
          <w:p w:rsidR="00CD2D11" w:rsidRDefault="007379EF">
            <w:pPr>
              <w:pStyle w:val="TableParagraph"/>
              <w:ind w:right="356"/>
              <w:rPr>
                <w:b/>
              </w:rPr>
            </w:pPr>
            <w:r>
              <w:rPr>
                <w:b/>
              </w:rPr>
              <w:t>Severe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Anxiety</w:t>
            </w:r>
          </w:p>
        </w:tc>
        <w:tc>
          <w:tcPr>
            <w:tcW w:w="2280" w:type="dxa"/>
            <w:shd w:val="clear" w:color="auto" w:fill="DDEBF7"/>
          </w:tcPr>
          <w:p w:rsidR="00CD2D11" w:rsidRDefault="007379EF">
            <w:pPr>
              <w:pStyle w:val="TableParagraph"/>
              <w:ind w:left="786"/>
              <w:rPr>
                <w:b/>
              </w:rPr>
            </w:pPr>
            <w:r>
              <w:rPr>
                <w:b/>
              </w:rPr>
              <w:t>6.25%</w:t>
            </w:r>
          </w:p>
        </w:tc>
      </w:tr>
      <w:tr w:rsidR="00CD2D11">
        <w:trPr>
          <w:trHeight w:val="696"/>
        </w:trPr>
        <w:tc>
          <w:tcPr>
            <w:tcW w:w="2490" w:type="dxa"/>
            <w:shd w:val="clear" w:color="auto" w:fill="FFE499"/>
          </w:tcPr>
          <w:p w:rsidR="00CD2D11" w:rsidRDefault="007379EF">
            <w:pPr>
              <w:pStyle w:val="TableParagraph"/>
              <w:ind w:left="895" w:right="363" w:hanging="513"/>
              <w:jc w:val="left"/>
              <w:rPr>
                <w:b/>
              </w:rPr>
            </w:pPr>
            <w:r>
              <w:rPr>
                <w:b/>
              </w:rPr>
              <w:t>Moderately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severe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Anxiety</w:t>
            </w:r>
          </w:p>
        </w:tc>
        <w:tc>
          <w:tcPr>
            <w:tcW w:w="2280" w:type="dxa"/>
            <w:shd w:val="clear" w:color="auto" w:fill="DDEBF7"/>
          </w:tcPr>
          <w:p w:rsidR="00CD2D11" w:rsidRDefault="00CD2D11">
            <w:pPr>
              <w:pStyle w:val="TableParagraph"/>
              <w:spacing w:before="4"/>
              <w:ind w:left="0" w:right="0"/>
              <w:jc w:val="left"/>
              <w:rPr>
                <w:rFonts w:ascii="Times New Roman"/>
                <w:sz w:val="23"/>
              </w:rPr>
            </w:pPr>
          </w:p>
          <w:p w:rsidR="00CD2D11" w:rsidRDefault="007379EF">
            <w:pPr>
              <w:pStyle w:val="TableParagraph"/>
              <w:ind w:left="787"/>
              <w:rPr>
                <w:b/>
              </w:rPr>
            </w:pPr>
            <w:r>
              <w:rPr>
                <w:b/>
              </w:rPr>
              <w:t>17.50%</w:t>
            </w:r>
          </w:p>
        </w:tc>
      </w:tr>
      <w:tr w:rsidR="00CD2D11">
        <w:trPr>
          <w:trHeight w:val="429"/>
        </w:trPr>
        <w:tc>
          <w:tcPr>
            <w:tcW w:w="2490" w:type="dxa"/>
            <w:shd w:val="clear" w:color="auto" w:fill="FFE499"/>
          </w:tcPr>
          <w:p w:rsidR="00CD2D11" w:rsidRDefault="007379EF">
            <w:pPr>
              <w:pStyle w:val="TableParagraph"/>
              <w:spacing w:before="1"/>
              <w:ind w:left="363" w:right="357"/>
              <w:rPr>
                <w:b/>
              </w:rPr>
            </w:pPr>
            <w:r>
              <w:rPr>
                <w:b/>
              </w:rPr>
              <w:t>Mild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Anxiety</w:t>
            </w:r>
          </w:p>
        </w:tc>
        <w:tc>
          <w:tcPr>
            <w:tcW w:w="2280" w:type="dxa"/>
            <w:shd w:val="clear" w:color="auto" w:fill="DDEBF7"/>
          </w:tcPr>
          <w:p w:rsidR="00CD2D11" w:rsidRDefault="007379EF">
            <w:pPr>
              <w:pStyle w:val="TableParagraph"/>
              <w:spacing w:before="1"/>
              <w:ind w:left="786"/>
              <w:rPr>
                <w:b/>
              </w:rPr>
            </w:pPr>
            <w:r>
              <w:rPr>
                <w:b/>
              </w:rPr>
              <w:t>30%</w:t>
            </w:r>
          </w:p>
        </w:tc>
      </w:tr>
      <w:tr w:rsidR="00CD2D11">
        <w:trPr>
          <w:trHeight w:val="429"/>
        </w:trPr>
        <w:tc>
          <w:tcPr>
            <w:tcW w:w="2490" w:type="dxa"/>
            <w:shd w:val="clear" w:color="auto" w:fill="FFE499"/>
          </w:tcPr>
          <w:p w:rsidR="00CD2D11" w:rsidRDefault="007379EF">
            <w:pPr>
              <w:pStyle w:val="TableParagraph"/>
              <w:ind w:left="362" w:right="357"/>
              <w:rPr>
                <w:b/>
              </w:rPr>
            </w:pPr>
            <w:r>
              <w:rPr>
                <w:b/>
              </w:rPr>
              <w:t>Moderate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anxiety</w:t>
            </w:r>
          </w:p>
        </w:tc>
        <w:tc>
          <w:tcPr>
            <w:tcW w:w="2280" w:type="dxa"/>
            <w:shd w:val="clear" w:color="auto" w:fill="DDEBF7"/>
          </w:tcPr>
          <w:p w:rsidR="00CD2D11" w:rsidRDefault="007379EF">
            <w:pPr>
              <w:pStyle w:val="TableParagraph"/>
              <w:ind w:left="787"/>
              <w:rPr>
                <w:b/>
              </w:rPr>
            </w:pPr>
            <w:r>
              <w:rPr>
                <w:b/>
              </w:rPr>
              <w:t>46.25%</w:t>
            </w:r>
          </w:p>
        </w:tc>
      </w:tr>
    </w:tbl>
    <w:p w:rsidR="00CD2D11" w:rsidRDefault="00CD2D11">
      <w:pPr>
        <w:pStyle w:val="BodyText"/>
        <w:spacing w:before="3"/>
      </w:pPr>
    </w:p>
    <w:p w:rsidR="00CD2D11" w:rsidRDefault="007379EF">
      <w:pPr>
        <w:ind w:left="2254" w:right="2255"/>
        <w:jc w:val="center"/>
        <w:rPr>
          <w:b/>
        </w:rPr>
      </w:pPr>
      <w:r>
        <w:rPr>
          <w:b/>
        </w:rPr>
        <w:t>Table</w:t>
      </w:r>
      <w:r>
        <w:rPr>
          <w:b/>
          <w:spacing w:val="-5"/>
        </w:rPr>
        <w:t xml:space="preserve"> </w:t>
      </w:r>
      <w:r>
        <w:rPr>
          <w:b/>
        </w:rPr>
        <w:t>05</w:t>
      </w:r>
      <w:r>
        <w:rPr>
          <w:b/>
          <w:spacing w:val="-3"/>
        </w:rPr>
        <w:t xml:space="preserve"> </w:t>
      </w:r>
      <w:r>
        <w:rPr>
          <w:b/>
        </w:rPr>
        <w:t>Generalized</w:t>
      </w:r>
      <w:r>
        <w:rPr>
          <w:b/>
          <w:spacing w:val="-4"/>
        </w:rPr>
        <w:t xml:space="preserve"> </w:t>
      </w:r>
      <w:r>
        <w:rPr>
          <w:b/>
        </w:rPr>
        <w:t>Anxiety</w:t>
      </w:r>
      <w:r>
        <w:rPr>
          <w:b/>
          <w:spacing w:val="-3"/>
        </w:rPr>
        <w:t xml:space="preserve"> </w:t>
      </w:r>
      <w:r>
        <w:rPr>
          <w:b/>
        </w:rPr>
        <w:t>Disorder</w:t>
      </w:r>
      <w:r>
        <w:rPr>
          <w:b/>
          <w:spacing w:val="-5"/>
        </w:rPr>
        <w:t xml:space="preserve"> </w:t>
      </w:r>
      <w:r>
        <w:rPr>
          <w:b/>
        </w:rPr>
        <w:t>(GAD-7)</w:t>
      </w:r>
    </w:p>
    <w:p w:rsidR="00CD2D11" w:rsidRDefault="00CD2D11">
      <w:pPr>
        <w:jc w:val="center"/>
        <w:sectPr w:rsidR="00CD2D11">
          <w:pgSz w:w="12240" w:h="15840"/>
          <w:pgMar w:top="1340" w:right="1300" w:bottom="1480" w:left="1300" w:header="731" w:footer="1287" w:gutter="0"/>
          <w:cols w:space="720"/>
        </w:sectPr>
      </w:pPr>
    </w:p>
    <w:p w:rsidR="00CD2D11" w:rsidRDefault="00CD2D11">
      <w:pPr>
        <w:pStyle w:val="BodyText"/>
        <w:spacing w:before="9"/>
        <w:rPr>
          <w:b/>
          <w:sz w:val="7"/>
        </w:rPr>
      </w:pPr>
    </w:p>
    <w:p w:rsidR="00CD2D11" w:rsidRDefault="007379EF">
      <w:pPr>
        <w:pStyle w:val="BodyText"/>
        <w:ind w:left="65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90043" cy="2800350"/>
            <wp:effectExtent l="0" t="0" r="0" b="0"/>
            <wp:docPr id="29" name="image21.jpeg" descr="C:\Users\hp\AppData\Local\Temp\ksohtml7472\wps29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1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0043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11" w:rsidRDefault="00CD2D11">
      <w:pPr>
        <w:pStyle w:val="BodyText"/>
        <w:spacing w:before="5"/>
        <w:rPr>
          <w:b/>
          <w:sz w:val="16"/>
        </w:rPr>
      </w:pPr>
    </w:p>
    <w:p w:rsidR="00CD2D11" w:rsidRDefault="007379EF">
      <w:pPr>
        <w:spacing w:before="91"/>
        <w:ind w:left="2255" w:right="2208"/>
        <w:jc w:val="center"/>
        <w:rPr>
          <w:b/>
        </w:rPr>
      </w:pPr>
      <w:r>
        <w:rPr>
          <w:b/>
        </w:rPr>
        <w:t>Graph</w:t>
      </w:r>
      <w:r>
        <w:rPr>
          <w:b/>
          <w:spacing w:val="-4"/>
        </w:rPr>
        <w:t xml:space="preserve"> </w:t>
      </w:r>
      <w:r>
        <w:rPr>
          <w:b/>
        </w:rPr>
        <w:t>05</w:t>
      </w:r>
      <w:r>
        <w:rPr>
          <w:b/>
          <w:spacing w:val="-3"/>
        </w:rPr>
        <w:t xml:space="preserve"> </w:t>
      </w:r>
      <w:r>
        <w:rPr>
          <w:b/>
        </w:rPr>
        <w:t>Generalized</w:t>
      </w:r>
      <w:r>
        <w:rPr>
          <w:b/>
          <w:spacing w:val="-2"/>
        </w:rPr>
        <w:t xml:space="preserve"> </w:t>
      </w:r>
      <w:r>
        <w:rPr>
          <w:b/>
        </w:rPr>
        <w:t>Anxiety</w:t>
      </w:r>
      <w:r>
        <w:rPr>
          <w:b/>
          <w:spacing w:val="-4"/>
        </w:rPr>
        <w:t xml:space="preserve"> </w:t>
      </w:r>
      <w:r>
        <w:rPr>
          <w:b/>
        </w:rPr>
        <w:t>Disorder</w:t>
      </w:r>
      <w:r>
        <w:rPr>
          <w:b/>
          <w:spacing w:val="-4"/>
        </w:rPr>
        <w:t xml:space="preserve"> </w:t>
      </w:r>
      <w:r>
        <w:rPr>
          <w:b/>
        </w:rPr>
        <w:t>(GAD-7)</w:t>
      </w:r>
    </w:p>
    <w:p w:rsidR="00CD2D11" w:rsidRDefault="00CD2D11">
      <w:pPr>
        <w:pStyle w:val="BodyText"/>
        <w:spacing w:before="4"/>
        <w:rPr>
          <w:b/>
        </w:rPr>
      </w:pPr>
    </w:p>
    <w:p w:rsidR="00CD2D11" w:rsidRDefault="007379EF">
      <w:pPr>
        <w:pStyle w:val="BodyText"/>
        <w:spacing w:line="360" w:lineRule="auto"/>
        <w:ind w:left="140" w:right="136"/>
        <w:jc w:val="both"/>
      </w:pPr>
      <w:r>
        <w:t>In reality, anxiety is a natural aspect of existence. It sometimes accomplishes something useful.</w:t>
      </w:r>
      <w:r>
        <w:rPr>
          <w:spacing w:val="1"/>
        </w:rPr>
        <w:t xml:space="preserve"> </w:t>
      </w:r>
      <w:r>
        <w:t>You can use anxiety as motivation to study or earn that job promotion. However, if you don't</w:t>
      </w:r>
      <w:r>
        <w:rPr>
          <w:spacing w:val="1"/>
        </w:rPr>
        <w:t xml:space="preserve"> </w:t>
      </w:r>
      <w:r>
        <w:t>manage your anxiety and it persists, it could have a negative imp</w:t>
      </w:r>
      <w:r>
        <w:t>act on your health, family, and</w:t>
      </w:r>
      <w:r>
        <w:rPr>
          <w:spacing w:val="1"/>
        </w:rPr>
        <w:t xml:space="preserve"> </w:t>
      </w:r>
      <w:r>
        <w:t>employment. There are a variety of external or environmental reasons, such as incidents that</w:t>
      </w:r>
      <w:r>
        <w:rPr>
          <w:spacing w:val="1"/>
        </w:rPr>
        <w:t xml:space="preserve"> </w:t>
      </w:r>
      <w:r>
        <w:t>occurred,</w:t>
      </w:r>
      <w:r>
        <w:rPr>
          <w:spacing w:val="-5"/>
        </w:rPr>
        <w:t xml:space="preserve"> </w:t>
      </w:r>
      <w:r>
        <w:t>accidents,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family</w:t>
      </w:r>
      <w:r>
        <w:rPr>
          <w:spacing w:val="-4"/>
        </w:rPr>
        <w:t xml:space="preserve"> </w:t>
      </w:r>
      <w:r>
        <w:t>problems,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contribute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individual's</w:t>
      </w:r>
      <w:r>
        <w:rPr>
          <w:spacing w:val="-5"/>
        </w:rPr>
        <w:t xml:space="preserve"> </w:t>
      </w:r>
      <w:r>
        <w:t>anxiety</w:t>
      </w:r>
      <w:r>
        <w:rPr>
          <w:spacing w:val="-4"/>
        </w:rPr>
        <w:t xml:space="preserve"> </w:t>
      </w:r>
      <w:r>
        <w:t>level</w:t>
      </w:r>
      <w:r>
        <w:rPr>
          <w:spacing w:val="-57"/>
        </w:rPr>
        <w:t xml:space="preserve"> </w:t>
      </w:r>
      <w:r>
        <w:t>rising, which is one of the numerous causes of anxiety indications. A study has demonstrated that</w:t>
      </w:r>
      <w:r>
        <w:rPr>
          <w:spacing w:val="-57"/>
        </w:rPr>
        <w:t xml:space="preserve"> </w:t>
      </w:r>
      <w:r>
        <w:t>the additional pressure of studying during exams causes students to experience high levels of</w:t>
      </w:r>
      <w:r>
        <w:rPr>
          <w:spacing w:val="1"/>
        </w:rPr>
        <w:t xml:space="preserve"> </w:t>
      </w:r>
      <w:r>
        <w:t>anxiety. Working long hours, having a large workload or too much</w:t>
      </w:r>
      <w:r>
        <w:t xml:space="preserve"> responsibilities, and being</w:t>
      </w:r>
      <w:r>
        <w:rPr>
          <w:spacing w:val="1"/>
        </w:rPr>
        <w:t xml:space="preserve"> </w:t>
      </w:r>
      <w:r>
        <w:t>unsatisfied with your job. Working under hazardous conditions, feeling uncertain about your</w:t>
      </w:r>
      <w:r>
        <w:rPr>
          <w:spacing w:val="1"/>
        </w:rPr>
        <w:t xml:space="preserve"> </w:t>
      </w:r>
      <w:r>
        <w:t>potential for development or risk of termination, being required to give presentations in front of</w:t>
      </w:r>
      <w:r>
        <w:rPr>
          <w:spacing w:val="1"/>
        </w:rPr>
        <w:t xml:space="preserve"> </w:t>
      </w:r>
      <w:r>
        <w:rPr>
          <w:spacing w:val="-1"/>
        </w:rPr>
        <w:t>colleagues,</w:t>
      </w:r>
      <w:r>
        <w:rPr>
          <w:spacing w:val="-14"/>
        </w:rPr>
        <w:t xml:space="preserve"> </w:t>
      </w:r>
      <w:r>
        <w:rPr>
          <w:spacing w:val="-1"/>
        </w:rPr>
        <w:t>experiencing</w:t>
      </w:r>
      <w:r>
        <w:rPr>
          <w:spacing w:val="-14"/>
        </w:rPr>
        <w:t xml:space="preserve"> </w:t>
      </w:r>
      <w:r>
        <w:t>discriminat</w:t>
      </w:r>
      <w:r>
        <w:t>ion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harassment</w:t>
      </w:r>
      <w:r>
        <w:rPr>
          <w:spacing w:val="-12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work,</w:t>
      </w:r>
      <w:r>
        <w:rPr>
          <w:spacing w:val="-14"/>
        </w:rPr>
        <w:t xml:space="preserve"> </w:t>
      </w:r>
      <w:r>
        <w:t>especially</w:t>
      </w:r>
      <w:r>
        <w:rPr>
          <w:spacing w:val="-14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organization</w:t>
      </w:r>
      <w:r>
        <w:rPr>
          <w:spacing w:val="-13"/>
        </w:rPr>
        <w:t xml:space="preserve"> </w:t>
      </w:r>
      <w:r>
        <w:t>isn't</w:t>
      </w:r>
      <w:r>
        <w:rPr>
          <w:spacing w:val="-58"/>
        </w:rPr>
        <w:t xml:space="preserve"> </w:t>
      </w:r>
      <w:r>
        <w:t>supportive are all examples of poor management. These are a few causal elements that could be</w:t>
      </w:r>
      <w:r>
        <w:rPr>
          <w:spacing w:val="1"/>
        </w:rPr>
        <w:t xml:space="preserve"> </w:t>
      </w:r>
      <w:r>
        <w:t>the cause of an individual's elevated anxiety level. Because the students chosen for the anxiety</w:t>
      </w:r>
      <w:r>
        <w:rPr>
          <w:spacing w:val="1"/>
        </w:rPr>
        <w:t xml:space="preserve"> </w:t>
      </w:r>
      <w:r>
        <w:t>indication study were preparing for their exams, this may be the cause of the high indication of</w:t>
      </w:r>
      <w:r>
        <w:rPr>
          <w:spacing w:val="1"/>
        </w:rPr>
        <w:t xml:space="preserve"> </w:t>
      </w:r>
      <w:r>
        <w:t>anxiety level since during exams students anxiety level is normally high because of studies</w:t>
      </w:r>
      <w:r>
        <w:rPr>
          <w:spacing w:val="1"/>
        </w:rPr>
        <w:t xml:space="preserve"> </w:t>
      </w:r>
      <w:r>
        <w:t>pressure during is high, many students have mild to moderate anxiet</w:t>
      </w:r>
      <w:r>
        <w:t>y level and few have high</w:t>
      </w:r>
      <w:r>
        <w:rPr>
          <w:spacing w:val="1"/>
        </w:rPr>
        <w:t xml:space="preserve"> </w:t>
      </w:r>
      <w:r>
        <w:t>anxiety</w:t>
      </w:r>
      <w:r>
        <w:rPr>
          <w:spacing w:val="-2"/>
        </w:rPr>
        <w:t xml:space="preserve"> </w:t>
      </w:r>
      <w:r>
        <w:t>level.</w:t>
      </w:r>
    </w:p>
    <w:p w:rsidR="00CD2D11" w:rsidRDefault="00CD2D11">
      <w:pPr>
        <w:spacing w:line="360" w:lineRule="auto"/>
        <w:jc w:val="both"/>
        <w:sectPr w:rsidR="00CD2D11">
          <w:pgSz w:w="12240" w:h="15840"/>
          <w:pgMar w:top="1340" w:right="1300" w:bottom="1480" w:left="1300" w:header="731" w:footer="1287" w:gutter="0"/>
          <w:cols w:space="720"/>
        </w:sect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spacing w:before="1"/>
        <w:rPr>
          <w:sz w:val="12"/>
        </w:rPr>
      </w:pPr>
    </w:p>
    <w:p w:rsidR="00CD2D11" w:rsidRDefault="007379EF">
      <w:pPr>
        <w:pStyle w:val="BodyText"/>
        <w:ind w:left="10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5" style="width:376.1pt;height:376.1pt;mso-position-horizontal-relative:char;mso-position-vertical-relative:line" coordsize="7522,7522">
            <v:shape id="_x0000_s1038" type="#_x0000_t75" style="position:absolute;width:7522;height:7522">
              <v:imagedata r:id="rId51" o:title=""/>
            </v:shape>
            <v:shape id="_x0000_s1037" type="#_x0000_t75" style="position:absolute;left:99;top:99;width:7238;height:7238">
              <v:imagedata r:id="rId52" o:title=""/>
            </v:shape>
            <v:rect id="_x0000_s1036" style="position:absolute;left:69;top:69;width:7298;height:7298" filled="f" strokeweight="3pt"/>
            <w10:wrap type="none"/>
            <w10:anchorlock/>
          </v:group>
        </w:pict>
      </w:r>
    </w:p>
    <w:p w:rsidR="00CD2D11" w:rsidRDefault="00CD2D11">
      <w:pPr>
        <w:rPr>
          <w:sz w:val="20"/>
        </w:rPr>
        <w:sectPr w:rsidR="00CD2D11">
          <w:headerReference w:type="default" r:id="rId53"/>
          <w:footerReference w:type="default" r:id="rId54"/>
          <w:pgSz w:w="12240" w:h="15840"/>
          <w:pgMar w:top="1340" w:right="1300" w:bottom="1460" w:left="1300" w:header="731" w:footer="1266" w:gutter="0"/>
          <w:cols w:space="720"/>
        </w:sect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spacing w:before="5"/>
        <w:rPr>
          <w:sz w:val="28"/>
        </w:rPr>
      </w:pPr>
    </w:p>
    <w:p w:rsidR="00CD2D11" w:rsidRDefault="007379EF">
      <w:pPr>
        <w:pStyle w:val="Heading1"/>
      </w:pPr>
      <w:r>
        <w:t>Discussion</w:t>
      </w:r>
    </w:p>
    <w:p w:rsidR="00CD2D11" w:rsidRDefault="00CD2D11">
      <w:pPr>
        <w:pStyle w:val="BodyText"/>
        <w:spacing w:before="4"/>
        <w:rPr>
          <w:b/>
          <w:sz w:val="44"/>
        </w:rPr>
      </w:pPr>
    </w:p>
    <w:p w:rsidR="00CD2D11" w:rsidRDefault="007379EF">
      <w:pPr>
        <w:pStyle w:val="BodyText"/>
        <w:spacing w:line="360" w:lineRule="auto"/>
        <w:ind w:left="140" w:right="136"/>
        <w:jc w:val="both"/>
      </w:pPr>
      <w:r>
        <w:t>The present study depicts that in contrast to positive emotions like love, joy, and excitement,</w:t>
      </w:r>
      <w:r>
        <w:rPr>
          <w:spacing w:val="1"/>
        </w:rPr>
        <w:t xml:space="preserve"> </w:t>
      </w:r>
      <w:r>
        <w:t>anxiety is a feeling. There are three basic parts to anxiety emotions: affect, an urge to act, and</w:t>
      </w:r>
      <w:r>
        <w:rPr>
          <w:spacing w:val="1"/>
        </w:rPr>
        <w:t xml:space="preserve"> </w:t>
      </w:r>
      <w:r>
        <w:t xml:space="preserve">physiological modifications. </w:t>
      </w:r>
      <w:r>
        <w:rPr>
          <w:b/>
        </w:rPr>
        <w:t>(Lazarus et al., 2016).</w:t>
      </w:r>
      <w:r>
        <w:t>In the st</w:t>
      </w:r>
      <w:r>
        <w:t>udy anxiety has a specific place.</w:t>
      </w:r>
      <w:r>
        <w:rPr>
          <w:spacing w:val="1"/>
        </w:rPr>
        <w:t xml:space="preserve"> </w:t>
      </w:r>
      <w:r>
        <w:t>Additionally,</w:t>
      </w:r>
      <w:r>
        <w:rPr>
          <w:spacing w:val="-5"/>
        </w:rPr>
        <w:t xml:space="preserve"> </w:t>
      </w:r>
      <w:r>
        <w:t>anxiety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central</w:t>
      </w:r>
      <w:r>
        <w:rPr>
          <w:spacing w:val="-5"/>
        </w:rPr>
        <w:t xml:space="preserve"> </w:t>
      </w:r>
      <w:r>
        <w:t>theme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majority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theories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abnormal</w:t>
      </w:r>
      <w:r>
        <w:rPr>
          <w:spacing w:val="-5"/>
        </w:rPr>
        <w:t xml:space="preserve"> </w:t>
      </w:r>
      <w:r>
        <w:t>psychology</w:t>
      </w:r>
      <w:r>
        <w:rPr>
          <w:spacing w:val="-5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personality</w:t>
      </w:r>
      <w:r>
        <w:rPr>
          <w:b/>
        </w:rPr>
        <w:t>.</w:t>
      </w:r>
      <w:r>
        <w:rPr>
          <w:b/>
          <w:spacing w:val="-12"/>
        </w:rPr>
        <w:t xml:space="preserve"> </w:t>
      </w:r>
      <w:r>
        <w:rPr>
          <w:b/>
        </w:rPr>
        <w:t>(Freud</w:t>
      </w:r>
      <w:r>
        <w:rPr>
          <w:b/>
          <w:spacing w:val="-12"/>
        </w:rPr>
        <w:t xml:space="preserve"> </w:t>
      </w:r>
      <w:r>
        <w:rPr>
          <w:b/>
        </w:rPr>
        <w:t>et</w:t>
      </w:r>
      <w:r>
        <w:rPr>
          <w:b/>
          <w:spacing w:val="-12"/>
        </w:rPr>
        <w:t xml:space="preserve"> </w:t>
      </w:r>
      <w:r>
        <w:rPr>
          <w:b/>
        </w:rPr>
        <w:t>al.,</w:t>
      </w:r>
      <w:r>
        <w:rPr>
          <w:b/>
          <w:spacing w:val="-12"/>
        </w:rPr>
        <w:t xml:space="preserve"> </w:t>
      </w:r>
      <w:r>
        <w:rPr>
          <w:b/>
        </w:rPr>
        <w:t>2017)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stimulus,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reaction,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drive,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motive,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trait,</w:t>
      </w:r>
      <w:r>
        <w:rPr>
          <w:spacing w:val="-11"/>
        </w:rPr>
        <w:t xml:space="preserve"> </w:t>
      </w:r>
      <w:r>
        <w:t>anxiety</w:t>
      </w:r>
      <w:r>
        <w:rPr>
          <w:spacing w:val="-58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 defined in</w:t>
      </w:r>
      <w:r>
        <w:rPr>
          <w:spacing w:val="-1"/>
        </w:rPr>
        <w:t xml:space="preserve"> </w:t>
      </w:r>
      <w:r>
        <w:t>a variety of</w:t>
      </w:r>
      <w:r>
        <w:rPr>
          <w:spacing w:val="-1"/>
        </w:rPr>
        <w:t xml:space="preserve"> </w:t>
      </w:r>
      <w:r>
        <w:t>inconsistent</w:t>
      </w:r>
      <w:r>
        <w:rPr>
          <w:spacing w:val="-1"/>
        </w:rPr>
        <w:t xml:space="preserve"> </w:t>
      </w:r>
      <w:r>
        <w:t>and contradictory</w:t>
      </w:r>
      <w:r>
        <w:rPr>
          <w:spacing w:val="-2"/>
        </w:rPr>
        <w:t xml:space="preserve"> </w:t>
      </w:r>
      <w:r>
        <w:t>ways.</w:t>
      </w:r>
    </w:p>
    <w:p w:rsidR="00CD2D11" w:rsidRDefault="00CD2D11">
      <w:pPr>
        <w:pStyle w:val="BodyText"/>
        <w:spacing w:before="4"/>
      </w:pPr>
    </w:p>
    <w:p w:rsidR="00CD2D11" w:rsidRDefault="007379EF">
      <w:pPr>
        <w:pStyle w:val="BodyText"/>
        <w:spacing w:line="360" w:lineRule="auto"/>
        <w:ind w:left="140" w:right="137"/>
        <w:jc w:val="both"/>
        <w:rPr>
          <w:b/>
        </w:rPr>
      </w:pP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burden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disease,</w:t>
      </w:r>
      <w:r>
        <w:rPr>
          <w:spacing w:val="-3"/>
        </w:rPr>
        <w:t xml:space="preserve"> </w:t>
      </w:r>
      <w:r>
        <w:t>anxiety</w:t>
      </w:r>
      <w:r>
        <w:rPr>
          <w:spacing w:val="-3"/>
        </w:rPr>
        <w:t xml:space="preserve"> </w:t>
      </w:r>
      <w:r>
        <w:t>disorders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58"/>
        </w:rPr>
        <w:t xml:space="preserve"> </w:t>
      </w:r>
      <w:r>
        <w:t>common mental diseases and rank among the top disorders. Complex illnesses, anxiety disorders</w:t>
      </w:r>
      <w:r>
        <w:rPr>
          <w:spacing w:val="-57"/>
        </w:rPr>
        <w:t xml:space="preserve"> </w:t>
      </w:r>
      <w:r>
        <w:t>still have po</w:t>
      </w:r>
      <w:r>
        <w:t>orly known etiological pathways. Their etiology is considered to entail a variety of</w:t>
      </w:r>
      <w:r>
        <w:rPr>
          <w:spacing w:val="1"/>
        </w:rPr>
        <w:t xml:space="preserve"> </w:t>
      </w:r>
      <w:r>
        <w:t>elements, including psychological, genetic, biological, and chemical aspects. Despite the fact that</w:t>
      </w:r>
      <w:r>
        <w:rPr>
          <w:spacing w:val="-57"/>
        </w:rPr>
        <w:t xml:space="preserve"> </w:t>
      </w:r>
      <w:r>
        <w:t>the diagnosis of anxiety disorders is continually changing, diagnostic guides still depend on</w:t>
      </w:r>
      <w:r>
        <w:rPr>
          <w:spacing w:val="1"/>
        </w:rPr>
        <w:t xml:space="preserve"> </w:t>
      </w:r>
      <w:r>
        <w:t>symptom lists rather than objective biomarkers, and the effectiveness of treatments is generally</w:t>
      </w:r>
      <w:r>
        <w:rPr>
          <w:spacing w:val="1"/>
        </w:rPr>
        <w:t xml:space="preserve"> </w:t>
      </w:r>
      <w:r>
        <w:t>mild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moderate.</w:t>
      </w:r>
      <w:r>
        <w:rPr>
          <w:spacing w:val="-1"/>
        </w:rPr>
        <w:t xml:space="preserve"> </w:t>
      </w:r>
      <w:r>
        <w:rPr>
          <w:b/>
        </w:rPr>
        <w:t>(Elke</w:t>
      </w:r>
      <w:r>
        <w:rPr>
          <w:b/>
          <w:spacing w:val="-1"/>
        </w:rPr>
        <w:t xml:space="preserve"> </w:t>
      </w:r>
      <w:r>
        <w:rPr>
          <w:b/>
        </w:rPr>
        <w:t>Humer et al., 2020).</w:t>
      </w:r>
    </w:p>
    <w:p w:rsidR="00CD2D11" w:rsidRDefault="00CD2D11">
      <w:pPr>
        <w:pStyle w:val="BodyText"/>
        <w:spacing w:before="3"/>
        <w:rPr>
          <w:b/>
        </w:rPr>
      </w:pPr>
    </w:p>
    <w:p w:rsidR="00CD2D11" w:rsidRDefault="007379EF">
      <w:pPr>
        <w:pStyle w:val="BodyText"/>
        <w:spacing w:before="1" w:line="360" w:lineRule="auto"/>
        <w:ind w:left="139" w:right="136"/>
        <w:jc w:val="both"/>
        <w:rPr>
          <w:b/>
        </w:rPr>
      </w:pPr>
      <w:r>
        <w:t>Anxiety disorders a</w:t>
      </w:r>
      <w:r>
        <w:t>re a widespread worldwide health issue that have an impact on about 300</w:t>
      </w:r>
      <w:r>
        <w:rPr>
          <w:spacing w:val="1"/>
        </w:rPr>
        <w:t xml:space="preserve"> </w:t>
      </w:r>
      <w:r>
        <w:t>million people who suffer from a variety of anxiety disorders as well as society at large. The</w:t>
      </w:r>
      <w:r>
        <w:rPr>
          <w:spacing w:val="1"/>
        </w:rPr>
        <w:t xml:space="preserve"> </w:t>
      </w:r>
      <w:r>
        <w:t>eventual emergence of other psychiatric comorbidities, such as depression, is also a resu</w:t>
      </w:r>
      <w:r>
        <w:t>lt of</w:t>
      </w:r>
      <w:r>
        <w:rPr>
          <w:spacing w:val="1"/>
        </w:rPr>
        <w:t xml:space="preserve"> </w:t>
      </w:r>
      <w:r>
        <w:t>anxiety disorders.</w:t>
      </w:r>
      <w:r>
        <w:rPr>
          <w:b/>
        </w:rPr>
        <w:t>(Ceylan, M.F.et al.,2014).</w:t>
      </w:r>
      <w:r>
        <w:t>Gender has an impact on the prevalence of anxiety</w:t>
      </w:r>
      <w:r>
        <w:rPr>
          <w:spacing w:val="1"/>
        </w:rPr>
        <w:t xml:space="preserve"> </w:t>
      </w:r>
      <w:r>
        <w:t>disorders,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women</w:t>
      </w:r>
      <w:r>
        <w:rPr>
          <w:spacing w:val="-6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higher</w:t>
      </w:r>
      <w:r>
        <w:rPr>
          <w:spacing w:val="-6"/>
        </w:rPr>
        <w:t xml:space="preserve"> </w:t>
      </w:r>
      <w:r>
        <w:t>prevalence</w:t>
      </w:r>
      <w:r>
        <w:rPr>
          <w:spacing w:val="-6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men.</w:t>
      </w:r>
      <w:r>
        <w:rPr>
          <w:b/>
        </w:rPr>
        <w:t>(Jalnapurkar,</w:t>
      </w:r>
      <w:r>
        <w:rPr>
          <w:b/>
          <w:spacing w:val="-6"/>
        </w:rPr>
        <w:t xml:space="preserve"> </w:t>
      </w:r>
      <w:r>
        <w:rPr>
          <w:b/>
        </w:rPr>
        <w:t>I</w:t>
      </w:r>
      <w:r>
        <w:rPr>
          <w:b/>
          <w:spacing w:val="-6"/>
        </w:rPr>
        <w:t xml:space="preserve"> </w:t>
      </w:r>
      <w:r>
        <w:rPr>
          <w:b/>
        </w:rPr>
        <w:t>et</w:t>
      </w:r>
      <w:r>
        <w:rPr>
          <w:b/>
          <w:spacing w:val="-6"/>
        </w:rPr>
        <w:t xml:space="preserve"> </w:t>
      </w:r>
      <w:r>
        <w:rPr>
          <w:b/>
        </w:rPr>
        <w:t>al.,2018).</w:t>
      </w:r>
      <w:r>
        <w:t>Despite</w:t>
      </w:r>
      <w:r>
        <w:rPr>
          <w:spacing w:val="-58"/>
        </w:rPr>
        <w:t xml:space="preserve"> </w:t>
      </w:r>
      <w:r>
        <w:t>a tendency towards reduced incidence in elderly adults (&gt;80 y</w:t>
      </w:r>
      <w:r>
        <w:t>ears), rates of prevalence vary little</w:t>
      </w:r>
      <w:r>
        <w:rPr>
          <w:spacing w:val="-57"/>
        </w:rPr>
        <w:t xml:space="preserve"> </w:t>
      </w:r>
      <w:r>
        <w:t>by age.</w:t>
      </w:r>
      <w:r>
        <w:rPr>
          <w:b/>
        </w:rPr>
        <w:t>(Byrne, G.J.et al.,2002).</w:t>
      </w:r>
      <w:r>
        <w:t>Feelings of worry and fear, as well as associated behavioral</w:t>
      </w:r>
      <w:r>
        <w:rPr>
          <w:spacing w:val="1"/>
        </w:rPr>
        <w:t xml:space="preserve"> </w:t>
      </w:r>
      <w:r>
        <w:t>problems including avoidance behavior, are characteristics of the category of diseases known as</w:t>
      </w:r>
      <w:r>
        <w:rPr>
          <w:spacing w:val="1"/>
        </w:rPr>
        <w:t xml:space="preserve"> </w:t>
      </w:r>
      <w:r>
        <w:rPr>
          <w:spacing w:val="-1"/>
        </w:rPr>
        <w:t>anxiety</w:t>
      </w:r>
      <w:r>
        <w:rPr>
          <w:spacing w:val="-14"/>
        </w:rPr>
        <w:t xml:space="preserve"> </w:t>
      </w:r>
      <w:r>
        <w:rPr>
          <w:spacing w:val="-1"/>
        </w:rPr>
        <w:t>disorders.</w:t>
      </w:r>
      <w:r>
        <w:rPr>
          <w:spacing w:val="-14"/>
        </w:rPr>
        <w:t xml:space="preserve"> </w:t>
      </w:r>
      <w:r>
        <w:rPr>
          <w:spacing w:val="-1"/>
        </w:rPr>
        <w:t>Like</w:t>
      </w:r>
      <w:r>
        <w:rPr>
          <w:spacing w:val="-13"/>
        </w:rPr>
        <w:t xml:space="preserve"> </w:t>
      </w:r>
      <w:r>
        <w:rPr>
          <w:spacing w:val="-1"/>
        </w:rPr>
        <w:t>all</w:t>
      </w:r>
      <w:r>
        <w:rPr>
          <w:spacing w:val="-13"/>
        </w:rPr>
        <w:t xml:space="preserve"> </w:t>
      </w:r>
      <w:r>
        <w:t>psychiatric</w:t>
      </w:r>
      <w:r>
        <w:rPr>
          <w:spacing w:val="-13"/>
        </w:rPr>
        <w:t xml:space="preserve"> </w:t>
      </w:r>
      <w:r>
        <w:t>disorders,</w:t>
      </w:r>
      <w:r>
        <w:rPr>
          <w:spacing w:val="-15"/>
        </w:rPr>
        <w:t xml:space="preserve"> </w:t>
      </w:r>
      <w:r>
        <w:t>anxiety</w:t>
      </w:r>
      <w:r>
        <w:rPr>
          <w:spacing w:val="-14"/>
        </w:rPr>
        <w:t xml:space="preserve"> </w:t>
      </w:r>
      <w:r>
        <w:t>disorders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determined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symptom</w:t>
      </w:r>
      <w:r>
        <w:rPr>
          <w:spacing w:val="-16"/>
        </w:rPr>
        <w:t xml:space="preserve"> </w:t>
      </w:r>
      <w:r>
        <w:t>lists</w:t>
      </w:r>
      <w:r>
        <w:rPr>
          <w:spacing w:val="-57"/>
        </w:rPr>
        <w:t xml:space="preserve"> </w:t>
      </w:r>
      <w:r>
        <w:t>rather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biomarkers,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though</w:t>
      </w:r>
      <w:r>
        <w:rPr>
          <w:spacing w:val="1"/>
        </w:rPr>
        <w:t xml:space="preserve"> </w:t>
      </w:r>
      <w:r>
        <w:t>patients</w:t>
      </w:r>
      <w:r>
        <w:rPr>
          <w:spacing w:val="1"/>
        </w:rPr>
        <w:t xml:space="preserve"> </w:t>
      </w:r>
      <w:r>
        <w:t>frequently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symptoms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compatible</w:t>
      </w:r>
      <w:r>
        <w:rPr>
          <w:spacing w:val="-1"/>
        </w:rPr>
        <w:t xml:space="preserve"> </w:t>
      </w:r>
      <w:r>
        <w:t>with many diagnoses.</w:t>
      </w:r>
      <w:r>
        <w:rPr>
          <w:spacing w:val="-2"/>
        </w:rPr>
        <w:t xml:space="preserve"> </w:t>
      </w:r>
      <w:r>
        <w:rPr>
          <w:b/>
        </w:rPr>
        <w:t>(Shadli, S.M. et al.,</w:t>
      </w:r>
      <w:r>
        <w:rPr>
          <w:b/>
          <w:spacing w:val="-1"/>
        </w:rPr>
        <w:t xml:space="preserve"> </w:t>
      </w:r>
      <w:r>
        <w:rPr>
          <w:b/>
        </w:rPr>
        <w:t>2020).</w:t>
      </w:r>
    </w:p>
    <w:p w:rsidR="00CD2D11" w:rsidRDefault="00CD2D11">
      <w:pPr>
        <w:spacing w:line="360" w:lineRule="auto"/>
        <w:jc w:val="both"/>
        <w:sectPr w:rsidR="00CD2D11">
          <w:pgSz w:w="12240" w:h="15840"/>
          <w:pgMar w:top="1340" w:right="1300" w:bottom="1480" w:left="1300" w:header="731" w:footer="1266" w:gutter="0"/>
          <w:cols w:space="720"/>
        </w:sectPr>
      </w:pPr>
    </w:p>
    <w:p w:rsidR="00CD2D11" w:rsidRDefault="007379EF">
      <w:pPr>
        <w:pStyle w:val="BodyText"/>
        <w:spacing w:before="90" w:line="360" w:lineRule="auto"/>
        <w:ind w:left="139" w:right="136"/>
        <w:jc w:val="both"/>
        <w:rPr>
          <w:b/>
        </w:rPr>
      </w:pPr>
      <w:r>
        <w:rPr>
          <w:spacing w:val="-1"/>
        </w:rPr>
        <w:lastRenderedPageBreak/>
        <w:t>Despite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fact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there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numerous</w:t>
      </w:r>
      <w:r>
        <w:rPr>
          <w:spacing w:val="-13"/>
        </w:rPr>
        <w:t xml:space="preserve"> </w:t>
      </w:r>
      <w:r>
        <w:t>well-established</w:t>
      </w:r>
      <w:r>
        <w:rPr>
          <w:spacing w:val="-14"/>
        </w:rPr>
        <w:t xml:space="preserve"> </w:t>
      </w:r>
      <w:r>
        <w:t>psychotherapy</w:t>
      </w:r>
      <w:r>
        <w:rPr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drug-based</w:t>
      </w:r>
      <w:r>
        <w:rPr>
          <w:spacing w:val="-13"/>
        </w:rPr>
        <w:t xml:space="preserve"> </w:t>
      </w:r>
      <w:r>
        <w:t>treatments</w:t>
      </w:r>
      <w:r>
        <w:rPr>
          <w:spacing w:val="-58"/>
        </w:rPr>
        <w:t xml:space="preserve"> </w:t>
      </w:r>
      <w:r>
        <w:t xml:space="preserve">that, on average, work </w:t>
      </w:r>
      <w:r>
        <w:rPr>
          <w:b/>
        </w:rPr>
        <w:t xml:space="preserve">(Olatunji, B.O. et al., 2010), </w:t>
      </w:r>
      <w:r>
        <w:t>individual treatment reactions differ greatly.</w:t>
      </w:r>
      <w:r>
        <w:rPr>
          <w:spacing w:val="-57"/>
        </w:rPr>
        <w:t xml:space="preserve"> </w:t>
      </w:r>
      <w:r>
        <w:rPr>
          <w:b/>
        </w:rPr>
        <w:t xml:space="preserve">(Loerinc, A.G et al., 2015). </w:t>
      </w:r>
      <w:r>
        <w:t xml:space="preserve">Limiting the validity of the notion that all </w:t>
      </w:r>
      <w:r>
        <w:t>patients' anxiety is caused</w:t>
      </w:r>
      <w:r>
        <w:rPr>
          <w:spacing w:val="-5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8"/>
        </w:rPr>
        <w:t xml:space="preserve"> </w:t>
      </w:r>
      <w:r>
        <w:t>biological</w:t>
      </w:r>
      <w:r>
        <w:rPr>
          <w:spacing w:val="-7"/>
        </w:rPr>
        <w:t xml:space="preserve"> </w:t>
      </w:r>
      <w:r>
        <w:t>disturbance.</w:t>
      </w:r>
      <w:r>
        <w:rPr>
          <w:spacing w:val="-6"/>
        </w:rPr>
        <w:t xml:space="preserve"> </w:t>
      </w:r>
      <w:r>
        <w:rPr>
          <w:b/>
        </w:rPr>
        <w:t>(Kapur,</w:t>
      </w:r>
      <w:r>
        <w:rPr>
          <w:b/>
          <w:spacing w:val="-7"/>
        </w:rPr>
        <w:t xml:space="preserve"> </w:t>
      </w:r>
      <w:r>
        <w:rPr>
          <w:b/>
        </w:rPr>
        <w:t>S.</w:t>
      </w:r>
      <w:r>
        <w:rPr>
          <w:b/>
          <w:spacing w:val="-6"/>
        </w:rPr>
        <w:t xml:space="preserve"> </w:t>
      </w:r>
      <w:r>
        <w:rPr>
          <w:b/>
        </w:rPr>
        <w:t>et</w:t>
      </w:r>
      <w:r>
        <w:rPr>
          <w:b/>
          <w:spacing w:val="-6"/>
        </w:rPr>
        <w:t xml:space="preserve"> </w:t>
      </w:r>
      <w:r>
        <w:rPr>
          <w:b/>
        </w:rPr>
        <w:t>al.,</w:t>
      </w:r>
      <w:r>
        <w:rPr>
          <w:b/>
          <w:spacing w:val="-7"/>
        </w:rPr>
        <w:t xml:space="preserve"> </w:t>
      </w:r>
      <w:r>
        <w:rPr>
          <w:b/>
        </w:rPr>
        <w:t>2012).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result,</w:t>
      </w:r>
      <w:r>
        <w:rPr>
          <w:spacing w:val="-8"/>
        </w:rPr>
        <w:t xml:space="preserve"> </w:t>
      </w:r>
      <w:r>
        <w:t>disruptions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likely</w:t>
      </w:r>
      <w:r>
        <w:rPr>
          <w:spacing w:val="-57"/>
        </w:rPr>
        <w:t xml:space="preserve"> </w:t>
      </w:r>
      <w:r>
        <w:t>to vary between people</w:t>
      </w:r>
      <w:r>
        <w:rPr>
          <w:spacing w:val="1"/>
        </w:rPr>
        <w:t xml:space="preserve"> </w:t>
      </w:r>
      <w:r>
        <w:t>necessitating the development of a wider variety of biomarkers to better</w:t>
      </w:r>
      <w:r>
        <w:rPr>
          <w:spacing w:val="1"/>
        </w:rPr>
        <w:t xml:space="preserve"> </w:t>
      </w:r>
      <w:r>
        <w:t>understand the etiological mechanisms particular to each patient and develop more focused</w:t>
      </w:r>
      <w:r>
        <w:rPr>
          <w:spacing w:val="1"/>
        </w:rPr>
        <w:t xml:space="preserve"> </w:t>
      </w:r>
      <w:r>
        <w:t>treatments.</w:t>
      </w:r>
      <w:r>
        <w:rPr>
          <w:b/>
        </w:rPr>
        <w:t>(Schneider,</w:t>
      </w:r>
      <w:r>
        <w:rPr>
          <w:b/>
          <w:spacing w:val="-1"/>
        </w:rPr>
        <w:t xml:space="preserve"> </w:t>
      </w:r>
      <w:r>
        <w:rPr>
          <w:b/>
        </w:rPr>
        <w:t>R.L</w:t>
      </w:r>
      <w:r>
        <w:rPr>
          <w:b/>
          <w:spacing w:val="-1"/>
        </w:rPr>
        <w:t xml:space="preserve"> </w:t>
      </w:r>
      <w:r>
        <w:rPr>
          <w:b/>
        </w:rPr>
        <w:t>et al., 2015).</w:t>
      </w:r>
    </w:p>
    <w:p w:rsidR="00CD2D11" w:rsidRDefault="00CD2D11">
      <w:pPr>
        <w:pStyle w:val="BodyText"/>
        <w:spacing w:before="4"/>
        <w:rPr>
          <w:b/>
        </w:rPr>
      </w:pPr>
    </w:p>
    <w:p w:rsidR="00CD2D11" w:rsidRDefault="007379EF">
      <w:pPr>
        <w:pStyle w:val="BodyText"/>
        <w:spacing w:line="360" w:lineRule="auto"/>
        <w:ind w:left="140" w:right="136"/>
        <w:jc w:val="both"/>
      </w:pPr>
      <w:r>
        <w:t>By distributing five different questionnaires for the quantitative analysis of anxiety to a random</w:t>
      </w:r>
      <w:r>
        <w:rPr>
          <w:spacing w:val="1"/>
        </w:rPr>
        <w:t xml:space="preserve"> </w:t>
      </w:r>
      <w:r>
        <w:t xml:space="preserve">general population from </w:t>
      </w:r>
      <w:r>
        <w:t>the Institute of Jinnah University for Women, different levels of anxiety</w:t>
      </w:r>
      <w:r>
        <w:rPr>
          <w:spacing w:val="1"/>
        </w:rPr>
        <w:t xml:space="preserve"> </w:t>
      </w:r>
      <w:r>
        <w:t>indication were determined in this study. Through my research, I was able to obtain a variety of</w:t>
      </w:r>
      <w:r>
        <w:rPr>
          <w:spacing w:val="1"/>
        </w:rPr>
        <w:t xml:space="preserve"> </w:t>
      </w:r>
      <w:r>
        <w:t>results.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instance,</w:t>
      </w:r>
      <w:r>
        <w:rPr>
          <w:spacing w:val="1"/>
        </w:rPr>
        <w:t xml:space="preserve"> </w:t>
      </w:r>
      <w:r>
        <w:rPr>
          <w:b/>
        </w:rPr>
        <w:t>Graph-01</w:t>
      </w:r>
      <w:r>
        <w:rPr>
          <w:b/>
          <w:spacing w:val="1"/>
        </w:rPr>
        <w:t xml:space="preserve"> </w:t>
      </w:r>
      <w:r>
        <w:t>demonstrates</w:t>
      </w:r>
      <w:r>
        <w:rPr>
          <w:spacing w:val="1"/>
        </w:rPr>
        <w:t xml:space="preserve"> </w:t>
      </w:r>
      <w:r>
        <w:t>that,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DASS-21</w:t>
      </w:r>
      <w:r>
        <w:rPr>
          <w:spacing w:val="1"/>
        </w:rPr>
        <w:t xml:space="preserve"> </w:t>
      </w:r>
      <w:r>
        <w:t>questionnaires</w:t>
      </w:r>
      <w:r>
        <w:rPr>
          <w:spacing w:val="1"/>
        </w:rPr>
        <w:t xml:space="preserve"> </w:t>
      </w:r>
      <w:r>
        <w:t>we</w:t>
      </w:r>
      <w:r>
        <w:t>re</w:t>
      </w:r>
      <w:r>
        <w:rPr>
          <w:spacing w:val="-57"/>
        </w:rPr>
        <w:t xml:space="preserve"> </w:t>
      </w:r>
      <w:r>
        <w:t>administered,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majority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students—51.25%—were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anxiety,</w:t>
      </w:r>
      <w:r>
        <w:rPr>
          <w:spacing w:val="1"/>
        </w:rPr>
        <w:t xml:space="preserve"> </w:t>
      </w:r>
      <w:r>
        <w:t>indicating that they can generally manage their anxiety. While some students fall into the mild</w:t>
      </w:r>
      <w:r>
        <w:rPr>
          <w:spacing w:val="1"/>
        </w:rPr>
        <w:t xml:space="preserve"> </w:t>
      </w:r>
      <w:r>
        <w:t>anxiety</w:t>
      </w:r>
      <w:r>
        <w:rPr>
          <w:spacing w:val="-11"/>
        </w:rPr>
        <w:t xml:space="preserve"> </w:t>
      </w:r>
      <w:r>
        <w:t>category</w:t>
      </w:r>
      <w:r>
        <w:rPr>
          <w:spacing w:val="-11"/>
        </w:rPr>
        <w:t xml:space="preserve"> </w:t>
      </w:r>
      <w:r>
        <w:t>(27.5%)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moderate</w:t>
      </w:r>
      <w:r>
        <w:rPr>
          <w:spacing w:val="-11"/>
        </w:rPr>
        <w:t xml:space="preserve"> </w:t>
      </w:r>
      <w:r>
        <w:t>anxiety</w:t>
      </w:r>
      <w:r>
        <w:rPr>
          <w:spacing w:val="-12"/>
        </w:rPr>
        <w:t xml:space="preserve"> </w:t>
      </w:r>
      <w:r>
        <w:t>category</w:t>
      </w:r>
      <w:r>
        <w:rPr>
          <w:spacing w:val="-11"/>
        </w:rPr>
        <w:t xml:space="preserve"> </w:t>
      </w:r>
      <w:r>
        <w:t>(20%),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shows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very</w:t>
      </w:r>
      <w:r>
        <w:rPr>
          <w:spacing w:val="-58"/>
        </w:rPr>
        <w:t xml:space="preserve"> </w:t>
      </w:r>
      <w:r>
        <w:t>few</w:t>
      </w:r>
      <w:r>
        <w:rPr>
          <w:spacing w:val="-8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trouble</w:t>
      </w:r>
      <w:r>
        <w:rPr>
          <w:spacing w:val="-7"/>
        </w:rPr>
        <w:t xml:space="preserve"> </w:t>
      </w:r>
      <w:r>
        <w:t>coping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anxiety</w:t>
      </w:r>
      <w:r>
        <w:rPr>
          <w:spacing w:val="-7"/>
        </w:rPr>
        <w:t xml:space="preserve"> </w:t>
      </w:r>
      <w:r>
        <w:t>situations.</w:t>
      </w:r>
      <w:r>
        <w:rPr>
          <w:spacing w:val="-6"/>
        </w:rPr>
        <w:t xml:space="preserve"> </w:t>
      </w:r>
      <w:r>
        <w:t>Additionally,</w:t>
      </w:r>
      <w:r>
        <w:rPr>
          <w:spacing w:val="-6"/>
        </w:rPr>
        <w:t xml:space="preserve"> </w:t>
      </w:r>
      <w:r>
        <w:t>1.25</w:t>
      </w:r>
      <w:r>
        <w:rPr>
          <w:spacing w:val="-7"/>
        </w:rPr>
        <w:t xml:space="preserve"> </w:t>
      </w:r>
      <w:r>
        <w:t>percent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fell</w:t>
      </w:r>
      <w:r>
        <w:rPr>
          <w:spacing w:val="-58"/>
        </w:rPr>
        <w:t xml:space="preserve"> </w:t>
      </w:r>
      <w:r>
        <w:rPr>
          <w:spacing w:val="-1"/>
        </w:rPr>
        <w:t>into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category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extreme</w:t>
      </w:r>
      <w:r>
        <w:rPr>
          <w:spacing w:val="-14"/>
        </w:rPr>
        <w:t xml:space="preserve"> </w:t>
      </w:r>
      <w:r>
        <w:t>anxiety,</w:t>
      </w:r>
      <w:r>
        <w:rPr>
          <w:spacing w:val="-15"/>
        </w:rPr>
        <w:t xml:space="preserve"> </w:t>
      </w:r>
      <w:r>
        <w:t>indicating</w:t>
      </w:r>
      <w:r>
        <w:rPr>
          <w:spacing w:val="-15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there</w:t>
      </w:r>
      <w:r>
        <w:rPr>
          <w:spacing w:val="-15"/>
        </w:rPr>
        <w:t xml:space="preserve"> </w:t>
      </w:r>
      <w:r>
        <w:t>were</w:t>
      </w:r>
      <w:r>
        <w:rPr>
          <w:spacing w:val="-15"/>
        </w:rPr>
        <w:t xml:space="preserve"> </w:t>
      </w:r>
      <w:r>
        <w:t>still</w:t>
      </w:r>
      <w:r>
        <w:rPr>
          <w:spacing w:val="-14"/>
        </w:rPr>
        <w:t xml:space="preserve"> </w:t>
      </w:r>
      <w:r>
        <w:t>some</w:t>
      </w:r>
      <w:r>
        <w:rPr>
          <w:spacing w:val="-15"/>
        </w:rPr>
        <w:t xml:space="preserve"> </w:t>
      </w:r>
      <w:r>
        <w:t>children</w:t>
      </w:r>
      <w:r>
        <w:rPr>
          <w:spacing w:val="-15"/>
        </w:rPr>
        <w:t xml:space="preserve"> </w:t>
      </w:r>
      <w:r>
        <w:t>who</w:t>
      </w:r>
      <w:r>
        <w:rPr>
          <w:spacing w:val="-15"/>
        </w:rPr>
        <w:t xml:space="preserve"> </w:t>
      </w:r>
      <w:r>
        <w:t>experienced</w:t>
      </w:r>
      <w:r>
        <w:rPr>
          <w:spacing w:val="-57"/>
        </w:rPr>
        <w:t xml:space="preserve"> </w:t>
      </w:r>
      <w:r>
        <w:rPr>
          <w:spacing w:val="-1"/>
        </w:rPr>
        <w:t>this</w:t>
      </w:r>
      <w:r>
        <w:rPr>
          <w:spacing w:val="-13"/>
        </w:rPr>
        <w:t xml:space="preserve"> </w:t>
      </w:r>
      <w:r>
        <w:rPr>
          <w:spacing w:val="-1"/>
        </w:rPr>
        <w:t>illness.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majority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participants</w:t>
      </w:r>
      <w:r>
        <w:rPr>
          <w:spacing w:val="-12"/>
        </w:rPr>
        <w:t xml:space="preserve"> </w:t>
      </w:r>
      <w:r>
        <w:t>were</w:t>
      </w:r>
      <w:r>
        <w:rPr>
          <w:spacing w:val="-13"/>
        </w:rPr>
        <w:t xml:space="preserve"> </w:t>
      </w:r>
      <w:r>
        <w:t>able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manage</w:t>
      </w:r>
      <w:r>
        <w:rPr>
          <w:spacing w:val="-12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anxiety,</w:t>
      </w:r>
      <w:r>
        <w:rPr>
          <w:spacing w:val="-14"/>
        </w:rPr>
        <w:t xml:space="preserve"> </w:t>
      </w:r>
      <w:r>
        <w:t>according</w:t>
      </w:r>
      <w:r>
        <w:rPr>
          <w:spacing w:val="-1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DASS-</w:t>
      </w:r>
      <w:r>
        <w:rPr>
          <w:spacing w:val="-57"/>
        </w:rPr>
        <w:t xml:space="preserve"> </w:t>
      </w:r>
      <w:r>
        <w:t>21 category of different ranges, while some subjects had mild to moderate anxiety and others had</w:t>
      </w:r>
      <w:r>
        <w:rPr>
          <w:spacing w:val="-57"/>
        </w:rPr>
        <w:t xml:space="preserve"> </w:t>
      </w:r>
      <w:r>
        <w:t>severe anxiety, necessitating the use of different managing therapy. The 0% result f</w:t>
      </w:r>
      <w:r>
        <w:t>or highly</w:t>
      </w:r>
      <w:r>
        <w:rPr>
          <w:spacing w:val="1"/>
        </w:rPr>
        <w:t xml:space="preserve"> </w:t>
      </w:r>
      <w:r>
        <w:t>anxious indicates that neither a female nor a subject experienced extremely high levels of anxiety</w:t>
      </w:r>
      <w:r>
        <w:rPr>
          <w:spacing w:val="-57"/>
        </w:rPr>
        <w:t xml:space="preserve"> </w:t>
      </w:r>
      <w:r>
        <w:t>throughout the DASS-21 Performa. The majority of students fell into the usual limits for anxiety,</w:t>
      </w:r>
      <w:r>
        <w:rPr>
          <w:spacing w:val="-57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suggests that the</w:t>
      </w:r>
      <w:r>
        <w:rPr>
          <w:spacing w:val="-2"/>
        </w:rPr>
        <w:t xml:space="preserve"> </w:t>
      </w:r>
      <w:r>
        <w:t>majority of</w:t>
      </w:r>
      <w:r>
        <w:rPr>
          <w:spacing w:val="-1"/>
        </w:rPr>
        <w:t xml:space="preserve"> </w:t>
      </w:r>
      <w:r>
        <w:t>girls were</w:t>
      </w:r>
      <w:r>
        <w:rPr>
          <w:spacing w:val="-1"/>
        </w:rPr>
        <w:t xml:space="preserve"> </w:t>
      </w:r>
      <w:r>
        <w:t>co</w:t>
      </w:r>
      <w:r>
        <w:t>ping with their stress.</w:t>
      </w:r>
    </w:p>
    <w:p w:rsidR="00CD2D11" w:rsidRDefault="00CD2D11">
      <w:pPr>
        <w:pStyle w:val="BodyText"/>
        <w:spacing w:before="4"/>
      </w:pPr>
    </w:p>
    <w:p w:rsidR="00CD2D11" w:rsidRDefault="007379EF">
      <w:pPr>
        <w:pStyle w:val="BodyText"/>
        <w:spacing w:line="360" w:lineRule="auto"/>
        <w:ind w:left="140" w:right="136"/>
        <w:jc w:val="both"/>
      </w:pPr>
      <w:r>
        <w:t>According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b/>
        </w:rPr>
        <w:t>Graph-02</w:t>
      </w:r>
      <w:r>
        <w:t>,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majority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(42.50%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average)</w:t>
      </w:r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completed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anxiety</w:t>
      </w:r>
      <w:r>
        <w:rPr>
          <w:spacing w:val="-58"/>
        </w:rPr>
        <w:t xml:space="preserve"> </w:t>
      </w:r>
      <w:r>
        <w:t>self-rating scale surveys fell into the category of "minimal anxiety," indicating that they can</w:t>
      </w:r>
      <w:r>
        <w:rPr>
          <w:spacing w:val="1"/>
        </w:rPr>
        <w:t xml:space="preserve"> </w:t>
      </w:r>
      <w:r>
        <w:t>generally manage their worry. While some students fall into the category of moderate anxiety at</w:t>
      </w:r>
      <w:r>
        <w:rPr>
          <w:spacing w:val="1"/>
        </w:rPr>
        <w:t xml:space="preserve"> </w:t>
      </w:r>
      <w:r>
        <w:t>approximately 12.50%, and others fall into the category of high anxiety at about 10%, this shows</w:t>
      </w:r>
      <w:r>
        <w:rPr>
          <w:spacing w:val="-57"/>
        </w:rPr>
        <w:t xml:space="preserve"> </w:t>
      </w:r>
      <w:r>
        <w:t>that minor individuals had trouble coping with anxiety circumst</w:t>
      </w:r>
      <w:r>
        <w:t>ances. While others fall into the</w:t>
      </w:r>
      <w:r>
        <w:rPr>
          <w:spacing w:val="1"/>
        </w:rPr>
        <w:t xml:space="preserve"> </w:t>
      </w:r>
      <w:r>
        <w:t>Mild</w:t>
      </w:r>
      <w:r>
        <w:rPr>
          <w:spacing w:val="1"/>
        </w:rPr>
        <w:t xml:space="preserve"> </w:t>
      </w:r>
      <w:r>
        <w:t>Anxiety</w:t>
      </w:r>
      <w:r>
        <w:rPr>
          <w:spacing w:val="1"/>
        </w:rPr>
        <w:t xml:space="preserve"> </w:t>
      </w:r>
      <w:r>
        <w:t>(25%)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Extreme</w:t>
      </w:r>
      <w:r>
        <w:rPr>
          <w:spacing w:val="1"/>
        </w:rPr>
        <w:t xml:space="preserve"> </w:t>
      </w:r>
      <w:r>
        <w:t>Anxiety</w:t>
      </w:r>
      <w:r>
        <w:rPr>
          <w:spacing w:val="1"/>
        </w:rPr>
        <w:t xml:space="preserve"> </w:t>
      </w:r>
      <w:r>
        <w:t>(40%)</w:t>
      </w:r>
      <w:r>
        <w:rPr>
          <w:spacing w:val="1"/>
        </w:rPr>
        <w:t xml:space="preserve"> </w:t>
      </w:r>
      <w:r>
        <w:t>categories.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anxiety</w:t>
      </w:r>
      <w:r>
        <w:rPr>
          <w:spacing w:val="1"/>
        </w:rPr>
        <w:t xml:space="preserve"> </w:t>
      </w:r>
      <w:r>
        <w:t>self-rating</w:t>
      </w:r>
      <w:r>
        <w:rPr>
          <w:spacing w:val="1"/>
        </w:rPr>
        <w:t xml:space="preserve"> </w:t>
      </w:r>
      <w:r>
        <w:t>scale</w:t>
      </w:r>
      <w:r>
        <w:rPr>
          <w:spacing w:val="-57"/>
        </w:rPr>
        <w:t xml:space="preserve"> </w:t>
      </w:r>
      <w:r>
        <w:t>category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various</w:t>
      </w:r>
      <w:r>
        <w:rPr>
          <w:spacing w:val="36"/>
        </w:rPr>
        <w:t xml:space="preserve"> </w:t>
      </w:r>
      <w:r>
        <w:t>ranges</w:t>
      </w:r>
      <w:r>
        <w:rPr>
          <w:spacing w:val="36"/>
        </w:rPr>
        <w:t xml:space="preserve"> </w:t>
      </w:r>
      <w:r>
        <w:t>shows</w:t>
      </w:r>
      <w:r>
        <w:rPr>
          <w:spacing w:val="37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majority</w:t>
      </w:r>
      <w:r>
        <w:rPr>
          <w:spacing w:val="37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participants</w:t>
      </w:r>
      <w:r>
        <w:rPr>
          <w:spacing w:val="36"/>
        </w:rPr>
        <w:t xml:space="preserve"> </w:t>
      </w:r>
      <w:r>
        <w:t>were</w:t>
      </w:r>
      <w:r>
        <w:rPr>
          <w:spacing w:val="37"/>
        </w:rPr>
        <w:t xml:space="preserve"> </w:t>
      </w:r>
      <w:r>
        <w:t>able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manage</w:t>
      </w:r>
      <w:r>
        <w:rPr>
          <w:spacing w:val="37"/>
        </w:rPr>
        <w:t xml:space="preserve"> </w:t>
      </w:r>
      <w:r>
        <w:t>their</w:t>
      </w:r>
    </w:p>
    <w:p w:rsidR="00CD2D11" w:rsidRDefault="00CD2D11">
      <w:pPr>
        <w:spacing w:line="360" w:lineRule="auto"/>
        <w:jc w:val="both"/>
        <w:sectPr w:rsidR="00CD2D11">
          <w:pgSz w:w="12240" w:h="15840"/>
          <w:pgMar w:top="1340" w:right="1300" w:bottom="1480" w:left="1300" w:header="731" w:footer="1266" w:gutter="0"/>
          <w:cols w:space="720"/>
        </w:sectPr>
      </w:pPr>
    </w:p>
    <w:p w:rsidR="00CD2D11" w:rsidRDefault="007379EF">
      <w:pPr>
        <w:pStyle w:val="BodyText"/>
        <w:spacing w:before="90" w:line="360" w:lineRule="auto"/>
        <w:ind w:left="140" w:right="137"/>
        <w:jc w:val="both"/>
      </w:pPr>
      <w:r>
        <w:lastRenderedPageBreak/>
        <w:t>anxiety,</w:t>
      </w:r>
      <w:r>
        <w:rPr>
          <w:spacing w:val="-6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others</w:t>
      </w:r>
      <w:r>
        <w:rPr>
          <w:spacing w:val="-5"/>
        </w:rPr>
        <w:t xml:space="preserve"> </w:t>
      </w:r>
      <w:r>
        <w:t>fall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mild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moderate</w:t>
      </w:r>
      <w:r>
        <w:rPr>
          <w:spacing w:val="-5"/>
        </w:rPr>
        <w:t xml:space="preserve"> </w:t>
      </w:r>
      <w:r>
        <w:t>range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anxiety</w:t>
      </w:r>
      <w:r>
        <w:rPr>
          <w:spacing w:val="-6"/>
        </w:rPr>
        <w:t xml:space="preserve"> </w:t>
      </w:r>
      <w:r>
        <w:t>indication</w:t>
      </w:r>
      <w:r>
        <w:rPr>
          <w:spacing w:val="-5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needing</w:t>
      </w:r>
      <w:r>
        <w:rPr>
          <w:spacing w:val="-1"/>
        </w:rPr>
        <w:t xml:space="preserve"> </w:t>
      </w:r>
      <w:r>
        <w:t>a distinct managing counselling</w:t>
      </w:r>
      <w:r>
        <w:rPr>
          <w:spacing w:val="-1"/>
        </w:rPr>
        <w:t xml:space="preserve"> </w:t>
      </w:r>
      <w:r>
        <w:t>and anxiety coping</w:t>
      </w:r>
      <w:r>
        <w:rPr>
          <w:spacing w:val="-2"/>
        </w:rPr>
        <w:t xml:space="preserve"> </w:t>
      </w:r>
      <w:r>
        <w:t>therapies.</w:t>
      </w:r>
    </w:p>
    <w:p w:rsidR="00CD2D11" w:rsidRDefault="00CD2D11">
      <w:pPr>
        <w:pStyle w:val="BodyText"/>
        <w:spacing w:before="4"/>
      </w:pPr>
    </w:p>
    <w:p w:rsidR="00CD2D11" w:rsidRDefault="007379EF">
      <w:pPr>
        <w:pStyle w:val="BodyText"/>
        <w:spacing w:line="360" w:lineRule="auto"/>
        <w:ind w:left="140" w:right="137"/>
        <w:jc w:val="both"/>
      </w:pPr>
      <w:r>
        <w:rPr>
          <w:spacing w:val="-1"/>
        </w:rPr>
        <w:t>As</w:t>
      </w:r>
      <w:r>
        <w:rPr>
          <w:spacing w:val="-15"/>
        </w:rPr>
        <w:t xml:space="preserve"> </w:t>
      </w:r>
      <w:r>
        <w:rPr>
          <w:spacing w:val="-1"/>
        </w:rPr>
        <w:t>seen</w:t>
      </w:r>
      <w:r>
        <w:rPr>
          <w:spacing w:val="-15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b/>
          <w:spacing w:val="-1"/>
        </w:rPr>
        <w:t>Graph-03</w:t>
      </w:r>
      <w:r>
        <w:rPr>
          <w:spacing w:val="-1"/>
        </w:rPr>
        <w:t>,</w:t>
      </w:r>
      <w:r>
        <w:rPr>
          <w:spacing w:val="-15"/>
        </w:rPr>
        <w:t xml:space="preserve"> </w:t>
      </w:r>
      <w:r>
        <w:t>40%</w:t>
      </w:r>
      <w:r>
        <w:rPr>
          <w:spacing w:val="-1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participants</w:t>
      </w:r>
      <w:r>
        <w:rPr>
          <w:spacing w:val="-15"/>
        </w:rPr>
        <w:t xml:space="preserve"> </w:t>
      </w:r>
      <w:r>
        <w:t>scored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possible</w:t>
      </w:r>
      <w:r>
        <w:rPr>
          <w:spacing w:val="-15"/>
        </w:rPr>
        <w:t xml:space="preserve"> </w:t>
      </w:r>
      <w:r>
        <w:t>SAD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Leibowitz</w:t>
      </w:r>
      <w:r>
        <w:rPr>
          <w:spacing w:val="-15"/>
        </w:rPr>
        <w:t xml:space="preserve"> </w:t>
      </w:r>
      <w:r>
        <w:t>Social</w:t>
      </w:r>
      <w:r>
        <w:rPr>
          <w:spacing w:val="-14"/>
        </w:rPr>
        <w:t xml:space="preserve"> </w:t>
      </w:r>
      <w:r>
        <w:t>Anxiety</w:t>
      </w:r>
      <w:r>
        <w:rPr>
          <w:spacing w:val="-58"/>
        </w:rPr>
        <w:t xml:space="preserve"> </w:t>
      </w:r>
      <w:r>
        <w:t>Scale, whereas 0% of pupils scored as highly probable. While 47.50% of females who tested</w:t>
      </w:r>
      <w:r>
        <w:rPr>
          <w:spacing w:val="1"/>
        </w:rPr>
        <w:t xml:space="preserve"> </w:t>
      </w:r>
      <w:r>
        <w:t>positive for SAD were unlikely, 12.50% of them tested positive for typical SAD, and 0% tested</w:t>
      </w:r>
      <w:r>
        <w:rPr>
          <w:spacing w:val="1"/>
        </w:rPr>
        <w:t xml:space="preserve"> </w:t>
      </w:r>
      <w:r>
        <w:t>positive</w:t>
      </w:r>
      <w:r>
        <w:rPr>
          <w:spacing w:val="58"/>
        </w:rPr>
        <w:t xml:space="preserve"> </w:t>
      </w:r>
      <w:r>
        <w:t>for</w:t>
      </w:r>
      <w:r>
        <w:rPr>
          <w:spacing w:val="58"/>
        </w:rPr>
        <w:t xml:space="preserve"> </w:t>
      </w:r>
      <w:r>
        <w:t>highly</w:t>
      </w:r>
      <w:r>
        <w:rPr>
          <w:spacing w:val="59"/>
        </w:rPr>
        <w:t xml:space="preserve"> </w:t>
      </w:r>
      <w:r>
        <w:t>probable.</w:t>
      </w:r>
      <w:r>
        <w:rPr>
          <w:spacing w:val="59"/>
        </w:rPr>
        <w:t xml:space="preserve"> </w:t>
      </w:r>
      <w:r>
        <w:t>According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Graph</w:t>
      </w:r>
      <w:r>
        <w:rPr>
          <w:spacing w:val="59"/>
        </w:rPr>
        <w:t xml:space="preserve"> </w:t>
      </w:r>
      <w:r>
        <w:t>3,</w:t>
      </w:r>
      <w:r>
        <w:rPr>
          <w:spacing w:val="59"/>
        </w:rPr>
        <w:t xml:space="preserve"> </w:t>
      </w:r>
      <w:r>
        <w:t>12.50%</w:t>
      </w:r>
      <w:r>
        <w:rPr>
          <w:spacing w:val="59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females</w:t>
      </w:r>
      <w:r>
        <w:rPr>
          <w:spacing w:val="58"/>
        </w:rPr>
        <w:t xml:space="preserve"> </w:t>
      </w:r>
      <w:r>
        <w:t>ha</w:t>
      </w:r>
      <w:r>
        <w:t>ve</w:t>
      </w:r>
      <w:r>
        <w:rPr>
          <w:spacing w:val="59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very</w:t>
      </w:r>
      <w:r>
        <w:rPr>
          <w:spacing w:val="59"/>
        </w:rPr>
        <w:t xml:space="preserve"> </w:t>
      </w:r>
      <w:r>
        <w:t>good</w:t>
      </w:r>
      <w:r>
        <w:rPr>
          <w:spacing w:val="-58"/>
        </w:rPr>
        <w:t xml:space="preserve"> </w:t>
      </w:r>
      <w:r>
        <w:t>understanding of their anxiety situation, and 40% have a firm grasp on how to manage their</w:t>
      </w:r>
      <w:r>
        <w:rPr>
          <w:spacing w:val="1"/>
        </w:rPr>
        <w:t xml:space="preserve"> </w:t>
      </w:r>
      <w:r>
        <w:t>anxiety. Only a very small percentage, 2%, needed counselling and further psychological care</w:t>
      </w:r>
      <w:r>
        <w:rPr>
          <w:spacing w:val="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their mental and physical</w:t>
      </w:r>
      <w:r>
        <w:rPr>
          <w:spacing w:val="-1"/>
        </w:rPr>
        <w:t xml:space="preserve"> </w:t>
      </w:r>
      <w:r>
        <w:t>activity.</w:t>
      </w:r>
    </w:p>
    <w:p w:rsidR="00CD2D11" w:rsidRDefault="00CD2D11">
      <w:pPr>
        <w:pStyle w:val="BodyText"/>
        <w:spacing w:before="4"/>
      </w:pPr>
    </w:p>
    <w:p w:rsidR="00CD2D11" w:rsidRDefault="007379EF">
      <w:pPr>
        <w:pStyle w:val="BodyText"/>
        <w:spacing w:line="360" w:lineRule="auto"/>
        <w:ind w:left="139" w:right="137"/>
        <w:jc w:val="both"/>
      </w:pPr>
      <w:r>
        <w:rPr>
          <w:b/>
        </w:rPr>
        <w:t xml:space="preserve">Graph-04 </w:t>
      </w:r>
      <w:r>
        <w:t>demonstrates that while looking at the PHQ-9 questionnaires, 0% of participants had</w:t>
      </w:r>
      <w:r>
        <w:rPr>
          <w:spacing w:val="1"/>
        </w:rPr>
        <w:t xml:space="preserve"> </w:t>
      </w:r>
      <w:r>
        <w:t>severe anxiety and 15% of students had anxiety that was above moderately severe. Women make</w:t>
      </w:r>
      <w:r>
        <w:rPr>
          <w:spacing w:val="-57"/>
        </w:rPr>
        <w:t xml:space="preserve"> </w:t>
      </w:r>
      <w:r>
        <w:t>up 22.50% of the category "none Minimal," 27.50% of the category "mild Anxiety,"</w:t>
      </w:r>
      <w:r>
        <w:t xml:space="preserve"> and 35% of</w:t>
      </w:r>
      <w:r>
        <w:rPr>
          <w:spacing w:val="1"/>
        </w:rPr>
        <w:t xml:space="preserve"> </w:t>
      </w:r>
      <w:r>
        <w:t>the category "moderate Anxiety." The fourth graph shows how well a person can cope with their</w:t>
      </w:r>
      <w:r>
        <w:rPr>
          <w:spacing w:val="1"/>
        </w:rPr>
        <w:t xml:space="preserve"> </w:t>
      </w:r>
      <w:r>
        <w:t>anxiety.</w:t>
      </w:r>
    </w:p>
    <w:p w:rsidR="00CD2D11" w:rsidRDefault="00CD2D11">
      <w:pPr>
        <w:pStyle w:val="BodyText"/>
        <w:spacing w:before="4"/>
      </w:pPr>
    </w:p>
    <w:p w:rsidR="00CD2D11" w:rsidRDefault="007379EF">
      <w:pPr>
        <w:pStyle w:val="BodyText"/>
        <w:spacing w:before="1" w:line="360" w:lineRule="auto"/>
        <w:ind w:left="139" w:right="135"/>
        <w:jc w:val="both"/>
      </w:pPr>
      <w:r>
        <w:t>Examining the GAD-7 questionnaires reveals that</w:t>
      </w:r>
      <w:r>
        <w:rPr>
          <w:spacing w:val="1"/>
        </w:rPr>
        <w:t xml:space="preserve"> </w:t>
      </w:r>
      <w:r>
        <w:t>6.25 percent</w:t>
      </w:r>
      <w:r>
        <w:rPr>
          <w:spacing w:val="1"/>
        </w:rPr>
        <w:t xml:space="preserve"> </w:t>
      </w:r>
      <w:r>
        <w:t>of respondents fall into the</w:t>
      </w:r>
      <w:r>
        <w:rPr>
          <w:spacing w:val="1"/>
        </w:rPr>
        <w:t xml:space="preserve"> </w:t>
      </w:r>
      <w:r>
        <w:t>category of severe anxiety, and 17.50 percent of s</w:t>
      </w:r>
      <w:r>
        <w:t>tudents fall into the category of moderately</w:t>
      </w:r>
      <w:r>
        <w:rPr>
          <w:spacing w:val="1"/>
        </w:rPr>
        <w:t xml:space="preserve"> </w:t>
      </w:r>
      <w:r>
        <w:t>severe</w:t>
      </w:r>
      <w:r>
        <w:rPr>
          <w:spacing w:val="-5"/>
        </w:rPr>
        <w:t xml:space="preserve"> </w:t>
      </w:r>
      <w:r>
        <w:t>anxiety.</w:t>
      </w:r>
      <w:r>
        <w:rPr>
          <w:spacing w:val="-3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30%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females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classified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mild</w:t>
      </w:r>
      <w:r>
        <w:rPr>
          <w:spacing w:val="-4"/>
        </w:rPr>
        <w:t xml:space="preserve"> </w:t>
      </w:r>
      <w:r>
        <w:t>anxiety,</w:t>
      </w:r>
      <w:r>
        <w:rPr>
          <w:spacing w:val="-4"/>
        </w:rPr>
        <w:t xml:space="preserve"> </w:t>
      </w:r>
      <w:r>
        <w:t>46.25%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classified</w:t>
      </w:r>
      <w:r>
        <w:rPr>
          <w:spacing w:val="-5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considerable</w:t>
      </w:r>
      <w:r>
        <w:rPr>
          <w:spacing w:val="-6"/>
        </w:rPr>
        <w:t xml:space="preserve"> </w:t>
      </w:r>
      <w:r>
        <w:t>anxiety.</w:t>
      </w:r>
      <w:r>
        <w:rPr>
          <w:spacing w:val="-5"/>
        </w:rPr>
        <w:t xml:space="preserve"> </w:t>
      </w:r>
      <w:r>
        <w:t>According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b/>
        </w:rPr>
        <w:t>Graph-05,</w:t>
      </w:r>
      <w:r>
        <w:rPr>
          <w:b/>
          <w:spacing w:val="-5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ladies</w:t>
      </w:r>
      <w:r>
        <w:rPr>
          <w:spacing w:val="-6"/>
        </w:rPr>
        <w:t xml:space="preserve"> </w:t>
      </w:r>
      <w:r>
        <w:t>engage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activities,</w:t>
      </w:r>
      <w:r>
        <w:rPr>
          <w:spacing w:val="-58"/>
        </w:rPr>
        <w:t xml:space="preserve"> </w:t>
      </w:r>
      <w:r>
        <w:t>including as wellness orientation, thought-control practice, social comfort activities, and many</w:t>
      </w:r>
      <w:r>
        <w:rPr>
          <w:spacing w:val="1"/>
        </w:rPr>
        <w:t xml:space="preserve"> </w:t>
      </w:r>
      <w:r>
        <w:t>others,</w:t>
      </w:r>
      <w:r>
        <w:rPr>
          <w:spacing w:val="-3"/>
        </w:rPr>
        <w:t xml:space="preserve"> </w:t>
      </w:r>
      <w:r>
        <w:t>in an</w:t>
      </w:r>
      <w:r>
        <w:rPr>
          <w:spacing w:val="-2"/>
        </w:rPr>
        <w:t xml:space="preserve"> </w:t>
      </w:r>
      <w:r>
        <w:t>effort to reduce or manage their anxiety.</w:t>
      </w:r>
    </w:p>
    <w:p w:rsidR="00CD2D11" w:rsidRDefault="00CD2D11">
      <w:pPr>
        <w:pStyle w:val="BodyText"/>
        <w:spacing w:before="3"/>
      </w:pPr>
    </w:p>
    <w:p w:rsidR="00CD2D11" w:rsidRDefault="007379EF">
      <w:pPr>
        <w:pStyle w:val="BodyText"/>
        <w:spacing w:before="1" w:line="360" w:lineRule="auto"/>
        <w:ind w:left="139" w:right="136"/>
        <w:jc w:val="both"/>
        <w:rPr>
          <w:b/>
        </w:rPr>
      </w:pPr>
      <w:r>
        <w:t>In contrast to depressed patients without anxiety, individuals with comorbid anxiety had higher</w:t>
      </w:r>
      <w:r>
        <w:rPr>
          <w:spacing w:val="1"/>
        </w:rPr>
        <w:t xml:space="preserve"> </w:t>
      </w:r>
      <w:r>
        <w:t>trigly</w:t>
      </w:r>
      <w:r>
        <w:t>ceride</w:t>
      </w:r>
      <w:r>
        <w:rPr>
          <w:spacing w:val="1"/>
        </w:rPr>
        <w:t xml:space="preserve"> </w:t>
      </w:r>
      <w:r>
        <w:t>levels,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negative</w:t>
      </w:r>
      <w:r>
        <w:rPr>
          <w:spacing w:val="1"/>
        </w:rPr>
        <w:t xml:space="preserve"> </w:t>
      </w:r>
      <w:r>
        <w:t>relationships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anxiety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high-density</w:t>
      </w:r>
      <w:r>
        <w:rPr>
          <w:spacing w:val="-57"/>
        </w:rPr>
        <w:t xml:space="preserve"> </w:t>
      </w:r>
      <w:r>
        <w:t>lipoprotein (HDL) values.(</w:t>
      </w:r>
      <w:r>
        <w:rPr>
          <w:b/>
        </w:rPr>
        <w:t>Wang, J. et al.,2016)</w:t>
      </w:r>
      <w:r>
        <w:t>.In addition, individuals with anxiety disorders</w:t>
      </w:r>
      <w:r>
        <w:rPr>
          <w:spacing w:val="1"/>
        </w:rPr>
        <w:t xml:space="preserve"> </w:t>
      </w:r>
      <w:r>
        <w:t>had increased blood triglycerides, very-low-density lipoprotein (VLDL) cho</w:t>
      </w:r>
      <w:r>
        <w:t>lesterol, and free</w:t>
      </w:r>
      <w:r>
        <w:rPr>
          <w:spacing w:val="1"/>
        </w:rPr>
        <w:t xml:space="preserve"> </w:t>
      </w:r>
      <w:r>
        <w:t>cholesterol compared to healthy controls, although esterified cholesterol showed the reverse</w:t>
      </w:r>
      <w:r>
        <w:rPr>
          <w:spacing w:val="1"/>
        </w:rPr>
        <w:t xml:space="preserve"> </w:t>
      </w:r>
      <w:r>
        <w:t>pattern.</w:t>
      </w:r>
      <w:r>
        <w:rPr>
          <w:b/>
        </w:rPr>
        <w:t>(Mishra,</w:t>
      </w:r>
      <w:r>
        <w:rPr>
          <w:b/>
          <w:spacing w:val="-6"/>
        </w:rPr>
        <w:t xml:space="preserve"> </w:t>
      </w:r>
      <w:r>
        <w:rPr>
          <w:b/>
        </w:rPr>
        <w:t>T.K</w:t>
      </w:r>
      <w:r>
        <w:rPr>
          <w:b/>
          <w:spacing w:val="-6"/>
        </w:rPr>
        <w:t xml:space="preserve"> </w:t>
      </w:r>
      <w:r>
        <w:rPr>
          <w:b/>
        </w:rPr>
        <w:t>et</w:t>
      </w:r>
      <w:r>
        <w:rPr>
          <w:b/>
          <w:spacing w:val="-6"/>
        </w:rPr>
        <w:t xml:space="preserve"> </w:t>
      </w:r>
      <w:r>
        <w:rPr>
          <w:b/>
        </w:rPr>
        <w:t>al.,1984).</w:t>
      </w:r>
      <w:r>
        <w:t>Anxiety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lipid</w:t>
      </w:r>
      <w:r>
        <w:rPr>
          <w:spacing w:val="-5"/>
        </w:rPr>
        <w:t xml:space="preserve"> </w:t>
      </w:r>
      <w:r>
        <w:t>profiles</w:t>
      </w:r>
      <w:r>
        <w:rPr>
          <w:spacing w:val="-7"/>
        </w:rPr>
        <w:t xml:space="preserve"> </w:t>
      </w:r>
      <w:r>
        <w:t>(total</w:t>
      </w:r>
      <w:r>
        <w:rPr>
          <w:spacing w:val="-6"/>
        </w:rPr>
        <w:t xml:space="preserve"> </w:t>
      </w:r>
      <w:r>
        <w:t>cholesterol,</w:t>
      </w:r>
      <w:r>
        <w:rPr>
          <w:spacing w:val="-6"/>
        </w:rPr>
        <w:t xml:space="preserve"> </w:t>
      </w:r>
      <w:r>
        <w:t>HDL,</w:t>
      </w:r>
      <w:r>
        <w:rPr>
          <w:spacing w:val="-6"/>
        </w:rPr>
        <w:t xml:space="preserve"> </w:t>
      </w:r>
      <w:r>
        <w:t>VLDL,</w:t>
      </w:r>
      <w:r>
        <w:rPr>
          <w:spacing w:val="-5"/>
        </w:rPr>
        <w:t xml:space="preserve"> </w:t>
      </w:r>
      <w:r>
        <w:t>low-</w:t>
      </w:r>
      <w:r>
        <w:rPr>
          <w:spacing w:val="-58"/>
        </w:rPr>
        <w:t xml:space="preserve"> </w:t>
      </w:r>
      <w:r>
        <w:t xml:space="preserve">density lipoproteins (LDL), and triglycerides) </w:t>
      </w:r>
      <w:r>
        <w:t>were not shown to be correlated in a study of</w:t>
      </w:r>
      <w:r>
        <w:rPr>
          <w:spacing w:val="1"/>
        </w:rPr>
        <w:t xml:space="preserve"> </w:t>
      </w:r>
      <w:r>
        <w:t>menopausal</w:t>
      </w:r>
      <w:r>
        <w:rPr>
          <w:spacing w:val="-1"/>
        </w:rPr>
        <w:t xml:space="preserve"> </w:t>
      </w:r>
      <w:r>
        <w:t>women.</w:t>
      </w:r>
      <w:r>
        <w:rPr>
          <w:b/>
        </w:rPr>
        <w:t>(Chen, C.-C</w:t>
      </w:r>
      <w:r>
        <w:rPr>
          <w:b/>
          <w:spacing w:val="-1"/>
        </w:rPr>
        <w:t xml:space="preserve"> </w:t>
      </w:r>
      <w:r>
        <w:rPr>
          <w:b/>
        </w:rPr>
        <w:t>et al.,2006).</w:t>
      </w:r>
    </w:p>
    <w:p w:rsidR="00CD2D11" w:rsidRDefault="00CD2D11">
      <w:pPr>
        <w:spacing w:line="360" w:lineRule="auto"/>
        <w:jc w:val="both"/>
        <w:sectPr w:rsidR="00CD2D11">
          <w:pgSz w:w="12240" w:h="15840"/>
          <w:pgMar w:top="1340" w:right="1300" w:bottom="1480" w:left="1300" w:header="731" w:footer="1266" w:gutter="0"/>
          <w:cols w:space="720"/>
        </w:sectPr>
      </w:pPr>
    </w:p>
    <w:p w:rsidR="00CD2D11" w:rsidRDefault="007379EF">
      <w:pPr>
        <w:pStyle w:val="BodyText"/>
        <w:spacing w:before="90" w:line="360" w:lineRule="auto"/>
        <w:ind w:left="140" w:right="137"/>
        <w:jc w:val="both"/>
        <w:rPr>
          <w:b/>
        </w:rPr>
      </w:pPr>
      <w:r>
        <w:lastRenderedPageBreak/>
        <w:t>Research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connected anxiety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inflammation.</w:t>
      </w:r>
      <w:r>
        <w:rPr>
          <w:spacing w:val="1"/>
        </w:rPr>
        <w:t xml:space="preserve"> </w:t>
      </w:r>
      <w:r>
        <w:t>Consequently,</w:t>
      </w:r>
      <w:r>
        <w:rPr>
          <w:spacing w:val="1"/>
        </w:rPr>
        <w:t xml:space="preserve"> </w:t>
      </w:r>
      <w:r>
        <w:t>using leukotriene</w:t>
      </w:r>
      <w:r>
        <w:rPr>
          <w:spacing w:val="1"/>
        </w:rPr>
        <w:t xml:space="preserve"> </w:t>
      </w:r>
      <w:r>
        <w:t>receptor antagonists or certain fatty acids might also support the preservation of the symptoms of</w:t>
      </w:r>
      <w:r>
        <w:rPr>
          <w:spacing w:val="-57"/>
        </w:rPr>
        <w:t xml:space="preserve"> </w:t>
      </w:r>
      <w:r>
        <w:t>anxiety. The production of eicosanoids, which may result in disturbances of the system of</w:t>
      </w:r>
      <w:r>
        <w:rPr>
          <w:spacing w:val="1"/>
        </w:rPr>
        <w:t xml:space="preserve"> </w:t>
      </w:r>
      <w:r>
        <w:t>inflammatory</w:t>
      </w:r>
      <w:r>
        <w:rPr>
          <w:spacing w:val="-5"/>
        </w:rPr>
        <w:t xml:space="preserve"> </w:t>
      </w:r>
      <w:r>
        <w:t>mediators,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preceded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synthesis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omega-3</w:t>
      </w:r>
      <w:r>
        <w:rPr>
          <w:spacing w:val="-5"/>
        </w:rPr>
        <w:t xml:space="preserve"> </w:t>
      </w:r>
      <w:r>
        <w:t>fat</w:t>
      </w:r>
      <w:r>
        <w:t>ty</w:t>
      </w:r>
      <w:r>
        <w:rPr>
          <w:spacing w:val="-4"/>
        </w:rPr>
        <w:t xml:space="preserve"> </w:t>
      </w:r>
      <w:r>
        <w:t>acids.</w:t>
      </w:r>
      <w:r>
        <w:rPr>
          <w:spacing w:val="-5"/>
        </w:rPr>
        <w:t xml:space="preserve"> </w:t>
      </w:r>
      <w:r>
        <w:rPr>
          <w:b/>
        </w:rPr>
        <w:t>(McCarter,</w:t>
      </w:r>
      <w:r>
        <w:rPr>
          <w:b/>
          <w:spacing w:val="-5"/>
        </w:rPr>
        <w:t xml:space="preserve"> </w:t>
      </w:r>
      <w:r>
        <w:rPr>
          <w:b/>
        </w:rPr>
        <w:t>G.C.</w:t>
      </w:r>
      <w:r>
        <w:rPr>
          <w:b/>
          <w:spacing w:val="-5"/>
        </w:rPr>
        <w:t xml:space="preserve"> </w:t>
      </w:r>
      <w:r>
        <w:rPr>
          <w:b/>
        </w:rPr>
        <w:t>et</w:t>
      </w:r>
      <w:r>
        <w:rPr>
          <w:b/>
          <w:spacing w:val="-57"/>
        </w:rPr>
        <w:t xml:space="preserve"> </w:t>
      </w:r>
      <w:r>
        <w:rPr>
          <w:b/>
        </w:rPr>
        <w:t>al., 2017).</w:t>
      </w:r>
    </w:p>
    <w:p w:rsidR="00CD2D11" w:rsidRDefault="00CD2D11">
      <w:pPr>
        <w:pStyle w:val="BodyText"/>
        <w:spacing w:before="4"/>
        <w:rPr>
          <w:b/>
        </w:rPr>
      </w:pPr>
    </w:p>
    <w:p w:rsidR="00CD2D11" w:rsidRDefault="007379EF">
      <w:pPr>
        <w:pStyle w:val="BodyText"/>
        <w:spacing w:line="360" w:lineRule="auto"/>
        <w:ind w:left="140" w:right="138"/>
        <w:jc w:val="both"/>
        <w:rPr>
          <w:b/>
        </w:rPr>
      </w:pPr>
      <w:r>
        <w:t>The production of eicosanoids, which can cause disruptions in the system of inflammatory</w:t>
      </w:r>
      <w:r>
        <w:rPr>
          <w:spacing w:val="1"/>
        </w:rPr>
        <w:t xml:space="preserve"> </w:t>
      </w:r>
      <w:r>
        <w:t>mediators, is preceded by the synthesis of omega-3 fatty acids. A recent study supports the idea</w:t>
      </w:r>
      <w:r>
        <w:rPr>
          <w:spacing w:val="1"/>
        </w:rPr>
        <w:t xml:space="preserve"> </w:t>
      </w:r>
      <w:r>
        <w:t>that anxiety and systemic in</w:t>
      </w:r>
      <w:r>
        <w:t>flammation are related study, demonstrating a connection between</w:t>
      </w:r>
      <w:r>
        <w:rPr>
          <w:spacing w:val="1"/>
        </w:rPr>
        <w:t xml:space="preserve"> </w:t>
      </w:r>
      <w:r>
        <w:t>elevated levels of the inflammation marker C-reactive protein (CRP),Suicide risk among people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anxiety</w:t>
      </w:r>
      <w:r>
        <w:rPr>
          <w:spacing w:val="-2"/>
        </w:rPr>
        <w:t xml:space="preserve"> </w:t>
      </w:r>
      <w:r>
        <w:t>disorders.</w:t>
      </w:r>
      <w:r>
        <w:rPr>
          <w:b/>
        </w:rPr>
        <w:t>(Dalleau, E. et al., 2016).</w:t>
      </w:r>
    </w:p>
    <w:p w:rsidR="00CD2D11" w:rsidRDefault="00CD2D11">
      <w:pPr>
        <w:pStyle w:val="BodyText"/>
        <w:spacing w:before="4"/>
        <w:rPr>
          <w:b/>
        </w:rPr>
      </w:pPr>
    </w:p>
    <w:p w:rsidR="00CD2D11" w:rsidRDefault="007379EF">
      <w:pPr>
        <w:pStyle w:val="BodyText"/>
        <w:spacing w:line="360" w:lineRule="auto"/>
        <w:ind w:left="140" w:right="136"/>
        <w:jc w:val="both"/>
        <w:rPr>
          <w:b/>
        </w:rPr>
      </w:pPr>
      <w:r>
        <w:t>The development of anxiety disorders may be significantly influenced by membrane lipids and</w:t>
      </w:r>
      <w:r>
        <w:rPr>
          <w:spacing w:val="1"/>
        </w:rPr>
        <w:t xml:space="preserve"> </w:t>
      </w:r>
      <w:r>
        <w:t>lipid</w:t>
      </w:r>
      <w:r>
        <w:rPr>
          <w:spacing w:val="-7"/>
        </w:rPr>
        <w:t xml:space="preserve"> </w:t>
      </w:r>
      <w:r>
        <w:t>oxidation,</w:t>
      </w:r>
      <w:r>
        <w:rPr>
          <w:spacing w:val="-7"/>
        </w:rPr>
        <w:t xml:space="preserve"> </w:t>
      </w:r>
      <w:r>
        <w:t>according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mounting</w:t>
      </w:r>
      <w:r>
        <w:rPr>
          <w:spacing w:val="-7"/>
        </w:rPr>
        <w:t xml:space="preserve"> </w:t>
      </w:r>
      <w:r>
        <w:t>data.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barrier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signaling</w:t>
      </w:r>
      <w:r>
        <w:rPr>
          <w:spacing w:val="-7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membranes</w:t>
      </w:r>
      <w:r>
        <w:rPr>
          <w:spacing w:val="-7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critically dependent on membrane lipids</w:t>
      </w:r>
      <w:r>
        <w:rPr>
          <w:b/>
        </w:rPr>
        <w:t>. (Casares, D et al.,2019).</w:t>
      </w:r>
      <w:r>
        <w:t>Brain lipids are crucial for</w:t>
      </w:r>
      <w:r>
        <w:rPr>
          <w:spacing w:val="1"/>
        </w:rPr>
        <w:t xml:space="preserve"> </w:t>
      </w:r>
      <w:r>
        <w:t>transmitter transmission because abnormalities in neuronal proteins and peptide activities are</w:t>
      </w:r>
      <w:r>
        <w:rPr>
          <w:spacing w:val="1"/>
        </w:rPr>
        <w:t xml:space="preserve"> </w:t>
      </w:r>
      <w:r>
        <w:t>thought to be a major contributing factor to anxiety disorders. It is believed that lipids necessary</w:t>
      </w:r>
      <w:r>
        <w:rPr>
          <w:spacing w:val="1"/>
        </w:rPr>
        <w:t xml:space="preserve"> </w:t>
      </w:r>
      <w:r>
        <w:t>for membrane formation, such as</w:t>
      </w:r>
      <w:r>
        <w:t xml:space="preserve"> phospholipids, glycerolipids, and sphingolipids, are implicated</w:t>
      </w:r>
      <w:r>
        <w:rPr>
          <w:spacing w:val="1"/>
        </w:rPr>
        <w:t xml:space="preserve"> </w:t>
      </w:r>
      <w:r>
        <w:t>in the pathophysiology of anxiety disorders, particularly.</w:t>
      </w:r>
      <w:r>
        <w:rPr>
          <w:b/>
        </w:rPr>
        <w:t>(Müller, C.P et al.,2015).</w:t>
      </w:r>
      <w:r>
        <w:t>It is believed</w:t>
      </w:r>
      <w:r>
        <w:rPr>
          <w:spacing w:val="1"/>
        </w:rPr>
        <w:t xml:space="preserve"> </w:t>
      </w:r>
      <w:r>
        <w:t>that the extremely dynamic lipid composition of neuronal membranes influences the assembly o</w:t>
      </w:r>
      <w:r>
        <w:t>f</w:t>
      </w:r>
      <w:r>
        <w:rPr>
          <w:spacing w:val="-57"/>
        </w:rPr>
        <w:t xml:space="preserve"> </w:t>
      </w:r>
      <w:r>
        <w:t>signaling</w:t>
      </w:r>
      <w:r>
        <w:rPr>
          <w:spacing w:val="1"/>
        </w:rPr>
        <w:t xml:space="preserve"> </w:t>
      </w:r>
      <w:r>
        <w:t>proteins,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turn</w:t>
      </w:r>
      <w:r>
        <w:rPr>
          <w:spacing w:val="1"/>
        </w:rPr>
        <w:t xml:space="preserve"> </w:t>
      </w:r>
      <w:r>
        <w:t>impacts</w:t>
      </w:r>
      <w:r>
        <w:rPr>
          <w:spacing w:val="1"/>
        </w:rPr>
        <w:t xml:space="preserve"> </w:t>
      </w:r>
      <w:r>
        <w:t>neuronal</w:t>
      </w:r>
      <w:r>
        <w:rPr>
          <w:spacing w:val="1"/>
        </w:rPr>
        <w:t xml:space="preserve"> </w:t>
      </w:r>
      <w:r>
        <w:t>signaling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function.</w:t>
      </w:r>
      <w:r>
        <w:rPr>
          <w:b/>
        </w:rPr>
        <w:t>(Postila,</w:t>
      </w:r>
      <w:r>
        <w:rPr>
          <w:b/>
          <w:spacing w:val="1"/>
        </w:rPr>
        <w:t xml:space="preserve"> </w:t>
      </w:r>
      <w:r>
        <w:rPr>
          <w:b/>
        </w:rPr>
        <w:t>P.A</w:t>
      </w:r>
      <w:r>
        <w:rPr>
          <w:b/>
          <w:spacing w:val="1"/>
        </w:rPr>
        <w:t xml:space="preserve"> </w:t>
      </w:r>
      <w:r>
        <w:rPr>
          <w:b/>
        </w:rPr>
        <w:t>et</w:t>
      </w:r>
      <w:r>
        <w:rPr>
          <w:b/>
          <w:spacing w:val="1"/>
        </w:rPr>
        <w:t xml:space="preserve"> </w:t>
      </w:r>
      <w:r>
        <w:rPr>
          <w:b/>
        </w:rPr>
        <w:t>al.,2020).</w:t>
      </w:r>
    </w:p>
    <w:p w:rsidR="00CD2D11" w:rsidRDefault="00CD2D11">
      <w:pPr>
        <w:pStyle w:val="BodyText"/>
        <w:spacing w:before="4"/>
        <w:rPr>
          <w:b/>
        </w:rPr>
      </w:pPr>
    </w:p>
    <w:p w:rsidR="00CD2D11" w:rsidRDefault="007379EF">
      <w:pPr>
        <w:pStyle w:val="BodyText"/>
        <w:spacing w:line="360" w:lineRule="auto"/>
        <w:ind w:left="140" w:right="136"/>
        <w:jc w:val="both"/>
        <w:rPr>
          <w:b/>
        </w:rPr>
      </w:pPr>
      <w:r>
        <w:t>High-sensitivity CRP and fibrinogen levels were found to be adversely correlated with anxiety in</w:t>
      </w:r>
      <w:r>
        <w:rPr>
          <w:spacing w:val="-57"/>
        </w:rPr>
        <w:t xml:space="preserve"> </w:t>
      </w:r>
      <w:r>
        <w:t>a different investigation with seemingly healthy women</w:t>
      </w:r>
      <w:r>
        <w:t>, while no correlation was found in men.</w:t>
      </w:r>
      <w:r>
        <w:rPr>
          <w:spacing w:val="1"/>
        </w:rPr>
        <w:t xml:space="preserve"> </w:t>
      </w:r>
      <w:r>
        <w:t>As a result, connections between anxiety and micro-inflammation indicators also appear to vary</w:t>
      </w:r>
      <w:r>
        <w:rPr>
          <w:spacing w:val="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gender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age,</w:t>
      </w:r>
      <w:r>
        <w:rPr>
          <w:spacing w:val="-12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factor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conflicting</w:t>
      </w:r>
      <w:r>
        <w:rPr>
          <w:spacing w:val="-13"/>
        </w:rPr>
        <w:t xml:space="preserve"> </w:t>
      </w:r>
      <w:r>
        <w:t>findings</w:t>
      </w:r>
      <w:r>
        <w:rPr>
          <w:spacing w:val="-11"/>
        </w:rPr>
        <w:t xml:space="preserve"> </w:t>
      </w:r>
      <w:r>
        <w:t>regarding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relationship</w:t>
      </w:r>
      <w:r>
        <w:rPr>
          <w:spacing w:val="-58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lipid</w:t>
      </w:r>
      <w:r>
        <w:rPr>
          <w:spacing w:val="-1"/>
        </w:rPr>
        <w:t xml:space="preserve"> </w:t>
      </w:r>
      <w:r>
        <w:t>metabolism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inflammation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anxiety</w:t>
      </w:r>
      <w:r>
        <w:rPr>
          <w:spacing w:val="-3"/>
        </w:rPr>
        <w:t xml:space="preserve"> </w:t>
      </w:r>
      <w:r>
        <w:t>symptoms.</w:t>
      </w:r>
      <w:r>
        <w:rPr>
          <w:spacing w:val="-1"/>
        </w:rPr>
        <w:t xml:space="preserve"> </w:t>
      </w:r>
      <w:r>
        <w:rPr>
          <w:b/>
        </w:rPr>
        <w:t>(Toker,</w:t>
      </w:r>
      <w:r>
        <w:rPr>
          <w:b/>
          <w:spacing w:val="-1"/>
        </w:rPr>
        <w:t xml:space="preserve"> </w:t>
      </w:r>
      <w:r>
        <w:rPr>
          <w:b/>
        </w:rPr>
        <w:t>S.</w:t>
      </w:r>
      <w:r>
        <w:rPr>
          <w:b/>
          <w:spacing w:val="-1"/>
        </w:rPr>
        <w:t xml:space="preserve"> </w:t>
      </w:r>
      <w:r>
        <w:rPr>
          <w:b/>
        </w:rPr>
        <w:t>et</w:t>
      </w:r>
      <w:r>
        <w:rPr>
          <w:b/>
          <w:spacing w:val="-1"/>
        </w:rPr>
        <w:t xml:space="preserve"> </w:t>
      </w:r>
      <w:r>
        <w:rPr>
          <w:b/>
        </w:rPr>
        <w:t>al.,</w:t>
      </w:r>
      <w:r>
        <w:rPr>
          <w:b/>
          <w:spacing w:val="-1"/>
        </w:rPr>
        <w:t xml:space="preserve"> </w:t>
      </w:r>
      <w:r>
        <w:rPr>
          <w:b/>
        </w:rPr>
        <w:t>2005).</w:t>
      </w:r>
    </w:p>
    <w:p w:rsidR="00CD2D11" w:rsidRDefault="00CD2D11">
      <w:pPr>
        <w:pStyle w:val="BodyText"/>
        <w:spacing w:before="5"/>
        <w:rPr>
          <w:b/>
        </w:rPr>
      </w:pPr>
    </w:p>
    <w:p w:rsidR="00CD2D11" w:rsidRDefault="007379EF">
      <w:pPr>
        <w:pStyle w:val="BodyText"/>
        <w:spacing w:line="360" w:lineRule="auto"/>
        <w:ind w:left="140" w:right="136"/>
        <w:jc w:val="both"/>
      </w:pPr>
      <w:r>
        <w:t>Studies indicate that the pathogenesis of anxiety disorders may entail inflammation caused by</w:t>
      </w:r>
      <w:r>
        <w:rPr>
          <w:spacing w:val="1"/>
        </w:rPr>
        <w:t xml:space="preserve"> </w:t>
      </w:r>
      <w:r>
        <w:t xml:space="preserve">excessive NOx generation. </w:t>
      </w:r>
      <w:r>
        <w:rPr>
          <w:b/>
        </w:rPr>
        <w:t>(Gammoh, O.S. et al., 2016).</w:t>
      </w:r>
      <w:r>
        <w:t>Studies also point to nitro-ox</w:t>
      </w:r>
      <w:r>
        <w:t>idative</w:t>
      </w:r>
      <w:r>
        <w:rPr>
          <w:spacing w:val="1"/>
        </w:rPr>
        <w:t xml:space="preserve"> </w:t>
      </w:r>
      <w:r>
        <w:t>stress</w:t>
      </w:r>
      <w:r>
        <w:rPr>
          <w:spacing w:val="-1"/>
        </w:rPr>
        <w:t xml:space="preserve"> </w:t>
      </w:r>
      <w:r>
        <w:t>as a factor in</w:t>
      </w:r>
      <w:r>
        <w:rPr>
          <w:spacing w:val="-1"/>
        </w:rPr>
        <w:t xml:space="preserve"> </w:t>
      </w:r>
      <w:r>
        <w:t>anxiety disorders,</w:t>
      </w:r>
      <w:r>
        <w:rPr>
          <w:spacing w:val="-1"/>
        </w:rPr>
        <w:t xml:space="preserve"> </w:t>
      </w:r>
      <w:r>
        <w:t>which lowers</w:t>
      </w:r>
      <w:r>
        <w:rPr>
          <w:spacing w:val="-1"/>
        </w:rPr>
        <w:t xml:space="preserve"> </w:t>
      </w:r>
      <w:r>
        <w:t>lipid antioxidant defences and</w:t>
      </w:r>
      <w:r>
        <w:rPr>
          <w:spacing w:val="-1"/>
        </w:rPr>
        <w:t xml:space="preserve"> </w:t>
      </w:r>
      <w:r>
        <w:t>promotes lipid</w:t>
      </w:r>
    </w:p>
    <w:p w:rsidR="00CD2D11" w:rsidRDefault="00CD2D11">
      <w:pPr>
        <w:spacing w:line="360" w:lineRule="auto"/>
        <w:jc w:val="both"/>
        <w:sectPr w:rsidR="00CD2D11">
          <w:pgSz w:w="12240" w:h="15840"/>
          <w:pgMar w:top="1340" w:right="1300" w:bottom="1480" w:left="1300" w:header="731" w:footer="1266" w:gutter="0"/>
          <w:cols w:space="720"/>
        </w:sectPr>
      </w:pPr>
    </w:p>
    <w:p w:rsidR="00CD2D11" w:rsidRDefault="007379EF">
      <w:pPr>
        <w:pStyle w:val="BodyText"/>
        <w:spacing w:before="90" w:line="360" w:lineRule="auto"/>
        <w:ind w:left="139" w:right="137"/>
        <w:jc w:val="both"/>
        <w:rPr>
          <w:b/>
        </w:rPr>
      </w:pPr>
      <w:r>
        <w:lastRenderedPageBreak/>
        <w:t>oxidation.</w:t>
      </w:r>
      <w:r>
        <w:rPr>
          <w:spacing w:val="-12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precisely,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shown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those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general</w:t>
      </w:r>
      <w:r>
        <w:rPr>
          <w:spacing w:val="-11"/>
        </w:rPr>
        <w:t xml:space="preserve"> </w:t>
      </w:r>
      <w:r>
        <w:t>anxiety</w:t>
      </w:r>
      <w:r>
        <w:rPr>
          <w:spacing w:val="-11"/>
        </w:rPr>
        <w:t xml:space="preserve"> </w:t>
      </w:r>
      <w:r>
        <w:t>disorders</w:t>
      </w:r>
      <w:r>
        <w:rPr>
          <w:spacing w:val="-11"/>
        </w:rPr>
        <w:t xml:space="preserve"> </w:t>
      </w:r>
      <w:r>
        <w:t>had</w:t>
      </w:r>
      <w:r>
        <w:rPr>
          <w:spacing w:val="-13"/>
        </w:rPr>
        <w:t xml:space="preserve"> </w:t>
      </w:r>
      <w:r>
        <w:t>higher</w:t>
      </w:r>
      <w:r>
        <w:rPr>
          <w:spacing w:val="-11"/>
        </w:rPr>
        <w:t xml:space="preserve"> </w:t>
      </w:r>
      <w:r>
        <w:t>levels</w:t>
      </w:r>
      <w:r>
        <w:rPr>
          <w:spacing w:val="-57"/>
        </w:rPr>
        <w:t xml:space="preserve"> </w:t>
      </w:r>
      <w:r>
        <w:t>of superoxide dismutase, lipid hyd</w:t>
      </w:r>
      <w:r>
        <w:t>roperoxides, nitric oxide metabolites (NOx), and uric acid than</w:t>
      </w:r>
      <w:r>
        <w:rPr>
          <w:spacing w:val="-57"/>
        </w:rPr>
        <w:t xml:space="preserve"> </w:t>
      </w:r>
      <w:r>
        <w:t>people without anxiety problems. Along with such alterations, HDL and paraoxonase-1 levels</w:t>
      </w:r>
      <w:r>
        <w:rPr>
          <w:spacing w:val="1"/>
        </w:rPr>
        <w:t xml:space="preserve"> </w:t>
      </w:r>
      <w:r>
        <w:t>fell.</w:t>
      </w:r>
      <w:r>
        <w:rPr>
          <w:b/>
        </w:rPr>
        <w:t>(Maes, M. et al.,2018).</w:t>
      </w:r>
      <w:r>
        <w:t>It is hypothesized that the pathophysiology of anxiety disorders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inflammation</w:t>
      </w:r>
      <w:r>
        <w:rPr>
          <w:spacing w:val="1"/>
        </w:rPr>
        <w:t xml:space="preserve"> </w:t>
      </w:r>
      <w:r>
        <w:t>brought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excessive</w:t>
      </w:r>
      <w:r>
        <w:rPr>
          <w:spacing w:val="1"/>
        </w:rPr>
        <w:t xml:space="preserve"> </w:t>
      </w:r>
      <w:r>
        <w:t>NOx</w:t>
      </w:r>
      <w:r>
        <w:rPr>
          <w:spacing w:val="1"/>
        </w:rPr>
        <w:t xml:space="preserve"> </w:t>
      </w:r>
      <w:r>
        <w:t>generation.</w:t>
      </w:r>
      <w:r>
        <w:rPr>
          <w:b/>
        </w:rPr>
        <w:t>(Gammoh,</w:t>
      </w:r>
      <w:r>
        <w:rPr>
          <w:b/>
          <w:spacing w:val="1"/>
        </w:rPr>
        <w:t xml:space="preserve"> </w:t>
      </w:r>
      <w:r>
        <w:rPr>
          <w:b/>
        </w:rPr>
        <w:t>O.S</w:t>
      </w:r>
      <w:r>
        <w:rPr>
          <w:b/>
          <w:spacing w:val="1"/>
        </w:rPr>
        <w:t xml:space="preserve"> </w:t>
      </w:r>
      <w:r>
        <w:rPr>
          <w:b/>
        </w:rPr>
        <w:t>et</w:t>
      </w:r>
      <w:r>
        <w:rPr>
          <w:b/>
          <w:spacing w:val="1"/>
        </w:rPr>
        <w:t xml:space="preserve"> </w:t>
      </w:r>
      <w:r>
        <w:rPr>
          <w:b/>
        </w:rPr>
        <w:t>al.,2016).</w:t>
      </w:r>
      <w:r>
        <w:t>However, studies analyzing salivary NOx in daily psychological stress in humans and</w:t>
      </w:r>
      <w:r>
        <w:rPr>
          <w:spacing w:val="1"/>
        </w:rPr>
        <w:t xml:space="preserve"> </w:t>
      </w:r>
      <w:r>
        <w:t>anxiety</w:t>
      </w:r>
      <w:r>
        <w:rPr>
          <w:spacing w:val="-11"/>
        </w:rPr>
        <w:t xml:space="preserve"> </w:t>
      </w:r>
      <w:r>
        <w:t>observed</w:t>
      </w:r>
      <w:r>
        <w:rPr>
          <w:spacing w:val="-9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correlations</w:t>
      </w:r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stress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anxiety,</w:t>
      </w:r>
      <w:r>
        <w:rPr>
          <w:spacing w:val="-10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salivary</w:t>
      </w:r>
      <w:r>
        <w:rPr>
          <w:spacing w:val="-10"/>
        </w:rPr>
        <w:t xml:space="preserve"> </w:t>
      </w:r>
      <w:r>
        <w:t>NOx</w:t>
      </w:r>
      <w:r>
        <w:rPr>
          <w:spacing w:val="-10"/>
        </w:rPr>
        <w:t xml:space="preserve"> </w:t>
      </w:r>
      <w:r>
        <w:rPr>
          <w:b/>
        </w:rPr>
        <w:t>(Jin,</w:t>
      </w:r>
      <w:r>
        <w:rPr>
          <w:b/>
          <w:spacing w:val="-57"/>
        </w:rPr>
        <w:t xml:space="preserve"> </w:t>
      </w:r>
      <w:r>
        <w:rPr>
          <w:b/>
        </w:rPr>
        <w:t>Let al.,2013</w:t>
      </w:r>
      <w:r>
        <w:t>)and anxiety, in contrast to studies focusing on NOx levels in acute stress models,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found associations</w:t>
      </w:r>
      <w:r>
        <w:rPr>
          <w:spacing w:val="-2"/>
        </w:rPr>
        <w:t xml:space="preserve"> </w:t>
      </w:r>
      <w:r>
        <w:t>between anxiety</w:t>
      </w:r>
      <w:r>
        <w:rPr>
          <w:spacing w:val="-1"/>
        </w:rPr>
        <w:t xml:space="preserve"> </w:t>
      </w:r>
      <w:r>
        <w:t>and NOx.</w:t>
      </w:r>
      <w:r>
        <w:rPr>
          <w:b/>
        </w:rPr>
        <w:t>(Gammoh, O.S</w:t>
      </w:r>
      <w:r>
        <w:rPr>
          <w:b/>
          <w:spacing w:val="-2"/>
        </w:rPr>
        <w:t xml:space="preserve"> </w:t>
      </w:r>
      <w:r>
        <w:rPr>
          <w:b/>
        </w:rPr>
        <w:t>et al.,2016).</w:t>
      </w:r>
    </w:p>
    <w:p w:rsidR="00CD2D11" w:rsidRDefault="00CD2D11">
      <w:pPr>
        <w:pStyle w:val="BodyText"/>
        <w:spacing w:before="4"/>
        <w:rPr>
          <w:b/>
        </w:rPr>
      </w:pPr>
    </w:p>
    <w:p w:rsidR="00CD2D11" w:rsidRDefault="007379EF">
      <w:pPr>
        <w:pStyle w:val="BodyText"/>
        <w:spacing w:line="360" w:lineRule="auto"/>
        <w:ind w:left="139" w:right="137"/>
        <w:jc w:val="both"/>
        <w:rPr>
          <w:b/>
        </w:rPr>
      </w:pPr>
      <w:r>
        <w:t>Numerous human investigations have shown a probable connection between oxidat</w:t>
      </w:r>
      <w:r>
        <w:t>ive stress and</w:t>
      </w:r>
      <w:r>
        <w:rPr>
          <w:spacing w:val="1"/>
        </w:rPr>
        <w:t xml:space="preserve"> </w:t>
      </w:r>
      <w:r>
        <w:t>lipid peroxidation, as neurochemical causes of anxiety disorders, including phobias. Compared to</w:t>
      </w:r>
      <w:r>
        <w:rPr>
          <w:spacing w:val="-57"/>
        </w:rPr>
        <w:t xml:space="preserve"> </w:t>
      </w:r>
      <w:r>
        <w:t>a control group, lipid peroxidation was higher in children with anxiety disorders, as seen by</w:t>
      </w:r>
      <w:r>
        <w:rPr>
          <w:spacing w:val="1"/>
        </w:rPr>
        <w:t xml:space="preserve"> </w:t>
      </w:r>
      <w:r>
        <w:t xml:space="preserve">elevated blood levels of lipid hydroperoxide. So, </w:t>
      </w:r>
      <w:r>
        <w:t>it has been suggested that lipid hydroperoxide</w:t>
      </w:r>
      <w:r>
        <w:rPr>
          <w:spacing w:val="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serve as a biomarker</w:t>
      </w:r>
      <w:r>
        <w:rPr>
          <w:spacing w:val="-1"/>
        </w:rPr>
        <w:t xml:space="preserve"> </w:t>
      </w:r>
      <w:r>
        <w:t>for anxiety</w:t>
      </w:r>
      <w:r>
        <w:rPr>
          <w:spacing w:val="-2"/>
        </w:rPr>
        <w:t xml:space="preserve"> </w:t>
      </w:r>
      <w:r>
        <w:t xml:space="preserve">disorders. Ceylan, </w:t>
      </w:r>
      <w:r>
        <w:rPr>
          <w:b/>
        </w:rPr>
        <w:t>(M.F</w:t>
      </w:r>
      <w:r>
        <w:rPr>
          <w:b/>
          <w:spacing w:val="-2"/>
        </w:rPr>
        <w:t xml:space="preserve"> </w:t>
      </w:r>
      <w:r>
        <w:rPr>
          <w:b/>
        </w:rPr>
        <w:t>et al., 2014).</w:t>
      </w:r>
    </w:p>
    <w:p w:rsidR="00CD2D11" w:rsidRDefault="00CD2D11">
      <w:pPr>
        <w:pStyle w:val="BodyText"/>
        <w:spacing w:before="4"/>
        <w:rPr>
          <w:b/>
        </w:rPr>
      </w:pPr>
    </w:p>
    <w:p w:rsidR="00CD2D11" w:rsidRDefault="007379EF">
      <w:pPr>
        <w:pStyle w:val="BodyText"/>
        <w:spacing w:line="360" w:lineRule="auto"/>
        <w:ind w:left="139" w:right="135"/>
        <w:jc w:val="both"/>
      </w:pPr>
      <w:r>
        <w:t>Oxidative stress is indicated by increased lipid hydroperoxide levels and decreased paraoxonase</w:t>
      </w:r>
      <w:r>
        <w:rPr>
          <w:spacing w:val="1"/>
        </w:rPr>
        <w:t xml:space="preserve"> </w:t>
      </w:r>
      <w:r>
        <w:t>activity,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enzyme connected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HDL</w:t>
      </w:r>
      <w:r>
        <w:rPr>
          <w:spacing w:val="-1"/>
        </w:rPr>
        <w:t xml:space="preserve"> </w:t>
      </w:r>
      <w:r>
        <w:t>that protects</w:t>
      </w:r>
      <w:r>
        <w:rPr>
          <w:spacing w:val="-1"/>
        </w:rPr>
        <w:t xml:space="preserve"> </w:t>
      </w:r>
      <w:r>
        <w:t>lipids from</w:t>
      </w:r>
      <w:r>
        <w:rPr>
          <w:spacing w:val="-3"/>
        </w:rPr>
        <w:t xml:space="preserve"> </w:t>
      </w:r>
      <w:r>
        <w:t>oxidation.</w:t>
      </w:r>
    </w:p>
    <w:p w:rsidR="00CD2D11" w:rsidRDefault="00CD2D11">
      <w:pPr>
        <w:pStyle w:val="BodyText"/>
        <w:spacing w:before="5"/>
      </w:pPr>
    </w:p>
    <w:p w:rsidR="00CD2D11" w:rsidRDefault="007379EF">
      <w:pPr>
        <w:pStyle w:val="BodyText"/>
        <w:spacing w:line="360" w:lineRule="auto"/>
        <w:ind w:left="139" w:right="137"/>
        <w:jc w:val="both"/>
        <w:rPr>
          <w:b/>
        </w:rPr>
      </w:pPr>
      <w:r>
        <w:t>(</w:t>
      </w:r>
      <w:r>
        <w:rPr>
          <w:b/>
        </w:rPr>
        <w:t>Brites,</w:t>
      </w:r>
      <w:r>
        <w:rPr>
          <w:b/>
          <w:spacing w:val="1"/>
        </w:rPr>
        <w:t xml:space="preserve"> </w:t>
      </w:r>
      <w:r>
        <w:rPr>
          <w:b/>
        </w:rPr>
        <w:t>F.et</w:t>
      </w:r>
      <w:r>
        <w:rPr>
          <w:b/>
          <w:spacing w:val="1"/>
        </w:rPr>
        <w:t xml:space="preserve"> </w:t>
      </w:r>
      <w:r>
        <w:rPr>
          <w:b/>
        </w:rPr>
        <w:t>al.,</w:t>
      </w:r>
      <w:r>
        <w:rPr>
          <w:b/>
          <w:spacing w:val="1"/>
        </w:rPr>
        <w:t xml:space="preserve"> </w:t>
      </w:r>
      <w:r>
        <w:rPr>
          <w:b/>
        </w:rPr>
        <w:t>2017)</w:t>
      </w:r>
      <w:r>
        <w:t>lipid</w:t>
      </w:r>
      <w:r>
        <w:rPr>
          <w:spacing w:val="1"/>
        </w:rPr>
        <w:t xml:space="preserve"> </w:t>
      </w:r>
      <w:r>
        <w:t>peroxidation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oxidative</w:t>
      </w:r>
      <w:r>
        <w:rPr>
          <w:spacing w:val="1"/>
        </w:rPr>
        <w:t xml:space="preserve"> </w:t>
      </w:r>
      <w:r>
        <w:t>stress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etiopathogenesis of generalised anxiety disorder (GAD), according to studies that have been</w:t>
      </w:r>
      <w:r>
        <w:rPr>
          <w:spacing w:val="1"/>
        </w:rPr>
        <w:t xml:space="preserve"> </w:t>
      </w:r>
      <w:r>
        <w:t>conducted in people with GAD who do no</w:t>
      </w:r>
      <w:r>
        <w:t>t also have any coexisting psychiatric disorders. So, it</w:t>
      </w:r>
      <w:r>
        <w:rPr>
          <w:spacing w:val="1"/>
        </w:rPr>
        <w:t xml:space="preserve"> </w:t>
      </w:r>
      <w:r>
        <w:t>has been suggested that lipid hydroperoxide may serve as a biomarker for anxiety disorders.</w:t>
      </w:r>
      <w:r>
        <w:rPr>
          <w:spacing w:val="1"/>
        </w:rPr>
        <w:t xml:space="preserve"> </w:t>
      </w:r>
      <w:r>
        <w:rPr>
          <w:b/>
        </w:rPr>
        <w:t>(Bulut,</w:t>
      </w:r>
      <w:r>
        <w:rPr>
          <w:b/>
          <w:spacing w:val="-1"/>
        </w:rPr>
        <w:t xml:space="preserve"> </w:t>
      </w:r>
      <w:r>
        <w:rPr>
          <w:b/>
        </w:rPr>
        <w:t>M et al., 2013).</w:t>
      </w:r>
    </w:p>
    <w:p w:rsidR="00CD2D11" w:rsidRDefault="00CD2D11">
      <w:pPr>
        <w:pStyle w:val="BodyText"/>
        <w:spacing w:before="3"/>
        <w:rPr>
          <w:b/>
        </w:rPr>
      </w:pPr>
    </w:p>
    <w:p w:rsidR="00CD2D11" w:rsidRDefault="007379EF">
      <w:pPr>
        <w:pStyle w:val="BodyText"/>
        <w:spacing w:before="1" w:line="360" w:lineRule="auto"/>
        <w:ind w:left="139" w:right="137"/>
        <w:jc w:val="both"/>
        <w:rPr>
          <w:b/>
        </w:rPr>
      </w:pPr>
      <w:r>
        <w:t xml:space="preserve">The relationship between oxidative stress and anxiety has frequently been linked </w:t>
      </w:r>
      <w:r>
        <w:t>to dietary</w:t>
      </w:r>
      <w:r>
        <w:rPr>
          <w:spacing w:val="1"/>
        </w:rPr>
        <w:t xml:space="preserve"> </w:t>
      </w:r>
      <w:r>
        <w:t>influences.Other elements, such as electromagnetic field radiation, vibration, and ringtone from</w:t>
      </w:r>
      <w:r>
        <w:rPr>
          <w:spacing w:val="1"/>
        </w:rPr>
        <w:t xml:space="preserve"> </w:t>
      </w:r>
      <w:r>
        <w:t>mobile phones, which have been shown to cause oxidative stress and anxiety-like behaviour in</w:t>
      </w:r>
      <w:r>
        <w:rPr>
          <w:spacing w:val="1"/>
        </w:rPr>
        <w:t xml:space="preserve"> </w:t>
      </w:r>
      <w:r>
        <w:t>rats,</w:t>
      </w:r>
      <w:r>
        <w:rPr>
          <w:spacing w:val="-1"/>
        </w:rPr>
        <w:t xml:space="preserve"> </w:t>
      </w:r>
      <w:r>
        <w:t>may also contribute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oxidative</w:t>
      </w:r>
      <w:r>
        <w:rPr>
          <w:spacing w:val="-1"/>
        </w:rPr>
        <w:t xml:space="preserve"> </w:t>
      </w:r>
      <w:r>
        <w:t xml:space="preserve">stress. </w:t>
      </w:r>
      <w:r>
        <w:rPr>
          <w:b/>
        </w:rPr>
        <w:t xml:space="preserve">(Selek, </w:t>
      </w:r>
      <w:r>
        <w:rPr>
          <w:b/>
        </w:rPr>
        <w:t>S</w:t>
      </w:r>
      <w:r>
        <w:rPr>
          <w:b/>
          <w:spacing w:val="-1"/>
        </w:rPr>
        <w:t xml:space="preserve"> </w:t>
      </w:r>
      <w:r>
        <w:rPr>
          <w:b/>
        </w:rPr>
        <w:t>et</w:t>
      </w:r>
      <w:r>
        <w:rPr>
          <w:b/>
          <w:spacing w:val="-1"/>
        </w:rPr>
        <w:t xml:space="preserve"> </w:t>
      </w:r>
      <w:r>
        <w:rPr>
          <w:b/>
        </w:rPr>
        <w:t>al., 2019).</w:t>
      </w:r>
    </w:p>
    <w:p w:rsidR="00CD2D11" w:rsidRDefault="00CD2D11">
      <w:pPr>
        <w:pStyle w:val="BodyText"/>
        <w:spacing w:before="9"/>
        <w:rPr>
          <w:b/>
          <w:sz w:val="23"/>
        </w:rPr>
      </w:pPr>
    </w:p>
    <w:p w:rsidR="00CD2D11" w:rsidRDefault="007379EF">
      <w:pPr>
        <w:pStyle w:val="BodyText"/>
        <w:spacing w:line="360" w:lineRule="auto"/>
        <w:ind w:left="139" w:right="136"/>
        <w:jc w:val="both"/>
      </w:pPr>
      <w:r>
        <w:t>One study linked dietary biomarkers to perinatal</w:t>
      </w:r>
      <w:r>
        <w:rPr>
          <w:spacing w:val="1"/>
        </w:rPr>
        <w:t xml:space="preserve"> </w:t>
      </w:r>
      <w:r>
        <w:t>anxiety problems. An inverse relationship</w:t>
      </w:r>
      <w:r>
        <w:rPr>
          <w:spacing w:val="1"/>
        </w:rPr>
        <w:t xml:space="preserve"> </w:t>
      </w:r>
      <w:r>
        <w:t>between serum DHA levels and anxiety disorders in the first trimester was found in associations</w:t>
      </w:r>
      <w:r>
        <w:rPr>
          <w:spacing w:val="1"/>
        </w:rPr>
        <w:t xml:space="preserve"> </w:t>
      </w:r>
      <w:r>
        <w:t>between</w:t>
      </w:r>
      <w:r>
        <w:rPr>
          <w:spacing w:val="38"/>
        </w:rPr>
        <w:t xml:space="preserve"> </w:t>
      </w:r>
      <w:r>
        <w:t>polyunsaturated</w:t>
      </w:r>
      <w:r>
        <w:rPr>
          <w:spacing w:val="38"/>
        </w:rPr>
        <w:t xml:space="preserve"> </w:t>
      </w:r>
      <w:r>
        <w:t>fatty</w:t>
      </w:r>
      <w:r>
        <w:rPr>
          <w:spacing w:val="39"/>
        </w:rPr>
        <w:t xml:space="preserve"> </w:t>
      </w:r>
      <w:r>
        <w:t>acids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anxiety</w:t>
      </w:r>
      <w:r>
        <w:rPr>
          <w:spacing w:val="39"/>
        </w:rPr>
        <w:t xml:space="preserve"> </w:t>
      </w:r>
      <w:r>
        <w:t>disorders</w:t>
      </w:r>
      <w:r>
        <w:rPr>
          <w:spacing w:val="38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early</w:t>
      </w:r>
      <w:r>
        <w:rPr>
          <w:spacing w:val="39"/>
        </w:rPr>
        <w:t xml:space="preserve"> </w:t>
      </w:r>
      <w:r>
        <w:t>pregnancy.</w:t>
      </w:r>
      <w:r>
        <w:rPr>
          <w:spacing w:val="38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total</w:t>
      </w:r>
      <w:r>
        <w:rPr>
          <w:spacing w:val="40"/>
        </w:rPr>
        <w:t xml:space="preserve"> </w:t>
      </w:r>
      <w:r>
        <w:t>lipids</w:t>
      </w:r>
    </w:p>
    <w:p w:rsidR="00CD2D11" w:rsidRDefault="00CD2D11">
      <w:pPr>
        <w:spacing w:line="360" w:lineRule="auto"/>
        <w:jc w:val="both"/>
        <w:sectPr w:rsidR="00CD2D11">
          <w:pgSz w:w="12240" w:h="15840"/>
          <w:pgMar w:top="1340" w:right="1300" w:bottom="1460" w:left="1300" w:header="731" w:footer="1266" w:gutter="0"/>
          <w:cols w:space="720"/>
        </w:sectPr>
      </w:pPr>
    </w:p>
    <w:p w:rsidR="00CD2D11" w:rsidRDefault="007379EF">
      <w:pPr>
        <w:pStyle w:val="BodyText"/>
        <w:spacing w:before="90" w:line="360" w:lineRule="auto"/>
        <w:ind w:left="140" w:right="136"/>
        <w:jc w:val="both"/>
        <w:rPr>
          <w:b/>
        </w:rPr>
      </w:pPr>
      <w:r>
        <w:lastRenderedPageBreak/>
        <w:t>significantly decline after delivery compared to pregnancy, correlations between cholesterol and</w:t>
      </w:r>
      <w:r>
        <w:rPr>
          <w:spacing w:val="1"/>
        </w:rPr>
        <w:t xml:space="preserve"> </w:t>
      </w:r>
      <w:r>
        <w:t>anxiety in the postpartum period were also examined. Overall, throughout the postpartum period,</w:t>
      </w:r>
      <w:r>
        <w:rPr>
          <w:spacing w:val="-57"/>
        </w:rPr>
        <w:t xml:space="preserve"> </w:t>
      </w:r>
      <w:r>
        <w:t>the</w:t>
      </w:r>
      <w:r>
        <w:t>re were only somewhat negative relationships between total cholesterol, HDL cholesterol, and</w:t>
      </w:r>
      <w:r>
        <w:rPr>
          <w:spacing w:val="-57"/>
        </w:rPr>
        <w:t xml:space="preserve"> </w:t>
      </w:r>
      <w:r>
        <w:t>anxiety</w:t>
      </w:r>
      <w:r>
        <w:rPr>
          <w:spacing w:val="-3"/>
        </w:rPr>
        <w:t xml:space="preserve"> </w:t>
      </w:r>
      <w:r>
        <w:t xml:space="preserve">symptoms. </w:t>
      </w:r>
      <w:r>
        <w:rPr>
          <w:b/>
        </w:rPr>
        <w:t>(Grimes, S.B</w:t>
      </w:r>
      <w:r>
        <w:rPr>
          <w:b/>
          <w:spacing w:val="-1"/>
        </w:rPr>
        <w:t xml:space="preserve"> </w:t>
      </w:r>
      <w:r>
        <w:rPr>
          <w:b/>
        </w:rPr>
        <w:t>et</w:t>
      </w:r>
      <w:r>
        <w:rPr>
          <w:b/>
          <w:spacing w:val="-1"/>
        </w:rPr>
        <w:t xml:space="preserve"> </w:t>
      </w:r>
      <w:r>
        <w:rPr>
          <w:b/>
        </w:rPr>
        <w:t>al., 2018)</w:t>
      </w:r>
    </w:p>
    <w:p w:rsidR="00CD2D11" w:rsidRDefault="00CD2D11">
      <w:pPr>
        <w:pStyle w:val="BodyText"/>
        <w:spacing w:before="4"/>
        <w:rPr>
          <w:b/>
        </w:rPr>
      </w:pPr>
    </w:p>
    <w:p w:rsidR="00CD2D11" w:rsidRDefault="007379EF">
      <w:pPr>
        <w:pStyle w:val="BodyText"/>
        <w:spacing w:line="360" w:lineRule="auto"/>
        <w:ind w:left="140" w:right="136"/>
        <w:jc w:val="both"/>
        <w:rPr>
          <w:b/>
        </w:rPr>
      </w:pPr>
      <w:r>
        <w:t>Unfortunately, studies looking at the connection between anxiety and depression have a tendency</w:t>
      </w:r>
      <w:r>
        <w:rPr>
          <w:spacing w:val="-57"/>
        </w:rPr>
        <w:t xml:space="preserve"> </w:t>
      </w:r>
      <w:r>
        <w:t>to use either trait a</w:t>
      </w:r>
      <w:r>
        <w:t>nxiety measures or state anxiety measures, but not both. Additionally, this</w:t>
      </w:r>
      <w:r>
        <w:rPr>
          <w:spacing w:val="1"/>
        </w:rPr>
        <w:t xml:space="preserve"> </w:t>
      </w:r>
      <w:r>
        <w:rPr>
          <w:spacing w:val="-1"/>
        </w:rPr>
        <w:t>research</w:t>
      </w:r>
      <w:r>
        <w:rPr>
          <w:spacing w:val="-15"/>
        </w:rPr>
        <w:t xml:space="preserve"> </w:t>
      </w:r>
      <w:r>
        <w:rPr>
          <w:spacing w:val="-1"/>
        </w:rPr>
        <w:t>has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propensity</w:t>
      </w:r>
      <w:r>
        <w:rPr>
          <w:spacing w:val="-16"/>
        </w:rPr>
        <w:t xml:space="preserve"> </w:t>
      </w:r>
      <w:r>
        <w:t>towards</w:t>
      </w:r>
      <w:r>
        <w:rPr>
          <w:spacing w:val="-14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instruments</w:t>
      </w:r>
      <w:r>
        <w:rPr>
          <w:spacing w:val="-15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exclusively</w:t>
      </w:r>
      <w:r>
        <w:rPr>
          <w:spacing w:val="-15"/>
        </w:rPr>
        <w:t xml:space="preserve"> </w:t>
      </w:r>
      <w:r>
        <w:t>evaluate</w:t>
      </w:r>
      <w:r>
        <w:rPr>
          <w:spacing w:val="-14"/>
        </w:rPr>
        <w:t xml:space="preserve"> </w:t>
      </w:r>
      <w:r>
        <w:t>trait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state</w:t>
      </w:r>
      <w:r>
        <w:rPr>
          <w:spacing w:val="-15"/>
        </w:rPr>
        <w:t xml:space="preserve"> </w:t>
      </w:r>
      <w:r>
        <w:t>anxiety</w:t>
      </w:r>
      <w:r>
        <w:rPr>
          <w:spacing w:val="-57"/>
        </w:rPr>
        <w:t xml:space="preserve"> </w:t>
      </w:r>
      <w:r>
        <w:t>components. Uncertainty exists regarding the relationship between the presence</w:t>
      </w:r>
      <w:r>
        <w:t xml:space="preserve"> of depressive</w:t>
      </w:r>
      <w:r>
        <w:rPr>
          <w:spacing w:val="1"/>
        </w:rPr>
        <w:t xml:space="preserve"> </w:t>
      </w:r>
      <w:r>
        <w:t>symptoms and transient emotions of fear and worry (state anxiety), the likelihood of developing</w:t>
      </w:r>
      <w:r>
        <w:rPr>
          <w:spacing w:val="1"/>
        </w:rPr>
        <w:t xml:space="preserve"> </w:t>
      </w:r>
      <w:r>
        <w:t>depressive</w:t>
      </w:r>
      <w:r>
        <w:rPr>
          <w:spacing w:val="-1"/>
        </w:rPr>
        <w:t xml:space="preserve"> </w:t>
      </w:r>
      <w:r>
        <w:t>symptoms (trait</w:t>
      </w:r>
      <w:r>
        <w:rPr>
          <w:spacing w:val="-1"/>
        </w:rPr>
        <w:t xml:space="preserve"> </w:t>
      </w:r>
      <w:r>
        <w:t>anxiety),</w:t>
      </w:r>
      <w:r>
        <w:rPr>
          <w:spacing w:val="-2"/>
        </w:rPr>
        <w:t xml:space="preserve"> </w:t>
      </w:r>
      <w:r>
        <w:t>or both.</w:t>
      </w:r>
      <w:r>
        <w:rPr>
          <w:spacing w:val="-1"/>
        </w:rPr>
        <w:t xml:space="preserve"> </w:t>
      </w:r>
      <w:r>
        <w:rPr>
          <w:b/>
        </w:rPr>
        <w:t>(Auerbach, S.</w:t>
      </w:r>
      <w:r>
        <w:rPr>
          <w:b/>
          <w:spacing w:val="-1"/>
        </w:rPr>
        <w:t xml:space="preserve"> </w:t>
      </w:r>
      <w:r>
        <w:rPr>
          <w:b/>
        </w:rPr>
        <w:t>M.et al., 2018)</w:t>
      </w:r>
    </w:p>
    <w:p w:rsidR="00CD2D11" w:rsidRDefault="00CD2D11">
      <w:pPr>
        <w:pStyle w:val="BodyText"/>
        <w:spacing w:before="4"/>
        <w:rPr>
          <w:b/>
        </w:rPr>
      </w:pPr>
    </w:p>
    <w:p w:rsidR="00CD2D11" w:rsidRDefault="007379EF">
      <w:pPr>
        <w:pStyle w:val="BodyText"/>
        <w:spacing w:line="360" w:lineRule="auto"/>
        <w:ind w:left="140" w:right="136"/>
        <w:jc w:val="both"/>
        <w:rPr>
          <w:b/>
        </w:rPr>
      </w:pPr>
      <w:r>
        <w:t>A</w:t>
      </w:r>
      <w:r>
        <w:rPr>
          <w:spacing w:val="-9"/>
        </w:rPr>
        <w:t xml:space="preserve"> </w:t>
      </w:r>
      <w:r>
        <w:t>person</w:t>
      </w:r>
      <w:r>
        <w:rPr>
          <w:spacing w:val="-7"/>
        </w:rPr>
        <w:t xml:space="preserve"> </w:t>
      </w:r>
      <w:r>
        <w:t>behavior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affected</w:t>
      </w:r>
      <w:r>
        <w:rPr>
          <w:spacing w:val="-7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anxiety.</w:t>
      </w:r>
      <w:r>
        <w:rPr>
          <w:spacing w:val="-7"/>
        </w:rPr>
        <w:t xml:space="preserve"> </w:t>
      </w:r>
      <w:r>
        <w:t>Person</w:t>
      </w:r>
      <w:r>
        <w:rPr>
          <w:spacing w:val="-8"/>
        </w:rPr>
        <w:t xml:space="preserve"> </w:t>
      </w:r>
      <w:r>
        <w:t>could</w:t>
      </w:r>
      <w:r>
        <w:rPr>
          <w:spacing w:val="-9"/>
        </w:rPr>
        <w:t xml:space="preserve"> </w:t>
      </w:r>
      <w:r>
        <w:t>avoid</w:t>
      </w:r>
      <w:r>
        <w:rPr>
          <w:spacing w:val="-7"/>
        </w:rPr>
        <w:t xml:space="preserve"> </w:t>
      </w:r>
      <w:r>
        <w:t>particular</w:t>
      </w:r>
      <w:r>
        <w:rPr>
          <w:spacing w:val="-7"/>
        </w:rPr>
        <w:t xml:space="preserve"> </w:t>
      </w:r>
      <w:r>
        <w:t>situations,</w:t>
      </w:r>
      <w:r>
        <w:rPr>
          <w:spacing w:val="-10"/>
        </w:rPr>
        <w:t xml:space="preserve"> </w:t>
      </w:r>
      <w:r>
        <w:t>feel</w:t>
      </w:r>
      <w:r>
        <w:rPr>
          <w:spacing w:val="-7"/>
        </w:rPr>
        <w:t xml:space="preserve"> </w:t>
      </w:r>
      <w:r>
        <w:t>unable</w:t>
      </w:r>
      <w:r>
        <w:rPr>
          <w:spacing w:val="-58"/>
        </w:rPr>
        <w:t xml:space="preserve"> </w:t>
      </w:r>
      <w:r>
        <w:t>to go to work, or withdraw from friends and family. Even while avoiding circumstances can</w:t>
      </w:r>
      <w:r>
        <w:rPr>
          <w:spacing w:val="1"/>
        </w:rPr>
        <w:t xml:space="preserve"> </w:t>
      </w:r>
      <w:r>
        <w:t>provide you with momentary comfort, the anxiety usually returns the next time you encounter it.</w:t>
      </w:r>
      <w:r>
        <w:rPr>
          <w:spacing w:val="1"/>
        </w:rPr>
        <w:t xml:space="preserve"> </w:t>
      </w:r>
      <w:r>
        <w:t>Avoiding it merely makes you feel m</w:t>
      </w:r>
      <w:r>
        <w:t>ore in danger and prevents you from ever knowing if your</w:t>
      </w:r>
      <w:r>
        <w:rPr>
          <w:spacing w:val="1"/>
        </w:rPr>
        <w:t xml:space="preserve"> </w:t>
      </w:r>
      <w:r>
        <w:t>fears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justified.</w:t>
      </w:r>
      <w:r>
        <w:rPr>
          <w:spacing w:val="-9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person</w:t>
      </w:r>
      <w:r>
        <w:rPr>
          <w:spacing w:val="-9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history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anxiety</w:t>
      </w:r>
      <w:r>
        <w:rPr>
          <w:spacing w:val="-9"/>
        </w:rPr>
        <w:t xml:space="preserve"> </w:t>
      </w:r>
      <w:r>
        <w:t>disorders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family,</w:t>
      </w:r>
      <w:r>
        <w:rPr>
          <w:spacing w:val="-9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likely</w:t>
      </w:r>
      <w:r>
        <w:rPr>
          <w:spacing w:val="-58"/>
        </w:rPr>
        <w:t xml:space="preserve"> </w:t>
      </w:r>
      <w:r>
        <w:t>to suffer from them. That implies that their genes at least have an impact. Yet, no "anxiety ge</w:t>
      </w:r>
      <w:r>
        <w:t>ne"</w:t>
      </w:r>
      <w:r>
        <w:rPr>
          <w:spacing w:val="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discovered.</w:t>
      </w:r>
      <w:r>
        <w:rPr>
          <w:spacing w:val="-3"/>
        </w:rPr>
        <w:t xml:space="preserve"> </w:t>
      </w:r>
      <w:r>
        <w:t>Therefore,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58"/>
        </w:rPr>
        <w:t xml:space="preserve"> </w:t>
      </w:r>
      <w:r>
        <w:t>guarantee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well.</w:t>
      </w:r>
      <w:r>
        <w:rPr>
          <w:b/>
        </w:rPr>
        <w:t>(</w:t>
      </w:r>
      <w:hyperlink r:id="rId55">
        <w:r>
          <w:rPr>
            <w:b/>
          </w:rPr>
          <w:t>Smitha</w:t>
        </w:r>
        <w:r>
          <w:rPr>
            <w:b/>
            <w:spacing w:val="-10"/>
          </w:rPr>
          <w:t xml:space="preserve"> </w:t>
        </w:r>
        <w:r>
          <w:rPr>
            <w:b/>
          </w:rPr>
          <w:t>Bhandari</w:t>
        </w:r>
        <w:r>
          <w:rPr>
            <w:b/>
            <w:spacing w:val="-9"/>
          </w:rPr>
          <w:t xml:space="preserve"> </w:t>
        </w:r>
      </w:hyperlink>
      <w:r>
        <w:rPr>
          <w:b/>
        </w:rPr>
        <w:t>et</w:t>
      </w:r>
      <w:r>
        <w:rPr>
          <w:b/>
          <w:spacing w:val="-10"/>
        </w:rPr>
        <w:t xml:space="preserve"> </w:t>
      </w:r>
      <w:r>
        <w:rPr>
          <w:b/>
        </w:rPr>
        <w:t>al.,2021).</w:t>
      </w:r>
    </w:p>
    <w:p w:rsidR="00CD2D11" w:rsidRDefault="00CD2D11">
      <w:pPr>
        <w:pStyle w:val="BodyText"/>
        <w:spacing w:before="3"/>
        <w:rPr>
          <w:b/>
        </w:rPr>
      </w:pPr>
    </w:p>
    <w:p w:rsidR="00CD2D11" w:rsidRDefault="007379EF">
      <w:pPr>
        <w:pStyle w:val="BodyText"/>
        <w:spacing w:before="1" w:line="360" w:lineRule="auto"/>
        <w:ind w:left="140" w:right="136"/>
        <w:jc w:val="both"/>
        <w:rPr>
          <w:b/>
        </w:rPr>
      </w:pPr>
      <w:r>
        <w:t>Anxiety disorders are the most prevalent mental health conditions. Although they are less visible</w:t>
      </w:r>
      <w:r>
        <w:rPr>
          <w:spacing w:val="1"/>
        </w:rPr>
        <w:t xml:space="preserve"> </w:t>
      </w:r>
      <w:r>
        <w:t xml:space="preserve">than schizophrenia, depression, and bipolar disorder, they can be just as disabling. </w:t>
      </w:r>
      <w:r>
        <w:rPr>
          <w:b/>
        </w:rPr>
        <w:t>(Bystritsky A</w:t>
      </w:r>
      <w:r>
        <w:rPr>
          <w:b/>
          <w:spacing w:val="-57"/>
        </w:rPr>
        <w:t xml:space="preserve"> </w:t>
      </w:r>
      <w:r>
        <w:rPr>
          <w:b/>
        </w:rPr>
        <w:t>et al., 2013).</w:t>
      </w:r>
      <w:r>
        <w:t>Cognitive-behavioral therapies and psychophar</w:t>
      </w:r>
      <w:r>
        <w:t>macological medications are both</w:t>
      </w:r>
      <w:r>
        <w:rPr>
          <w:spacing w:val="1"/>
        </w:rPr>
        <w:t xml:space="preserve"> </w:t>
      </w:r>
      <w:r>
        <w:t xml:space="preserve">effective ways to treat anxiety problems. These interventions target various symptoms. </w:t>
      </w:r>
      <w:r>
        <w:rPr>
          <w:b/>
        </w:rPr>
        <w:t>(Khalsa</w:t>
      </w:r>
      <w:r>
        <w:rPr>
          <w:b/>
          <w:spacing w:val="1"/>
        </w:rPr>
        <w:t xml:space="preserve"> </w:t>
      </w:r>
      <w:r>
        <w:rPr>
          <w:b/>
        </w:rPr>
        <w:t>SS,</w:t>
      </w:r>
      <w:r>
        <w:rPr>
          <w:b/>
          <w:spacing w:val="-4"/>
        </w:rPr>
        <w:t xml:space="preserve"> </w:t>
      </w:r>
      <w:r>
        <w:rPr>
          <w:b/>
        </w:rPr>
        <w:t>et</w:t>
      </w:r>
      <w:r>
        <w:rPr>
          <w:b/>
          <w:spacing w:val="-3"/>
        </w:rPr>
        <w:t xml:space="preserve"> </w:t>
      </w:r>
      <w:r>
        <w:rPr>
          <w:b/>
        </w:rPr>
        <w:t>al.,</w:t>
      </w:r>
      <w:r>
        <w:rPr>
          <w:b/>
          <w:spacing w:val="-3"/>
        </w:rPr>
        <w:t xml:space="preserve"> </w:t>
      </w:r>
      <w:r>
        <w:rPr>
          <w:b/>
        </w:rPr>
        <w:t>2013).</w:t>
      </w:r>
      <w:r>
        <w:t>Reduced</w:t>
      </w:r>
      <w:r>
        <w:rPr>
          <w:spacing w:val="-4"/>
        </w:rPr>
        <w:t xml:space="preserve"> </w:t>
      </w:r>
      <w:r>
        <w:t>productivity,</w:t>
      </w:r>
      <w:r>
        <w:rPr>
          <w:spacing w:val="-4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morbidity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death</w:t>
      </w:r>
      <w:r>
        <w:rPr>
          <w:spacing w:val="-3"/>
        </w:rPr>
        <w:t xml:space="preserve"> </w:t>
      </w:r>
      <w:r>
        <w:t>rates,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rise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alcohol</w:t>
      </w:r>
      <w:r>
        <w:rPr>
          <w:spacing w:val="-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drug</w:t>
      </w:r>
      <w:r>
        <w:rPr>
          <w:spacing w:val="-6"/>
        </w:rPr>
        <w:t xml:space="preserve"> </w:t>
      </w:r>
      <w:r>
        <w:t>usage</w:t>
      </w:r>
      <w:r>
        <w:rPr>
          <w:spacing w:val="-6"/>
        </w:rPr>
        <w:t xml:space="preserve"> </w:t>
      </w:r>
      <w:r>
        <w:t>among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significant</w:t>
      </w:r>
      <w:r>
        <w:rPr>
          <w:spacing w:val="-5"/>
        </w:rPr>
        <w:t xml:space="preserve"> </w:t>
      </w:r>
      <w:r>
        <w:t>portion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population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attributed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anxiety</w:t>
      </w:r>
      <w:r>
        <w:rPr>
          <w:spacing w:val="-5"/>
        </w:rPr>
        <w:t xml:space="preserve"> </w:t>
      </w:r>
      <w:r>
        <w:t>disorders.</w:t>
      </w:r>
      <w:r>
        <w:rPr>
          <w:spacing w:val="-58"/>
        </w:rPr>
        <w:t xml:space="preserve"> </w:t>
      </w:r>
      <w:r>
        <w:rPr>
          <w:b/>
        </w:rPr>
        <w:t>(Cameron</w:t>
      </w:r>
      <w:r>
        <w:rPr>
          <w:b/>
          <w:spacing w:val="-3"/>
        </w:rPr>
        <w:t xml:space="preserve"> </w:t>
      </w:r>
      <w:r>
        <w:rPr>
          <w:b/>
        </w:rPr>
        <w:t>ME, Schiffman</w:t>
      </w:r>
      <w:r>
        <w:rPr>
          <w:b/>
          <w:spacing w:val="-1"/>
        </w:rPr>
        <w:t xml:space="preserve"> </w:t>
      </w:r>
      <w:r>
        <w:rPr>
          <w:b/>
        </w:rPr>
        <w:t>J. et al., 2013).</w:t>
      </w:r>
    </w:p>
    <w:p w:rsidR="00CD2D11" w:rsidRDefault="00CD2D11">
      <w:pPr>
        <w:pStyle w:val="BodyText"/>
        <w:spacing w:before="5"/>
        <w:rPr>
          <w:b/>
        </w:rPr>
      </w:pPr>
    </w:p>
    <w:p w:rsidR="00CD2D11" w:rsidRDefault="007379EF">
      <w:pPr>
        <w:pStyle w:val="BodyText"/>
        <w:spacing w:line="360" w:lineRule="auto"/>
        <w:ind w:left="140" w:right="133"/>
        <w:jc w:val="both"/>
      </w:pPr>
      <w:r>
        <w:rPr>
          <w:spacing w:val="-3"/>
        </w:rPr>
        <w:t>Deakin</w:t>
      </w:r>
      <w:r>
        <w:rPr>
          <w:spacing w:val="-12"/>
        </w:rPr>
        <w:t xml:space="preserve"> </w:t>
      </w:r>
      <w:r>
        <w:rPr>
          <w:spacing w:val="-3"/>
        </w:rPr>
        <w:t>and</w:t>
      </w:r>
      <w:r>
        <w:rPr>
          <w:spacing w:val="-12"/>
        </w:rPr>
        <w:t xml:space="preserve"> </w:t>
      </w:r>
      <w:r>
        <w:rPr>
          <w:spacing w:val="-3"/>
        </w:rPr>
        <w:t>Graeff</w:t>
      </w:r>
      <w:r>
        <w:rPr>
          <w:spacing w:val="-11"/>
        </w:rPr>
        <w:t xml:space="preserve"> </w:t>
      </w:r>
      <w:r>
        <w:rPr>
          <w:spacing w:val="-3"/>
        </w:rPr>
        <w:t>(23)</w:t>
      </w:r>
      <w:r>
        <w:rPr>
          <w:spacing w:val="-11"/>
        </w:rPr>
        <w:t xml:space="preserve"> </w:t>
      </w:r>
      <w:r>
        <w:rPr>
          <w:spacing w:val="-3"/>
        </w:rPr>
        <w:t>proposed</w:t>
      </w:r>
      <w:r>
        <w:rPr>
          <w:spacing w:val="-12"/>
        </w:rPr>
        <w:t xml:space="preserve"> </w:t>
      </w:r>
      <w:r>
        <w:rPr>
          <w:spacing w:val="-3"/>
        </w:rPr>
        <w:t>that</w:t>
      </w:r>
      <w:r>
        <w:rPr>
          <w:spacing w:val="-11"/>
        </w:rPr>
        <w:t xml:space="preserve"> </w:t>
      </w:r>
      <w:r>
        <w:rPr>
          <w:spacing w:val="-3"/>
        </w:rPr>
        <w:t>5-HT</w:t>
      </w:r>
      <w:r>
        <w:rPr>
          <w:spacing w:val="-11"/>
        </w:rPr>
        <w:t xml:space="preserve"> </w:t>
      </w:r>
      <w:r>
        <w:rPr>
          <w:spacing w:val="-3"/>
        </w:rPr>
        <w:t>has</w:t>
      </w:r>
      <w:r>
        <w:rPr>
          <w:spacing w:val="-11"/>
        </w:rPr>
        <w:t xml:space="preserve"> </w:t>
      </w:r>
      <w:r>
        <w:rPr>
          <w:spacing w:val="-3"/>
        </w:rPr>
        <w:t>a</w:t>
      </w:r>
      <w:r>
        <w:rPr>
          <w:spacing w:val="-10"/>
        </w:rPr>
        <w:t xml:space="preserve"> </w:t>
      </w:r>
      <w:r>
        <w:rPr>
          <w:spacing w:val="-3"/>
        </w:rPr>
        <w:t>dual</w:t>
      </w:r>
      <w:r>
        <w:rPr>
          <w:spacing w:val="-9"/>
        </w:rPr>
        <w:t xml:space="preserve"> </w:t>
      </w:r>
      <w:r>
        <w:rPr>
          <w:spacing w:val="-3"/>
        </w:rPr>
        <w:t>function</w:t>
      </w:r>
      <w:r>
        <w:rPr>
          <w:spacing w:val="-10"/>
        </w:rPr>
        <w:t xml:space="preserve"> </w:t>
      </w:r>
      <w:r>
        <w:rPr>
          <w:spacing w:val="-3"/>
        </w:rPr>
        <w:t>in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modulation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various</w:t>
      </w:r>
      <w:r>
        <w:rPr>
          <w:spacing w:val="-10"/>
        </w:rPr>
        <w:t xml:space="preserve"> </w:t>
      </w:r>
      <w:r>
        <w:rPr>
          <w:spacing w:val="-2"/>
        </w:rPr>
        <w:t>forms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57"/>
        </w:rPr>
        <w:t xml:space="preserve"> </w:t>
      </w:r>
      <w:r>
        <w:rPr>
          <w:spacing w:val="-4"/>
        </w:rPr>
        <w:t>anxiety.Since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DPAG</w:t>
      </w:r>
      <w:r>
        <w:rPr>
          <w:spacing w:val="-12"/>
        </w:rPr>
        <w:t xml:space="preserve"> </w:t>
      </w:r>
      <w:r>
        <w:rPr>
          <w:spacing w:val="-4"/>
        </w:rPr>
        <w:t>is</w:t>
      </w:r>
      <w:r>
        <w:rPr>
          <w:spacing w:val="-12"/>
        </w:rPr>
        <w:t xml:space="preserve"> </w:t>
      </w:r>
      <w:r>
        <w:rPr>
          <w:spacing w:val="-4"/>
        </w:rPr>
        <w:t>innervated</w:t>
      </w:r>
      <w:r>
        <w:rPr>
          <w:spacing w:val="-11"/>
        </w:rPr>
        <w:t xml:space="preserve"> </w:t>
      </w:r>
      <w:r>
        <w:rPr>
          <w:spacing w:val="-4"/>
        </w:rPr>
        <w:t>by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DRN,</w:t>
      </w:r>
      <w:r>
        <w:rPr>
          <w:spacing w:val="-11"/>
        </w:rPr>
        <w:t xml:space="preserve"> </w:t>
      </w:r>
      <w:r>
        <w:rPr>
          <w:spacing w:val="-4"/>
        </w:rPr>
        <w:t>5-HT</w:t>
      </w:r>
      <w:r>
        <w:rPr>
          <w:spacing w:val="-10"/>
        </w:rPr>
        <w:t xml:space="preserve"> </w:t>
      </w:r>
      <w:r>
        <w:rPr>
          <w:spacing w:val="-4"/>
        </w:rPr>
        <w:t>produced</w:t>
      </w:r>
      <w:r>
        <w:rPr>
          <w:spacing w:val="-11"/>
        </w:rPr>
        <w:t xml:space="preserve"> </w:t>
      </w:r>
      <w:r>
        <w:rPr>
          <w:spacing w:val="-3"/>
        </w:rPr>
        <w:t>from</w:t>
      </w:r>
      <w:r>
        <w:rPr>
          <w:spacing w:val="-12"/>
        </w:rPr>
        <w:t xml:space="preserve"> </w:t>
      </w:r>
      <w:r>
        <w:rPr>
          <w:spacing w:val="-3"/>
        </w:rPr>
        <w:t>DRN</w:t>
      </w:r>
      <w:r>
        <w:rPr>
          <w:spacing w:val="-11"/>
        </w:rPr>
        <w:t xml:space="preserve"> </w:t>
      </w:r>
      <w:r>
        <w:rPr>
          <w:spacing w:val="-3"/>
        </w:rPr>
        <w:t>terminals</w:t>
      </w:r>
      <w:r>
        <w:rPr>
          <w:spacing w:val="-11"/>
        </w:rPr>
        <w:t xml:space="preserve"> </w:t>
      </w:r>
      <w:r>
        <w:rPr>
          <w:spacing w:val="-3"/>
        </w:rPr>
        <w:t>is</w:t>
      </w:r>
      <w:r>
        <w:rPr>
          <w:spacing w:val="-11"/>
        </w:rPr>
        <w:t xml:space="preserve"> </w:t>
      </w:r>
      <w:r>
        <w:rPr>
          <w:spacing w:val="-3"/>
        </w:rPr>
        <w:t>thought</w:t>
      </w:r>
      <w:r>
        <w:rPr>
          <w:spacing w:val="-11"/>
        </w:rPr>
        <w:t xml:space="preserve"> </w:t>
      </w:r>
      <w:r>
        <w:rPr>
          <w:spacing w:val="-3"/>
        </w:rPr>
        <w:t>to</w:t>
      </w:r>
      <w:r>
        <w:rPr>
          <w:spacing w:val="-57"/>
        </w:rPr>
        <w:t xml:space="preserve"> </w:t>
      </w:r>
      <w:r>
        <w:rPr>
          <w:spacing w:val="-4"/>
        </w:rPr>
        <w:t>attenuate</w:t>
      </w:r>
      <w:r>
        <w:rPr>
          <w:spacing w:val="-12"/>
        </w:rPr>
        <w:t xml:space="preserve"> </w:t>
      </w:r>
      <w:r>
        <w:rPr>
          <w:spacing w:val="-4"/>
        </w:rPr>
        <w:t>unconditioned</w:t>
      </w:r>
      <w:r>
        <w:rPr>
          <w:spacing w:val="-11"/>
        </w:rPr>
        <w:t xml:space="preserve"> </w:t>
      </w:r>
      <w:r>
        <w:rPr>
          <w:spacing w:val="-4"/>
        </w:rPr>
        <w:t>fear</w:t>
      </w:r>
      <w:r>
        <w:rPr>
          <w:spacing w:val="-12"/>
        </w:rPr>
        <w:t xml:space="preserve"> </w:t>
      </w:r>
      <w:r>
        <w:rPr>
          <w:spacing w:val="-4"/>
        </w:rPr>
        <w:t>while</w:t>
      </w:r>
      <w:r>
        <w:rPr>
          <w:spacing w:val="-12"/>
        </w:rPr>
        <w:t xml:space="preserve"> </w:t>
      </w:r>
      <w:r>
        <w:rPr>
          <w:spacing w:val="-4"/>
        </w:rPr>
        <w:t>increasing</w:t>
      </w:r>
      <w:r>
        <w:rPr>
          <w:spacing w:val="-12"/>
        </w:rPr>
        <w:t xml:space="preserve"> </w:t>
      </w:r>
      <w:r>
        <w:rPr>
          <w:spacing w:val="-4"/>
        </w:rPr>
        <w:t>learning</w:t>
      </w:r>
      <w:r>
        <w:rPr>
          <w:spacing w:val="-11"/>
        </w:rPr>
        <w:t xml:space="preserve"> </w:t>
      </w:r>
      <w:r>
        <w:rPr>
          <w:spacing w:val="-4"/>
        </w:rPr>
        <w:t>anxiety</w:t>
      </w:r>
      <w:r>
        <w:rPr>
          <w:spacing w:val="-11"/>
        </w:rPr>
        <w:t xml:space="preserve"> </w:t>
      </w:r>
      <w:r>
        <w:rPr>
          <w:spacing w:val="-4"/>
        </w:rPr>
        <w:t>at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amygdala.</w:t>
      </w:r>
      <w:r>
        <w:rPr>
          <w:spacing w:val="-11"/>
        </w:rPr>
        <w:t xml:space="preserve"> </w:t>
      </w:r>
      <w:r>
        <w:rPr>
          <w:spacing w:val="-4"/>
        </w:rPr>
        <w:t>They</w:t>
      </w:r>
      <w:r>
        <w:rPr>
          <w:spacing w:val="-11"/>
        </w:rPr>
        <w:t xml:space="preserve"> </w:t>
      </w:r>
      <w:r>
        <w:rPr>
          <w:spacing w:val="-3"/>
        </w:rPr>
        <w:t>contended</w:t>
      </w:r>
      <w:r>
        <w:rPr>
          <w:spacing w:val="-12"/>
        </w:rPr>
        <w:t xml:space="preserve"> </w:t>
      </w:r>
      <w:r>
        <w:rPr>
          <w:spacing w:val="-3"/>
        </w:rPr>
        <w:t>that</w:t>
      </w:r>
      <w:r>
        <w:rPr>
          <w:spacing w:val="-12"/>
        </w:rPr>
        <w:t xml:space="preserve"> </w:t>
      </w:r>
      <w:r>
        <w:rPr>
          <w:spacing w:val="-3"/>
        </w:rPr>
        <w:t>a</w:t>
      </w:r>
    </w:p>
    <w:p w:rsidR="00CD2D11" w:rsidRDefault="00CD2D11">
      <w:pPr>
        <w:spacing w:line="360" w:lineRule="auto"/>
        <w:jc w:val="both"/>
        <w:sectPr w:rsidR="00CD2D11">
          <w:pgSz w:w="12240" w:h="15840"/>
          <w:pgMar w:top="1340" w:right="1300" w:bottom="1480" w:left="1300" w:header="731" w:footer="1266" w:gutter="0"/>
          <w:cols w:space="720"/>
        </w:sectPr>
      </w:pPr>
    </w:p>
    <w:p w:rsidR="00CD2D11" w:rsidRDefault="007379EF">
      <w:pPr>
        <w:pStyle w:val="BodyText"/>
        <w:spacing w:before="90" w:line="360" w:lineRule="auto"/>
        <w:ind w:left="140" w:right="136"/>
        <w:jc w:val="both"/>
        <w:rPr>
          <w:b/>
        </w:rPr>
      </w:pPr>
      <w:r>
        <w:lastRenderedPageBreak/>
        <w:t>brain system that encourages complex defensive behaviours (in the amyg</w:t>
      </w:r>
      <w:r>
        <w:t>dala) while limiting</w:t>
      </w:r>
      <w:r>
        <w:rPr>
          <w:spacing w:val="1"/>
        </w:rPr>
        <w:t xml:space="preserve"> </w:t>
      </w:r>
      <w:r>
        <w:rPr>
          <w:spacing w:val="-2"/>
        </w:rPr>
        <w:t>instinctive</w:t>
      </w:r>
      <w:r>
        <w:rPr>
          <w:spacing w:val="-13"/>
        </w:rPr>
        <w:t xml:space="preserve"> </w:t>
      </w:r>
      <w:r>
        <w:rPr>
          <w:spacing w:val="-2"/>
        </w:rPr>
        <w:t>fight-or-flight</w:t>
      </w:r>
      <w:r>
        <w:rPr>
          <w:spacing w:val="-12"/>
        </w:rPr>
        <w:t xml:space="preserve"> </w:t>
      </w:r>
      <w:r>
        <w:rPr>
          <w:spacing w:val="-1"/>
        </w:rPr>
        <w:t>responses</w:t>
      </w:r>
      <w:r>
        <w:rPr>
          <w:spacing w:val="-12"/>
        </w:rPr>
        <w:t xml:space="preserve"> </w:t>
      </w:r>
      <w:r>
        <w:rPr>
          <w:spacing w:val="-1"/>
        </w:rPr>
        <w:t>(in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DPAG)</w:t>
      </w:r>
      <w:r>
        <w:rPr>
          <w:spacing w:val="-13"/>
        </w:rPr>
        <w:t xml:space="preserve"> </w:t>
      </w:r>
      <w:r>
        <w:rPr>
          <w:spacing w:val="-1"/>
        </w:rPr>
        <w:t>would</w:t>
      </w:r>
      <w:r>
        <w:rPr>
          <w:spacing w:val="-12"/>
        </w:rPr>
        <w:t xml:space="preserve"> </w:t>
      </w:r>
      <w:r>
        <w:rPr>
          <w:spacing w:val="-1"/>
        </w:rPr>
        <w:t>clearly</w:t>
      </w:r>
      <w:r>
        <w:rPr>
          <w:spacing w:val="-11"/>
        </w:rPr>
        <w:t xml:space="preserve"> </w:t>
      </w:r>
      <w:r>
        <w:rPr>
          <w:spacing w:val="-1"/>
        </w:rPr>
        <w:t>be</w:t>
      </w:r>
      <w:r>
        <w:rPr>
          <w:spacing w:val="-12"/>
        </w:rPr>
        <w:t xml:space="preserve"> </w:t>
      </w:r>
      <w:r>
        <w:rPr>
          <w:spacing w:val="-1"/>
        </w:rPr>
        <w:t>beneficial</w:t>
      </w:r>
      <w:r>
        <w:rPr>
          <w:spacing w:val="-12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survival.</w:t>
      </w:r>
      <w:r>
        <w:rPr>
          <w:b/>
          <w:spacing w:val="-1"/>
        </w:rPr>
        <w:t>(Graeff,</w:t>
      </w:r>
      <w:r>
        <w:rPr>
          <w:b/>
          <w:spacing w:val="-57"/>
        </w:rPr>
        <w:t xml:space="preserve"> </w:t>
      </w:r>
      <w:r>
        <w:rPr>
          <w:b/>
        </w:rPr>
        <w:t>F.</w:t>
      </w:r>
      <w:r>
        <w:rPr>
          <w:b/>
          <w:spacing w:val="-1"/>
        </w:rPr>
        <w:t xml:space="preserve"> </w:t>
      </w:r>
      <w:r>
        <w:rPr>
          <w:b/>
        </w:rPr>
        <w:t>G.et al..,1996)</w:t>
      </w:r>
    </w:p>
    <w:p w:rsidR="00CD2D11" w:rsidRDefault="00CD2D11">
      <w:pPr>
        <w:pStyle w:val="BodyText"/>
        <w:spacing w:before="4"/>
        <w:rPr>
          <w:b/>
        </w:rPr>
      </w:pPr>
    </w:p>
    <w:p w:rsidR="00CD2D11" w:rsidRDefault="007379EF">
      <w:pPr>
        <w:pStyle w:val="BodyText"/>
        <w:spacing w:line="360" w:lineRule="auto"/>
        <w:ind w:left="140" w:right="138"/>
        <w:jc w:val="both"/>
        <w:rPr>
          <w:b/>
        </w:rPr>
      </w:pPr>
      <w:r>
        <w:t>The selective serotonin reuptake inhibitors (SSRIs), which have a wider range of action than</w:t>
      </w:r>
      <w:r>
        <w:rPr>
          <w:spacing w:val="1"/>
        </w:rPr>
        <w:t xml:space="preserve"> </w:t>
      </w:r>
      <w:r>
        <w:rPr>
          <w:spacing w:val="-3"/>
        </w:rPr>
        <w:t>benzodiazepines,</w:t>
      </w:r>
      <w:r>
        <w:rPr>
          <w:spacing w:val="-12"/>
        </w:rPr>
        <w:t xml:space="preserve"> </w:t>
      </w:r>
      <w:r>
        <w:rPr>
          <w:spacing w:val="-3"/>
        </w:rPr>
        <w:t>are</w:t>
      </w:r>
      <w:r>
        <w:rPr>
          <w:spacing w:val="-12"/>
        </w:rPr>
        <w:t xml:space="preserve"> </w:t>
      </w:r>
      <w:r>
        <w:rPr>
          <w:spacing w:val="-3"/>
        </w:rPr>
        <w:t>genuinely</w:t>
      </w:r>
      <w:r>
        <w:rPr>
          <w:spacing w:val="-11"/>
        </w:rPr>
        <w:t xml:space="preserve"> </w:t>
      </w:r>
      <w:r>
        <w:rPr>
          <w:spacing w:val="-3"/>
        </w:rPr>
        <w:t>beneficial</w:t>
      </w:r>
      <w:r>
        <w:rPr>
          <w:spacing w:val="-11"/>
        </w:rPr>
        <w:t xml:space="preserve"> </w:t>
      </w:r>
      <w:r>
        <w:rPr>
          <w:spacing w:val="-3"/>
        </w:rPr>
        <w:t>in</w:t>
      </w:r>
      <w:r>
        <w:rPr>
          <w:spacing w:val="-12"/>
        </w:rPr>
        <w:t xml:space="preserve"> </w:t>
      </w:r>
      <w:r>
        <w:rPr>
          <w:spacing w:val="-3"/>
        </w:rPr>
        <w:t>treating</w:t>
      </w:r>
      <w:r>
        <w:rPr>
          <w:spacing w:val="-12"/>
        </w:rPr>
        <w:t xml:space="preserve"> </w:t>
      </w:r>
      <w:r>
        <w:rPr>
          <w:spacing w:val="-2"/>
        </w:rPr>
        <w:t>anxiety</w:t>
      </w:r>
      <w:r>
        <w:rPr>
          <w:spacing w:val="-12"/>
        </w:rPr>
        <w:t xml:space="preserve"> </w:t>
      </w:r>
      <w:r>
        <w:rPr>
          <w:spacing w:val="-2"/>
        </w:rPr>
        <w:t>disorders.</w:t>
      </w:r>
      <w:r>
        <w:rPr>
          <w:b/>
          <w:spacing w:val="-2"/>
        </w:rPr>
        <w:t>(Handley,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S.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L.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et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al.,1995).</w:t>
      </w:r>
    </w:p>
    <w:p w:rsidR="00CD2D11" w:rsidRDefault="00CD2D11">
      <w:pPr>
        <w:pStyle w:val="BodyText"/>
        <w:spacing w:before="5"/>
        <w:rPr>
          <w:b/>
        </w:rPr>
      </w:pPr>
    </w:p>
    <w:p w:rsidR="00CD2D11" w:rsidRDefault="007379EF">
      <w:pPr>
        <w:pStyle w:val="BodyText"/>
        <w:spacing w:line="360" w:lineRule="auto"/>
        <w:ind w:left="140" w:right="137"/>
        <w:jc w:val="both"/>
        <w:rPr>
          <w:b/>
        </w:rPr>
      </w:pPr>
      <w:r>
        <w:t>Anxiety have</w:t>
      </w:r>
      <w:r>
        <w:rPr>
          <w:spacing w:val="1"/>
        </w:rPr>
        <w:t xml:space="preserve"> </w:t>
      </w:r>
      <w:r>
        <w:t>been linked to decreased serotonergic activity, and medicines either directly or</w:t>
      </w:r>
      <w:r>
        <w:rPr>
          <w:spacing w:val="1"/>
        </w:rPr>
        <w:t xml:space="preserve"> </w:t>
      </w:r>
      <w:r>
        <w:t>indirectly</w:t>
      </w:r>
      <w:r>
        <w:rPr>
          <w:spacing w:val="-13"/>
        </w:rPr>
        <w:t xml:space="preserve"> </w:t>
      </w:r>
      <w:r>
        <w:t>boost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serotonin</w:t>
      </w:r>
      <w:r>
        <w:rPr>
          <w:spacing w:val="-12"/>
        </w:rPr>
        <w:t xml:space="preserve"> </w:t>
      </w:r>
      <w:r>
        <w:t>system's</w:t>
      </w:r>
      <w:r>
        <w:rPr>
          <w:spacing w:val="-13"/>
        </w:rPr>
        <w:t xml:space="preserve"> </w:t>
      </w:r>
      <w:r>
        <w:t>sustained</w:t>
      </w:r>
      <w:r>
        <w:rPr>
          <w:spacing w:val="-12"/>
        </w:rPr>
        <w:t xml:space="preserve"> </w:t>
      </w:r>
      <w:r>
        <w:t>function.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5-HT1A</w:t>
      </w:r>
      <w:r>
        <w:rPr>
          <w:spacing w:val="-14"/>
        </w:rPr>
        <w:t xml:space="preserve"> </w:t>
      </w:r>
      <w:r>
        <w:t>autoreceptor,</w:t>
      </w:r>
      <w:r>
        <w:rPr>
          <w:spacing w:val="-12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serves</w:t>
      </w:r>
      <w:r>
        <w:rPr>
          <w:spacing w:val="-57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somatodendritic</w:t>
      </w:r>
      <w:r>
        <w:rPr>
          <w:spacing w:val="-3"/>
        </w:rPr>
        <w:t xml:space="preserve"> </w:t>
      </w:r>
      <w:r>
        <w:t>autoreceptor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negatively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"gain"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serotonin</w:t>
      </w:r>
      <w:r>
        <w:rPr>
          <w:spacing w:val="-4"/>
        </w:rPr>
        <w:t xml:space="preserve"> </w:t>
      </w:r>
      <w:r>
        <w:t>system,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 important part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serotonin</w:t>
      </w:r>
      <w:r>
        <w:rPr>
          <w:spacing w:val="-2"/>
        </w:rPr>
        <w:t xml:space="preserve"> </w:t>
      </w:r>
      <w:r>
        <w:t>circuitry.</w:t>
      </w:r>
      <w:r>
        <w:rPr>
          <w:b/>
        </w:rPr>
        <w:t>(Albert</w:t>
      </w:r>
      <w:r>
        <w:rPr>
          <w:b/>
          <w:spacing w:val="-1"/>
        </w:rPr>
        <w:t xml:space="preserve"> </w:t>
      </w:r>
      <w:r>
        <w:rPr>
          <w:b/>
        </w:rPr>
        <w:t>PR</w:t>
      </w:r>
      <w:r>
        <w:rPr>
          <w:b/>
          <w:spacing w:val="-1"/>
        </w:rPr>
        <w:t xml:space="preserve"> </w:t>
      </w:r>
      <w:r>
        <w:rPr>
          <w:b/>
        </w:rPr>
        <w:t>et</w:t>
      </w:r>
      <w:r>
        <w:rPr>
          <w:b/>
          <w:spacing w:val="-1"/>
        </w:rPr>
        <w:t xml:space="preserve"> </w:t>
      </w:r>
      <w:r>
        <w:rPr>
          <w:b/>
        </w:rPr>
        <w:t>al.,2014)</w:t>
      </w:r>
    </w:p>
    <w:p w:rsidR="00CD2D11" w:rsidRDefault="00CD2D11">
      <w:pPr>
        <w:pStyle w:val="BodyText"/>
        <w:spacing w:before="3"/>
        <w:rPr>
          <w:b/>
        </w:rPr>
      </w:pPr>
    </w:p>
    <w:p w:rsidR="00CD2D11" w:rsidRDefault="007379EF">
      <w:pPr>
        <w:pStyle w:val="BodyText"/>
        <w:spacing w:before="1" w:line="360" w:lineRule="auto"/>
        <w:ind w:left="140" w:right="136"/>
        <w:jc w:val="both"/>
        <w:rPr>
          <w:b/>
        </w:rPr>
      </w:pPr>
      <w:r>
        <w:t>Additionally,</w:t>
      </w:r>
      <w:r>
        <w:rPr>
          <w:spacing w:val="1"/>
        </w:rPr>
        <w:t xml:space="preserve"> </w:t>
      </w:r>
      <w:r>
        <w:t>healthy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anxiety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receiving</w:t>
      </w:r>
      <w:r>
        <w:rPr>
          <w:spacing w:val="1"/>
        </w:rPr>
        <w:t xml:space="preserve"> </w:t>
      </w:r>
      <w:r>
        <w:t>systemic</w:t>
      </w:r>
      <w:r>
        <w:rPr>
          <w:spacing w:val="1"/>
        </w:rPr>
        <w:t xml:space="preserve"> </w:t>
      </w:r>
      <w:r>
        <w:t>lipopolysaccharide</w:t>
      </w:r>
      <w:r>
        <w:rPr>
          <w:spacing w:val="-57"/>
        </w:rPr>
        <w:t xml:space="preserve"> </w:t>
      </w:r>
      <w:r>
        <w:t>injection,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stimulates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interleukin-1</w:t>
      </w:r>
      <w:r>
        <w:rPr>
          <w:spacing w:val="1"/>
        </w:rPr>
        <w:t xml:space="preserve"> </w:t>
      </w:r>
      <w:r>
        <w:t>(IL-1)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inflammatory</w:t>
      </w:r>
      <w:r>
        <w:rPr>
          <w:spacing w:val="1"/>
        </w:rPr>
        <w:t xml:space="preserve"> </w:t>
      </w:r>
      <w:r>
        <w:t>cytokines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brain.</w:t>
      </w:r>
      <w:r>
        <w:rPr>
          <w:b/>
        </w:rPr>
        <w:t>(Rossi S,et al.,</w:t>
      </w:r>
      <w:r>
        <w:rPr>
          <w:b/>
          <w:spacing w:val="-2"/>
        </w:rPr>
        <w:t xml:space="preserve"> </w:t>
      </w:r>
      <w:r>
        <w:rPr>
          <w:b/>
        </w:rPr>
        <w:t>Sacchetti</w:t>
      </w:r>
      <w:r>
        <w:rPr>
          <w:b/>
          <w:spacing w:val="-1"/>
        </w:rPr>
        <w:t xml:space="preserve"> </w:t>
      </w:r>
      <w:r>
        <w:rPr>
          <w:b/>
        </w:rPr>
        <w:t>L,et al.,2012)</w:t>
      </w:r>
    </w:p>
    <w:p w:rsidR="00CD2D11" w:rsidRDefault="00CD2D11">
      <w:pPr>
        <w:pStyle w:val="BodyText"/>
        <w:spacing w:before="3"/>
        <w:rPr>
          <w:b/>
        </w:rPr>
      </w:pPr>
    </w:p>
    <w:p w:rsidR="00CD2D11" w:rsidRDefault="007379EF">
      <w:pPr>
        <w:pStyle w:val="BodyText"/>
        <w:spacing w:line="360" w:lineRule="auto"/>
        <w:ind w:left="140" w:right="133"/>
        <w:jc w:val="both"/>
        <w:rPr>
          <w:b/>
        </w:rPr>
      </w:pPr>
      <w:r>
        <w:rPr>
          <w:spacing w:val="-4"/>
        </w:rPr>
        <w:t>Salivary</w:t>
      </w:r>
      <w:r>
        <w:rPr>
          <w:spacing w:val="-20"/>
        </w:rPr>
        <w:t xml:space="preserve"> </w:t>
      </w:r>
      <w:r>
        <w:rPr>
          <w:spacing w:val="-4"/>
        </w:rPr>
        <w:t>Cortisone</w:t>
      </w:r>
      <w:r>
        <w:rPr>
          <w:spacing w:val="-18"/>
        </w:rPr>
        <w:t xml:space="preserve"> </w:t>
      </w:r>
      <w:r>
        <w:rPr>
          <w:spacing w:val="-4"/>
        </w:rPr>
        <w:t>was</w:t>
      </w:r>
      <w:r>
        <w:rPr>
          <w:spacing w:val="-19"/>
        </w:rPr>
        <w:t xml:space="preserve"> </w:t>
      </w:r>
      <w:r>
        <w:rPr>
          <w:spacing w:val="-4"/>
        </w:rPr>
        <w:t>proposed</w:t>
      </w:r>
      <w:r>
        <w:rPr>
          <w:spacing w:val="-21"/>
        </w:rPr>
        <w:t xml:space="preserve"> </w:t>
      </w:r>
      <w:r>
        <w:rPr>
          <w:spacing w:val="-4"/>
        </w:rPr>
        <w:t>as</w:t>
      </w:r>
      <w:r>
        <w:rPr>
          <w:spacing w:val="-18"/>
        </w:rPr>
        <w:t xml:space="preserve"> </w:t>
      </w:r>
      <w:r>
        <w:rPr>
          <w:spacing w:val="-4"/>
        </w:rPr>
        <w:t>a</w:t>
      </w:r>
      <w:r>
        <w:rPr>
          <w:spacing w:val="-21"/>
        </w:rPr>
        <w:t xml:space="preserve"> </w:t>
      </w:r>
      <w:r>
        <w:rPr>
          <w:spacing w:val="-4"/>
        </w:rPr>
        <w:t>measure</w:t>
      </w:r>
      <w:r>
        <w:rPr>
          <w:spacing w:val="-19"/>
        </w:rPr>
        <w:t xml:space="preserve"> </w:t>
      </w:r>
      <w:r>
        <w:rPr>
          <w:spacing w:val="-4"/>
        </w:rPr>
        <w:t>of</w:t>
      </w:r>
      <w:r>
        <w:rPr>
          <w:spacing w:val="-20"/>
        </w:rPr>
        <w:t xml:space="preserve"> </w:t>
      </w:r>
      <w:r>
        <w:rPr>
          <w:spacing w:val="-4"/>
        </w:rPr>
        <w:t>state</w:t>
      </w:r>
      <w:r>
        <w:rPr>
          <w:spacing w:val="-18"/>
        </w:rPr>
        <w:t xml:space="preserve"> </w:t>
      </w:r>
      <w:r>
        <w:rPr>
          <w:spacing w:val="-4"/>
        </w:rPr>
        <w:t>anxiety</w:t>
      </w:r>
      <w:r>
        <w:rPr>
          <w:spacing w:val="-21"/>
        </w:rPr>
        <w:t xml:space="preserve"> </w:t>
      </w:r>
      <w:r>
        <w:rPr>
          <w:spacing w:val="-4"/>
        </w:rPr>
        <w:t>in</w:t>
      </w:r>
      <w:r>
        <w:rPr>
          <w:spacing w:val="-20"/>
        </w:rPr>
        <w:t xml:space="preserve"> </w:t>
      </w:r>
      <w:r>
        <w:rPr>
          <w:spacing w:val="-4"/>
        </w:rPr>
        <w:t>addition</w:t>
      </w:r>
      <w:r>
        <w:rPr>
          <w:spacing w:val="-20"/>
        </w:rPr>
        <w:t xml:space="preserve"> </w:t>
      </w:r>
      <w:r>
        <w:rPr>
          <w:spacing w:val="-3"/>
        </w:rPr>
        <w:t>to</w:t>
      </w:r>
      <w:r>
        <w:rPr>
          <w:spacing w:val="-19"/>
        </w:rPr>
        <w:t xml:space="preserve"> </w:t>
      </w:r>
      <w:r>
        <w:rPr>
          <w:spacing w:val="-3"/>
        </w:rPr>
        <w:t>being</w:t>
      </w:r>
      <w:r>
        <w:rPr>
          <w:spacing w:val="-20"/>
        </w:rPr>
        <w:t xml:space="preserve"> </w:t>
      </w:r>
      <w:r>
        <w:rPr>
          <w:spacing w:val="-3"/>
        </w:rPr>
        <w:t>a</w:t>
      </w:r>
      <w:r>
        <w:rPr>
          <w:spacing w:val="-19"/>
        </w:rPr>
        <w:t xml:space="preserve"> </w:t>
      </w:r>
      <w:r>
        <w:rPr>
          <w:spacing w:val="-3"/>
        </w:rPr>
        <w:t>anxiety</w:t>
      </w:r>
      <w:r>
        <w:rPr>
          <w:spacing w:val="-18"/>
        </w:rPr>
        <w:t xml:space="preserve"> </w:t>
      </w:r>
      <w:r>
        <w:rPr>
          <w:spacing w:val="-3"/>
        </w:rPr>
        <w:t>biomarker.</w:t>
      </w:r>
      <w:r>
        <w:rPr>
          <w:spacing w:val="-57"/>
        </w:rPr>
        <w:t xml:space="preserve"> </w:t>
      </w:r>
      <w:r>
        <w:rPr>
          <w:spacing w:val="-2"/>
        </w:rPr>
        <w:t>Salivary</w:t>
      </w:r>
      <w:r>
        <w:rPr>
          <w:spacing w:val="-13"/>
        </w:rPr>
        <w:t xml:space="preserve"> </w:t>
      </w:r>
      <w:r>
        <w:rPr>
          <w:spacing w:val="-2"/>
        </w:rPr>
        <w:t>alpha-amylase,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component</w:t>
      </w:r>
      <w:r>
        <w:rPr>
          <w:spacing w:val="-12"/>
        </w:rPr>
        <w:t xml:space="preserve"> </w:t>
      </w:r>
      <w:r>
        <w:rPr>
          <w:spacing w:val="-2"/>
        </w:rPr>
        <w:t>that</w:t>
      </w:r>
      <w:r>
        <w:rPr>
          <w:spacing w:val="-11"/>
        </w:rPr>
        <w:t xml:space="preserve"> </w:t>
      </w:r>
      <w:r>
        <w:rPr>
          <w:spacing w:val="-1"/>
        </w:rPr>
        <w:t>stimulates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sympathetic</w:t>
      </w:r>
      <w:r>
        <w:rPr>
          <w:spacing w:val="-11"/>
        </w:rPr>
        <w:t xml:space="preserve"> </w:t>
      </w:r>
      <w:r>
        <w:rPr>
          <w:spacing w:val="-1"/>
        </w:rPr>
        <w:t>nervous</w:t>
      </w:r>
      <w:r>
        <w:rPr>
          <w:spacing w:val="-12"/>
        </w:rPr>
        <w:t xml:space="preserve"> </w:t>
      </w:r>
      <w:r>
        <w:rPr>
          <w:spacing w:val="-1"/>
        </w:rPr>
        <w:t>system,</w:t>
      </w:r>
      <w:r>
        <w:rPr>
          <w:spacing w:val="-12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shown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57"/>
        </w:rPr>
        <w:t xml:space="preserve"> </w:t>
      </w:r>
      <w:r>
        <w:rPr>
          <w:spacing w:val="-3"/>
        </w:rPr>
        <w:t>be</w:t>
      </w:r>
      <w:r>
        <w:rPr>
          <w:spacing w:val="-11"/>
        </w:rPr>
        <w:t xml:space="preserve"> </w:t>
      </w:r>
      <w:r>
        <w:rPr>
          <w:spacing w:val="-3"/>
        </w:rPr>
        <w:t>greater</w:t>
      </w:r>
      <w:r>
        <w:rPr>
          <w:spacing w:val="-10"/>
        </w:rPr>
        <w:t xml:space="preserve"> </w:t>
      </w:r>
      <w:r>
        <w:rPr>
          <w:spacing w:val="-3"/>
        </w:rPr>
        <w:t>in</w:t>
      </w:r>
      <w:r>
        <w:rPr>
          <w:spacing w:val="-12"/>
        </w:rPr>
        <w:t xml:space="preserve"> </w:t>
      </w:r>
      <w:r>
        <w:rPr>
          <w:spacing w:val="-3"/>
        </w:rPr>
        <w:t>people</w:t>
      </w:r>
      <w:r>
        <w:rPr>
          <w:spacing w:val="-10"/>
        </w:rPr>
        <w:t xml:space="preserve"> </w:t>
      </w:r>
      <w:r>
        <w:rPr>
          <w:spacing w:val="-3"/>
        </w:rPr>
        <w:t>with</w:t>
      </w:r>
      <w:r>
        <w:rPr>
          <w:spacing w:val="-12"/>
        </w:rPr>
        <w:t xml:space="preserve"> </w:t>
      </w:r>
      <w:r>
        <w:rPr>
          <w:spacing w:val="-3"/>
        </w:rPr>
        <w:t>higher</w:t>
      </w:r>
      <w:r>
        <w:rPr>
          <w:spacing w:val="-11"/>
        </w:rPr>
        <w:t xml:space="preserve"> </w:t>
      </w:r>
      <w:r>
        <w:rPr>
          <w:spacing w:val="-3"/>
        </w:rPr>
        <w:t>dental</w:t>
      </w:r>
      <w:r>
        <w:rPr>
          <w:spacing w:val="-11"/>
        </w:rPr>
        <w:t xml:space="preserve"> </w:t>
      </w:r>
      <w:r>
        <w:rPr>
          <w:spacing w:val="-3"/>
        </w:rPr>
        <w:t>anxiety</w:t>
      </w:r>
      <w:r>
        <w:rPr>
          <w:spacing w:val="-12"/>
        </w:rPr>
        <w:t xml:space="preserve"> </w:t>
      </w:r>
      <w:r>
        <w:rPr>
          <w:spacing w:val="-3"/>
        </w:rPr>
        <w:t>scores,</w:t>
      </w:r>
      <w:r>
        <w:rPr>
          <w:spacing w:val="-12"/>
        </w:rPr>
        <w:t xml:space="preserve"> </w:t>
      </w:r>
      <w:r>
        <w:rPr>
          <w:spacing w:val="-3"/>
        </w:rPr>
        <w:t>suggesting</w:t>
      </w:r>
      <w:r>
        <w:rPr>
          <w:spacing w:val="-11"/>
        </w:rPr>
        <w:t xml:space="preserve"> </w:t>
      </w:r>
      <w:r>
        <w:rPr>
          <w:spacing w:val="-3"/>
        </w:rPr>
        <w:t>that</w:t>
      </w:r>
      <w:r>
        <w:rPr>
          <w:spacing w:val="-11"/>
        </w:rPr>
        <w:t xml:space="preserve"> </w:t>
      </w:r>
      <w:r>
        <w:rPr>
          <w:spacing w:val="-3"/>
        </w:rPr>
        <w:t>it</w:t>
      </w:r>
      <w:r>
        <w:rPr>
          <w:spacing w:val="-10"/>
        </w:rPr>
        <w:t xml:space="preserve"> </w:t>
      </w:r>
      <w:r>
        <w:rPr>
          <w:spacing w:val="-3"/>
        </w:rPr>
        <w:t>may</w:t>
      </w:r>
      <w:r>
        <w:rPr>
          <w:spacing w:val="-12"/>
        </w:rPr>
        <w:t xml:space="preserve"> </w:t>
      </w:r>
      <w:r>
        <w:rPr>
          <w:spacing w:val="-3"/>
        </w:rPr>
        <w:t>be</w:t>
      </w:r>
      <w:r>
        <w:rPr>
          <w:spacing w:val="-10"/>
        </w:rPr>
        <w:t xml:space="preserve"> </w:t>
      </w:r>
      <w:r>
        <w:rPr>
          <w:spacing w:val="-3"/>
        </w:rPr>
        <w:t>useful</w:t>
      </w:r>
      <w:r>
        <w:rPr>
          <w:spacing w:val="-11"/>
        </w:rPr>
        <w:t xml:space="preserve"> </w:t>
      </w:r>
      <w:r>
        <w:rPr>
          <w:spacing w:val="-3"/>
        </w:rPr>
        <w:t>as</w:t>
      </w:r>
      <w:r>
        <w:rPr>
          <w:spacing w:val="-12"/>
        </w:rPr>
        <w:t xml:space="preserve"> </w:t>
      </w:r>
      <w:r>
        <w:rPr>
          <w:spacing w:val="-3"/>
        </w:rPr>
        <w:t>a</w:t>
      </w:r>
      <w:r>
        <w:rPr>
          <w:spacing w:val="-10"/>
        </w:rPr>
        <w:t xml:space="preserve"> </w:t>
      </w:r>
      <w:r>
        <w:rPr>
          <w:spacing w:val="-3"/>
        </w:rPr>
        <w:t>biomarker</w:t>
      </w:r>
      <w:r>
        <w:rPr>
          <w:spacing w:val="-58"/>
        </w:rPr>
        <w:t xml:space="preserve"> </w:t>
      </w:r>
      <w:r>
        <w:t xml:space="preserve">of dental anxiety. </w:t>
      </w:r>
      <w:r>
        <w:rPr>
          <w:b/>
        </w:rPr>
        <w:t xml:space="preserve">(Petrakova, L. et al.,2017). </w:t>
      </w:r>
      <w:r>
        <w:t>However, a study of children with and without</w:t>
      </w:r>
      <w:r>
        <w:rPr>
          <w:spacing w:val="1"/>
        </w:rPr>
        <w:t xml:space="preserve"> </w:t>
      </w:r>
      <w:r>
        <w:rPr>
          <w:spacing w:val="-4"/>
        </w:rPr>
        <w:t>temporomandibular</w:t>
      </w:r>
      <w:r>
        <w:rPr>
          <w:spacing w:val="-20"/>
        </w:rPr>
        <w:t xml:space="preserve"> </w:t>
      </w:r>
      <w:r>
        <w:rPr>
          <w:spacing w:val="-4"/>
        </w:rPr>
        <w:t>problems</w:t>
      </w:r>
      <w:r>
        <w:rPr>
          <w:spacing w:val="-21"/>
        </w:rPr>
        <w:t xml:space="preserve"> </w:t>
      </w:r>
      <w:r>
        <w:rPr>
          <w:spacing w:val="-4"/>
        </w:rPr>
        <w:t>found</w:t>
      </w:r>
      <w:r>
        <w:rPr>
          <w:spacing w:val="-22"/>
        </w:rPr>
        <w:t xml:space="preserve"> </w:t>
      </w:r>
      <w:r>
        <w:rPr>
          <w:spacing w:val="-4"/>
        </w:rPr>
        <w:t>that</w:t>
      </w:r>
      <w:r>
        <w:rPr>
          <w:spacing w:val="-22"/>
        </w:rPr>
        <w:t xml:space="preserve"> </w:t>
      </w:r>
      <w:r>
        <w:rPr>
          <w:spacing w:val="-4"/>
        </w:rPr>
        <w:t>those</w:t>
      </w:r>
      <w:r>
        <w:rPr>
          <w:spacing w:val="-21"/>
        </w:rPr>
        <w:t xml:space="preserve"> </w:t>
      </w:r>
      <w:r>
        <w:rPr>
          <w:spacing w:val="-4"/>
        </w:rPr>
        <w:t>with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disease</w:t>
      </w:r>
      <w:r>
        <w:rPr>
          <w:spacing w:val="-20"/>
        </w:rPr>
        <w:t xml:space="preserve"> </w:t>
      </w:r>
      <w:r>
        <w:rPr>
          <w:spacing w:val="-4"/>
        </w:rPr>
        <w:t>had</w:t>
      </w:r>
      <w:r>
        <w:rPr>
          <w:spacing w:val="-22"/>
        </w:rPr>
        <w:t xml:space="preserve"> </w:t>
      </w:r>
      <w:r>
        <w:rPr>
          <w:spacing w:val="-4"/>
        </w:rPr>
        <w:t>greater</w:t>
      </w:r>
      <w:r>
        <w:rPr>
          <w:spacing w:val="-23"/>
        </w:rPr>
        <w:t xml:space="preserve"> </w:t>
      </w:r>
      <w:r>
        <w:rPr>
          <w:spacing w:val="-4"/>
        </w:rPr>
        <w:t>levels</w:t>
      </w:r>
      <w:r>
        <w:rPr>
          <w:spacing w:val="-21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anxiety</w:t>
      </w:r>
      <w:r>
        <w:rPr>
          <w:spacing w:val="-22"/>
        </w:rPr>
        <w:t xml:space="preserve"> </w:t>
      </w:r>
      <w:r>
        <w:rPr>
          <w:spacing w:val="-3"/>
        </w:rPr>
        <w:t>symptoms,</w:t>
      </w:r>
      <w:r>
        <w:rPr>
          <w:spacing w:val="-57"/>
        </w:rPr>
        <w:t xml:space="preserve"> </w:t>
      </w:r>
      <w:r>
        <w:rPr>
          <w:spacing w:val="-4"/>
        </w:rPr>
        <w:t>but</w:t>
      </w:r>
      <w:r>
        <w:rPr>
          <w:spacing w:val="-11"/>
        </w:rPr>
        <w:t xml:space="preserve"> </w:t>
      </w:r>
      <w:r>
        <w:rPr>
          <w:spacing w:val="-4"/>
        </w:rPr>
        <w:t>there</w:t>
      </w:r>
      <w:r>
        <w:rPr>
          <w:spacing w:val="-10"/>
        </w:rPr>
        <w:t xml:space="preserve"> </w:t>
      </w:r>
      <w:r>
        <w:rPr>
          <w:spacing w:val="-4"/>
        </w:rPr>
        <w:t>was</w:t>
      </w:r>
      <w:r>
        <w:rPr>
          <w:spacing w:val="-9"/>
        </w:rPr>
        <w:t xml:space="preserve"> </w:t>
      </w:r>
      <w:r>
        <w:rPr>
          <w:spacing w:val="-4"/>
        </w:rPr>
        <w:t>no</w:t>
      </w:r>
      <w:r>
        <w:rPr>
          <w:spacing w:val="-10"/>
        </w:rPr>
        <w:t xml:space="preserve"> </w:t>
      </w:r>
      <w:r>
        <w:rPr>
          <w:spacing w:val="-4"/>
        </w:rPr>
        <w:t>difference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salivary</w:t>
      </w:r>
      <w:r>
        <w:rPr>
          <w:spacing w:val="-11"/>
        </w:rPr>
        <w:t xml:space="preserve"> </w:t>
      </w:r>
      <w:r>
        <w:rPr>
          <w:spacing w:val="-4"/>
        </w:rPr>
        <w:t>alpha-amylase</w:t>
      </w:r>
      <w:r>
        <w:rPr>
          <w:spacing w:val="-9"/>
        </w:rPr>
        <w:t xml:space="preserve"> </w:t>
      </w:r>
      <w:r>
        <w:rPr>
          <w:spacing w:val="-4"/>
        </w:rPr>
        <w:t>or</w:t>
      </w:r>
      <w:r>
        <w:rPr>
          <w:spacing w:val="-9"/>
        </w:rPr>
        <w:t xml:space="preserve"> </w:t>
      </w:r>
      <w:r>
        <w:rPr>
          <w:spacing w:val="-4"/>
        </w:rPr>
        <w:t>sali</w:t>
      </w:r>
      <w:r>
        <w:rPr>
          <w:spacing w:val="-4"/>
        </w:rPr>
        <w:t>vary</w:t>
      </w:r>
      <w:r>
        <w:rPr>
          <w:spacing w:val="-10"/>
        </w:rPr>
        <w:t xml:space="preserve"> </w:t>
      </w:r>
      <w:r>
        <w:rPr>
          <w:spacing w:val="-3"/>
        </w:rPr>
        <w:t>cortisol.</w:t>
      </w:r>
      <w:r>
        <w:rPr>
          <w:spacing w:val="-9"/>
        </w:rPr>
        <w:t xml:space="preserve"> </w:t>
      </w:r>
      <w:r>
        <w:rPr>
          <w:spacing w:val="-3"/>
        </w:rPr>
        <w:t>However,</w:t>
      </w:r>
      <w:r>
        <w:rPr>
          <w:spacing w:val="-11"/>
        </w:rPr>
        <w:t xml:space="preserve"> </w:t>
      </w:r>
      <w:r>
        <w:rPr>
          <w:spacing w:val="-3"/>
        </w:rPr>
        <w:t>it</w:t>
      </w:r>
      <w:r>
        <w:rPr>
          <w:spacing w:val="-9"/>
        </w:rPr>
        <w:t xml:space="preserve"> </w:t>
      </w:r>
      <w:r>
        <w:rPr>
          <w:spacing w:val="-3"/>
        </w:rPr>
        <w:t>was</w:t>
      </w:r>
      <w:r>
        <w:rPr>
          <w:spacing w:val="-9"/>
        </w:rPr>
        <w:t xml:space="preserve"> </w:t>
      </w:r>
      <w:r>
        <w:rPr>
          <w:spacing w:val="-3"/>
        </w:rPr>
        <w:t>shown</w:t>
      </w:r>
      <w:r>
        <w:rPr>
          <w:spacing w:val="-11"/>
        </w:rPr>
        <w:t xml:space="preserve"> </w:t>
      </w:r>
      <w:r>
        <w:rPr>
          <w:spacing w:val="-3"/>
        </w:rPr>
        <w:t>that</w:t>
      </w:r>
      <w:r>
        <w:rPr>
          <w:spacing w:val="-57"/>
        </w:rPr>
        <w:t xml:space="preserve"> </w:t>
      </w:r>
      <w:r>
        <w:rPr>
          <w:spacing w:val="-1"/>
        </w:rPr>
        <w:t>high</w:t>
      </w:r>
      <w:r>
        <w:rPr>
          <w:spacing w:val="-14"/>
        </w:rPr>
        <w:t xml:space="preserve"> </w:t>
      </w:r>
      <w:r>
        <w:rPr>
          <w:spacing w:val="-1"/>
        </w:rPr>
        <w:t>levels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hair</w:t>
      </w:r>
      <w:r>
        <w:rPr>
          <w:spacing w:val="-12"/>
        </w:rPr>
        <w:t xml:space="preserve"> </w:t>
      </w:r>
      <w:r>
        <w:rPr>
          <w:spacing w:val="-1"/>
        </w:rPr>
        <w:t>cortisol</w:t>
      </w:r>
      <w:r>
        <w:rPr>
          <w:spacing w:val="-13"/>
        </w:rPr>
        <w:t xml:space="preserve"> </w:t>
      </w:r>
      <w:r>
        <w:rPr>
          <w:spacing w:val="-1"/>
        </w:rPr>
        <w:t>predicted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later</w:t>
      </w:r>
      <w:r>
        <w:rPr>
          <w:spacing w:val="-13"/>
        </w:rPr>
        <w:t xml:space="preserve"> </w:t>
      </w:r>
      <w:r>
        <w:t>emergence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worried</w:t>
      </w:r>
      <w:r>
        <w:rPr>
          <w:spacing w:val="-14"/>
        </w:rPr>
        <w:t xml:space="preserve"> </w:t>
      </w:r>
      <w:r>
        <w:t>behaviour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young</w:t>
      </w:r>
      <w:r>
        <w:rPr>
          <w:spacing w:val="-14"/>
        </w:rPr>
        <w:t xml:space="preserve"> </w:t>
      </w:r>
      <w:r>
        <w:t>monkeys</w:t>
      </w:r>
      <w:r>
        <w:rPr>
          <w:spacing w:val="-14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rPr>
          <w:spacing w:val="-4"/>
        </w:rPr>
        <w:t>response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a</w:t>
      </w:r>
      <w:r>
        <w:rPr>
          <w:spacing w:val="-17"/>
        </w:rPr>
        <w:t xml:space="preserve"> </w:t>
      </w:r>
      <w:r>
        <w:rPr>
          <w:spacing w:val="-4"/>
        </w:rPr>
        <w:t>significant</w:t>
      </w:r>
      <w:r>
        <w:rPr>
          <w:spacing w:val="-17"/>
        </w:rPr>
        <w:t xml:space="preserve"> </w:t>
      </w:r>
      <w:r>
        <w:rPr>
          <w:spacing w:val="-4"/>
        </w:rPr>
        <w:t>life</w:t>
      </w:r>
      <w:r>
        <w:rPr>
          <w:spacing w:val="-16"/>
        </w:rPr>
        <w:t xml:space="preserve"> </w:t>
      </w:r>
      <w:r>
        <w:rPr>
          <w:spacing w:val="-4"/>
        </w:rPr>
        <w:t>stressor,</w:t>
      </w:r>
      <w:r>
        <w:rPr>
          <w:spacing w:val="-16"/>
        </w:rPr>
        <w:t xml:space="preserve"> </w:t>
      </w:r>
      <w:r>
        <w:rPr>
          <w:spacing w:val="-4"/>
        </w:rPr>
        <w:t>suggesting</w:t>
      </w:r>
      <w:r>
        <w:rPr>
          <w:spacing w:val="-17"/>
        </w:rPr>
        <w:t xml:space="preserve"> </w:t>
      </w:r>
      <w:r>
        <w:rPr>
          <w:spacing w:val="-4"/>
        </w:rPr>
        <w:t>some</w:t>
      </w:r>
      <w:r>
        <w:rPr>
          <w:spacing w:val="-15"/>
        </w:rPr>
        <w:t xml:space="preserve"> </w:t>
      </w:r>
      <w:r>
        <w:rPr>
          <w:spacing w:val="-4"/>
        </w:rPr>
        <w:t>promise</w:t>
      </w:r>
      <w:r>
        <w:rPr>
          <w:spacing w:val="-17"/>
        </w:rPr>
        <w:t xml:space="preserve"> </w:t>
      </w:r>
      <w:r>
        <w:rPr>
          <w:spacing w:val="-4"/>
        </w:rPr>
        <w:t>as</w:t>
      </w:r>
      <w:r>
        <w:rPr>
          <w:spacing w:val="-16"/>
        </w:rPr>
        <w:t xml:space="preserve"> </w:t>
      </w:r>
      <w:r>
        <w:rPr>
          <w:spacing w:val="-4"/>
        </w:rPr>
        <w:t>a</w:t>
      </w:r>
      <w:r>
        <w:rPr>
          <w:spacing w:val="-17"/>
        </w:rPr>
        <w:t xml:space="preserve"> </w:t>
      </w:r>
      <w:r>
        <w:rPr>
          <w:spacing w:val="-4"/>
        </w:rPr>
        <w:t>biomarker</w:t>
      </w:r>
      <w:r>
        <w:rPr>
          <w:spacing w:val="-16"/>
        </w:rPr>
        <w:t xml:space="preserve"> </w:t>
      </w:r>
      <w:r>
        <w:rPr>
          <w:spacing w:val="-4"/>
        </w:rPr>
        <w:t>for</w:t>
      </w:r>
      <w:r>
        <w:rPr>
          <w:spacing w:val="-17"/>
        </w:rPr>
        <w:t xml:space="preserve"> </w:t>
      </w:r>
      <w:r>
        <w:rPr>
          <w:spacing w:val="-4"/>
        </w:rPr>
        <w:t>stress-related</w:t>
      </w:r>
      <w:r>
        <w:rPr>
          <w:spacing w:val="-16"/>
        </w:rPr>
        <w:t xml:space="preserve"> </w:t>
      </w:r>
      <w:r>
        <w:rPr>
          <w:spacing w:val="-3"/>
        </w:rPr>
        <w:t>mental</w:t>
      </w:r>
      <w:r>
        <w:rPr>
          <w:spacing w:val="-2"/>
        </w:rPr>
        <w:t xml:space="preserve"> </w:t>
      </w:r>
      <w:r>
        <w:t>health</w:t>
      </w:r>
      <w:r>
        <w:rPr>
          <w:spacing w:val="-10"/>
        </w:rPr>
        <w:t xml:space="preserve"> </w:t>
      </w:r>
      <w:r>
        <w:t>issues.</w:t>
      </w:r>
      <w:r>
        <w:rPr>
          <w:spacing w:val="-9"/>
        </w:rPr>
        <w:t xml:space="preserve"> </w:t>
      </w:r>
      <w:r>
        <w:rPr>
          <w:b/>
        </w:rPr>
        <w:t>(Jafari,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et</w:t>
      </w:r>
      <w:r>
        <w:rPr>
          <w:b/>
          <w:spacing w:val="-1"/>
        </w:rPr>
        <w:t xml:space="preserve"> </w:t>
      </w:r>
      <w:r>
        <w:rPr>
          <w:b/>
        </w:rPr>
        <w:t>al.,2018).</w:t>
      </w:r>
    </w:p>
    <w:p w:rsidR="00CD2D11" w:rsidRDefault="00CD2D11">
      <w:pPr>
        <w:pStyle w:val="BodyText"/>
        <w:spacing w:before="9"/>
        <w:rPr>
          <w:b/>
          <w:sz w:val="23"/>
        </w:rPr>
      </w:pPr>
    </w:p>
    <w:p w:rsidR="00CD2D11" w:rsidRDefault="007379EF">
      <w:pPr>
        <w:pStyle w:val="BodyText"/>
        <w:spacing w:before="1" w:line="360" w:lineRule="auto"/>
        <w:ind w:left="139" w:right="137"/>
        <w:jc w:val="both"/>
        <w:rPr>
          <w:b/>
        </w:rPr>
      </w:pPr>
      <w:r>
        <w:t>Pituitary</w:t>
      </w:r>
      <w:r>
        <w:rPr>
          <w:spacing w:val="1"/>
        </w:rPr>
        <w:t xml:space="preserve"> </w:t>
      </w:r>
      <w:r>
        <w:t>adenylate</w:t>
      </w:r>
      <w:r>
        <w:rPr>
          <w:spacing w:val="1"/>
        </w:rPr>
        <w:t xml:space="preserve"> </w:t>
      </w:r>
      <w:r>
        <w:t>cyclase-activating</w:t>
      </w:r>
      <w:r>
        <w:rPr>
          <w:spacing w:val="1"/>
        </w:rPr>
        <w:t xml:space="preserve"> </w:t>
      </w:r>
      <w:r>
        <w:t>polypeptide</w:t>
      </w:r>
      <w:r>
        <w:rPr>
          <w:spacing w:val="1"/>
        </w:rPr>
        <w:t xml:space="preserve"> </w:t>
      </w:r>
      <w:r>
        <w:t>(PACAP),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neuropeptide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biomarker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severity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anxiety-related</w:t>
      </w:r>
      <w:r>
        <w:rPr>
          <w:spacing w:val="-4"/>
        </w:rPr>
        <w:t xml:space="preserve"> </w:t>
      </w:r>
      <w:r>
        <w:t>mental</w:t>
      </w:r>
      <w:r>
        <w:rPr>
          <w:spacing w:val="-5"/>
        </w:rPr>
        <w:t xml:space="preserve"> </w:t>
      </w:r>
      <w:r>
        <w:t>illnesses,</w:t>
      </w:r>
      <w:r>
        <w:rPr>
          <w:b/>
        </w:rPr>
        <w:t>(Denis,</w:t>
      </w:r>
      <w:r>
        <w:rPr>
          <w:b/>
          <w:spacing w:val="-4"/>
        </w:rPr>
        <w:t xml:space="preserve"> </w:t>
      </w:r>
      <w:r>
        <w:rPr>
          <w:b/>
        </w:rPr>
        <w:t>V</w:t>
      </w:r>
      <w:r>
        <w:rPr>
          <w:b/>
          <w:spacing w:val="-5"/>
        </w:rPr>
        <w:t xml:space="preserve"> </w:t>
      </w:r>
      <w:r>
        <w:rPr>
          <w:b/>
        </w:rPr>
        <w:t>et</w:t>
      </w:r>
      <w:r>
        <w:rPr>
          <w:b/>
          <w:spacing w:val="-3"/>
        </w:rPr>
        <w:t xml:space="preserve"> </w:t>
      </w:r>
      <w:r>
        <w:rPr>
          <w:b/>
        </w:rPr>
        <w:t>al.,2019)</w:t>
      </w:r>
      <w:r>
        <w:rPr>
          <w:b/>
          <w:spacing w:val="-57"/>
        </w:rPr>
        <w:t xml:space="preserve"> </w:t>
      </w:r>
      <w:r>
        <w:t>is thought to be involved in the anxiety response. Analysis of serum PACAP in male and female</w:t>
      </w:r>
      <w:r>
        <w:rPr>
          <w:spacing w:val="1"/>
        </w:rPr>
        <w:t xml:space="preserve"> </w:t>
      </w:r>
      <w:r>
        <w:t>GAD</w:t>
      </w:r>
      <w:r>
        <w:rPr>
          <w:spacing w:val="-12"/>
        </w:rPr>
        <w:t xml:space="preserve"> </w:t>
      </w:r>
      <w:r>
        <w:t>patients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healthy</w:t>
      </w:r>
      <w:r>
        <w:rPr>
          <w:spacing w:val="-11"/>
        </w:rPr>
        <w:t xml:space="preserve"> </w:t>
      </w:r>
      <w:r>
        <w:t>controls</w:t>
      </w:r>
      <w:r>
        <w:rPr>
          <w:spacing w:val="-11"/>
        </w:rPr>
        <w:t xml:space="preserve"> </w:t>
      </w:r>
      <w:r>
        <w:t>showed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overall</w:t>
      </w:r>
      <w:r>
        <w:rPr>
          <w:spacing w:val="-10"/>
        </w:rPr>
        <w:t xml:space="preserve"> </w:t>
      </w:r>
      <w:r>
        <w:t>association</w:t>
      </w:r>
      <w:r>
        <w:rPr>
          <w:spacing w:val="-11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circulating</w:t>
      </w:r>
      <w:r>
        <w:rPr>
          <w:spacing w:val="-11"/>
        </w:rPr>
        <w:t xml:space="preserve"> </w:t>
      </w:r>
      <w:r>
        <w:t>PACAP</w:t>
      </w:r>
      <w:r>
        <w:rPr>
          <w:spacing w:val="-11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GAD,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female-specific</w:t>
      </w:r>
      <w:r>
        <w:rPr>
          <w:spacing w:val="1"/>
        </w:rPr>
        <w:t xml:space="preserve"> </w:t>
      </w:r>
      <w:r>
        <w:t>association,</w:t>
      </w:r>
      <w:r>
        <w:rPr>
          <w:spacing w:val="1"/>
        </w:rPr>
        <w:t xml:space="preserve"> </w:t>
      </w:r>
      <w:r>
        <w:t>supporting</w:t>
      </w:r>
      <w:r>
        <w:rPr>
          <w:spacing w:val="1"/>
        </w:rPr>
        <w:t xml:space="preserve"> </w:t>
      </w:r>
      <w:r>
        <w:t>earlier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suggesting</w:t>
      </w:r>
      <w:r>
        <w:rPr>
          <w:spacing w:val="1"/>
        </w:rPr>
        <w:t xml:space="preserve"> </w:t>
      </w:r>
      <w:r>
        <w:t>possible sex</w:t>
      </w:r>
      <w:r>
        <w:rPr>
          <w:spacing w:val="-57"/>
        </w:rPr>
        <w:t xml:space="preserve"> </w:t>
      </w:r>
      <w:r>
        <w:t>differences in PACAP effects, probably as a result of estrogen-dependent regulation of this</w:t>
      </w:r>
      <w:r>
        <w:rPr>
          <w:spacing w:val="1"/>
        </w:rPr>
        <w:t xml:space="preserve"> </w:t>
      </w:r>
      <w:r>
        <w:t>pathway.</w:t>
      </w:r>
      <w:r>
        <w:rPr>
          <w:b/>
        </w:rPr>
        <w:t>(Ross,</w:t>
      </w:r>
      <w:r>
        <w:rPr>
          <w:b/>
          <w:spacing w:val="-1"/>
        </w:rPr>
        <w:t xml:space="preserve"> </w:t>
      </w:r>
      <w:r>
        <w:rPr>
          <w:b/>
        </w:rPr>
        <w:t>R.A. et al.,2020)</w:t>
      </w:r>
    </w:p>
    <w:p w:rsidR="00CD2D11" w:rsidRDefault="00CD2D11">
      <w:pPr>
        <w:spacing w:line="360" w:lineRule="auto"/>
        <w:jc w:val="both"/>
        <w:sectPr w:rsidR="00CD2D11">
          <w:pgSz w:w="12240" w:h="15840"/>
          <w:pgMar w:top="1340" w:right="1300" w:bottom="1460" w:left="1300" w:header="731" w:footer="1266" w:gutter="0"/>
          <w:cols w:space="720"/>
        </w:sectPr>
      </w:pPr>
    </w:p>
    <w:p w:rsidR="00CD2D11" w:rsidRDefault="007379EF">
      <w:pPr>
        <w:pStyle w:val="BodyText"/>
        <w:spacing w:before="90" w:line="360" w:lineRule="auto"/>
        <w:ind w:left="140" w:right="138"/>
        <w:jc w:val="both"/>
        <w:rPr>
          <w:b/>
        </w:rPr>
      </w:pPr>
      <w:r>
        <w:lastRenderedPageBreak/>
        <w:t>An endogenous regulator of fear expression is thought to be the neurotrophin fibroblast growt</w:t>
      </w:r>
      <w:r>
        <w:t>h</w:t>
      </w:r>
      <w:r>
        <w:rPr>
          <w:spacing w:val="1"/>
        </w:rPr>
        <w:t xml:space="preserve"> </w:t>
      </w:r>
      <w:r>
        <w:t>factor-2 (FGF2), a protein involved in stress regulation and neurogeneration.</w:t>
      </w:r>
      <w:r>
        <w:rPr>
          <w:b/>
        </w:rPr>
        <w:t>(Graham, B.M. et</w:t>
      </w:r>
      <w:r>
        <w:rPr>
          <w:b/>
          <w:spacing w:val="1"/>
        </w:rPr>
        <w:t xml:space="preserve"> </w:t>
      </w:r>
      <w:r>
        <w:rPr>
          <w:b/>
        </w:rPr>
        <w:t>al.,2011).</w:t>
      </w:r>
      <w:r>
        <w:rPr>
          <w:b/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result, FGF2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possibly 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biomarker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anxiety disorders.</w:t>
      </w:r>
      <w:r>
        <w:rPr>
          <w:spacing w:val="1"/>
        </w:rPr>
        <w:t xml:space="preserve"> </w:t>
      </w:r>
      <w:r>
        <w:t>However,</w:t>
      </w:r>
      <w:r>
        <w:rPr>
          <w:spacing w:val="-13"/>
        </w:rPr>
        <w:t xml:space="preserve"> </w:t>
      </w:r>
      <w:r>
        <w:t>further</w:t>
      </w:r>
      <w:r>
        <w:rPr>
          <w:spacing w:val="-12"/>
        </w:rPr>
        <w:t xml:space="preserve"> </w:t>
      </w:r>
      <w:r>
        <w:t>study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needed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fully</w:t>
      </w:r>
      <w:r>
        <w:rPr>
          <w:spacing w:val="-12"/>
        </w:rPr>
        <w:t xml:space="preserve"> </w:t>
      </w:r>
      <w:r>
        <w:t>understand</w:t>
      </w:r>
      <w:r>
        <w:rPr>
          <w:spacing w:val="-12"/>
        </w:rPr>
        <w:t xml:space="preserve"> </w:t>
      </w:r>
      <w:r>
        <w:t>how</w:t>
      </w:r>
      <w:r>
        <w:rPr>
          <w:spacing w:val="-13"/>
        </w:rPr>
        <w:t xml:space="preserve"> </w:t>
      </w:r>
      <w:r>
        <w:t>FGF2</w:t>
      </w:r>
      <w:r>
        <w:rPr>
          <w:spacing w:val="-11"/>
        </w:rPr>
        <w:t xml:space="preserve"> </w:t>
      </w:r>
      <w:r>
        <w:t>might</w:t>
      </w:r>
      <w:r>
        <w:rPr>
          <w:spacing w:val="-13"/>
        </w:rPr>
        <w:t xml:space="preserve"> </w:t>
      </w:r>
      <w:r>
        <w:t>b</w:t>
      </w:r>
      <w:r>
        <w:t>e</w:t>
      </w:r>
      <w:r>
        <w:rPr>
          <w:spacing w:val="-12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identify</w:t>
      </w:r>
      <w:r>
        <w:rPr>
          <w:spacing w:val="-12"/>
        </w:rPr>
        <w:t xml:space="preserve"> </w:t>
      </w:r>
      <w:r>
        <w:t>sensitive</w:t>
      </w:r>
      <w:r>
        <w:rPr>
          <w:spacing w:val="-58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and develop preventative</w:t>
      </w:r>
      <w:r>
        <w:rPr>
          <w:spacing w:val="-1"/>
        </w:rPr>
        <w:t xml:space="preserve"> </w:t>
      </w:r>
      <w:r>
        <w:t>measures.</w:t>
      </w:r>
      <w:r>
        <w:rPr>
          <w:b/>
        </w:rPr>
        <w:t>(Graham, B.M. et</w:t>
      </w:r>
      <w:r>
        <w:rPr>
          <w:b/>
          <w:spacing w:val="-1"/>
        </w:rPr>
        <w:t xml:space="preserve"> </w:t>
      </w:r>
      <w:r>
        <w:rPr>
          <w:b/>
        </w:rPr>
        <w:t>al.,2017).</w:t>
      </w:r>
    </w:p>
    <w:p w:rsidR="00CD2D11" w:rsidRDefault="00CD2D11">
      <w:pPr>
        <w:pStyle w:val="BodyText"/>
        <w:spacing w:before="4"/>
        <w:rPr>
          <w:b/>
        </w:rPr>
      </w:pPr>
    </w:p>
    <w:p w:rsidR="00CD2D11" w:rsidRDefault="007379EF">
      <w:pPr>
        <w:pStyle w:val="BodyText"/>
        <w:spacing w:line="360" w:lineRule="auto"/>
        <w:ind w:left="140" w:right="137"/>
        <w:jc w:val="both"/>
        <w:rPr>
          <w:b/>
        </w:rPr>
      </w:pPr>
      <w:r>
        <w:t>Pregnenolone sulphate, one of the previously thought of steroids as being neuroactive, is said to</w:t>
      </w:r>
      <w:r>
        <w:rPr>
          <w:spacing w:val="1"/>
        </w:rPr>
        <w:t xml:space="preserve"> </w:t>
      </w:r>
      <w:r>
        <w:t>behave as a negative gamma-aminobutyric acid (GABA) receptor modulator, which may account</w:t>
      </w:r>
      <w:r>
        <w:rPr>
          <w:spacing w:val="-5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decreased</w:t>
      </w:r>
      <w:r>
        <w:rPr>
          <w:spacing w:val="-8"/>
        </w:rPr>
        <w:t xml:space="preserve"> </w:t>
      </w:r>
      <w:r>
        <w:t>pregnenolone</w:t>
      </w:r>
      <w:r>
        <w:rPr>
          <w:spacing w:val="-8"/>
        </w:rPr>
        <w:t xml:space="preserve"> </w:t>
      </w:r>
      <w:r>
        <w:t>sulphate</w:t>
      </w:r>
      <w:r>
        <w:rPr>
          <w:spacing w:val="-8"/>
        </w:rPr>
        <w:t xml:space="preserve"> </w:t>
      </w:r>
      <w:r>
        <w:t>concentration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anxious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depressed</w:t>
      </w:r>
      <w:r>
        <w:rPr>
          <w:spacing w:val="-8"/>
        </w:rPr>
        <w:t xml:space="preserve"> </w:t>
      </w:r>
      <w:r>
        <w:t>males.</w:t>
      </w:r>
      <w:r>
        <w:rPr>
          <w:b/>
        </w:rPr>
        <w:t>(Hill,</w:t>
      </w:r>
      <w:r>
        <w:rPr>
          <w:b/>
          <w:spacing w:val="-9"/>
        </w:rPr>
        <w:t xml:space="preserve"> </w:t>
      </w:r>
      <w:r>
        <w:rPr>
          <w:b/>
        </w:rPr>
        <w:t>M</w:t>
      </w:r>
      <w:r>
        <w:rPr>
          <w:b/>
          <w:spacing w:val="-8"/>
        </w:rPr>
        <w:t xml:space="preserve"> </w:t>
      </w:r>
      <w:r>
        <w:rPr>
          <w:b/>
        </w:rPr>
        <w:t>et</w:t>
      </w:r>
      <w:r>
        <w:rPr>
          <w:b/>
          <w:spacing w:val="-58"/>
        </w:rPr>
        <w:t xml:space="preserve"> </w:t>
      </w:r>
      <w:r>
        <w:rPr>
          <w:b/>
        </w:rPr>
        <w:t>al.,2015).</w:t>
      </w:r>
    </w:p>
    <w:p w:rsidR="00CD2D11" w:rsidRDefault="00CD2D11">
      <w:pPr>
        <w:pStyle w:val="BodyText"/>
        <w:spacing w:before="4"/>
        <w:rPr>
          <w:b/>
        </w:rPr>
      </w:pPr>
    </w:p>
    <w:p w:rsidR="00CD2D11" w:rsidRDefault="007379EF">
      <w:pPr>
        <w:pStyle w:val="BodyText"/>
        <w:spacing w:line="360" w:lineRule="auto"/>
        <w:ind w:left="140" w:right="136"/>
        <w:jc w:val="both"/>
        <w:rPr>
          <w:b/>
        </w:rPr>
      </w:pPr>
      <w:r>
        <w:rPr>
          <w:spacing w:val="-1"/>
        </w:rPr>
        <w:t>Urine</w:t>
      </w:r>
      <w:r>
        <w:rPr>
          <w:spacing w:val="-13"/>
        </w:rPr>
        <w:t xml:space="preserve"> </w:t>
      </w:r>
      <w:r>
        <w:rPr>
          <w:spacing w:val="-1"/>
        </w:rPr>
        <w:t>samples</w:t>
      </w:r>
      <w:r>
        <w:rPr>
          <w:spacing w:val="-13"/>
        </w:rPr>
        <w:t xml:space="preserve"> </w:t>
      </w:r>
      <w:r>
        <w:rPr>
          <w:spacing w:val="-1"/>
        </w:rPr>
        <w:t>were</w:t>
      </w:r>
      <w:r>
        <w:rPr>
          <w:spacing w:val="-15"/>
        </w:rPr>
        <w:t xml:space="preserve"> </w:t>
      </w:r>
      <w:r>
        <w:rPr>
          <w:spacing w:val="-1"/>
        </w:rPr>
        <w:t>subjected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t>metabolomics</w:t>
      </w:r>
      <w:r>
        <w:rPr>
          <w:spacing w:val="-13"/>
        </w:rPr>
        <w:t xml:space="preserve"> </w:t>
      </w:r>
      <w:r>
        <w:t>studies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</w:t>
      </w:r>
      <w:r>
        <w:t>ddition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plasma</w:t>
      </w:r>
      <w:r>
        <w:rPr>
          <w:spacing w:val="-13"/>
        </w:rPr>
        <w:t xml:space="preserve"> </w:t>
      </w:r>
      <w:r>
        <w:t>analysis</w:t>
      </w:r>
      <w:r>
        <w:rPr>
          <w:spacing w:val="-15"/>
        </w:rPr>
        <w:t xml:space="preserve"> </w:t>
      </w:r>
      <w:r>
        <w:t>profiled</w:t>
      </w:r>
      <w:r>
        <w:rPr>
          <w:spacing w:val="-14"/>
        </w:rPr>
        <w:t xml:space="preserve"> </w:t>
      </w:r>
      <w:r>
        <w:t>urine</w:t>
      </w:r>
      <w:r>
        <w:rPr>
          <w:spacing w:val="-57"/>
        </w:rPr>
        <w:t xml:space="preserve"> </w:t>
      </w:r>
      <w:r>
        <w:t>samples from healthy controls using several metabolomics techniques.and sufferers of illnesses</w:t>
      </w:r>
      <w:r>
        <w:rPr>
          <w:spacing w:val="1"/>
        </w:rPr>
        <w:t xml:space="preserve"> </w:t>
      </w:r>
      <w:r>
        <w:t>like anxiety and sadness. Four biomarkers in total—N-methylnicotinamide,Hippuric acid, azelaic</w:t>
      </w:r>
      <w:r>
        <w:rPr>
          <w:spacing w:val="-57"/>
        </w:rPr>
        <w:t xml:space="preserve"> </w:t>
      </w:r>
      <w:r>
        <w:t>acid, and aminomalonic a</w:t>
      </w:r>
      <w:r>
        <w:t>cid were found to be able to differentiate between healthy from those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nervous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sad.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roles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indicators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metabolic</w:t>
      </w:r>
      <w:r>
        <w:rPr>
          <w:spacing w:val="1"/>
        </w:rPr>
        <w:t xml:space="preserve"> </w:t>
      </w:r>
      <w:r>
        <w:t>pathways</w:t>
      </w:r>
      <w:r>
        <w:rPr>
          <w:spacing w:val="1"/>
        </w:rPr>
        <w:t xml:space="preserve"> </w:t>
      </w:r>
      <w:r>
        <w:t>(tryptophan–nicotinic</w:t>
      </w:r>
      <w:r>
        <w:rPr>
          <w:spacing w:val="1"/>
        </w:rPr>
        <w:t xml:space="preserve"> </w:t>
      </w:r>
      <w:r>
        <w:t>acid</w:t>
      </w:r>
      <w:r>
        <w:rPr>
          <w:spacing w:val="1"/>
        </w:rPr>
        <w:t xml:space="preserve"> </w:t>
      </w:r>
      <w:r>
        <w:t>metabolism,</w:t>
      </w:r>
      <w:r>
        <w:rPr>
          <w:spacing w:val="1"/>
        </w:rPr>
        <w:t xml:space="preserve"> </w:t>
      </w:r>
      <w:r>
        <w:t>lipid</w:t>
      </w:r>
      <w:r>
        <w:rPr>
          <w:spacing w:val="1"/>
        </w:rPr>
        <w:t xml:space="preserve"> </w:t>
      </w:r>
      <w:r>
        <w:t>metabolism,</w:t>
      </w:r>
      <w:r>
        <w:rPr>
          <w:spacing w:val="1"/>
        </w:rPr>
        <w:t xml:space="preserve"> </w:t>
      </w:r>
      <w:r>
        <w:t>tyrosine</w:t>
      </w:r>
      <w:r>
        <w:rPr>
          <w:spacing w:val="1"/>
        </w:rPr>
        <w:t xml:space="preserve"> </w:t>
      </w:r>
      <w:r>
        <w:t>phenylalanine</w:t>
      </w:r>
      <w:r>
        <w:rPr>
          <w:spacing w:val="1"/>
        </w:rPr>
        <w:t xml:space="preserve"> </w:t>
      </w:r>
      <w:r>
        <w:t>routes)</w:t>
      </w:r>
      <w:r>
        <w:rPr>
          <w:spacing w:val="-57"/>
        </w:rPr>
        <w:t xml:space="preserve"> </w:t>
      </w:r>
      <w:r>
        <w:t>(tryptophan–nicotinic acid metabolism, lipid metabolism, tyrosine–phenylalanine pathways)as</w:t>
      </w:r>
      <w:r>
        <w:rPr>
          <w:spacing w:val="1"/>
        </w:rPr>
        <w:t xml:space="preserve"> </w:t>
      </w:r>
      <w:r>
        <w:t>well as five cellular and molecular processes (cell cycle, metabolism of amino acids, molecular</w:t>
      </w:r>
      <w:r>
        <w:rPr>
          <w:spacing w:val="1"/>
        </w:rPr>
        <w:t xml:space="preserve"> </w:t>
      </w:r>
      <w:r>
        <w:t>transport,cell division and development, as well as small molecule b</w:t>
      </w:r>
      <w:r>
        <w:t>iology).</w:t>
      </w:r>
      <w:r>
        <w:rPr>
          <w:b/>
        </w:rPr>
        <w:t>(Jung, Y.-H et</w:t>
      </w:r>
      <w:r>
        <w:rPr>
          <w:b/>
          <w:spacing w:val="1"/>
        </w:rPr>
        <w:t xml:space="preserve"> </w:t>
      </w:r>
      <w:r>
        <w:rPr>
          <w:b/>
        </w:rPr>
        <w:t>al.,2018).</w:t>
      </w:r>
    </w:p>
    <w:p w:rsidR="00CD2D11" w:rsidRDefault="00CD2D11">
      <w:pPr>
        <w:spacing w:line="360" w:lineRule="auto"/>
        <w:jc w:val="both"/>
        <w:sectPr w:rsidR="00CD2D11">
          <w:pgSz w:w="12240" w:h="15840"/>
          <w:pgMar w:top="1340" w:right="1300" w:bottom="1480" w:left="1300" w:header="731" w:footer="1266" w:gutter="0"/>
          <w:cols w:space="720"/>
        </w:sectPr>
      </w:pPr>
    </w:p>
    <w:p w:rsidR="00CD2D11" w:rsidRDefault="00CD2D11">
      <w:pPr>
        <w:pStyle w:val="BodyText"/>
        <w:rPr>
          <w:b/>
          <w:sz w:val="20"/>
        </w:rPr>
      </w:pPr>
    </w:p>
    <w:p w:rsidR="00CD2D11" w:rsidRDefault="00CD2D11">
      <w:pPr>
        <w:pStyle w:val="BodyText"/>
        <w:rPr>
          <w:b/>
          <w:sz w:val="20"/>
        </w:rPr>
      </w:pPr>
    </w:p>
    <w:p w:rsidR="00CD2D11" w:rsidRDefault="00CD2D11">
      <w:pPr>
        <w:pStyle w:val="BodyText"/>
        <w:rPr>
          <w:b/>
          <w:sz w:val="20"/>
        </w:rPr>
      </w:pPr>
    </w:p>
    <w:p w:rsidR="00CD2D11" w:rsidRDefault="00CD2D11">
      <w:pPr>
        <w:pStyle w:val="BodyText"/>
        <w:rPr>
          <w:b/>
          <w:sz w:val="20"/>
        </w:rPr>
      </w:pPr>
    </w:p>
    <w:p w:rsidR="00CD2D11" w:rsidRDefault="00CD2D11">
      <w:pPr>
        <w:pStyle w:val="BodyText"/>
        <w:rPr>
          <w:b/>
          <w:sz w:val="20"/>
        </w:rPr>
      </w:pPr>
    </w:p>
    <w:p w:rsidR="00CD2D11" w:rsidRDefault="00CD2D11">
      <w:pPr>
        <w:pStyle w:val="BodyText"/>
        <w:rPr>
          <w:b/>
          <w:sz w:val="20"/>
        </w:rPr>
      </w:pPr>
    </w:p>
    <w:p w:rsidR="00CD2D11" w:rsidRDefault="00CD2D11">
      <w:pPr>
        <w:pStyle w:val="BodyText"/>
        <w:rPr>
          <w:b/>
          <w:sz w:val="20"/>
        </w:rPr>
      </w:pPr>
    </w:p>
    <w:p w:rsidR="00CD2D11" w:rsidRDefault="00CD2D11">
      <w:pPr>
        <w:pStyle w:val="BodyText"/>
        <w:rPr>
          <w:b/>
          <w:sz w:val="20"/>
        </w:rPr>
      </w:pPr>
    </w:p>
    <w:p w:rsidR="00CD2D11" w:rsidRDefault="00CD2D11">
      <w:pPr>
        <w:pStyle w:val="BodyText"/>
        <w:rPr>
          <w:b/>
          <w:sz w:val="20"/>
        </w:rPr>
      </w:pPr>
    </w:p>
    <w:p w:rsidR="00CD2D11" w:rsidRDefault="00CD2D11">
      <w:pPr>
        <w:pStyle w:val="BodyText"/>
        <w:rPr>
          <w:b/>
          <w:sz w:val="20"/>
        </w:rPr>
      </w:pPr>
    </w:p>
    <w:p w:rsidR="00CD2D11" w:rsidRDefault="00CD2D11">
      <w:pPr>
        <w:pStyle w:val="BodyText"/>
        <w:rPr>
          <w:b/>
          <w:sz w:val="20"/>
        </w:rPr>
      </w:pPr>
    </w:p>
    <w:p w:rsidR="00CD2D11" w:rsidRDefault="00CD2D11">
      <w:pPr>
        <w:pStyle w:val="BodyText"/>
        <w:spacing w:before="4"/>
        <w:rPr>
          <w:b/>
          <w:sz w:val="21"/>
        </w:rPr>
      </w:pPr>
    </w:p>
    <w:p w:rsidR="00CD2D11" w:rsidRDefault="007379EF">
      <w:pPr>
        <w:pStyle w:val="BodyText"/>
        <w:ind w:left="145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1" style="width:336.7pt;height:336.7pt;mso-position-horizontal-relative:char;mso-position-vertical-relative:line" coordsize="6734,6734">
            <v:shape id="_x0000_s1034" type="#_x0000_t75" style="position:absolute;width:6734;height:6734">
              <v:imagedata r:id="rId56" o:title=""/>
            </v:shape>
            <v:shape id="_x0000_s1033" type="#_x0000_t75" style="position:absolute;left:99;top:99;width:6450;height:6450">
              <v:imagedata r:id="rId57" o:title=""/>
            </v:shape>
            <v:rect id="_x0000_s1032" style="position:absolute;left:69;top:69;width:6510;height:6510" filled="f" strokeweight="3pt"/>
            <w10:wrap type="none"/>
            <w10:anchorlock/>
          </v:group>
        </w:pict>
      </w:r>
    </w:p>
    <w:p w:rsidR="00CD2D11" w:rsidRDefault="00CD2D11">
      <w:pPr>
        <w:rPr>
          <w:sz w:val="20"/>
        </w:rPr>
        <w:sectPr w:rsidR="00CD2D11">
          <w:headerReference w:type="default" r:id="rId58"/>
          <w:footerReference w:type="default" r:id="rId59"/>
          <w:pgSz w:w="12240" w:h="15840"/>
          <w:pgMar w:top="1340" w:right="1300" w:bottom="1480" w:left="1300" w:header="732" w:footer="1287" w:gutter="0"/>
          <w:cols w:space="720"/>
        </w:sectPr>
      </w:pPr>
    </w:p>
    <w:p w:rsidR="00CD2D11" w:rsidRDefault="00CD2D11">
      <w:pPr>
        <w:pStyle w:val="BodyText"/>
        <w:rPr>
          <w:b/>
          <w:sz w:val="20"/>
        </w:rPr>
      </w:pPr>
    </w:p>
    <w:p w:rsidR="00CD2D11" w:rsidRDefault="00CD2D11">
      <w:pPr>
        <w:pStyle w:val="BodyText"/>
        <w:spacing w:before="6"/>
        <w:rPr>
          <w:b/>
          <w:sz w:val="29"/>
        </w:rPr>
      </w:pPr>
    </w:p>
    <w:p w:rsidR="00CD2D11" w:rsidRDefault="007379EF">
      <w:pPr>
        <w:pStyle w:val="Heading3"/>
        <w:ind w:right="2254"/>
      </w:pPr>
      <w:r>
        <w:t>CONCLUSION</w:t>
      </w:r>
    </w:p>
    <w:p w:rsidR="00CD2D11" w:rsidRDefault="007379EF">
      <w:pPr>
        <w:pStyle w:val="BodyText"/>
        <w:spacing w:before="304" w:line="360" w:lineRule="auto"/>
        <w:ind w:left="140" w:right="137"/>
        <w:jc w:val="both"/>
      </w:pPr>
      <w:r>
        <w:rPr>
          <w:spacing w:val="-1"/>
        </w:rPr>
        <w:t>Overall,</w:t>
      </w:r>
      <w:r>
        <w:rPr>
          <w:spacing w:val="-14"/>
        </w:rPr>
        <w:t xml:space="preserve"> </w:t>
      </w:r>
      <w:r>
        <w:rPr>
          <w:spacing w:val="-1"/>
        </w:rPr>
        <w:t>it</w:t>
      </w:r>
      <w:r>
        <w:rPr>
          <w:spacing w:val="-13"/>
        </w:rPr>
        <w:t xml:space="preserve"> </w:t>
      </w:r>
      <w:r>
        <w:rPr>
          <w:spacing w:val="-1"/>
        </w:rPr>
        <w:t>appears</w:t>
      </w:r>
      <w:r>
        <w:rPr>
          <w:spacing w:val="-13"/>
        </w:rPr>
        <w:t xml:space="preserve"> </w:t>
      </w:r>
      <w:r>
        <w:rPr>
          <w:spacing w:val="-1"/>
        </w:rPr>
        <w:t>that</w:t>
      </w:r>
      <w:r>
        <w:rPr>
          <w:spacing w:val="-13"/>
        </w:rPr>
        <w:t xml:space="preserve"> </w:t>
      </w:r>
      <w:r>
        <w:rPr>
          <w:spacing w:val="-1"/>
        </w:rPr>
        <w:t>anxiety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issue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affects</w:t>
      </w:r>
      <w:r>
        <w:rPr>
          <w:spacing w:val="-11"/>
        </w:rPr>
        <w:t xml:space="preserve"> </w:t>
      </w:r>
      <w:r>
        <w:t>many</w:t>
      </w:r>
      <w:r>
        <w:rPr>
          <w:spacing w:val="-12"/>
        </w:rPr>
        <w:t xml:space="preserve"> </w:t>
      </w:r>
      <w:r>
        <w:t>people.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results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questionnaire</w:t>
      </w:r>
      <w:r>
        <w:rPr>
          <w:spacing w:val="-57"/>
        </w:rPr>
        <w:t xml:space="preserve"> </w:t>
      </w:r>
      <w:r>
        <w:t>clearly show that a large majority of respondents have experienced anxiety to some degree in the</w:t>
      </w:r>
      <w:r>
        <w:rPr>
          <w:spacing w:val="1"/>
        </w:rPr>
        <w:t xml:space="preserve"> </w:t>
      </w:r>
      <w:r>
        <w:t>past.</w:t>
      </w:r>
      <w:r>
        <w:rPr>
          <w:spacing w:val="5"/>
        </w:rPr>
        <w:t xml:space="preserve"> </w:t>
      </w:r>
      <w:r>
        <w:t>Furthermore,</w:t>
      </w:r>
      <w:r>
        <w:rPr>
          <w:spacing w:val="6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clear</w:t>
      </w:r>
      <w:r>
        <w:rPr>
          <w:spacing w:val="5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anxiety</w:t>
      </w:r>
      <w:r>
        <w:rPr>
          <w:spacing w:val="5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significant</w:t>
      </w:r>
      <w:r>
        <w:rPr>
          <w:spacing w:val="5"/>
        </w:rPr>
        <w:t xml:space="preserve"> </w:t>
      </w:r>
      <w:r>
        <w:t>impact</w:t>
      </w:r>
      <w:r>
        <w:rPr>
          <w:spacing w:val="6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people's</w:t>
      </w:r>
      <w:r>
        <w:rPr>
          <w:spacing w:val="6"/>
        </w:rPr>
        <w:t xml:space="preserve"> </w:t>
      </w:r>
      <w:r>
        <w:t>lives,</w:t>
      </w:r>
      <w:r>
        <w:rPr>
          <w:spacing w:val="5"/>
        </w:rPr>
        <w:t xml:space="preserve"> </w:t>
      </w:r>
      <w:r>
        <w:t>causing</w:t>
      </w:r>
      <w:r>
        <w:rPr>
          <w:spacing w:val="-57"/>
        </w:rPr>
        <w:t xml:space="preserve"> </w:t>
      </w:r>
      <w:r>
        <w:t>a range of physical and mental health problems. It is important to note that anxiety is a treatable</w:t>
      </w:r>
      <w:r>
        <w:rPr>
          <w:spacing w:val="1"/>
        </w:rPr>
        <w:t xml:space="preserve"> </w:t>
      </w:r>
      <w:r>
        <w:t>condition, and people who are struggling should seek help from a health professional. It is also</w:t>
      </w:r>
      <w:r>
        <w:rPr>
          <w:spacing w:val="1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ways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anxiety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overall</w:t>
      </w:r>
      <w:r>
        <w:rPr>
          <w:spacing w:val="-58"/>
        </w:rPr>
        <w:t xml:space="preserve"> </w:t>
      </w:r>
      <w:r>
        <w:t>well-being.</w:t>
      </w:r>
    </w:p>
    <w:p w:rsidR="00CD2D11" w:rsidRDefault="00CD2D11">
      <w:pPr>
        <w:spacing w:line="360" w:lineRule="auto"/>
        <w:jc w:val="both"/>
        <w:sectPr w:rsidR="00CD2D11">
          <w:pgSz w:w="12240" w:h="15840"/>
          <w:pgMar w:top="1340" w:right="1300" w:bottom="1480" w:left="1300" w:header="732" w:footer="1287" w:gutter="0"/>
          <w:cols w:space="720"/>
        </w:sect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rPr>
          <w:sz w:val="20"/>
        </w:rPr>
      </w:pPr>
    </w:p>
    <w:p w:rsidR="00CD2D11" w:rsidRDefault="00CD2D11">
      <w:pPr>
        <w:pStyle w:val="BodyText"/>
        <w:spacing w:before="1"/>
        <w:rPr>
          <w:sz w:val="21"/>
        </w:rPr>
      </w:pPr>
    </w:p>
    <w:p w:rsidR="00CD2D11" w:rsidRDefault="007379EF">
      <w:pPr>
        <w:pStyle w:val="BodyText"/>
        <w:ind w:left="140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7" style="width:340.4pt;height:340.45pt;mso-position-horizontal-relative:char;mso-position-vertical-relative:line" coordsize="6808,6809">
            <v:shape id="_x0000_s1030" type="#_x0000_t75" style="position:absolute;width:6808;height:6809">
              <v:imagedata r:id="rId60" o:title=""/>
            </v:shape>
            <v:shape id="_x0000_s1029" type="#_x0000_t75" style="position:absolute;left:99;top:99;width:6525;height:6525">
              <v:imagedata r:id="rId61" o:title=""/>
            </v:shape>
            <v:rect id="_x0000_s1028" style="position:absolute;left:69;top:69;width:6585;height:6585" filled="f" strokeweight="3pt"/>
            <w10:wrap type="none"/>
            <w10:anchorlock/>
          </v:group>
        </w:pict>
      </w:r>
    </w:p>
    <w:p w:rsidR="00CD2D11" w:rsidRDefault="00CD2D11">
      <w:pPr>
        <w:rPr>
          <w:sz w:val="20"/>
        </w:rPr>
        <w:sectPr w:rsidR="00CD2D11">
          <w:headerReference w:type="default" r:id="rId62"/>
          <w:footerReference w:type="default" r:id="rId63"/>
          <w:pgSz w:w="12240" w:h="15840"/>
          <w:pgMar w:top="1340" w:right="1300" w:bottom="1480" w:left="1300" w:header="732" w:footer="1287" w:gutter="0"/>
          <w:cols w:space="720"/>
        </w:sectPr>
      </w:pPr>
    </w:p>
    <w:p w:rsidR="00CD2D11" w:rsidRDefault="007379EF">
      <w:pPr>
        <w:pStyle w:val="Heading3"/>
        <w:spacing w:before="90"/>
      </w:pPr>
      <w:r>
        <w:lastRenderedPageBreak/>
        <w:t>BIBLIOGRAPHY</w:t>
      </w: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spacing w:before="184"/>
        <w:ind w:right="137"/>
        <w:jc w:val="both"/>
        <w:rPr>
          <w:b/>
          <w:sz w:val="24"/>
        </w:rPr>
      </w:pPr>
      <w:r>
        <w:rPr>
          <w:sz w:val="24"/>
        </w:rPr>
        <w:t>Kapur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Radhika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al.,</w:t>
      </w:r>
      <w:r>
        <w:rPr>
          <w:spacing w:val="1"/>
          <w:sz w:val="24"/>
        </w:rPr>
        <w:t xml:space="preserve"> </w:t>
      </w:r>
      <w:r>
        <w:rPr>
          <w:sz w:val="24"/>
        </w:rPr>
        <w:t>Effects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Anxiety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Health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Well-being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Individuals.Dialogues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Clinical</w:t>
      </w:r>
      <w:r>
        <w:rPr>
          <w:spacing w:val="-1"/>
          <w:sz w:val="24"/>
        </w:rPr>
        <w:t xml:space="preserve"> </w:t>
      </w:r>
      <w:r>
        <w:rPr>
          <w:sz w:val="24"/>
        </w:rPr>
        <w:t>Neuroscience.2020:12(2),205-315</w:t>
      </w:r>
      <w:r>
        <w:rPr>
          <w:b/>
          <w:sz w:val="24"/>
        </w:rPr>
        <w:t>.</w:t>
      </w:r>
    </w:p>
    <w:p w:rsidR="00CD2D11" w:rsidRDefault="00CD2D11">
      <w:pPr>
        <w:pStyle w:val="BodyText"/>
        <w:rPr>
          <w:b/>
        </w:rPr>
      </w:pP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ind w:right="138"/>
        <w:jc w:val="both"/>
        <w:rPr>
          <w:sz w:val="24"/>
        </w:rPr>
      </w:pPr>
      <w:r>
        <w:rPr>
          <w:sz w:val="24"/>
        </w:rPr>
        <w:t>Marc-Antoine Crocq et al., A history of anxiety: from Hippocrates to DSM, Dialogues in</w:t>
      </w:r>
      <w:r>
        <w:rPr>
          <w:spacing w:val="1"/>
          <w:sz w:val="24"/>
        </w:rPr>
        <w:t xml:space="preserve"> </w:t>
      </w:r>
      <w:r>
        <w:rPr>
          <w:sz w:val="24"/>
        </w:rPr>
        <w:t>Clinical</w:t>
      </w:r>
      <w:r>
        <w:rPr>
          <w:spacing w:val="-1"/>
          <w:sz w:val="24"/>
        </w:rPr>
        <w:t xml:space="preserve"> </w:t>
      </w:r>
      <w:r>
        <w:rPr>
          <w:sz w:val="24"/>
        </w:rPr>
        <w:t>Neuroscience 2015:</w:t>
      </w:r>
      <w:r>
        <w:rPr>
          <w:rFonts w:ascii="Calibri"/>
          <w:sz w:val="24"/>
        </w:rPr>
        <w:t>17(3),</w:t>
      </w:r>
      <w:r>
        <w:rPr>
          <w:sz w:val="24"/>
        </w:rPr>
        <w:t>319-325.</w:t>
      </w:r>
    </w:p>
    <w:p w:rsidR="00CD2D11" w:rsidRDefault="00CD2D11">
      <w:pPr>
        <w:pStyle w:val="BodyText"/>
      </w:pP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ind w:right="137"/>
        <w:jc w:val="both"/>
        <w:rPr>
          <w:sz w:val="24"/>
        </w:rPr>
      </w:pPr>
      <w:hyperlink r:id="rId64" w:anchor="!">
        <w:r>
          <w:rPr>
            <w:sz w:val="24"/>
          </w:rPr>
          <w:t xml:space="preserve">Dan Chisholm et al., </w:t>
        </w:r>
      </w:hyperlink>
      <w:hyperlink r:id="rId65" w:anchor="!">
        <w:r>
          <w:rPr>
            <w:sz w:val="24"/>
          </w:rPr>
          <w:t xml:space="preserve">KimSweeny </w:t>
        </w:r>
      </w:hyperlink>
      <w:r>
        <w:rPr>
          <w:sz w:val="24"/>
        </w:rPr>
        <w:t xml:space="preserve">et al., </w:t>
      </w:r>
      <w:hyperlink r:id="rId66" w:anchor="!">
        <w:r>
          <w:rPr>
            <w:sz w:val="24"/>
          </w:rPr>
          <w:t xml:space="preserve">Prof Peter Sheehan </w:t>
        </w:r>
      </w:hyperlink>
      <w:r>
        <w:rPr>
          <w:sz w:val="24"/>
        </w:rPr>
        <w:t xml:space="preserve">et al., </w:t>
      </w:r>
      <w:hyperlink r:id="rId67" w:anchor="!">
        <w:r>
          <w:rPr>
            <w:sz w:val="24"/>
          </w:rPr>
          <w:t xml:space="preserve">Prof Bruce Rasmussen </w:t>
        </w:r>
      </w:hyperlink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al., </w:t>
      </w:r>
      <w:hyperlink r:id="rId68" w:anchor="!">
        <w:r>
          <w:rPr>
            <w:sz w:val="24"/>
          </w:rPr>
          <w:t xml:space="preserve">Prof Filip Smit </w:t>
        </w:r>
      </w:hyperlink>
      <w:r>
        <w:rPr>
          <w:sz w:val="24"/>
        </w:rPr>
        <w:t xml:space="preserve">et al., </w:t>
      </w:r>
      <w:hyperlink r:id="rId69" w:anchor="!">
        <w:r>
          <w:rPr>
            <w:sz w:val="24"/>
          </w:rPr>
          <w:t xml:space="preserve">Prof Pim Cuijpers et al., </w:t>
        </w:r>
      </w:hyperlink>
      <w:hyperlink r:id="rId70" w:anchor="!">
        <w:r>
          <w:rPr>
            <w:sz w:val="24"/>
          </w:rPr>
          <w:t>ShekharSaxena</w:t>
        </w:r>
      </w:hyperlink>
      <w:r>
        <w:rPr>
          <w:sz w:val="24"/>
        </w:rPr>
        <w:t>et al., Scaling-up treatment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depression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anxiety: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global</w:t>
      </w:r>
      <w:r>
        <w:rPr>
          <w:spacing w:val="1"/>
          <w:sz w:val="24"/>
        </w:rPr>
        <w:t xml:space="preserve"> </w:t>
      </w:r>
      <w:r>
        <w:rPr>
          <w:sz w:val="24"/>
        </w:rPr>
        <w:t>return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investment</w:t>
      </w:r>
      <w:r>
        <w:rPr>
          <w:spacing w:val="1"/>
          <w:sz w:val="24"/>
        </w:rPr>
        <w:t xml:space="preserve"> </w:t>
      </w:r>
      <w:r>
        <w:rPr>
          <w:sz w:val="24"/>
        </w:rPr>
        <w:t>analysis.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Lancet</w:t>
      </w:r>
      <w:r>
        <w:rPr>
          <w:spacing w:val="1"/>
          <w:sz w:val="24"/>
        </w:rPr>
        <w:t xml:space="preserve"> </w:t>
      </w:r>
      <w:r>
        <w:rPr>
          <w:sz w:val="24"/>
        </w:rPr>
        <w:t>Psychiatry,2016:</w:t>
      </w:r>
      <w:r>
        <w:rPr>
          <w:spacing w:val="-1"/>
          <w:sz w:val="24"/>
        </w:rPr>
        <w:t xml:space="preserve"> </w:t>
      </w:r>
      <w:r>
        <w:rPr>
          <w:sz w:val="24"/>
        </w:rPr>
        <w:t>32(3),415-424.</w:t>
      </w:r>
    </w:p>
    <w:p w:rsidR="00CD2D11" w:rsidRDefault="00CD2D11">
      <w:pPr>
        <w:pStyle w:val="BodyText"/>
      </w:pP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ind w:right="136"/>
        <w:jc w:val="both"/>
        <w:rPr>
          <w:sz w:val="24"/>
        </w:rPr>
      </w:pPr>
      <w:hyperlink r:id="rId71" w:anchor="!">
        <w:r>
          <w:rPr>
            <w:sz w:val="24"/>
          </w:rPr>
          <w:t>Dr D</w:t>
        </w:r>
        <w:r>
          <w:rPr>
            <w:sz w:val="24"/>
          </w:rPr>
          <w:t xml:space="preserve">an Chisholm </w:t>
        </w:r>
      </w:hyperlink>
      <w:r>
        <w:rPr>
          <w:sz w:val="24"/>
        </w:rPr>
        <w:t xml:space="preserve">et al., </w:t>
      </w:r>
      <w:hyperlink r:id="rId72" w:anchor="!">
        <w:r>
          <w:rPr>
            <w:sz w:val="24"/>
          </w:rPr>
          <w:t xml:space="preserve">Kim Sweeny </w:t>
        </w:r>
      </w:hyperlink>
      <w:r>
        <w:rPr>
          <w:sz w:val="24"/>
        </w:rPr>
        <w:t xml:space="preserve">et al., </w:t>
      </w:r>
      <w:hyperlink r:id="rId73" w:anchor="!">
        <w:r>
          <w:rPr>
            <w:sz w:val="24"/>
          </w:rPr>
          <w:t xml:space="preserve">Prof Peter Sheehan </w:t>
        </w:r>
      </w:hyperlink>
      <w:r>
        <w:rPr>
          <w:sz w:val="24"/>
        </w:rPr>
        <w:t xml:space="preserve">et al., </w:t>
      </w:r>
      <w:hyperlink r:id="rId74" w:anchor="!">
        <w:r>
          <w:rPr>
            <w:sz w:val="24"/>
          </w:rPr>
          <w:t>Prof Bruce Rasmussen</w:t>
        </w:r>
      </w:hyperlink>
      <w:r>
        <w:rPr>
          <w:spacing w:val="-57"/>
          <w:sz w:val="24"/>
        </w:rPr>
        <w:t xml:space="preserve"> </w:t>
      </w:r>
      <w:r>
        <w:rPr>
          <w:sz w:val="24"/>
        </w:rPr>
        <w:t xml:space="preserve">et al., </w:t>
      </w:r>
      <w:hyperlink r:id="rId75" w:anchor="!">
        <w:r>
          <w:rPr>
            <w:sz w:val="24"/>
          </w:rPr>
          <w:t>Prof Filip Smit</w:t>
        </w:r>
      </w:hyperlink>
      <w:r>
        <w:rPr>
          <w:sz w:val="24"/>
        </w:rPr>
        <w:t xml:space="preserve"> et al., </w:t>
      </w:r>
      <w:hyperlink r:id="rId76" w:anchor="!">
        <w:r>
          <w:rPr>
            <w:sz w:val="24"/>
          </w:rPr>
          <w:t>Prof Pim Cuijpers</w:t>
        </w:r>
      </w:hyperlink>
      <w:r>
        <w:rPr>
          <w:sz w:val="24"/>
        </w:rPr>
        <w:t xml:space="preserve"> et al., </w:t>
      </w:r>
      <w:hyperlink r:id="rId77" w:anchor="!">
        <w:r>
          <w:rPr>
            <w:sz w:val="24"/>
          </w:rPr>
          <w:t>Shekhar Saxena</w:t>
        </w:r>
      </w:hyperlink>
      <w:r>
        <w:rPr>
          <w:sz w:val="24"/>
        </w:rPr>
        <w:t xml:space="preserve"> et al., Scaling-up</w:t>
      </w:r>
      <w:r>
        <w:rPr>
          <w:spacing w:val="1"/>
          <w:sz w:val="24"/>
        </w:rPr>
        <w:t xml:space="preserve"> </w:t>
      </w:r>
      <w:r>
        <w:rPr>
          <w:sz w:val="24"/>
        </w:rPr>
        <w:t>treatment of depression a</w:t>
      </w:r>
      <w:r>
        <w:rPr>
          <w:sz w:val="24"/>
        </w:rPr>
        <w:t>nd anxiety: a global return on investment analysis, The lancet</w:t>
      </w:r>
      <w:r>
        <w:rPr>
          <w:spacing w:val="1"/>
          <w:sz w:val="24"/>
        </w:rPr>
        <w:t xml:space="preserve"> </w:t>
      </w:r>
      <w:r>
        <w:rPr>
          <w:sz w:val="24"/>
        </w:rPr>
        <w:t>phychiatry.2016:3(5),415-424.</w:t>
      </w:r>
    </w:p>
    <w:p w:rsidR="00CD2D11" w:rsidRDefault="00CD2D11">
      <w:pPr>
        <w:pStyle w:val="BodyText"/>
      </w:pP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ind w:right="136"/>
        <w:jc w:val="both"/>
        <w:rPr>
          <w:sz w:val="24"/>
        </w:rPr>
      </w:pPr>
      <w:r>
        <w:rPr>
          <w:sz w:val="24"/>
        </w:rPr>
        <w:t>Dennis, C. et al., Falah-Hassani et al., K., &amp; Shiri , R et al., .Prevalence of antenatal and</w:t>
      </w:r>
      <w:r>
        <w:rPr>
          <w:spacing w:val="1"/>
          <w:sz w:val="24"/>
        </w:rPr>
        <w:t xml:space="preserve"> </w:t>
      </w:r>
      <w:r>
        <w:rPr>
          <w:sz w:val="24"/>
        </w:rPr>
        <w:t>postnatal anxiety: Systematic review and meta-analysis. British Jour</w:t>
      </w:r>
      <w:r>
        <w:rPr>
          <w:sz w:val="24"/>
        </w:rPr>
        <w:t>nal of Psychiatry.2017.</w:t>
      </w:r>
      <w:r>
        <w:rPr>
          <w:spacing w:val="1"/>
          <w:sz w:val="24"/>
        </w:rPr>
        <w:t xml:space="preserve"> </w:t>
      </w:r>
      <w:r>
        <w:rPr>
          <w:sz w:val="24"/>
        </w:rPr>
        <w:t>210(5),315-323.</w:t>
      </w:r>
    </w:p>
    <w:p w:rsidR="00CD2D11" w:rsidRDefault="00CD2D11">
      <w:pPr>
        <w:pStyle w:val="BodyText"/>
      </w:pP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ind w:right="137"/>
        <w:jc w:val="both"/>
        <w:rPr>
          <w:sz w:val="24"/>
        </w:rPr>
      </w:pPr>
      <w:hyperlink r:id="rId78" w:anchor="!">
        <w:r>
          <w:rPr>
            <w:sz w:val="24"/>
          </w:rPr>
          <w:t>J.H.Palazón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et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al.,</w:t>
        </w:r>
        <w:r>
          <w:rPr>
            <w:spacing w:val="-3"/>
            <w:sz w:val="24"/>
          </w:rPr>
          <w:t xml:space="preserve"> </w:t>
        </w:r>
      </w:hyperlink>
      <w:hyperlink r:id="rId79" w:anchor="!">
        <w:r>
          <w:rPr>
            <w:sz w:val="24"/>
          </w:rPr>
          <w:t>D.F.García</w:t>
        </w:r>
        <w:r>
          <w:rPr>
            <w:spacing w:val="-3"/>
            <w:sz w:val="24"/>
          </w:rPr>
          <w:t xml:space="preserve"> </w:t>
        </w:r>
      </w:hyperlink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al.,</w:t>
      </w:r>
      <w:r>
        <w:rPr>
          <w:spacing w:val="-5"/>
          <w:sz w:val="24"/>
        </w:rPr>
        <w:t xml:space="preserve"> </w:t>
      </w:r>
      <w:hyperlink r:id="rId80" w:anchor="!">
        <w:r>
          <w:rPr>
            <w:sz w:val="24"/>
          </w:rPr>
          <w:t>L.F.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Araña</w:t>
        </w:r>
        <w:r>
          <w:rPr>
            <w:spacing w:val="-3"/>
            <w:sz w:val="24"/>
          </w:rPr>
          <w:t xml:space="preserve"> </w:t>
        </w:r>
      </w:hyperlink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al.,</w:t>
      </w:r>
      <w:r>
        <w:rPr>
          <w:spacing w:val="-5"/>
          <w:sz w:val="24"/>
        </w:rPr>
        <w:t xml:space="preserve"> </w:t>
      </w:r>
      <w:hyperlink r:id="rId81" w:anchor="!">
        <w:r>
          <w:rPr>
            <w:sz w:val="24"/>
          </w:rPr>
          <w:t>María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JoséRoca-Calvo</w:t>
        </w:r>
        <w:r>
          <w:rPr>
            <w:spacing w:val="-4"/>
            <w:sz w:val="24"/>
          </w:rPr>
          <w:t xml:space="preserve"> </w:t>
        </w:r>
      </w:hyperlink>
      <w:r>
        <w:rPr>
          <w:sz w:val="24"/>
        </w:rPr>
        <w:t>et</w:t>
      </w:r>
      <w:r>
        <w:rPr>
          <w:spacing w:val="-3"/>
          <w:sz w:val="24"/>
        </w:rPr>
        <w:t xml:space="preserve"> </w:t>
      </w:r>
      <w:r>
        <w:rPr>
          <w:sz w:val="24"/>
        </w:rPr>
        <w:t>al.,</w:t>
      </w:r>
      <w:r>
        <w:rPr>
          <w:spacing w:val="-4"/>
          <w:sz w:val="24"/>
        </w:rPr>
        <w:t xml:space="preserve"> </w:t>
      </w:r>
      <w:hyperlink r:id="rId82" w:anchor="!">
        <w:r>
          <w:rPr>
            <w:sz w:val="24"/>
          </w:rPr>
          <w:t>Sebastián</w:t>
        </w:r>
      </w:hyperlink>
      <w:r>
        <w:rPr>
          <w:spacing w:val="-57"/>
          <w:sz w:val="24"/>
        </w:rPr>
        <w:t xml:space="preserve"> </w:t>
      </w:r>
      <w:hyperlink r:id="rId83" w:anchor="!">
        <w:r>
          <w:rPr>
            <w:sz w:val="24"/>
          </w:rPr>
          <w:t>Burguillos-López</w:t>
        </w:r>
      </w:hyperlink>
      <w:r>
        <w:rPr>
          <w:sz w:val="24"/>
        </w:rPr>
        <w:t xml:space="preserve"> et al., </w:t>
      </w:r>
      <w:hyperlink r:id="rId84" w:anchor="!">
        <w:r>
          <w:rPr>
            <w:sz w:val="24"/>
          </w:rPr>
          <w:t>P.D.Asensi</w:t>
        </w:r>
      </w:hyperlink>
      <w:r>
        <w:rPr>
          <w:sz w:val="24"/>
        </w:rPr>
        <w:t xml:space="preserve"> et al., </w:t>
      </w:r>
      <w:hyperlink r:id="rId85" w:anchor="!">
        <w:r>
          <w:rPr>
            <w:sz w:val="24"/>
          </w:rPr>
          <w:t>Rubén Jara-Rubio</w:t>
        </w:r>
      </w:hyperlink>
      <w:r>
        <w:rPr>
          <w:sz w:val="24"/>
        </w:rPr>
        <w:t xml:space="preserve"> Assessment of Preoperative</w:t>
      </w:r>
      <w:r>
        <w:rPr>
          <w:spacing w:val="1"/>
          <w:sz w:val="24"/>
        </w:rPr>
        <w:t xml:space="preserve"> </w:t>
      </w:r>
      <w:r>
        <w:rPr>
          <w:sz w:val="24"/>
        </w:rPr>
        <w:t>Anxiety in Car</w:t>
      </w:r>
      <w:r>
        <w:rPr>
          <w:sz w:val="24"/>
        </w:rPr>
        <w:t>diac Surgery Patients Lacking a History of Anxiety: Contributing Factors and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Postoperative Morbidity </w:t>
      </w:r>
      <w:hyperlink r:id="rId86">
        <w:r>
          <w:rPr>
            <w:sz w:val="24"/>
          </w:rPr>
          <w:t>Journal of Cardiothoracic and Vascular Anesthesi</w:t>
        </w:r>
        <w:r>
          <w:rPr>
            <w:sz w:val="24"/>
          </w:rPr>
          <w:t>a</w:t>
        </w:r>
      </w:hyperlink>
      <w:r>
        <w:rPr>
          <w:sz w:val="24"/>
        </w:rPr>
        <w:t>.2018:</w:t>
      </w:r>
      <w:hyperlink r:id="rId87">
        <w:r>
          <w:rPr>
            <w:sz w:val="24"/>
          </w:rPr>
          <w:t>32(1</w:t>
        </w:r>
      </w:hyperlink>
      <w:r>
        <w:rPr>
          <w:sz w:val="24"/>
        </w:rPr>
        <w:t>),236-</w:t>
      </w:r>
      <w:r>
        <w:rPr>
          <w:spacing w:val="-57"/>
          <w:sz w:val="24"/>
        </w:rPr>
        <w:t xml:space="preserve"> </w:t>
      </w:r>
      <w:r>
        <w:rPr>
          <w:sz w:val="24"/>
        </w:rPr>
        <w:t>244.</w:t>
      </w:r>
    </w:p>
    <w:p w:rsidR="00CD2D11" w:rsidRDefault="00CD2D11">
      <w:pPr>
        <w:pStyle w:val="BodyText"/>
      </w:pP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spacing w:before="1"/>
        <w:ind w:right="136"/>
        <w:jc w:val="both"/>
        <w:rPr>
          <w:sz w:val="24"/>
        </w:rPr>
      </w:pPr>
      <w:r>
        <w:pict>
          <v:rect id="_x0000_s1026" style="position:absolute;left:0;text-align:left;margin-left:209.05pt;margin-top:12.55pt;width:2.95pt;height:.6pt;z-index:-16339968;mso-position-horizontal-relative:page" fillcolor="blue" stroked="f">
            <w10:wrap anchorx="page"/>
          </v:rect>
        </w:pict>
      </w:r>
      <w:r>
        <w:rPr>
          <w:sz w:val="24"/>
        </w:rPr>
        <w:t>Hasannia et al.</w:t>
      </w:r>
      <w:hyperlink r:id="rId88" w:anchor="B32">
        <w:r>
          <w:rPr>
            <w:sz w:val="24"/>
          </w:rPr>
          <w:t>,Lu et al.</w:t>
        </w:r>
      </w:hyperlink>
      <w:r>
        <w:rPr>
          <w:color w:val="0000FF"/>
          <w:sz w:val="24"/>
        </w:rPr>
        <w:t xml:space="preserve">, </w:t>
      </w:r>
      <w:r>
        <w:rPr>
          <w:sz w:val="24"/>
        </w:rPr>
        <w:t>Psychological Distress, Anxiety, Family Violence, Suicidality, and</w:t>
      </w:r>
      <w:r>
        <w:rPr>
          <w:spacing w:val="1"/>
          <w:sz w:val="24"/>
        </w:rPr>
        <w:t xml:space="preserve"> </w:t>
      </w:r>
      <w:r>
        <w:rPr>
          <w:sz w:val="24"/>
        </w:rPr>
        <w:t>Wellbeing in Pakistan During the COVID-19 Lockdown: A Cross-Sectional Study, Front.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Health.2019:Vol 9(10),184-186.</w:t>
      </w:r>
    </w:p>
    <w:p w:rsidR="00CD2D11" w:rsidRDefault="00CD2D11">
      <w:pPr>
        <w:pStyle w:val="BodyText"/>
        <w:spacing w:before="11"/>
        <w:rPr>
          <w:sz w:val="23"/>
        </w:rPr>
      </w:pP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ind w:right="137"/>
        <w:jc w:val="both"/>
        <w:rPr>
          <w:sz w:val="24"/>
        </w:rPr>
      </w:pPr>
      <w:r>
        <w:rPr>
          <w:sz w:val="24"/>
        </w:rPr>
        <w:t>Louise</w:t>
      </w:r>
      <w:r>
        <w:rPr>
          <w:spacing w:val="-5"/>
          <w:sz w:val="24"/>
        </w:rPr>
        <w:t xml:space="preserve"> </w:t>
      </w:r>
      <w:r>
        <w:rPr>
          <w:sz w:val="24"/>
        </w:rPr>
        <w:t>Lindberg</w:t>
      </w:r>
      <w:r>
        <w:rPr>
          <w:spacing w:val="-4"/>
          <w:sz w:val="24"/>
        </w:rPr>
        <w:t xml:space="preserve"> </w:t>
      </w:r>
      <w:r>
        <w:rPr>
          <w:sz w:val="24"/>
        </w:rPr>
        <w:t>et</w:t>
      </w:r>
      <w:r>
        <w:rPr>
          <w:spacing w:val="-3"/>
          <w:sz w:val="24"/>
        </w:rPr>
        <w:t xml:space="preserve"> </w:t>
      </w:r>
      <w:r>
        <w:rPr>
          <w:sz w:val="24"/>
        </w:rPr>
        <w:t>al.,</w:t>
      </w:r>
      <w:r>
        <w:rPr>
          <w:spacing w:val="-4"/>
          <w:sz w:val="24"/>
        </w:rPr>
        <w:t xml:space="preserve"> </w:t>
      </w:r>
      <w:r>
        <w:rPr>
          <w:sz w:val="24"/>
        </w:rPr>
        <w:t>Emilia</w:t>
      </w:r>
      <w:r>
        <w:rPr>
          <w:spacing w:val="-4"/>
          <w:sz w:val="24"/>
        </w:rPr>
        <w:t xml:space="preserve"> </w:t>
      </w:r>
      <w:r>
        <w:rPr>
          <w:sz w:val="24"/>
        </w:rPr>
        <w:t>Hagman</w:t>
      </w:r>
      <w:r>
        <w:rPr>
          <w:spacing w:val="-4"/>
          <w:sz w:val="24"/>
        </w:rPr>
        <w:t xml:space="preserve"> </w:t>
      </w:r>
      <w:r>
        <w:rPr>
          <w:sz w:val="24"/>
        </w:rPr>
        <w:t>et</w:t>
      </w:r>
      <w:r>
        <w:rPr>
          <w:spacing w:val="-4"/>
          <w:sz w:val="24"/>
        </w:rPr>
        <w:t xml:space="preserve"> </w:t>
      </w:r>
      <w:r>
        <w:rPr>
          <w:sz w:val="24"/>
        </w:rPr>
        <w:t>al.,</w:t>
      </w:r>
      <w:r>
        <w:rPr>
          <w:spacing w:val="-4"/>
          <w:sz w:val="24"/>
        </w:rPr>
        <w:t xml:space="preserve"> </w:t>
      </w:r>
      <w:r>
        <w:rPr>
          <w:sz w:val="24"/>
        </w:rPr>
        <w:t>Pernilla</w:t>
      </w:r>
      <w:r>
        <w:rPr>
          <w:spacing w:val="-4"/>
          <w:sz w:val="24"/>
        </w:rPr>
        <w:t xml:space="preserve"> </w:t>
      </w:r>
      <w:r>
        <w:rPr>
          <w:sz w:val="24"/>
        </w:rPr>
        <w:t>Danielsson</w:t>
      </w:r>
      <w:r>
        <w:rPr>
          <w:spacing w:val="-4"/>
          <w:sz w:val="24"/>
        </w:rPr>
        <w:t xml:space="preserve"> </w:t>
      </w:r>
      <w:r>
        <w:rPr>
          <w:sz w:val="24"/>
        </w:rPr>
        <w:t>et</w:t>
      </w:r>
      <w:r>
        <w:rPr>
          <w:spacing w:val="-3"/>
          <w:sz w:val="24"/>
        </w:rPr>
        <w:t xml:space="preserve"> </w:t>
      </w:r>
      <w:r>
        <w:rPr>
          <w:sz w:val="24"/>
        </w:rPr>
        <w:t>al.,</w:t>
      </w:r>
      <w:r>
        <w:rPr>
          <w:spacing w:val="-4"/>
          <w:sz w:val="24"/>
        </w:rPr>
        <w:t xml:space="preserve"> </w:t>
      </w:r>
      <w:r>
        <w:rPr>
          <w:sz w:val="24"/>
        </w:rPr>
        <w:t>Claude</w:t>
      </w:r>
      <w:r>
        <w:rPr>
          <w:spacing w:val="-4"/>
          <w:sz w:val="24"/>
        </w:rPr>
        <w:t xml:space="preserve"> </w:t>
      </w:r>
      <w:r>
        <w:rPr>
          <w:sz w:val="24"/>
        </w:rPr>
        <w:t>Marcus</w:t>
      </w:r>
      <w:r>
        <w:rPr>
          <w:spacing w:val="-5"/>
          <w:sz w:val="24"/>
        </w:rPr>
        <w:t xml:space="preserve"> </w:t>
      </w:r>
      <w:r>
        <w:rPr>
          <w:sz w:val="24"/>
        </w:rPr>
        <w:t>et</w:t>
      </w:r>
      <w:r>
        <w:rPr>
          <w:spacing w:val="-3"/>
          <w:sz w:val="24"/>
        </w:rPr>
        <w:t xml:space="preserve"> </w:t>
      </w:r>
      <w:r>
        <w:rPr>
          <w:sz w:val="24"/>
        </w:rPr>
        <w:t>al.,</w:t>
      </w:r>
      <w:r>
        <w:rPr>
          <w:spacing w:val="-57"/>
          <w:sz w:val="24"/>
        </w:rPr>
        <w:t xml:space="preserve"> </w:t>
      </w:r>
      <w:r>
        <w:rPr>
          <w:sz w:val="24"/>
        </w:rPr>
        <w:t>&amp; Martina Persson, Anxiety and depression in children and adolescents with obesity: a</w:t>
      </w:r>
      <w:r>
        <w:rPr>
          <w:spacing w:val="1"/>
          <w:sz w:val="24"/>
        </w:rPr>
        <w:t xml:space="preserve"> </w:t>
      </w:r>
      <w:r>
        <w:rPr>
          <w:sz w:val="24"/>
        </w:rPr>
        <w:t>nationwide</w:t>
      </w:r>
      <w:r>
        <w:rPr>
          <w:spacing w:val="-2"/>
          <w:sz w:val="24"/>
        </w:rPr>
        <w:t xml:space="preserve"> </w:t>
      </w:r>
      <w:r>
        <w:rPr>
          <w:sz w:val="24"/>
        </w:rPr>
        <w:t>study in Sweden, BMC</w:t>
      </w:r>
      <w:r>
        <w:rPr>
          <w:spacing w:val="-1"/>
          <w:sz w:val="24"/>
        </w:rPr>
        <w:t xml:space="preserve"> </w:t>
      </w:r>
      <w:r>
        <w:rPr>
          <w:sz w:val="24"/>
        </w:rPr>
        <w:t>medicine.2020:46(3),296–301.</w:t>
      </w:r>
    </w:p>
    <w:p w:rsidR="00CD2D11" w:rsidRDefault="00CD2D11">
      <w:pPr>
        <w:pStyle w:val="BodyText"/>
        <w:spacing w:before="10"/>
        <w:rPr>
          <w:sz w:val="23"/>
        </w:rPr>
      </w:pP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spacing w:before="1"/>
        <w:ind w:right="137"/>
        <w:jc w:val="both"/>
        <w:rPr>
          <w:sz w:val="24"/>
        </w:rPr>
      </w:pPr>
      <w:r>
        <w:rPr>
          <w:sz w:val="24"/>
        </w:rPr>
        <w:t>Mariem M. Elgendi et al., Sherry H. Stewart et al., Elizab</w:t>
      </w:r>
      <w:r>
        <w:rPr>
          <w:sz w:val="24"/>
        </w:rPr>
        <w:t>eth J. MacKay et al., &amp; S. Hélène</w:t>
      </w:r>
      <w:r>
        <w:rPr>
          <w:spacing w:val="1"/>
          <w:sz w:val="24"/>
        </w:rPr>
        <w:t xml:space="preserve"> </w:t>
      </w:r>
      <w:r>
        <w:rPr>
          <w:sz w:val="24"/>
        </w:rPr>
        <w:t>Deacon,</w:t>
      </w:r>
      <w:r>
        <w:rPr>
          <w:spacing w:val="-12"/>
          <w:sz w:val="24"/>
        </w:rPr>
        <w:t xml:space="preserve"> </w:t>
      </w:r>
      <w:r>
        <w:rPr>
          <w:sz w:val="24"/>
        </w:rPr>
        <w:t>Two</w:t>
      </w:r>
      <w:r>
        <w:rPr>
          <w:spacing w:val="-11"/>
          <w:sz w:val="24"/>
        </w:rPr>
        <w:t xml:space="preserve"> </w:t>
      </w:r>
      <w:r>
        <w:rPr>
          <w:sz w:val="24"/>
        </w:rPr>
        <w:t>aspects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psychological</w:t>
      </w:r>
      <w:r>
        <w:rPr>
          <w:spacing w:val="-11"/>
          <w:sz w:val="24"/>
        </w:rPr>
        <w:t xml:space="preserve"> </w:t>
      </w:r>
      <w:r>
        <w:rPr>
          <w:sz w:val="24"/>
        </w:rPr>
        <w:t>functioning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undergraduates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history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reading</w:t>
      </w:r>
      <w:r>
        <w:rPr>
          <w:spacing w:val="-57"/>
          <w:sz w:val="24"/>
        </w:rPr>
        <w:t xml:space="preserve"> </w:t>
      </w:r>
      <w:r>
        <w:rPr>
          <w:sz w:val="24"/>
        </w:rPr>
        <w:t>difficulties:</w:t>
      </w:r>
      <w:r>
        <w:rPr>
          <w:spacing w:val="-2"/>
          <w:sz w:val="24"/>
        </w:rPr>
        <w:t xml:space="preserve"> </w:t>
      </w:r>
      <w:r>
        <w:rPr>
          <w:sz w:val="24"/>
        </w:rPr>
        <w:t>anxiety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self-efficacy, </w:t>
      </w:r>
      <w:r>
        <w:rPr>
          <w:sz w:val="24"/>
          <w:shd w:val="clear" w:color="auto" w:fill="FBFBFB"/>
        </w:rPr>
        <w:t>Ann. of</w:t>
      </w:r>
      <w:r>
        <w:rPr>
          <w:spacing w:val="-2"/>
          <w:sz w:val="24"/>
          <w:shd w:val="clear" w:color="auto" w:fill="FBFBFB"/>
        </w:rPr>
        <w:t xml:space="preserve"> </w:t>
      </w:r>
      <w:r>
        <w:rPr>
          <w:sz w:val="24"/>
          <w:shd w:val="clear" w:color="auto" w:fill="FBFBFB"/>
        </w:rPr>
        <w:t>Dyslexia .2021:71(3),84–102.</w:t>
      </w:r>
    </w:p>
    <w:p w:rsidR="00CD2D11" w:rsidRDefault="00CD2D11">
      <w:pPr>
        <w:pStyle w:val="BodyText"/>
        <w:spacing w:before="11"/>
        <w:rPr>
          <w:sz w:val="23"/>
        </w:rPr>
      </w:pP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ind w:right="136"/>
        <w:jc w:val="both"/>
        <w:rPr>
          <w:sz w:val="24"/>
        </w:rPr>
      </w:pPr>
      <w:r>
        <w:rPr>
          <w:sz w:val="24"/>
        </w:rPr>
        <w:t>Kara S, et al., Yazici KM,et al., Güleç C, et al.,Unsal I.et al., Mixed anxiety-depressive</w:t>
      </w:r>
      <w:r>
        <w:rPr>
          <w:spacing w:val="1"/>
          <w:sz w:val="24"/>
        </w:rPr>
        <w:t xml:space="preserve"> </w:t>
      </w:r>
      <w:r>
        <w:rPr>
          <w:sz w:val="24"/>
        </w:rPr>
        <w:t>disorder and major depressive disorder: comparison of the severity of illness and biological</w:t>
      </w:r>
      <w:r>
        <w:rPr>
          <w:spacing w:val="1"/>
          <w:sz w:val="24"/>
        </w:rPr>
        <w:t xml:space="preserve"> </w:t>
      </w:r>
      <w:r>
        <w:rPr>
          <w:sz w:val="24"/>
        </w:rPr>
        <w:t>variables.</w:t>
      </w:r>
      <w:r>
        <w:rPr>
          <w:spacing w:val="-1"/>
          <w:sz w:val="24"/>
        </w:rPr>
        <w:t xml:space="preserve"> </w:t>
      </w:r>
      <w:r>
        <w:rPr>
          <w:sz w:val="24"/>
        </w:rPr>
        <w:t>Psychiatry Res. 2000:94(1),59-66.</w:t>
      </w:r>
    </w:p>
    <w:p w:rsidR="00CD2D11" w:rsidRDefault="00CD2D11">
      <w:pPr>
        <w:jc w:val="both"/>
        <w:rPr>
          <w:sz w:val="24"/>
        </w:rPr>
        <w:sectPr w:rsidR="00CD2D11">
          <w:pgSz w:w="12240" w:h="15840"/>
          <w:pgMar w:top="1340" w:right="1300" w:bottom="1480" w:left="1300" w:header="732" w:footer="1287" w:gutter="0"/>
          <w:cols w:space="720"/>
        </w:sectPr>
      </w:pPr>
    </w:p>
    <w:p w:rsidR="00CD2D11" w:rsidRDefault="00CD2D11">
      <w:pPr>
        <w:pStyle w:val="BodyText"/>
      </w:pP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spacing w:before="90"/>
        <w:ind w:right="137"/>
        <w:jc w:val="both"/>
        <w:rPr>
          <w:sz w:val="24"/>
        </w:rPr>
      </w:pPr>
      <w:hyperlink r:id="rId89">
        <w:r>
          <w:rPr>
            <w:sz w:val="24"/>
          </w:rPr>
          <w:t>Adam Felman</w:t>
        </w:r>
      </w:hyperlink>
      <w:r>
        <w:rPr>
          <w:sz w:val="24"/>
        </w:rPr>
        <w:t>, et al., What do you know about anxiety.international journal of biomedical</w:t>
      </w:r>
      <w:r>
        <w:rPr>
          <w:spacing w:val="1"/>
          <w:sz w:val="24"/>
        </w:rPr>
        <w:t xml:space="preserve"> </w:t>
      </w:r>
      <w:r>
        <w:rPr>
          <w:sz w:val="24"/>
        </w:rPr>
        <w:t>research.2020:1(4),153-62.</w:t>
      </w:r>
    </w:p>
    <w:p w:rsidR="00CD2D11" w:rsidRDefault="00CD2D11">
      <w:pPr>
        <w:pStyle w:val="BodyText"/>
      </w:pP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ind w:right="138"/>
        <w:jc w:val="both"/>
        <w:rPr>
          <w:sz w:val="24"/>
        </w:rPr>
      </w:pPr>
      <w:hyperlink r:id="rId90" w:anchor="med-9780199928163-bibItem-443">
        <w:r>
          <w:rPr>
            <w:sz w:val="24"/>
          </w:rPr>
          <w:t>Klein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&amp;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Pine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et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al.,Effects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of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Anxiety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on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Health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Well-being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of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the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Individuals.Dialogues</w:t>
        </w:r>
      </w:hyperlink>
      <w:r>
        <w:rPr>
          <w:spacing w:val="-57"/>
          <w:sz w:val="24"/>
        </w:rPr>
        <w:t xml:space="preserve"> </w:t>
      </w:r>
      <w:hyperlink r:id="rId91" w:anchor="med-9780199928163-bibItem-443">
        <w:r>
          <w:rPr>
            <w:sz w:val="24"/>
          </w:rPr>
          <w:t>in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Clinical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Neuroscience.2</w:t>
        </w:r>
      </w:hyperlink>
      <w:r>
        <w:rPr>
          <w:sz w:val="24"/>
        </w:rPr>
        <w:t>020:12(2),205-315.</w:t>
      </w:r>
    </w:p>
    <w:p w:rsidR="00CD2D11" w:rsidRDefault="00CD2D11">
      <w:pPr>
        <w:pStyle w:val="BodyText"/>
      </w:pP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ind w:right="137"/>
        <w:jc w:val="both"/>
        <w:rPr>
          <w:sz w:val="24"/>
        </w:rPr>
      </w:pPr>
      <w:r>
        <w:rPr>
          <w:spacing w:val="-1"/>
          <w:sz w:val="24"/>
        </w:rPr>
        <w:t>Beesdo,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K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et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al.,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Knappe,</w:t>
      </w:r>
      <w:r>
        <w:rPr>
          <w:spacing w:val="-15"/>
          <w:sz w:val="24"/>
        </w:rPr>
        <w:t xml:space="preserve"> </w:t>
      </w:r>
      <w:r>
        <w:rPr>
          <w:sz w:val="24"/>
        </w:rPr>
        <w:t>S</w:t>
      </w:r>
      <w:r>
        <w:rPr>
          <w:spacing w:val="-13"/>
          <w:sz w:val="24"/>
        </w:rPr>
        <w:t xml:space="preserve"> </w:t>
      </w:r>
      <w:r>
        <w:rPr>
          <w:sz w:val="24"/>
        </w:rPr>
        <w:t>et</w:t>
      </w:r>
      <w:r>
        <w:rPr>
          <w:spacing w:val="-13"/>
          <w:sz w:val="24"/>
        </w:rPr>
        <w:t xml:space="preserve"> </w:t>
      </w:r>
      <w:r>
        <w:rPr>
          <w:sz w:val="24"/>
        </w:rPr>
        <w:t>al</w:t>
      </w:r>
      <w:r>
        <w:rPr>
          <w:spacing w:val="-13"/>
          <w:sz w:val="24"/>
        </w:rPr>
        <w:t xml:space="preserve"> </w:t>
      </w:r>
      <w:r>
        <w:rPr>
          <w:sz w:val="24"/>
        </w:rPr>
        <w:t>.,</w:t>
      </w:r>
      <w:r>
        <w:rPr>
          <w:spacing w:val="-13"/>
          <w:sz w:val="24"/>
        </w:rPr>
        <w:t xml:space="preserve"> </w:t>
      </w:r>
      <w:r>
        <w:rPr>
          <w:sz w:val="24"/>
        </w:rPr>
        <w:t>&amp;</w:t>
      </w:r>
      <w:r>
        <w:rPr>
          <w:spacing w:val="-13"/>
          <w:sz w:val="24"/>
        </w:rPr>
        <w:t xml:space="preserve"> </w:t>
      </w:r>
      <w:r>
        <w:rPr>
          <w:sz w:val="24"/>
        </w:rPr>
        <w:t>Pine</w:t>
      </w:r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z w:val="24"/>
        </w:rPr>
        <w:t>D.</w:t>
      </w:r>
      <w:r>
        <w:rPr>
          <w:spacing w:val="-13"/>
          <w:sz w:val="24"/>
        </w:rPr>
        <w:t xml:space="preserve"> </w:t>
      </w:r>
      <w:r>
        <w:rPr>
          <w:sz w:val="24"/>
        </w:rPr>
        <w:t>S</w:t>
      </w:r>
      <w:r>
        <w:rPr>
          <w:spacing w:val="-14"/>
          <w:sz w:val="24"/>
        </w:rPr>
        <w:t xml:space="preserve"> </w:t>
      </w:r>
      <w:r>
        <w:rPr>
          <w:sz w:val="24"/>
        </w:rPr>
        <w:t>et</w:t>
      </w:r>
      <w:r>
        <w:rPr>
          <w:spacing w:val="-13"/>
          <w:sz w:val="24"/>
        </w:rPr>
        <w:t xml:space="preserve"> </w:t>
      </w:r>
      <w:r>
        <w:rPr>
          <w:sz w:val="24"/>
        </w:rPr>
        <w:t>al.,</w:t>
      </w:r>
      <w:r>
        <w:rPr>
          <w:spacing w:val="-13"/>
          <w:sz w:val="24"/>
        </w:rPr>
        <w:t xml:space="preserve"> </w:t>
      </w:r>
      <w:r>
        <w:rPr>
          <w:sz w:val="24"/>
        </w:rPr>
        <w:t>Anxiety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anxiety</w:t>
      </w:r>
      <w:r>
        <w:rPr>
          <w:spacing w:val="-13"/>
          <w:sz w:val="24"/>
        </w:rPr>
        <w:t xml:space="preserve"> </w:t>
      </w:r>
      <w:r>
        <w:rPr>
          <w:sz w:val="24"/>
        </w:rPr>
        <w:t>disorders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children</w:t>
      </w:r>
      <w:r>
        <w:rPr>
          <w:spacing w:val="-57"/>
          <w:sz w:val="24"/>
        </w:rPr>
        <w:t xml:space="preserve"> </w:t>
      </w:r>
      <w:r>
        <w:rPr>
          <w:sz w:val="24"/>
        </w:rPr>
        <w:t>and adolescents: developmental issues and implications for DSM-V. The Psychiatric clinics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North America.2009:32(3), 483–524.</w:t>
      </w:r>
    </w:p>
    <w:p w:rsidR="00CD2D11" w:rsidRDefault="00CD2D11">
      <w:pPr>
        <w:pStyle w:val="BodyText"/>
      </w:pP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ind w:right="137"/>
        <w:jc w:val="both"/>
        <w:rPr>
          <w:sz w:val="24"/>
        </w:rPr>
      </w:pPr>
      <w:r>
        <w:rPr>
          <w:spacing w:val="-1"/>
          <w:sz w:val="24"/>
        </w:rPr>
        <w:t>DeMartini,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J.et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al.,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Patel,</w:t>
      </w:r>
      <w:r>
        <w:rPr>
          <w:spacing w:val="-15"/>
          <w:sz w:val="24"/>
        </w:rPr>
        <w:t xml:space="preserve"> </w:t>
      </w:r>
      <w:r>
        <w:rPr>
          <w:sz w:val="24"/>
        </w:rPr>
        <w:t>G</w:t>
      </w:r>
      <w:r>
        <w:rPr>
          <w:spacing w:val="-13"/>
          <w:sz w:val="24"/>
        </w:rPr>
        <w:t xml:space="preserve"> </w:t>
      </w:r>
      <w:r>
        <w:rPr>
          <w:sz w:val="24"/>
        </w:rPr>
        <w:t>et</w:t>
      </w:r>
      <w:r>
        <w:rPr>
          <w:spacing w:val="-12"/>
          <w:sz w:val="24"/>
        </w:rPr>
        <w:t xml:space="preserve"> </w:t>
      </w:r>
      <w:r>
        <w:rPr>
          <w:sz w:val="24"/>
        </w:rPr>
        <w:t>al.,</w:t>
      </w:r>
      <w:r>
        <w:rPr>
          <w:spacing w:val="-14"/>
          <w:sz w:val="24"/>
        </w:rPr>
        <w:t xml:space="preserve"> </w:t>
      </w:r>
      <w:r>
        <w:rPr>
          <w:sz w:val="24"/>
        </w:rPr>
        <w:t>&amp;</w:t>
      </w:r>
      <w:r>
        <w:rPr>
          <w:spacing w:val="-11"/>
          <w:sz w:val="24"/>
        </w:rPr>
        <w:t xml:space="preserve"> </w:t>
      </w:r>
      <w:r>
        <w:rPr>
          <w:sz w:val="24"/>
        </w:rPr>
        <w:t>Fancher,</w:t>
      </w:r>
      <w:r>
        <w:rPr>
          <w:spacing w:val="-14"/>
          <w:sz w:val="24"/>
        </w:rPr>
        <w:t xml:space="preserve"> </w:t>
      </w:r>
      <w:r>
        <w:rPr>
          <w:sz w:val="24"/>
        </w:rPr>
        <w:t>T.</w:t>
      </w:r>
      <w:r>
        <w:rPr>
          <w:spacing w:val="-12"/>
          <w:sz w:val="24"/>
        </w:rPr>
        <w:t xml:space="preserve"> </w:t>
      </w:r>
      <w:r>
        <w:rPr>
          <w:sz w:val="24"/>
        </w:rPr>
        <w:t>L.et</w:t>
      </w:r>
      <w:r>
        <w:rPr>
          <w:spacing w:val="-12"/>
          <w:sz w:val="24"/>
        </w:rPr>
        <w:t xml:space="preserve"> </w:t>
      </w:r>
      <w:r>
        <w:rPr>
          <w:sz w:val="24"/>
        </w:rPr>
        <w:t>al.,Generalized</w:t>
      </w:r>
      <w:r>
        <w:rPr>
          <w:spacing w:val="-14"/>
          <w:sz w:val="24"/>
        </w:rPr>
        <w:t xml:space="preserve"> </w:t>
      </w:r>
      <w:r>
        <w:rPr>
          <w:sz w:val="24"/>
        </w:rPr>
        <w:t>Anxiety</w:t>
      </w:r>
      <w:r>
        <w:rPr>
          <w:spacing w:val="-12"/>
          <w:sz w:val="24"/>
        </w:rPr>
        <w:t xml:space="preserve"> </w:t>
      </w:r>
      <w:r>
        <w:rPr>
          <w:sz w:val="24"/>
        </w:rPr>
        <w:t>Disorder.</w:t>
      </w:r>
      <w:r>
        <w:rPr>
          <w:spacing w:val="-14"/>
          <w:sz w:val="24"/>
        </w:rPr>
        <w:t xml:space="preserve"> </w:t>
      </w:r>
      <w:r>
        <w:rPr>
          <w:sz w:val="24"/>
        </w:rPr>
        <w:t>Annals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Internal</w:t>
      </w:r>
      <w:r>
        <w:rPr>
          <w:spacing w:val="-1"/>
          <w:sz w:val="24"/>
        </w:rPr>
        <w:t xml:space="preserve"> </w:t>
      </w:r>
      <w:r>
        <w:rPr>
          <w:sz w:val="24"/>
        </w:rPr>
        <w:t>Medicine, 2019:170(7),49–64.</w:t>
      </w:r>
    </w:p>
    <w:p w:rsidR="00CD2D11" w:rsidRDefault="00CD2D11">
      <w:pPr>
        <w:pStyle w:val="BodyText"/>
      </w:pP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ind w:right="137"/>
        <w:jc w:val="both"/>
        <w:rPr>
          <w:sz w:val="24"/>
        </w:rPr>
      </w:pPr>
      <w:r>
        <w:rPr>
          <w:sz w:val="24"/>
        </w:rPr>
        <w:t>Kandola,</w:t>
      </w:r>
      <w:r>
        <w:rPr>
          <w:spacing w:val="-12"/>
          <w:sz w:val="24"/>
        </w:rPr>
        <w:t xml:space="preserve"> </w:t>
      </w:r>
      <w:r>
        <w:rPr>
          <w:sz w:val="24"/>
        </w:rPr>
        <w:t>A.et</w:t>
      </w:r>
      <w:r>
        <w:rPr>
          <w:spacing w:val="-12"/>
          <w:sz w:val="24"/>
        </w:rPr>
        <w:t xml:space="preserve"> </w:t>
      </w:r>
      <w:r>
        <w:rPr>
          <w:sz w:val="24"/>
        </w:rPr>
        <w:t>al.,</w:t>
      </w:r>
      <w:r>
        <w:rPr>
          <w:spacing w:val="-12"/>
          <w:sz w:val="24"/>
        </w:rPr>
        <w:t xml:space="preserve"> </w:t>
      </w:r>
      <w:r>
        <w:rPr>
          <w:sz w:val="24"/>
        </w:rPr>
        <w:t>Vancampfort,</w:t>
      </w:r>
      <w:r>
        <w:rPr>
          <w:spacing w:val="-11"/>
          <w:sz w:val="24"/>
        </w:rPr>
        <w:t xml:space="preserve"> </w:t>
      </w:r>
      <w:r>
        <w:rPr>
          <w:sz w:val="24"/>
        </w:rPr>
        <w:t>D.et</w:t>
      </w:r>
      <w:r>
        <w:rPr>
          <w:spacing w:val="-13"/>
          <w:sz w:val="24"/>
        </w:rPr>
        <w:t xml:space="preserve"> </w:t>
      </w:r>
      <w:r>
        <w:rPr>
          <w:sz w:val="24"/>
        </w:rPr>
        <w:t>al.,</w:t>
      </w:r>
      <w:r>
        <w:rPr>
          <w:spacing w:val="-12"/>
          <w:sz w:val="24"/>
        </w:rPr>
        <w:t xml:space="preserve"> </w:t>
      </w:r>
      <w:r>
        <w:rPr>
          <w:sz w:val="24"/>
        </w:rPr>
        <w:t>Herring,</w:t>
      </w:r>
      <w:r>
        <w:rPr>
          <w:spacing w:val="-14"/>
          <w:sz w:val="24"/>
        </w:rPr>
        <w:t xml:space="preserve"> </w:t>
      </w:r>
      <w:r>
        <w:rPr>
          <w:sz w:val="24"/>
        </w:rPr>
        <w:t>M.et</w:t>
      </w:r>
      <w:r>
        <w:rPr>
          <w:spacing w:val="-13"/>
          <w:sz w:val="24"/>
        </w:rPr>
        <w:t xml:space="preserve"> </w:t>
      </w:r>
      <w:r>
        <w:rPr>
          <w:sz w:val="24"/>
        </w:rPr>
        <w:t>al.,</w:t>
      </w:r>
      <w:r>
        <w:rPr>
          <w:spacing w:val="-12"/>
          <w:sz w:val="24"/>
        </w:rPr>
        <w:t xml:space="preserve"> </w:t>
      </w:r>
      <w:r>
        <w:rPr>
          <w:sz w:val="24"/>
        </w:rPr>
        <w:t>Rebar,</w:t>
      </w:r>
      <w:r>
        <w:rPr>
          <w:spacing w:val="-12"/>
          <w:sz w:val="24"/>
        </w:rPr>
        <w:t xml:space="preserve"> </w:t>
      </w:r>
      <w:r>
        <w:rPr>
          <w:sz w:val="24"/>
        </w:rPr>
        <w:t>A.,</w:t>
      </w:r>
      <w:r>
        <w:rPr>
          <w:spacing w:val="-11"/>
          <w:sz w:val="24"/>
        </w:rPr>
        <w:t xml:space="preserve"> </w:t>
      </w:r>
      <w:r>
        <w:rPr>
          <w:sz w:val="24"/>
        </w:rPr>
        <w:t>Hallgren,</w:t>
      </w:r>
      <w:r>
        <w:rPr>
          <w:spacing w:val="-12"/>
          <w:sz w:val="24"/>
        </w:rPr>
        <w:t xml:space="preserve"> </w:t>
      </w:r>
      <w:r>
        <w:rPr>
          <w:sz w:val="24"/>
        </w:rPr>
        <w:t>M.et</w:t>
      </w:r>
      <w:r>
        <w:rPr>
          <w:spacing w:val="-13"/>
          <w:sz w:val="24"/>
        </w:rPr>
        <w:t xml:space="preserve"> </w:t>
      </w:r>
      <w:r>
        <w:rPr>
          <w:sz w:val="24"/>
        </w:rPr>
        <w:t>al.,</w:t>
      </w:r>
      <w:r>
        <w:rPr>
          <w:spacing w:val="-12"/>
          <w:sz w:val="24"/>
        </w:rPr>
        <w:t xml:space="preserve"> </w:t>
      </w:r>
      <w:r>
        <w:rPr>
          <w:sz w:val="24"/>
        </w:rPr>
        <w:t>Firth,</w:t>
      </w:r>
      <w:r>
        <w:rPr>
          <w:spacing w:val="-58"/>
          <w:sz w:val="24"/>
        </w:rPr>
        <w:t xml:space="preserve"> </w:t>
      </w:r>
      <w:r>
        <w:rPr>
          <w:sz w:val="24"/>
        </w:rPr>
        <w:t>J.et</w:t>
      </w:r>
      <w:r>
        <w:rPr>
          <w:spacing w:val="-7"/>
          <w:sz w:val="24"/>
        </w:rPr>
        <w:t xml:space="preserve"> </w:t>
      </w:r>
      <w:r>
        <w:rPr>
          <w:sz w:val="24"/>
        </w:rPr>
        <w:t>al,</w:t>
      </w:r>
      <w:r>
        <w:rPr>
          <w:spacing w:val="-9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r>
        <w:rPr>
          <w:sz w:val="24"/>
        </w:rPr>
        <w:t>Stubbs,</w:t>
      </w:r>
      <w:r>
        <w:rPr>
          <w:spacing w:val="-7"/>
          <w:sz w:val="24"/>
        </w:rPr>
        <w:t xml:space="preserve"> </w:t>
      </w:r>
      <w:r>
        <w:rPr>
          <w:sz w:val="24"/>
        </w:rPr>
        <w:t>B</w:t>
      </w:r>
      <w:r>
        <w:rPr>
          <w:spacing w:val="-8"/>
          <w:sz w:val="24"/>
        </w:rPr>
        <w:t xml:space="preserve"> </w:t>
      </w:r>
      <w:r>
        <w:rPr>
          <w:sz w:val="24"/>
        </w:rPr>
        <w:t>et</w:t>
      </w:r>
      <w:r>
        <w:rPr>
          <w:spacing w:val="-7"/>
          <w:sz w:val="24"/>
        </w:rPr>
        <w:t xml:space="preserve"> </w:t>
      </w:r>
      <w:r>
        <w:rPr>
          <w:sz w:val="24"/>
        </w:rPr>
        <w:t>al.,Moving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Beat</w:t>
      </w:r>
      <w:r>
        <w:rPr>
          <w:spacing w:val="-7"/>
          <w:sz w:val="24"/>
        </w:rPr>
        <w:t xml:space="preserve"> </w:t>
      </w:r>
      <w:r>
        <w:rPr>
          <w:sz w:val="24"/>
        </w:rPr>
        <w:t>Anxiety:</w:t>
      </w:r>
      <w:r>
        <w:rPr>
          <w:spacing w:val="-7"/>
          <w:sz w:val="24"/>
        </w:rPr>
        <w:t xml:space="preserve"> </w:t>
      </w:r>
      <w:r>
        <w:rPr>
          <w:sz w:val="24"/>
        </w:rPr>
        <w:t>Epidemiology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Therapeutic</w:t>
      </w:r>
      <w:r>
        <w:rPr>
          <w:spacing w:val="-8"/>
          <w:sz w:val="24"/>
        </w:rPr>
        <w:t xml:space="preserve"> </w:t>
      </w:r>
      <w:r>
        <w:rPr>
          <w:sz w:val="24"/>
        </w:rPr>
        <w:t>Issues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8"/>
          <w:sz w:val="24"/>
        </w:rPr>
        <w:t xml:space="preserve"> </w:t>
      </w:r>
      <w:r>
        <w:rPr>
          <w:sz w:val="24"/>
        </w:rPr>
        <w:t>Physical</w:t>
      </w:r>
      <w:r>
        <w:rPr>
          <w:spacing w:val="-1"/>
          <w:sz w:val="24"/>
        </w:rPr>
        <w:t xml:space="preserve"> </w:t>
      </w:r>
      <w:r>
        <w:rPr>
          <w:sz w:val="24"/>
        </w:rPr>
        <w:t>Activity for</w:t>
      </w:r>
      <w:r>
        <w:rPr>
          <w:spacing w:val="-1"/>
          <w:sz w:val="24"/>
        </w:rPr>
        <w:t xml:space="preserve"> </w:t>
      </w:r>
      <w:r>
        <w:rPr>
          <w:sz w:val="24"/>
        </w:rPr>
        <w:t>Anxiety. Current</w:t>
      </w:r>
      <w:r>
        <w:rPr>
          <w:spacing w:val="-1"/>
          <w:sz w:val="24"/>
        </w:rPr>
        <w:t xml:space="preserve"> </w:t>
      </w:r>
      <w:r>
        <w:rPr>
          <w:sz w:val="24"/>
        </w:rPr>
        <w:t>Psychiatry Reports.2018:20(8),63.</w:t>
      </w:r>
    </w:p>
    <w:p w:rsidR="00CD2D11" w:rsidRDefault="00CD2D11">
      <w:pPr>
        <w:pStyle w:val="BodyText"/>
      </w:pP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spacing w:before="1"/>
        <w:ind w:right="136"/>
        <w:jc w:val="both"/>
        <w:rPr>
          <w:sz w:val="24"/>
        </w:rPr>
      </w:pPr>
      <w:r>
        <w:rPr>
          <w:sz w:val="24"/>
        </w:rPr>
        <w:t>Barrera TL et al, Norton PJ et al. Quality of life impairment in generalized anxiety disorder,</w:t>
      </w:r>
      <w:r>
        <w:rPr>
          <w:spacing w:val="1"/>
          <w:sz w:val="24"/>
        </w:rPr>
        <w:t xml:space="preserve"> </w:t>
      </w:r>
      <w:r>
        <w:rPr>
          <w:sz w:val="24"/>
        </w:rPr>
        <w:t>social</w:t>
      </w:r>
      <w:r>
        <w:rPr>
          <w:spacing w:val="-1"/>
          <w:sz w:val="24"/>
        </w:rPr>
        <w:t xml:space="preserve"> </w:t>
      </w:r>
      <w:r>
        <w:rPr>
          <w:sz w:val="24"/>
        </w:rPr>
        <w:t>phobia, and panic</w:t>
      </w:r>
      <w:r>
        <w:rPr>
          <w:spacing w:val="-1"/>
          <w:sz w:val="24"/>
        </w:rPr>
        <w:t xml:space="preserve"> </w:t>
      </w:r>
      <w:r>
        <w:rPr>
          <w:sz w:val="24"/>
        </w:rPr>
        <w:t>disorder.</w:t>
      </w:r>
      <w:r>
        <w:rPr>
          <w:spacing w:val="-1"/>
          <w:sz w:val="24"/>
        </w:rPr>
        <w:t xml:space="preserve"> </w:t>
      </w:r>
      <w:r>
        <w:rPr>
          <w:sz w:val="24"/>
        </w:rPr>
        <w:t>J</w:t>
      </w:r>
      <w:r>
        <w:rPr>
          <w:spacing w:val="-1"/>
          <w:sz w:val="24"/>
        </w:rPr>
        <w:t xml:space="preserve"> </w:t>
      </w:r>
      <w:r>
        <w:rPr>
          <w:sz w:val="24"/>
        </w:rPr>
        <w:t>Anxiety Disorder. 2009:23(8),1086-90.</w:t>
      </w:r>
    </w:p>
    <w:p w:rsidR="00CD2D11" w:rsidRDefault="00CD2D11">
      <w:pPr>
        <w:pStyle w:val="BodyText"/>
        <w:spacing w:before="11"/>
        <w:rPr>
          <w:sz w:val="23"/>
        </w:rPr>
      </w:pP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ind w:right="138"/>
        <w:jc w:val="both"/>
        <w:rPr>
          <w:rFonts w:ascii="Arial" w:hAnsi="Arial"/>
        </w:rPr>
      </w:pPr>
      <w:r>
        <w:rPr>
          <w:sz w:val="24"/>
        </w:rPr>
        <w:t>Borza, L.et al., Cognitive-behavioral therapy for generalized anxiety. Dialogues in Clinical</w:t>
      </w:r>
      <w:r>
        <w:rPr>
          <w:spacing w:val="1"/>
          <w:sz w:val="24"/>
        </w:rPr>
        <w:t xml:space="preserve"> </w:t>
      </w:r>
      <w:r>
        <w:rPr>
          <w:sz w:val="24"/>
        </w:rPr>
        <w:t>Neuroscience.2017:19(2),</w:t>
      </w:r>
      <w:r>
        <w:rPr>
          <w:spacing w:val="-1"/>
          <w:sz w:val="24"/>
        </w:rPr>
        <w:t xml:space="preserve"> </w:t>
      </w:r>
      <w:r>
        <w:rPr>
          <w:sz w:val="24"/>
        </w:rPr>
        <w:t>203–208.</w:t>
      </w:r>
    </w:p>
    <w:p w:rsidR="00CD2D11" w:rsidRDefault="00CD2D11">
      <w:pPr>
        <w:pStyle w:val="BodyText"/>
        <w:spacing w:before="10"/>
        <w:rPr>
          <w:sz w:val="21"/>
        </w:rPr>
      </w:pP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spacing w:before="1"/>
        <w:ind w:right="138"/>
        <w:jc w:val="both"/>
        <w:rPr>
          <w:sz w:val="24"/>
        </w:rPr>
      </w:pPr>
      <w:r>
        <w:rPr>
          <w:sz w:val="24"/>
        </w:rPr>
        <w:t>Sarris J, et al. Plant-based medicines for anxiety disorders,A review of clinical studies</w:t>
      </w:r>
      <w:r>
        <w:rPr>
          <w:sz w:val="24"/>
        </w:rPr>
        <w:t xml:space="preserve"> with</w:t>
      </w:r>
      <w:r>
        <w:rPr>
          <w:spacing w:val="1"/>
          <w:sz w:val="24"/>
        </w:rPr>
        <w:t xml:space="preserve"> </w:t>
      </w:r>
      <w:r>
        <w:rPr>
          <w:sz w:val="24"/>
        </w:rPr>
        <w:t>supporting</w:t>
      </w:r>
      <w:r>
        <w:rPr>
          <w:spacing w:val="-1"/>
          <w:sz w:val="24"/>
        </w:rPr>
        <w:t xml:space="preserve"> </w:t>
      </w:r>
      <w:r>
        <w:rPr>
          <w:sz w:val="24"/>
        </w:rPr>
        <w:t>preclinical evidence. CNS</w:t>
      </w:r>
      <w:r>
        <w:rPr>
          <w:spacing w:val="-1"/>
          <w:sz w:val="24"/>
        </w:rPr>
        <w:t xml:space="preserve"> </w:t>
      </w:r>
      <w:r>
        <w:rPr>
          <w:sz w:val="24"/>
        </w:rPr>
        <w:t>Drugs. 2013;27(2):301.</w:t>
      </w:r>
    </w:p>
    <w:p w:rsidR="00CD2D11" w:rsidRDefault="00CD2D11">
      <w:pPr>
        <w:pStyle w:val="BodyText"/>
      </w:pP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ind w:right="139"/>
        <w:jc w:val="both"/>
        <w:rPr>
          <w:rFonts w:ascii="Arial"/>
        </w:rPr>
      </w:pPr>
      <w:r>
        <w:rPr>
          <w:sz w:val="24"/>
        </w:rPr>
        <w:t>Reinhold JA, et al. Pharmacological treatment for generalized anxiety disorder in adults: An</w:t>
      </w:r>
      <w:r>
        <w:rPr>
          <w:spacing w:val="1"/>
          <w:sz w:val="24"/>
        </w:rPr>
        <w:t xml:space="preserve"> </w:t>
      </w:r>
      <w:r>
        <w:rPr>
          <w:sz w:val="24"/>
        </w:rPr>
        <w:t>update.</w:t>
      </w:r>
      <w:r>
        <w:rPr>
          <w:spacing w:val="-1"/>
          <w:sz w:val="24"/>
        </w:rPr>
        <w:t xml:space="preserve"> </w:t>
      </w:r>
      <w:r>
        <w:rPr>
          <w:sz w:val="24"/>
        </w:rPr>
        <w:t>Expert Opinion in</w:t>
      </w:r>
      <w:r>
        <w:rPr>
          <w:spacing w:val="-1"/>
          <w:sz w:val="24"/>
        </w:rPr>
        <w:t xml:space="preserve"> </w:t>
      </w:r>
      <w:r>
        <w:rPr>
          <w:sz w:val="24"/>
        </w:rPr>
        <w:t>Pharmacotherapy. 2015;16(3),1669.</w:t>
      </w:r>
    </w:p>
    <w:p w:rsidR="00CD2D11" w:rsidRDefault="00CD2D11">
      <w:pPr>
        <w:pStyle w:val="BodyText"/>
        <w:rPr>
          <w:sz w:val="22"/>
        </w:rPr>
      </w:pP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ind w:right="137"/>
        <w:jc w:val="both"/>
        <w:rPr>
          <w:sz w:val="24"/>
        </w:rPr>
      </w:pPr>
      <w:r>
        <w:rPr>
          <w:sz w:val="24"/>
        </w:rPr>
        <w:t xml:space="preserve">Bazzan AJ, et al. Current evidence </w:t>
      </w:r>
      <w:r>
        <w:rPr>
          <w:sz w:val="24"/>
        </w:rPr>
        <w:t>regarding the management of mood and anxiety disorders</w:t>
      </w:r>
      <w:r>
        <w:rPr>
          <w:spacing w:val="-57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complementary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alternative</w:t>
      </w:r>
      <w:r>
        <w:rPr>
          <w:spacing w:val="1"/>
          <w:sz w:val="24"/>
        </w:rPr>
        <w:t xml:space="preserve"> </w:t>
      </w:r>
      <w:r>
        <w:rPr>
          <w:sz w:val="24"/>
        </w:rPr>
        <w:t>medicine.</w:t>
      </w:r>
      <w:r>
        <w:rPr>
          <w:spacing w:val="1"/>
          <w:sz w:val="24"/>
        </w:rPr>
        <w:t xml:space="preserve"> </w:t>
      </w:r>
      <w:r>
        <w:rPr>
          <w:sz w:val="24"/>
        </w:rPr>
        <w:t>Expert</w:t>
      </w:r>
      <w:r>
        <w:rPr>
          <w:spacing w:val="1"/>
          <w:sz w:val="24"/>
        </w:rPr>
        <w:t xml:space="preserve"> </w:t>
      </w:r>
      <w:r>
        <w:rPr>
          <w:sz w:val="24"/>
        </w:rPr>
        <w:t>Review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Neurotherapeutics.</w:t>
      </w:r>
      <w:r>
        <w:rPr>
          <w:spacing w:val="1"/>
          <w:sz w:val="24"/>
        </w:rPr>
        <w:t xml:space="preserve"> </w:t>
      </w:r>
      <w:r>
        <w:rPr>
          <w:sz w:val="24"/>
        </w:rPr>
        <w:t>2014:14(5),411.</w:t>
      </w:r>
    </w:p>
    <w:p w:rsidR="00CD2D11" w:rsidRDefault="00CD2D11">
      <w:pPr>
        <w:pStyle w:val="BodyText"/>
      </w:pP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ind w:right="138"/>
        <w:jc w:val="both"/>
        <w:rPr>
          <w:sz w:val="24"/>
        </w:rPr>
      </w:pPr>
      <w:r>
        <w:rPr>
          <w:sz w:val="24"/>
        </w:rPr>
        <w:t>Buszewicz MJ. et al, Chew-Graham C et al., Improving the detection and management of</w:t>
      </w:r>
      <w:r>
        <w:rPr>
          <w:spacing w:val="1"/>
          <w:sz w:val="24"/>
        </w:rPr>
        <w:t xml:space="preserve"> </w:t>
      </w:r>
      <w:r>
        <w:rPr>
          <w:sz w:val="24"/>
        </w:rPr>
        <w:t>anxiety</w:t>
      </w:r>
      <w:r>
        <w:rPr>
          <w:spacing w:val="-1"/>
          <w:sz w:val="24"/>
        </w:rPr>
        <w:t xml:space="preserve"> </w:t>
      </w:r>
      <w:r>
        <w:rPr>
          <w:sz w:val="24"/>
        </w:rPr>
        <w:t>disorders</w:t>
      </w:r>
      <w:r>
        <w:rPr>
          <w:spacing w:val="-1"/>
          <w:sz w:val="24"/>
        </w:rPr>
        <w:t xml:space="preserve"> </w:t>
      </w:r>
      <w:r>
        <w:rPr>
          <w:sz w:val="24"/>
        </w:rPr>
        <w:t>in primary</w:t>
      </w:r>
      <w:r>
        <w:rPr>
          <w:spacing w:val="-1"/>
          <w:sz w:val="24"/>
        </w:rPr>
        <w:t xml:space="preserve"> </w:t>
      </w:r>
      <w:r>
        <w:rPr>
          <w:sz w:val="24"/>
        </w:rPr>
        <w:t>care. Br J</w:t>
      </w:r>
      <w:r>
        <w:rPr>
          <w:spacing w:val="-1"/>
          <w:sz w:val="24"/>
        </w:rPr>
        <w:t xml:space="preserve"> </w:t>
      </w:r>
      <w:r>
        <w:rPr>
          <w:sz w:val="24"/>
        </w:rPr>
        <w:t>Gen Pract. 2011:61(589),489-90.</w:t>
      </w:r>
    </w:p>
    <w:p w:rsidR="00CD2D11" w:rsidRDefault="00CD2D11">
      <w:pPr>
        <w:pStyle w:val="BodyText"/>
      </w:pP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ind w:right="138"/>
        <w:jc w:val="both"/>
        <w:rPr>
          <w:sz w:val="24"/>
        </w:rPr>
      </w:pPr>
      <w:r>
        <w:rPr>
          <w:sz w:val="24"/>
        </w:rPr>
        <w:t>Foa, Edna B. and others et al., Dwight L. Evans et al.,Treating and Preventing Adolescent</w:t>
      </w:r>
      <w:r>
        <w:rPr>
          <w:spacing w:val="1"/>
          <w:sz w:val="24"/>
        </w:rPr>
        <w:t xml:space="preserve"> </w:t>
      </w:r>
      <w:r>
        <w:rPr>
          <w:sz w:val="24"/>
        </w:rPr>
        <w:t>Mental Health Disorders : What We Know and What We Don't Know. A Research Agenda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Improving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Mental</w:t>
      </w:r>
      <w:r>
        <w:rPr>
          <w:spacing w:val="1"/>
          <w:sz w:val="24"/>
        </w:rPr>
        <w:t xml:space="preserve"> </w:t>
      </w:r>
      <w:r>
        <w:rPr>
          <w:sz w:val="24"/>
        </w:rPr>
        <w:t>Heal</w:t>
      </w:r>
      <w:r>
        <w:rPr>
          <w:sz w:val="24"/>
        </w:rPr>
        <w:t>th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Our</w:t>
      </w:r>
      <w:r>
        <w:rPr>
          <w:spacing w:val="1"/>
          <w:sz w:val="24"/>
        </w:rPr>
        <w:t xml:space="preserve"> </w:t>
      </w:r>
      <w:r>
        <w:rPr>
          <w:sz w:val="24"/>
        </w:rPr>
        <w:t>Youth</w:t>
      </w:r>
      <w:r>
        <w:rPr>
          <w:spacing w:val="1"/>
          <w:sz w:val="24"/>
        </w:rPr>
        <w:t xml:space="preserve"> </w:t>
      </w:r>
      <w:r>
        <w:rPr>
          <w:sz w:val="24"/>
        </w:rPr>
        <w:t>Adolescent</w:t>
      </w:r>
      <w:r>
        <w:rPr>
          <w:spacing w:val="1"/>
          <w:sz w:val="24"/>
        </w:rPr>
        <w:t xml:space="preserve"> </w:t>
      </w:r>
      <w:r>
        <w:rPr>
          <w:sz w:val="24"/>
        </w:rPr>
        <w:t>Mental</w:t>
      </w:r>
      <w:r>
        <w:rPr>
          <w:spacing w:val="1"/>
          <w:sz w:val="24"/>
        </w:rPr>
        <w:t xml:space="preserve"> </w:t>
      </w:r>
      <w:r>
        <w:rPr>
          <w:sz w:val="24"/>
        </w:rPr>
        <w:t>Health</w:t>
      </w:r>
      <w:r>
        <w:rPr>
          <w:spacing w:val="-57"/>
          <w:sz w:val="24"/>
        </w:rPr>
        <w:t xml:space="preserve"> </w:t>
      </w:r>
      <w:r>
        <w:rPr>
          <w:sz w:val="24"/>
        </w:rPr>
        <w:t>Initiative.2005:71(3),87-102.</w:t>
      </w:r>
    </w:p>
    <w:p w:rsidR="00CD2D11" w:rsidRDefault="00CD2D11">
      <w:pPr>
        <w:pStyle w:val="BodyText"/>
      </w:pP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ind w:right="138"/>
        <w:jc w:val="both"/>
        <w:rPr>
          <w:sz w:val="24"/>
        </w:rPr>
      </w:pPr>
      <w:hyperlink r:id="rId92">
        <w:bookmarkStart w:id="28" w:name="23._Elizabeth_Scott_et_al.,_Rachel_Goldm"/>
        <w:bookmarkEnd w:id="28"/>
        <w:r>
          <w:rPr>
            <w:sz w:val="24"/>
          </w:rPr>
          <w:t>Elizabeth</w:t>
        </w:r>
        <w:r>
          <w:rPr>
            <w:spacing w:val="-13"/>
            <w:sz w:val="24"/>
          </w:rPr>
          <w:t xml:space="preserve"> </w:t>
        </w:r>
        <w:r>
          <w:rPr>
            <w:sz w:val="24"/>
          </w:rPr>
          <w:t>Scott</w:t>
        </w:r>
        <w:r>
          <w:rPr>
            <w:spacing w:val="-13"/>
            <w:sz w:val="24"/>
          </w:rPr>
          <w:t xml:space="preserve"> </w:t>
        </w:r>
      </w:hyperlink>
      <w:r>
        <w:rPr>
          <w:sz w:val="24"/>
        </w:rPr>
        <w:t>et</w:t>
      </w:r>
      <w:r>
        <w:rPr>
          <w:spacing w:val="-12"/>
          <w:sz w:val="24"/>
        </w:rPr>
        <w:t xml:space="preserve"> </w:t>
      </w:r>
      <w:r>
        <w:rPr>
          <w:sz w:val="24"/>
        </w:rPr>
        <w:t>al.,</w:t>
      </w:r>
      <w:r>
        <w:rPr>
          <w:spacing w:val="-13"/>
          <w:sz w:val="24"/>
        </w:rPr>
        <w:t xml:space="preserve"> </w:t>
      </w:r>
      <w:hyperlink r:id="rId93">
        <w:r>
          <w:rPr>
            <w:sz w:val="24"/>
          </w:rPr>
          <w:t>Rach</w:t>
        </w:r>
        <w:r>
          <w:rPr>
            <w:sz w:val="24"/>
          </w:rPr>
          <w:t>el</w:t>
        </w:r>
        <w:r>
          <w:rPr>
            <w:spacing w:val="-12"/>
            <w:sz w:val="24"/>
          </w:rPr>
          <w:t xml:space="preserve"> </w:t>
        </w:r>
        <w:r>
          <w:rPr>
            <w:sz w:val="24"/>
          </w:rPr>
          <w:t>Goldman,</w:t>
        </w:r>
      </w:hyperlink>
      <w:r>
        <w:rPr>
          <w:spacing w:val="56"/>
          <w:sz w:val="24"/>
        </w:rPr>
        <w:t xml:space="preserve"> </w:t>
      </w:r>
      <w:r>
        <w:rPr>
          <w:sz w:val="24"/>
        </w:rPr>
        <w:t>et</w:t>
      </w:r>
      <w:r>
        <w:rPr>
          <w:spacing w:val="-13"/>
          <w:sz w:val="24"/>
        </w:rPr>
        <w:t xml:space="preserve"> </w:t>
      </w:r>
      <w:r>
        <w:rPr>
          <w:sz w:val="24"/>
        </w:rPr>
        <w:t>al.,</w:t>
      </w:r>
      <w:r>
        <w:rPr>
          <w:spacing w:val="-12"/>
          <w:sz w:val="24"/>
        </w:rPr>
        <w:t xml:space="preserve"> </w:t>
      </w:r>
      <w:r>
        <w:rPr>
          <w:sz w:val="24"/>
        </w:rPr>
        <w:t>Relaxation</w:t>
      </w:r>
      <w:r>
        <w:rPr>
          <w:spacing w:val="-14"/>
          <w:sz w:val="24"/>
        </w:rPr>
        <w:t xml:space="preserve"> </w:t>
      </w:r>
      <w:r>
        <w:rPr>
          <w:sz w:val="24"/>
        </w:rPr>
        <w:t>Response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Reversing</w:t>
      </w:r>
      <w:r>
        <w:rPr>
          <w:spacing w:val="-14"/>
          <w:sz w:val="24"/>
        </w:rPr>
        <w:t xml:space="preserve"> </w:t>
      </w:r>
      <w:r>
        <w:rPr>
          <w:sz w:val="24"/>
        </w:rPr>
        <w:t>Stress,Very</w:t>
      </w:r>
      <w:r>
        <w:rPr>
          <w:spacing w:val="-57"/>
          <w:sz w:val="24"/>
        </w:rPr>
        <w:t xml:space="preserve"> </w:t>
      </w:r>
      <w:r>
        <w:rPr>
          <w:sz w:val="24"/>
        </w:rPr>
        <w:t>well</w:t>
      </w:r>
      <w:r>
        <w:rPr>
          <w:spacing w:val="-1"/>
          <w:sz w:val="24"/>
        </w:rPr>
        <w:t xml:space="preserve"> </w:t>
      </w:r>
      <w:r>
        <w:rPr>
          <w:sz w:val="24"/>
        </w:rPr>
        <w:t>mind .2020:13(2),32-34.</w:t>
      </w:r>
    </w:p>
    <w:p w:rsidR="00CD2D11" w:rsidRDefault="00CD2D11">
      <w:pPr>
        <w:jc w:val="both"/>
        <w:rPr>
          <w:sz w:val="24"/>
        </w:rPr>
        <w:sectPr w:rsidR="00CD2D11">
          <w:pgSz w:w="12240" w:h="15840"/>
          <w:pgMar w:top="1340" w:right="1300" w:bottom="1480" w:left="1300" w:header="732" w:footer="1287" w:gutter="0"/>
          <w:cols w:space="720"/>
        </w:sectPr>
      </w:pP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spacing w:before="90"/>
        <w:rPr>
          <w:sz w:val="24"/>
        </w:rPr>
      </w:pPr>
      <w:r>
        <w:rPr>
          <w:sz w:val="24"/>
        </w:rPr>
        <w:lastRenderedPageBreak/>
        <w:t>Sawchuk</w:t>
      </w:r>
      <w:r>
        <w:rPr>
          <w:spacing w:val="-2"/>
          <w:sz w:val="24"/>
        </w:rPr>
        <w:t xml:space="preserve"> </w:t>
      </w:r>
      <w:r>
        <w:rPr>
          <w:sz w:val="24"/>
        </w:rPr>
        <w:t>CN</w:t>
      </w:r>
      <w:r>
        <w:rPr>
          <w:spacing w:val="-3"/>
          <w:sz w:val="24"/>
        </w:rPr>
        <w:t xml:space="preserve"> </w:t>
      </w:r>
      <w:r>
        <w:rPr>
          <w:sz w:val="24"/>
        </w:rPr>
        <w:t>etal.,</w:t>
      </w:r>
      <w:r>
        <w:rPr>
          <w:spacing w:val="-1"/>
          <w:sz w:val="24"/>
        </w:rPr>
        <w:t xml:space="preserve"> </w:t>
      </w:r>
      <w:r>
        <w:rPr>
          <w:sz w:val="24"/>
        </w:rPr>
        <w:t>Mayo</w:t>
      </w:r>
      <w:r>
        <w:rPr>
          <w:spacing w:val="-2"/>
          <w:sz w:val="24"/>
        </w:rPr>
        <w:t xml:space="preserve"> </w:t>
      </w:r>
      <w:r>
        <w:rPr>
          <w:sz w:val="24"/>
        </w:rPr>
        <w:t>Clinic,</w:t>
      </w:r>
      <w:r>
        <w:rPr>
          <w:spacing w:val="-1"/>
          <w:sz w:val="24"/>
        </w:rPr>
        <w:t xml:space="preserve"> </w:t>
      </w:r>
      <w:r>
        <w:rPr>
          <w:sz w:val="24"/>
        </w:rPr>
        <w:t>Rochester,</w:t>
      </w:r>
      <w:r>
        <w:rPr>
          <w:spacing w:val="-2"/>
          <w:sz w:val="24"/>
        </w:rPr>
        <w:t xml:space="preserve"> </w:t>
      </w:r>
      <w:r>
        <w:rPr>
          <w:sz w:val="24"/>
        </w:rPr>
        <w:t>Minn.</w:t>
      </w:r>
      <w:r>
        <w:rPr>
          <w:spacing w:val="-1"/>
          <w:sz w:val="24"/>
        </w:rPr>
        <w:t xml:space="preserve"> </w:t>
      </w:r>
      <w:r>
        <w:rPr>
          <w:sz w:val="24"/>
        </w:rPr>
        <w:t>2018:58(5):515-23.</w:t>
      </w: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spacing w:before="150"/>
        <w:ind w:right="138"/>
        <w:jc w:val="both"/>
        <w:rPr>
          <w:sz w:val="24"/>
        </w:rPr>
      </w:pPr>
      <w:r>
        <w:rPr>
          <w:sz w:val="24"/>
        </w:rPr>
        <w:t>Lazarus, R. S et al.,McGraw Hil et al.,Freud, S. A et al., Boni &amp; Liverigh et al.,General</w:t>
      </w:r>
      <w:r>
        <w:rPr>
          <w:spacing w:val="1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-3"/>
          <w:sz w:val="24"/>
        </w:rPr>
        <w:t xml:space="preserve"> </w:t>
      </w:r>
      <w:r>
        <w:rPr>
          <w:sz w:val="24"/>
        </w:rPr>
        <w:t>to Psychoanalysis. Patterns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Adjustment.1920:40(4),66-76.</w:t>
      </w: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spacing w:before="150"/>
        <w:ind w:right="139"/>
        <w:jc w:val="both"/>
        <w:rPr>
          <w:sz w:val="24"/>
        </w:rPr>
      </w:pPr>
      <w:r>
        <w:rPr>
          <w:sz w:val="24"/>
        </w:rPr>
        <w:t>Auerbach, S. M.et al.,J. Consult Clin et al., Psychol.</w:t>
      </w:r>
      <w:r>
        <w:rPr>
          <w:spacing w:val="1"/>
          <w:sz w:val="24"/>
        </w:rPr>
        <w:t xml:space="preserve"> </w:t>
      </w:r>
      <w:r>
        <w:rPr>
          <w:sz w:val="24"/>
        </w:rPr>
        <w:t>Trait-state anxiety and adjustment to</w:t>
      </w:r>
      <w:r>
        <w:rPr>
          <w:spacing w:val="1"/>
          <w:sz w:val="24"/>
        </w:rPr>
        <w:t xml:space="preserve"> </w:t>
      </w:r>
      <w:r>
        <w:rPr>
          <w:sz w:val="24"/>
        </w:rPr>
        <w:t>surgery.</w:t>
      </w:r>
      <w:r>
        <w:rPr>
          <w:spacing w:val="-1"/>
          <w:sz w:val="24"/>
        </w:rPr>
        <w:t xml:space="preserve"> </w:t>
      </w:r>
      <w:r>
        <w:rPr>
          <w:sz w:val="24"/>
        </w:rPr>
        <w:t>1973;40(32),264- 271.</w:t>
      </w: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spacing w:before="150"/>
        <w:ind w:right="136"/>
        <w:jc w:val="both"/>
        <w:rPr>
          <w:sz w:val="24"/>
        </w:rPr>
      </w:pPr>
      <w:r>
        <w:rPr>
          <w:sz w:val="24"/>
        </w:rPr>
        <w:t>Dobson,</w:t>
      </w:r>
      <w:r>
        <w:rPr>
          <w:spacing w:val="1"/>
          <w:sz w:val="24"/>
        </w:rPr>
        <w:t xml:space="preserve"> </w:t>
      </w:r>
      <w:r>
        <w:rPr>
          <w:sz w:val="24"/>
        </w:rPr>
        <w:t>K.</w:t>
      </w:r>
      <w:r>
        <w:rPr>
          <w:spacing w:val="1"/>
          <w:sz w:val="24"/>
        </w:rPr>
        <w:t xml:space="preserve"> </w:t>
      </w:r>
      <w:r>
        <w:rPr>
          <w:sz w:val="24"/>
        </w:rPr>
        <w:t>S.et</w:t>
      </w:r>
      <w:r>
        <w:rPr>
          <w:spacing w:val="1"/>
          <w:sz w:val="24"/>
        </w:rPr>
        <w:t xml:space="preserve"> </w:t>
      </w:r>
      <w:r>
        <w:rPr>
          <w:sz w:val="24"/>
        </w:rPr>
        <w:t>al.,J.</w:t>
      </w:r>
      <w:r>
        <w:rPr>
          <w:spacing w:val="1"/>
          <w:sz w:val="24"/>
        </w:rPr>
        <w:t xml:space="preserve"> </w:t>
      </w:r>
      <w:r>
        <w:rPr>
          <w:sz w:val="24"/>
        </w:rPr>
        <w:t>Pers.et</w:t>
      </w:r>
      <w:r>
        <w:rPr>
          <w:spacing w:val="1"/>
          <w:sz w:val="24"/>
        </w:rPr>
        <w:t xml:space="preserve"> </w:t>
      </w:r>
      <w:r>
        <w:rPr>
          <w:sz w:val="24"/>
        </w:rPr>
        <w:t>al.</w:t>
      </w:r>
      <w:r>
        <w:rPr>
          <w:spacing w:val="1"/>
          <w:sz w:val="24"/>
        </w:rPr>
        <w:t xml:space="preserve"> </w:t>
      </w:r>
      <w:r>
        <w:rPr>
          <w:sz w:val="24"/>
        </w:rPr>
        <w:t>Assess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analysis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anxiety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depression</w:t>
      </w:r>
      <w:r>
        <w:rPr>
          <w:spacing w:val="-57"/>
          <w:sz w:val="24"/>
        </w:rPr>
        <w:t xml:space="preserve"> </w:t>
      </w:r>
      <w:r>
        <w:rPr>
          <w:sz w:val="24"/>
        </w:rPr>
        <w:t>scales.1985:49,522-527.</w:t>
      </w: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spacing w:before="150"/>
        <w:ind w:right="138"/>
        <w:jc w:val="both"/>
        <w:rPr>
          <w:sz w:val="24"/>
        </w:rPr>
      </w:pPr>
      <w:r>
        <w:rPr>
          <w:sz w:val="24"/>
        </w:rPr>
        <w:t>Elke Humer et al., Ceylan, M.F.et al.,Guney, E.et al.,Alisik, M.et al.,Ergin, M.et al., Dinc,</w:t>
      </w:r>
      <w:r>
        <w:rPr>
          <w:spacing w:val="1"/>
          <w:sz w:val="24"/>
        </w:rPr>
        <w:t xml:space="preserve"> </w:t>
      </w:r>
      <w:r>
        <w:rPr>
          <w:sz w:val="24"/>
        </w:rPr>
        <w:t>G.S.et al, Goker, Z. et al.</w:t>
      </w:r>
      <w:r>
        <w:rPr>
          <w:sz w:val="24"/>
        </w:rPr>
        <w:t>, Eker, S. et al.,</w:t>
      </w:r>
      <w:r>
        <w:rPr>
          <w:spacing w:val="1"/>
          <w:sz w:val="24"/>
        </w:rPr>
        <w:t xml:space="preserve"> </w:t>
      </w:r>
      <w:r>
        <w:rPr>
          <w:sz w:val="24"/>
        </w:rPr>
        <w:t>Kizilgun, M. et al., Erel, O. Lipid peroxidation</w:t>
      </w:r>
      <w:r>
        <w:rPr>
          <w:spacing w:val="1"/>
          <w:sz w:val="24"/>
        </w:rPr>
        <w:t xml:space="preserve"> </w:t>
      </w:r>
      <w:r>
        <w:rPr>
          <w:sz w:val="24"/>
        </w:rPr>
        <w:t>markers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children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anxiety</w:t>
      </w:r>
      <w:r>
        <w:rPr>
          <w:spacing w:val="-3"/>
          <w:sz w:val="24"/>
        </w:rPr>
        <w:t xml:space="preserve"> </w:t>
      </w:r>
      <w:r>
        <w:rPr>
          <w:sz w:val="24"/>
        </w:rPr>
        <w:t>disorders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diagnostic</w:t>
      </w:r>
      <w:r>
        <w:rPr>
          <w:spacing w:val="-3"/>
          <w:sz w:val="24"/>
        </w:rPr>
        <w:t xml:space="preserve"> </w:t>
      </w:r>
      <w:r>
        <w:rPr>
          <w:sz w:val="24"/>
        </w:rPr>
        <w:t>implications.</w:t>
      </w:r>
      <w:r>
        <w:rPr>
          <w:spacing w:val="-3"/>
          <w:sz w:val="24"/>
        </w:rPr>
        <w:t xml:space="preserve"> </w:t>
      </w:r>
      <w:r>
        <w:rPr>
          <w:sz w:val="24"/>
        </w:rPr>
        <w:t>2014:19,</w:t>
      </w:r>
      <w:r>
        <w:rPr>
          <w:spacing w:val="-4"/>
          <w:sz w:val="24"/>
        </w:rPr>
        <w:t xml:space="preserve"> </w:t>
      </w:r>
      <w:r>
        <w:rPr>
          <w:sz w:val="24"/>
        </w:rPr>
        <w:t>92–96.</w:t>
      </w: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spacing w:before="150"/>
        <w:ind w:right="138"/>
        <w:jc w:val="both"/>
        <w:rPr>
          <w:sz w:val="24"/>
        </w:rPr>
      </w:pPr>
      <w:r>
        <w:rPr>
          <w:spacing w:val="-1"/>
          <w:sz w:val="24"/>
        </w:rPr>
        <w:t>Jalnapurkar,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I.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et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al.,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Allen,</w:t>
      </w:r>
      <w:r>
        <w:rPr>
          <w:spacing w:val="-15"/>
          <w:sz w:val="24"/>
        </w:rPr>
        <w:t xml:space="preserve"> </w:t>
      </w:r>
      <w:r>
        <w:rPr>
          <w:sz w:val="24"/>
        </w:rPr>
        <w:t>M.</w:t>
      </w:r>
      <w:r>
        <w:rPr>
          <w:spacing w:val="-15"/>
          <w:sz w:val="24"/>
        </w:rPr>
        <w:t xml:space="preserve"> </w:t>
      </w:r>
      <w:r>
        <w:rPr>
          <w:sz w:val="24"/>
        </w:rPr>
        <w:t>et</w:t>
      </w:r>
      <w:r>
        <w:rPr>
          <w:spacing w:val="-15"/>
          <w:sz w:val="24"/>
        </w:rPr>
        <w:t xml:space="preserve"> </w:t>
      </w:r>
      <w:r>
        <w:rPr>
          <w:sz w:val="24"/>
        </w:rPr>
        <w:t>al.,</w:t>
      </w:r>
      <w:r>
        <w:rPr>
          <w:spacing w:val="-17"/>
          <w:sz w:val="24"/>
        </w:rPr>
        <w:t xml:space="preserve"> </w:t>
      </w:r>
      <w:r>
        <w:rPr>
          <w:sz w:val="24"/>
        </w:rPr>
        <w:t>Pigott,</w:t>
      </w:r>
      <w:r>
        <w:rPr>
          <w:spacing w:val="-15"/>
          <w:sz w:val="24"/>
        </w:rPr>
        <w:t xml:space="preserve"> </w:t>
      </w:r>
      <w:r>
        <w:rPr>
          <w:sz w:val="24"/>
        </w:rPr>
        <w:t>T.</w:t>
      </w:r>
      <w:r>
        <w:rPr>
          <w:spacing w:val="-16"/>
          <w:sz w:val="24"/>
        </w:rPr>
        <w:t xml:space="preserve"> </w:t>
      </w:r>
      <w:r>
        <w:rPr>
          <w:sz w:val="24"/>
        </w:rPr>
        <w:t>et</w:t>
      </w:r>
      <w:r>
        <w:rPr>
          <w:spacing w:val="-15"/>
          <w:sz w:val="24"/>
        </w:rPr>
        <w:t xml:space="preserve"> </w:t>
      </w:r>
      <w:r>
        <w:rPr>
          <w:sz w:val="24"/>
        </w:rPr>
        <w:t>al.,</w:t>
      </w:r>
      <w:r>
        <w:rPr>
          <w:spacing w:val="-15"/>
          <w:sz w:val="24"/>
        </w:rPr>
        <w:t xml:space="preserve"> </w:t>
      </w:r>
      <w:r>
        <w:rPr>
          <w:sz w:val="24"/>
        </w:rPr>
        <w:t>Sex</w:t>
      </w:r>
      <w:r>
        <w:rPr>
          <w:spacing w:val="-15"/>
          <w:sz w:val="24"/>
        </w:rPr>
        <w:t xml:space="preserve"> </w:t>
      </w:r>
      <w:r>
        <w:rPr>
          <w:sz w:val="24"/>
        </w:rPr>
        <w:t>differences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anxiety</w:t>
      </w:r>
      <w:r>
        <w:rPr>
          <w:spacing w:val="-15"/>
          <w:sz w:val="24"/>
        </w:rPr>
        <w:t xml:space="preserve"> </w:t>
      </w:r>
      <w:r>
        <w:rPr>
          <w:sz w:val="24"/>
        </w:rPr>
        <w:t>disorders:What</w:t>
      </w:r>
      <w:r>
        <w:rPr>
          <w:spacing w:val="-57"/>
          <w:sz w:val="24"/>
        </w:rPr>
        <w:t xml:space="preserve"> </w:t>
      </w:r>
      <w:r>
        <w:rPr>
          <w:sz w:val="24"/>
        </w:rPr>
        <w:t>happens</w:t>
      </w:r>
      <w:r>
        <w:rPr>
          <w:spacing w:val="-1"/>
          <w:sz w:val="24"/>
        </w:rPr>
        <w:t xml:space="preserve"> </w:t>
      </w:r>
      <w:r>
        <w:rPr>
          <w:sz w:val="24"/>
        </w:rPr>
        <w:t>to anxiety disorders in</w:t>
      </w:r>
      <w:r>
        <w:rPr>
          <w:spacing w:val="-2"/>
          <w:sz w:val="24"/>
        </w:rPr>
        <w:t xml:space="preserve"> </w:t>
      </w:r>
      <w:r>
        <w:rPr>
          <w:sz w:val="24"/>
        </w:rPr>
        <w:t>later</w:t>
      </w:r>
      <w:r>
        <w:rPr>
          <w:spacing w:val="-1"/>
          <w:sz w:val="24"/>
        </w:rPr>
        <w:t xml:space="preserve"> </w:t>
      </w:r>
      <w:r>
        <w:rPr>
          <w:sz w:val="24"/>
        </w:rPr>
        <w:t>life. 2018: 4(24),</w:t>
      </w:r>
      <w:r>
        <w:rPr>
          <w:spacing w:val="-1"/>
          <w:sz w:val="24"/>
        </w:rPr>
        <w:t xml:space="preserve"> </w:t>
      </w:r>
      <w:r>
        <w:rPr>
          <w:sz w:val="24"/>
        </w:rPr>
        <w:t>1–9.</w:t>
      </w: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spacing w:before="150"/>
        <w:ind w:right="137"/>
        <w:jc w:val="both"/>
        <w:rPr>
          <w:sz w:val="24"/>
        </w:rPr>
      </w:pPr>
      <w:r>
        <w:rPr>
          <w:spacing w:val="-1"/>
          <w:sz w:val="24"/>
        </w:rPr>
        <w:t>Shadli,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S.M.et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al.,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McIntosh,</w:t>
      </w:r>
      <w:r>
        <w:rPr>
          <w:spacing w:val="-14"/>
          <w:sz w:val="24"/>
        </w:rPr>
        <w:t xml:space="preserve"> </w:t>
      </w:r>
      <w:r>
        <w:rPr>
          <w:sz w:val="24"/>
        </w:rPr>
        <w:t>J.et</w:t>
      </w:r>
      <w:r>
        <w:rPr>
          <w:spacing w:val="-15"/>
          <w:sz w:val="24"/>
        </w:rPr>
        <w:t xml:space="preserve"> </w:t>
      </w:r>
      <w:r>
        <w:rPr>
          <w:sz w:val="24"/>
        </w:rPr>
        <w:t>al.,</w:t>
      </w:r>
      <w:r>
        <w:rPr>
          <w:spacing w:val="-16"/>
          <w:sz w:val="24"/>
        </w:rPr>
        <w:t xml:space="preserve"> </w:t>
      </w:r>
      <w:r>
        <w:rPr>
          <w:sz w:val="24"/>
        </w:rPr>
        <w:t>McNaughton,</w:t>
      </w:r>
      <w:r>
        <w:rPr>
          <w:spacing w:val="-14"/>
          <w:sz w:val="24"/>
        </w:rPr>
        <w:t xml:space="preserve"> </w:t>
      </w:r>
      <w:r>
        <w:rPr>
          <w:sz w:val="24"/>
        </w:rPr>
        <w:t>N.et</w:t>
      </w:r>
      <w:r>
        <w:rPr>
          <w:spacing w:val="-13"/>
          <w:sz w:val="24"/>
        </w:rPr>
        <w:t xml:space="preserve"> </w:t>
      </w:r>
      <w:r>
        <w:rPr>
          <w:sz w:val="24"/>
        </w:rPr>
        <w:t>al.,</w:t>
      </w:r>
      <w:r>
        <w:rPr>
          <w:spacing w:val="-16"/>
          <w:sz w:val="24"/>
        </w:rPr>
        <w:t xml:space="preserve"> </w:t>
      </w:r>
      <w:r>
        <w:rPr>
          <w:sz w:val="24"/>
        </w:rPr>
        <w:t>Anxiety</w:t>
      </w:r>
      <w:r>
        <w:rPr>
          <w:spacing w:val="-14"/>
          <w:sz w:val="24"/>
        </w:rPr>
        <w:t xml:space="preserve"> </w:t>
      </w:r>
      <w:r>
        <w:rPr>
          <w:sz w:val="24"/>
        </w:rPr>
        <w:t>process</w:t>
      </w:r>
      <w:r>
        <w:rPr>
          <w:spacing w:val="-15"/>
          <w:sz w:val="24"/>
        </w:rPr>
        <w:t xml:space="preserve"> </w:t>
      </w:r>
      <w:r>
        <w:rPr>
          <w:sz w:val="24"/>
        </w:rPr>
        <w:t>“theta”</w:t>
      </w:r>
      <w:r>
        <w:rPr>
          <w:spacing w:val="-15"/>
          <w:sz w:val="24"/>
        </w:rPr>
        <w:t xml:space="preserve"> </w:t>
      </w:r>
      <w:r>
        <w:rPr>
          <w:sz w:val="24"/>
        </w:rPr>
        <w:t>biomarker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stop</w:t>
      </w:r>
      <w:r>
        <w:rPr>
          <w:spacing w:val="-1"/>
          <w:sz w:val="24"/>
        </w:rPr>
        <w:t xml:space="preserve"> </w:t>
      </w:r>
      <w:r>
        <w:rPr>
          <w:sz w:val="24"/>
        </w:rPr>
        <w:t>signal task</w:t>
      </w:r>
      <w:r>
        <w:rPr>
          <w:spacing w:val="-1"/>
          <w:sz w:val="24"/>
        </w:rPr>
        <w:t xml:space="preserve"> </w:t>
      </w:r>
      <w:r>
        <w:rPr>
          <w:sz w:val="24"/>
        </w:rPr>
        <w:t>eliminated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 preceding</w:t>
      </w:r>
      <w:r>
        <w:rPr>
          <w:spacing w:val="-3"/>
          <w:sz w:val="24"/>
        </w:rPr>
        <w:t xml:space="preserve"> </w:t>
      </w:r>
      <w:r>
        <w:rPr>
          <w:sz w:val="24"/>
        </w:rPr>
        <w:t>relaxation</w:t>
      </w:r>
      <w:r>
        <w:rPr>
          <w:spacing w:val="-3"/>
          <w:sz w:val="24"/>
        </w:rPr>
        <w:t xml:space="preserve"> </w:t>
      </w:r>
      <w:r>
        <w:rPr>
          <w:sz w:val="24"/>
        </w:rPr>
        <w:t>test. Behav.</w:t>
      </w:r>
      <w:r>
        <w:rPr>
          <w:spacing w:val="-1"/>
          <w:sz w:val="24"/>
        </w:rPr>
        <w:t xml:space="preserve"> </w:t>
      </w:r>
      <w:r>
        <w:rPr>
          <w:sz w:val="24"/>
        </w:rPr>
        <w:t>Neurosci.</w:t>
      </w:r>
      <w:r>
        <w:rPr>
          <w:spacing w:val="-1"/>
          <w:sz w:val="24"/>
        </w:rPr>
        <w:t xml:space="preserve"> </w:t>
      </w:r>
      <w:r>
        <w:rPr>
          <w:sz w:val="24"/>
        </w:rPr>
        <w:t>2020.</w:t>
      </w: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spacing w:before="150"/>
        <w:ind w:right="137"/>
        <w:jc w:val="both"/>
        <w:rPr>
          <w:sz w:val="24"/>
        </w:rPr>
      </w:pPr>
      <w:r>
        <w:rPr>
          <w:sz w:val="24"/>
        </w:rPr>
        <w:t>Olatunji, B.O.et al.,</w:t>
      </w:r>
      <w:r>
        <w:rPr>
          <w:spacing w:val="1"/>
          <w:sz w:val="24"/>
        </w:rPr>
        <w:t xml:space="preserve"> </w:t>
      </w:r>
      <w:r>
        <w:rPr>
          <w:sz w:val="24"/>
        </w:rPr>
        <w:t>Cisler, J.M.et al.,</w:t>
      </w:r>
      <w:r>
        <w:rPr>
          <w:spacing w:val="1"/>
          <w:sz w:val="24"/>
        </w:rPr>
        <w:t xml:space="preserve"> </w:t>
      </w:r>
      <w:r>
        <w:rPr>
          <w:sz w:val="24"/>
        </w:rPr>
        <w:t>Deacon, B.J.et al.,Efficacy of cognitive behavioral</w:t>
      </w:r>
      <w:r>
        <w:rPr>
          <w:spacing w:val="1"/>
          <w:sz w:val="24"/>
        </w:rPr>
        <w:t xml:space="preserve"> </w:t>
      </w:r>
      <w:r>
        <w:rPr>
          <w:sz w:val="24"/>
        </w:rPr>
        <w:t>therapy for anxiety disorders: A review of meta-analytic findings. Psychiatr. Clin. N. Am.</w:t>
      </w:r>
      <w:r>
        <w:rPr>
          <w:spacing w:val="1"/>
          <w:sz w:val="24"/>
        </w:rPr>
        <w:t xml:space="preserve"> </w:t>
      </w:r>
      <w:r>
        <w:rPr>
          <w:sz w:val="24"/>
        </w:rPr>
        <w:t>2010:(33)557–577.</w:t>
      </w: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spacing w:before="151"/>
        <w:ind w:right="137"/>
        <w:jc w:val="both"/>
        <w:rPr>
          <w:sz w:val="24"/>
        </w:rPr>
      </w:pPr>
      <w:r>
        <w:rPr>
          <w:sz w:val="24"/>
        </w:rPr>
        <w:t>Loerinc, A.G.et al., Meuret, A.E.et al., Twohi</w:t>
      </w:r>
      <w:r>
        <w:rPr>
          <w:sz w:val="24"/>
        </w:rPr>
        <w:t>g, M.P.et al., Rosenfield, D.et al., Bluett, E.J.et</w:t>
      </w:r>
      <w:r>
        <w:rPr>
          <w:spacing w:val="-57"/>
          <w:sz w:val="24"/>
        </w:rPr>
        <w:t xml:space="preserve"> </w:t>
      </w:r>
      <w:r>
        <w:rPr>
          <w:sz w:val="24"/>
        </w:rPr>
        <w:t>al., Craske, M.G. et al., Response rates for CBT for anxiety disorders: Need for standardized</w:t>
      </w:r>
      <w:r>
        <w:rPr>
          <w:spacing w:val="-57"/>
          <w:sz w:val="24"/>
        </w:rPr>
        <w:t xml:space="preserve"> </w:t>
      </w:r>
      <w:r>
        <w:rPr>
          <w:sz w:val="24"/>
        </w:rPr>
        <w:t>criteria.</w:t>
      </w:r>
      <w:r>
        <w:rPr>
          <w:spacing w:val="-1"/>
          <w:sz w:val="24"/>
        </w:rPr>
        <w:t xml:space="preserve"> </w:t>
      </w:r>
      <w:r>
        <w:rPr>
          <w:sz w:val="24"/>
        </w:rPr>
        <w:t>Clin. Psychol.2015:42, 72–82.</w:t>
      </w: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spacing w:before="150"/>
        <w:ind w:right="137"/>
        <w:jc w:val="both"/>
        <w:rPr>
          <w:sz w:val="24"/>
        </w:rPr>
      </w:pPr>
      <w:r>
        <w:rPr>
          <w:sz w:val="24"/>
        </w:rPr>
        <w:t>Kapur, S.et al., Phillips, A.G.et al., Insel, T.Rt al., Why has it tak</w:t>
      </w:r>
      <w:r>
        <w:rPr>
          <w:sz w:val="24"/>
        </w:rPr>
        <w:t>en so long for biological</w:t>
      </w:r>
      <w:r>
        <w:rPr>
          <w:spacing w:val="1"/>
          <w:sz w:val="24"/>
        </w:rPr>
        <w:t xml:space="preserve"> </w:t>
      </w:r>
      <w:r>
        <w:rPr>
          <w:sz w:val="24"/>
        </w:rPr>
        <w:t>psychiatry to develop clinical tests and what to do about it? Mol. Psychiatry 2012:17,1174–</w:t>
      </w:r>
      <w:r>
        <w:rPr>
          <w:spacing w:val="1"/>
          <w:sz w:val="24"/>
        </w:rPr>
        <w:t xml:space="preserve"> </w:t>
      </w:r>
      <w:r>
        <w:rPr>
          <w:sz w:val="24"/>
        </w:rPr>
        <w:t>1179.</w:t>
      </w: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spacing w:before="150"/>
        <w:ind w:right="136"/>
        <w:jc w:val="both"/>
        <w:rPr>
          <w:sz w:val="24"/>
        </w:rPr>
      </w:pPr>
      <w:r>
        <w:rPr>
          <w:sz w:val="24"/>
        </w:rPr>
        <w:t>Schneider, R.L.et al., Arch, J.J.et al., Wolitzky-Taylor, K.B.et al., The state of personalized</w:t>
      </w:r>
      <w:r>
        <w:rPr>
          <w:spacing w:val="1"/>
          <w:sz w:val="24"/>
        </w:rPr>
        <w:t xml:space="preserve"> </w:t>
      </w:r>
      <w:r>
        <w:rPr>
          <w:sz w:val="24"/>
        </w:rPr>
        <w:t>treatment for anxiety disorders: A s</w:t>
      </w:r>
      <w:r>
        <w:rPr>
          <w:sz w:val="24"/>
        </w:rPr>
        <w:t>ystematic review of treatment moderators. Clin. Psychol.</w:t>
      </w:r>
      <w:r>
        <w:rPr>
          <w:spacing w:val="1"/>
          <w:sz w:val="24"/>
        </w:rPr>
        <w:t xml:space="preserve"> </w:t>
      </w:r>
      <w:r>
        <w:rPr>
          <w:sz w:val="24"/>
        </w:rPr>
        <w:t>Rev. 2015,</w:t>
      </w:r>
      <w:r>
        <w:rPr>
          <w:spacing w:val="-1"/>
          <w:sz w:val="24"/>
        </w:rPr>
        <w:t xml:space="preserve"> </w:t>
      </w:r>
      <w:r>
        <w:rPr>
          <w:sz w:val="24"/>
        </w:rPr>
        <w:t>38, 39–54.</w:t>
      </w: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spacing w:before="149"/>
        <w:ind w:right="137"/>
        <w:jc w:val="both"/>
        <w:rPr>
          <w:sz w:val="24"/>
        </w:rPr>
      </w:pPr>
      <w:r>
        <w:rPr>
          <w:sz w:val="24"/>
        </w:rPr>
        <w:t>Guest, P.C.et al., Guest, F.L.et al., Martins-de Souza, D. et al., Making sense of blood-based</w:t>
      </w:r>
      <w:r>
        <w:rPr>
          <w:spacing w:val="1"/>
          <w:sz w:val="24"/>
        </w:rPr>
        <w:t xml:space="preserve"> </w:t>
      </w:r>
      <w:r>
        <w:rPr>
          <w:sz w:val="24"/>
        </w:rPr>
        <w:t>proteomics</w:t>
      </w:r>
      <w:r>
        <w:rPr>
          <w:spacing w:val="-1"/>
          <w:sz w:val="24"/>
        </w:rPr>
        <w:t xml:space="preserve"> </w:t>
      </w:r>
      <w:r>
        <w:rPr>
          <w:sz w:val="24"/>
        </w:rPr>
        <w:t>and metabolomics in psychiatric</w:t>
      </w:r>
      <w:r>
        <w:rPr>
          <w:spacing w:val="-2"/>
          <w:sz w:val="24"/>
        </w:rPr>
        <w:t xml:space="preserve"> </w:t>
      </w:r>
      <w:r>
        <w:rPr>
          <w:sz w:val="24"/>
        </w:rPr>
        <w:t>research. 2016:19,138.</w:t>
      </w: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spacing w:before="150"/>
        <w:ind w:right="138"/>
        <w:jc w:val="both"/>
        <w:rPr>
          <w:sz w:val="24"/>
        </w:rPr>
      </w:pPr>
      <w:r>
        <w:rPr>
          <w:sz w:val="24"/>
        </w:rPr>
        <w:t>McCarter, G.C.et al., Blanchard, L.B.et al Similar adverse events from two disparate agents</w:t>
      </w:r>
      <w:r>
        <w:rPr>
          <w:spacing w:val="1"/>
          <w:sz w:val="24"/>
        </w:rPr>
        <w:t xml:space="preserve"> </w:t>
      </w:r>
      <w:r>
        <w:rPr>
          <w:sz w:val="24"/>
        </w:rPr>
        <w:t>implicate</w:t>
      </w:r>
      <w:r>
        <w:rPr>
          <w:spacing w:val="-1"/>
          <w:sz w:val="24"/>
        </w:rPr>
        <w:t xml:space="preserve"> </w:t>
      </w:r>
      <w:r>
        <w:rPr>
          <w:sz w:val="24"/>
        </w:rPr>
        <w:t>lipid inflammatory</w:t>
      </w:r>
      <w:r>
        <w:rPr>
          <w:spacing w:val="-1"/>
          <w:sz w:val="24"/>
        </w:rPr>
        <w:t xml:space="preserve"> </w:t>
      </w:r>
      <w:r>
        <w:rPr>
          <w:sz w:val="24"/>
        </w:rPr>
        <w:t>mediators for</w:t>
      </w:r>
      <w:r>
        <w:rPr>
          <w:spacing w:val="-1"/>
          <w:sz w:val="24"/>
        </w:rPr>
        <w:t xml:space="preserve"> </w:t>
      </w:r>
      <w:r>
        <w:rPr>
          <w:sz w:val="24"/>
        </w:rPr>
        <w:t>a role</w:t>
      </w:r>
      <w:r>
        <w:rPr>
          <w:spacing w:val="-2"/>
          <w:sz w:val="24"/>
        </w:rPr>
        <w:t xml:space="preserve"> </w:t>
      </w:r>
      <w:r>
        <w:rPr>
          <w:sz w:val="24"/>
        </w:rPr>
        <w:t>in anxiety</w:t>
      </w:r>
      <w:r>
        <w:rPr>
          <w:spacing w:val="-1"/>
          <w:sz w:val="24"/>
        </w:rPr>
        <w:t xml:space="preserve"> </w:t>
      </w:r>
      <w:r>
        <w:rPr>
          <w:sz w:val="24"/>
        </w:rPr>
        <w:t>states. 2017,60.</w:t>
      </w: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spacing w:before="150"/>
        <w:ind w:right="136"/>
        <w:jc w:val="both"/>
        <w:rPr>
          <w:sz w:val="24"/>
        </w:rPr>
      </w:pPr>
      <w:r>
        <w:rPr>
          <w:sz w:val="24"/>
        </w:rPr>
        <w:t>Loas, G.et al., Dalleau, E.et al., Lecointe, H.et al., Yon, V.et al., Relationships be</w:t>
      </w:r>
      <w:r>
        <w:rPr>
          <w:sz w:val="24"/>
        </w:rPr>
        <w:t>tween</w:t>
      </w:r>
      <w:r>
        <w:rPr>
          <w:spacing w:val="1"/>
          <w:sz w:val="24"/>
        </w:rPr>
        <w:t xml:space="preserve"> </w:t>
      </w:r>
      <w:r>
        <w:rPr>
          <w:sz w:val="24"/>
        </w:rPr>
        <w:t>anhedonia, alexithymia, impulsivity, suicidal ideation, recent suicide attempt, C-reactive</w:t>
      </w:r>
      <w:r>
        <w:rPr>
          <w:spacing w:val="1"/>
          <w:sz w:val="24"/>
        </w:rPr>
        <w:t xml:space="preserve"> </w:t>
      </w:r>
      <w:r>
        <w:rPr>
          <w:sz w:val="24"/>
        </w:rPr>
        <w:t>protein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serum</w:t>
      </w:r>
      <w:r>
        <w:rPr>
          <w:spacing w:val="1"/>
          <w:sz w:val="24"/>
        </w:rPr>
        <w:t xml:space="preserve"> </w:t>
      </w:r>
      <w:r>
        <w:rPr>
          <w:sz w:val="24"/>
        </w:rPr>
        <w:t>lipid</w:t>
      </w:r>
      <w:r>
        <w:rPr>
          <w:spacing w:val="1"/>
          <w:sz w:val="24"/>
        </w:rPr>
        <w:t xml:space="preserve"> </w:t>
      </w:r>
      <w:r>
        <w:rPr>
          <w:sz w:val="24"/>
        </w:rPr>
        <w:t>levels</w:t>
      </w:r>
      <w:r>
        <w:rPr>
          <w:spacing w:val="1"/>
          <w:sz w:val="24"/>
        </w:rPr>
        <w:t xml:space="preserve"> </w:t>
      </w:r>
      <w:r>
        <w:rPr>
          <w:sz w:val="24"/>
        </w:rPr>
        <w:t>among</w:t>
      </w:r>
      <w:r>
        <w:rPr>
          <w:spacing w:val="1"/>
          <w:sz w:val="24"/>
        </w:rPr>
        <w:t xml:space="preserve"> </w:t>
      </w:r>
      <w:r>
        <w:rPr>
          <w:sz w:val="24"/>
        </w:rPr>
        <w:t>122</w:t>
      </w:r>
      <w:r>
        <w:rPr>
          <w:spacing w:val="1"/>
          <w:sz w:val="24"/>
        </w:rPr>
        <w:t xml:space="preserve"> </w:t>
      </w:r>
      <w:r>
        <w:rPr>
          <w:sz w:val="24"/>
        </w:rPr>
        <w:t>inpatients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mood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anxious</w:t>
      </w:r>
      <w:r>
        <w:rPr>
          <w:spacing w:val="1"/>
          <w:sz w:val="24"/>
        </w:rPr>
        <w:t xml:space="preserve"> </w:t>
      </w:r>
      <w:r>
        <w:rPr>
          <w:sz w:val="24"/>
        </w:rPr>
        <w:t>disorders.</w:t>
      </w:r>
      <w:r>
        <w:rPr>
          <w:spacing w:val="1"/>
          <w:sz w:val="24"/>
        </w:rPr>
        <w:t xml:space="preserve"> </w:t>
      </w:r>
      <w:r>
        <w:rPr>
          <w:sz w:val="24"/>
        </w:rPr>
        <w:t>2016:(246)</w:t>
      </w:r>
      <w:r>
        <w:rPr>
          <w:spacing w:val="-1"/>
          <w:sz w:val="24"/>
        </w:rPr>
        <w:t xml:space="preserve"> </w:t>
      </w:r>
      <w:r>
        <w:rPr>
          <w:sz w:val="24"/>
        </w:rPr>
        <w:t>296–302.</w:t>
      </w: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spacing w:before="150"/>
        <w:ind w:right="137"/>
        <w:jc w:val="both"/>
        <w:rPr>
          <w:sz w:val="24"/>
        </w:rPr>
      </w:pPr>
      <w:r>
        <w:rPr>
          <w:sz w:val="24"/>
        </w:rPr>
        <w:t>Toker, S.et al., Shirom, A.et al., Shapira, I.et al., B</w:t>
      </w:r>
      <w:r>
        <w:rPr>
          <w:sz w:val="24"/>
        </w:rPr>
        <w:t>erliner, S.et al., Melamed, S. et al.,The</w:t>
      </w:r>
      <w:r>
        <w:rPr>
          <w:spacing w:val="1"/>
          <w:sz w:val="24"/>
        </w:rPr>
        <w:t xml:space="preserve"> </w:t>
      </w:r>
      <w:r>
        <w:rPr>
          <w:sz w:val="24"/>
        </w:rPr>
        <w:t>association between burnout, depression, anxiety, and inflammation biomarkers: C-reactive</w:t>
      </w:r>
      <w:r>
        <w:rPr>
          <w:spacing w:val="1"/>
          <w:sz w:val="24"/>
        </w:rPr>
        <w:t xml:space="preserve"> </w:t>
      </w:r>
      <w:r>
        <w:rPr>
          <w:sz w:val="24"/>
        </w:rPr>
        <w:t>protein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fibrinogen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men</w:t>
      </w:r>
      <w:r>
        <w:rPr>
          <w:spacing w:val="-1"/>
          <w:sz w:val="24"/>
        </w:rPr>
        <w:t xml:space="preserve"> </w:t>
      </w:r>
      <w:r>
        <w:rPr>
          <w:sz w:val="24"/>
        </w:rPr>
        <w:t>and women.</w:t>
      </w:r>
      <w:r>
        <w:rPr>
          <w:spacing w:val="-1"/>
          <w:sz w:val="24"/>
        </w:rPr>
        <w:t xml:space="preserve"> </w:t>
      </w:r>
      <w:r>
        <w:rPr>
          <w:sz w:val="24"/>
        </w:rPr>
        <w:t>J. Occup.</w:t>
      </w:r>
      <w:r>
        <w:rPr>
          <w:spacing w:val="-1"/>
          <w:sz w:val="24"/>
        </w:rPr>
        <w:t xml:space="preserve"> </w:t>
      </w:r>
      <w:r>
        <w:rPr>
          <w:sz w:val="24"/>
        </w:rPr>
        <w:t>Health Psychol.</w:t>
      </w:r>
      <w:r>
        <w:rPr>
          <w:spacing w:val="-1"/>
          <w:sz w:val="24"/>
        </w:rPr>
        <w:t xml:space="preserve"> </w:t>
      </w:r>
      <w:r>
        <w:rPr>
          <w:sz w:val="24"/>
        </w:rPr>
        <w:t>2005,(10)344–362.</w:t>
      </w:r>
    </w:p>
    <w:p w:rsidR="00CD2D11" w:rsidRDefault="00CD2D11">
      <w:pPr>
        <w:jc w:val="both"/>
        <w:rPr>
          <w:sz w:val="24"/>
        </w:rPr>
        <w:sectPr w:rsidR="00CD2D11">
          <w:pgSz w:w="12240" w:h="15840"/>
          <w:pgMar w:top="1340" w:right="1300" w:bottom="1480" w:left="1300" w:header="732" w:footer="1287" w:gutter="0"/>
          <w:cols w:space="720"/>
        </w:sectPr>
      </w:pP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spacing w:before="90"/>
        <w:ind w:right="136"/>
        <w:jc w:val="both"/>
        <w:rPr>
          <w:sz w:val="24"/>
        </w:rPr>
      </w:pPr>
      <w:r>
        <w:rPr>
          <w:sz w:val="24"/>
        </w:rPr>
        <w:lastRenderedPageBreak/>
        <w:t>Gammoh,</w:t>
      </w:r>
      <w:r>
        <w:rPr>
          <w:spacing w:val="-8"/>
          <w:sz w:val="24"/>
        </w:rPr>
        <w:t xml:space="preserve"> </w:t>
      </w:r>
      <w:r>
        <w:rPr>
          <w:sz w:val="24"/>
        </w:rPr>
        <w:t>O.S.et</w:t>
      </w:r>
      <w:r>
        <w:rPr>
          <w:spacing w:val="-8"/>
          <w:sz w:val="24"/>
        </w:rPr>
        <w:t xml:space="preserve"> </w:t>
      </w:r>
      <w:r>
        <w:rPr>
          <w:sz w:val="24"/>
        </w:rPr>
        <w:t>al.,</w:t>
      </w:r>
      <w:r>
        <w:rPr>
          <w:spacing w:val="-10"/>
          <w:sz w:val="24"/>
        </w:rPr>
        <w:t xml:space="preserve"> </w:t>
      </w:r>
      <w:r>
        <w:rPr>
          <w:sz w:val="24"/>
        </w:rPr>
        <w:t>Al-Smadi,</w:t>
      </w:r>
      <w:r>
        <w:rPr>
          <w:spacing w:val="-9"/>
          <w:sz w:val="24"/>
        </w:rPr>
        <w:t xml:space="preserve"> </w:t>
      </w:r>
      <w:r>
        <w:rPr>
          <w:sz w:val="24"/>
        </w:rPr>
        <w:t>A.M.</w:t>
      </w:r>
      <w:r>
        <w:rPr>
          <w:spacing w:val="-9"/>
          <w:sz w:val="24"/>
        </w:rPr>
        <w:t xml:space="preserve"> </w:t>
      </w:r>
      <w:r>
        <w:rPr>
          <w:sz w:val="24"/>
        </w:rPr>
        <w:t>et</w:t>
      </w:r>
      <w:r>
        <w:rPr>
          <w:spacing w:val="-9"/>
          <w:sz w:val="24"/>
        </w:rPr>
        <w:t xml:space="preserve"> </w:t>
      </w:r>
      <w:r>
        <w:rPr>
          <w:sz w:val="24"/>
        </w:rPr>
        <w:t>al.,</w:t>
      </w:r>
      <w:r>
        <w:rPr>
          <w:spacing w:val="-9"/>
          <w:sz w:val="24"/>
        </w:rPr>
        <w:t xml:space="preserve"> </w:t>
      </w:r>
      <w:r>
        <w:rPr>
          <w:sz w:val="24"/>
        </w:rPr>
        <w:t>Ashour,</w:t>
      </w:r>
      <w:r>
        <w:rPr>
          <w:spacing w:val="-10"/>
          <w:sz w:val="24"/>
        </w:rPr>
        <w:t xml:space="preserve"> </w:t>
      </w:r>
      <w:r>
        <w:rPr>
          <w:sz w:val="24"/>
        </w:rPr>
        <w:t>A.F.</w:t>
      </w:r>
      <w:r>
        <w:rPr>
          <w:spacing w:val="-9"/>
          <w:sz w:val="24"/>
        </w:rPr>
        <w:t xml:space="preserve"> </w:t>
      </w:r>
      <w:r>
        <w:rPr>
          <w:sz w:val="24"/>
        </w:rPr>
        <w:t>et</w:t>
      </w:r>
      <w:r>
        <w:rPr>
          <w:spacing w:val="-8"/>
          <w:sz w:val="24"/>
        </w:rPr>
        <w:t xml:space="preserve"> </w:t>
      </w:r>
      <w:r>
        <w:rPr>
          <w:sz w:val="24"/>
        </w:rPr>
        <w:t>al.,</w:t>
      </w:r>
      <w:r>
        <w:rPr>
          <w:spacing w:val="42"/>
          <w:sz w:val="24"/>
        </w:rPr>
        <w:t xml:space="preserve"> </w:t>
      </w:r>
      <w:r>
        <w:rPr>
          <w:sz w:val="24"/>
        </w:rPr>
        <w:t>Al-Awaida</w:t>
      </w:r>
      <w:r>
        <w:rPr>
          <w:spacing w:val="-9"/>
          <w:sz w:val="24"/>
        </w:rPr>
        <w:t xml:space="preserve"> </w:t>
      </w:r>
      <w:r>
        <w:rPr>
          <w:sz w:val="24"/>
        </w:rPr>
        <w:t>et</w:t>
      </w:r>
      <w:r>
        <w:rPr>
          <w:spacing w:val="-8"/>
          <w:sz w:val="24"/>
        </w:rPr>
        <w:t xml:space="preserve"> </w:t>
      </w:r>
      <w:r>
        <w:rPr>
          <w:sz w:val="24"/>
        </w:rPr>
        <w:t>al.,</w:t>
      </w:r>
      <w:r>
        <w:rPr>
          <w:spacing w:val="-9"/>
          <w:sz w:val="24"/>
        </w:rPr>
        <w:t xml:space="preserve"> </w:t>
      </w:r>
      <w:r>
        <w:rPr>
          <w:sz w:val="24"/>
        </w:rPr>
        <w:t>W.</w:t>
      </w:r>
      <w:r>
        <w:rPr>
          <w:spacing w:val="-10"/>
          <w:sz w:val="24"/>
        </w:rPr>
        <w:t xml:space="preserve"> </w:t>
      </w:r>
      <w:r>
        <w:rPr>
          <w:sz w:val="24"/>
        </w:rPr>
        <w:t>Salivary</w:t>
      </w:r>
      <w:r>
        <w:rPr>
          <w:spacing w:val="-57"/>
          <w:sz w:val="24"/>
        </w:rPr>
        <w:t xml:space="preserve"> </w:t>
      </w:r>
      <w:r>
        <w:rPr>
          <w:sz w:val="24"/>
        </w:rPr>
        <w:t>nitric</w:t>
      </w:r>
      <w:r>
        <w:rPr>
          <w:spacing w:val="-1"/>
          <w:sz w:val="24"/>
        </w:rPr>
        <w:t xml:space="preserve"> </w:t>
      </w:r>
      <w:r>
        <w:rPr>
          <w:sz w:val="24"/>
        </w:rPr>
        <w:t>oxide,</w:t>
      </w:r>
      <w:r>
        <w:rPr>
          <w:spacing w:val="-3"/>
          <w:sz w:val="24"/>
        </w:rPr>
        <w:t xml:space="preserve"> </w:t>
      </w:r>
      <w:r>
        <w:rPr>
          <w:sz w:val="24"/>
        </w:rPr>
        <w:t>a biomarker</w:t>
      </w:r>
      <w:r>
        <w:rPr>
          <w:spacing w:val="-1"/>
          <w:sz w:val="24"/>
        </w:rPr>
        <w:t xml:space="preserve"> </w:t>
      </w:r>
      <w:r>
        <w:rPr>
          <w:sz w:val="24"/>
        </w:rPr>
        <w:t>for stress</w:t>
      </w:r>
      <w:r>
        <w:rPr>
          <w:spacing w:val="-2"/>
          <w:sz w:val="24"/>
        </w:rPr>
        <w:t xml:space="preserve"> </w:t>
      </w:r>
      <w:r>
        <w:rPr>
          <w:sz w:val="24"/>
        </w:rPr>
        <w:t>and anxiety?</w:t>
      </w:r>
      <w:r>
        <w:rPr>
          <w:spacing w:val="-1"/>
          <w:sz w:val="24"/>
        </w:rPr>
        <w:t xml:space="preserve"> </w:t>
      </w:r>
      <w:r>
        <w:rPr>
          <w:sz w:val="24"/>
        </w:rPr>
        <w:t>Psychiatry</w:t>
      </w:r>
      <w:r>
        <w:rPr>
          <w:spacing w:val="-1"/>
          <w:sz w:val="24"/>
        </w:rPr>
        <w:t xml:space="preserve"> </w:t>
      </w:r>
      <w:r>
        <w:rPr>
          <w:sz w:val="24"/>
        </w:rPr>
        <w:t>Investig. 2016:13,</w:t>
      </w:r>
      <w:r>
        <w:rPr>
          <w:spacing w:val="-1"/>
          <w:sz w:val="24"/>
        </w:rPr>
        <w:t xml:space="preserve"> </w:t>
      </w:r>
      <w:r>
        <w:rPr>
          <w:sz w:val="24"/>
        </w:rPr>
        <w:t>311.</w:t>
      </w: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spacing w:before="150"/>
        <w:ind w:right="138"/>
        <w:jc w:val="both"/>
        <w:rPr>
          <w:sz w:val="24"/>
        </w:rPr>
      </w:pPr>
      <w:r>
        <w:rPr>
          <w:sz w:val="24"/>
        </w:rPr>
        <w:t>Grimes, S.B.et al., Wild, R. Effect of pregnancy on lipid metabolism and lipoprotein levels.</w:t>
      </w:r>
      <w:r>
        <w:rPr>
          <w:spacing w:val="1"/>
          <w:sz w:val="24"/>
        </w:rPr>
        <w:t xml:space="preserve"> </w:t>
      </w:r>
      <w:r>
        <w:rPr>
          <w:sz w:val="24"/>
        </w:rPr>
        <w:t>2018.</w:t>
      </w: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spacing w:before="150"/>
        <w:jc w:val="both"/>
        <w:rPr>
          <w:sz w:val="24"/>
        </w:rPr>
      </w:pPr>
      <w:r>
        <w:rPr>
          <w:sz w:val="24"/>
        </w:rPr>
        <w:t>Graeff,</w:t>
      </w:r>
      <w:r>
        <w:rPr>
          <w:spacing w:val="2"/>
          <w:sz w:val="24"/>
        </w:rPr>
        <w:t xml:space="preserve"> </w:t>
      </w:r>
      <w:r>
        <w:rPr>
          <w:sz w:val="24"/>
        </w:rPr>
        <w:t>F.</w:t>
      </w:r>
      <w:r>
        <w:rPr>
          <w:spacing w:val="2"/>
          <w:sz w:val="24"/>
        </w:rPr>
        <w:t xml:space="preserve"> </w:t>
      </w:r>
      <w:r>
        <w:rPr>
          <w:sz w:val="24"/>
        </w:rPr>
        <w:t>G.</w:t>
      </w:r>
      <w:r>
        <w:rPr>
          <w:spacing w:val="2"/>
          <w:sz w:val="24"/>
        </w:rPr>
        <w:t xml:space="preserve"> </w:t>
      </w:r>
      <w:r>
        <w:rPr>
          <w:sz w:val="24"/>
        </w:rPr>
        <w:t>et</w:t>
      </w:r>
      <w:r>
        <w:rPr>
          <w:spacing w:val="3"/>
          <w:sz w:val="24"/>
        </w:rPr>
        <w:t xml:space="preserve"> </w:t>
      </w:r>
      <w:r>
        <w:rPr>
          <w:sz w:val="24"/>
        </w:rPr>
        <w:t>al,</w:t>
      </w:r>
      <w:r>
        <w:rPr>
          <w:spacing w:val="3"/>
          <w:sz w:val="24"/>
        </w:rPr>
        <w:t xml:space="preserve"> </w:t>
      </w:r>
      <w:r>
        <w:rPr>
          <w:sz w:val="24"/>
        </w:rPr>
        <w:t>Guimarães,</w:t>
      </w:r>
      <w:r>
        <w:rPr>
          <w:spacing w:val="2"/>
          <w:sz w:val="24"/>
        </w:rPr>
        <w:t xml:space="preserve"> </w:t>
      </w:r>
      <w:r>
        <w:rPr>
          <w:sz w:val="24"/>
        </w:rPr>
        <w:t>F.</w:t>
      </w:r>
      <w:r>
        <w:rPr>
          <w:spacing w:val="2"/>
          <w:sz w:val="24"/>
        </w:rPr>
        <w:t xml:space="preserve"> </w:t>
      </w:r>
      <w:r>
        <w:rPr>
          <w:sz w:val="24"/>
        </w:rPr>
        <w:t>S</w:t>
      </w:r>
      <w:r>
        <w:rPr>
          <w:spacing w:val="2"/>
          <w:sz w:val="24"/>
        </w:rPr>
        <w:t xml:space="preserve"> </w:t>
      </w:r>
      <w:r>
        <w:rPr>
          <w:sz w:val="24"/>
        </w:rPr>
        <w:t>et</w:t>
      </w:r>
      <w:r>
        <w:rPr>
          <w:spacing w:val="3"/>
          <w:sz w:val="24"/>
        </w:rPr>
        <w:t xml:space="preserve"> </w:t>
      </w:r>
      <w:r>
        <w:rPr>
          <w:sz w:val="24"/>
        </w:rPr>
        <w:t>al.,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Andrade</w:t>
      </w:r>
      <w:r>
        <w:rPr>
          <w:spacing w:val="2"/>
          <w:sz w:val="24"/>
        </w:rPr>
        <w:t xml:space="preserve"> </w:t>
      </w:r>
      <w:r>
        <w:rPr>
          <w:sz w:val="24"/>
        </w:rPr>
        <w:t>et</w:t>
      </w:r>
      <w:r>
        <w:rPr>
          <w:spacing w:val="3"/>
          <w:sz w:val="24"/>
        </w:rPr>
        <w:t xml:space="preserve"> </w:t>
      </w:r>
      <w:r>
        <w:rPr>
          <w:sz w:val="24"/>
        </w:rPr>
        <w:t>al,</w:t>
      </w:r>
      <w:r>
        <w:rPr>
          <w:spacing w:val="2"/>
          <w:sz w:val="24"/>
        </w:rPr>
        <w:t xml:space="preserve"> </w:t>
      </w:r>
      <w:r>
        <w:rPr>
          <w:sz w:val="24"/>
        </w:rPr>
        <w:t>T.</w:t>
      </w:r>
      <w:r>
        <w:rPr>
          <w:spacing w:val="2"/>
          <w:sz w:val="24"/>
        </w:rPr>
        <w:t xml:space="preserve"> </w:t>
      </w:r>
      <w:r>
        <w:rPr>
          <w:sz w:val="24"/>
        </w:rPr>
        <w:t>G.</w:t>
      </w:r>
      <w:r>
        <w:rPr>
          <w:spacing w:val="2"/>
          <w:sz w:val="24"/>
        </w:rPr>
        <w:t xml:space="preserve"> </w:t>
      </w:r>
      <w:r>
        <w:rPr>
          <w:sz w:val="24"/>
        </w:rPr>
        <w:t>C.</w:t>
      </w:r>
      <w:r>
        <w:rPr>
          <w:spacing w:val="2"/>
          <w:sz w:val="24"/>
        </w:rPr>
        <w:t xml:space="preserve"> </w:t>
      </w:r>
      <w:r>
        <w:rPr>
          <w:sz w:val="24"/>
        </w:rPr>
        <w:t>S.</w:t>
      </w:r>
      <w:r>
        <w:rPr>
          <w:spacing w:val="2"/>
          <w:sz w:val="24"/>
        </w:rPr>
        <w:t xml:space="preserve"> </w:t>
      </w:r>
      <w:r>
        <w:rPr>
          <w:sz w:val="24"/>
        </w:rPr>
        <w:t>et</w:t>
      </w:r>
      <w:r>
        <w:rPr>
          <w:spacing w:val="4"/>
          <w:sz w:val="24"/>
        </w:rPr>
        <w:t xml:space="preserve"> </w:t>
      </w:r>
      <w:r>
        <w:rPr>
          <w:sz w:val="24"/>
        </w:rPr>
        <w:t>al,</w:t>
      </w:r>
      <w:r>
        <w:rPr>
          <w:spacing w:val="2"/>
          <w:sz w:val="24"/>
        </w:rPr>
        <w:t xml:space="preserve"> </w:t>
      </w:r>
      <w:r>
        <w:rPr>
          <w:sz w:val="24"/>
        </w:rPr>
        <w:t>&amp;</w:t>
      </w:r>
      <w:r>
        <w:rPr>
          <w:spacing w:val="3"/>
          <w:sz w:val="24"/>
        </w:rPr>
        <w:t xml:space="preserve"> </w:t>
      </w:r>
      <w:r>
        <w:rPr>
          <w:sz w:val="24"/>
        </w:rPr>
        <w:t>Deakin,</w:t>
      </w:r>
      <w:r>
        <w:rPr>
          <w:spacing w:val="2"/>
          <w:sz w:val="24"/>
        </w:rPr>
        <w:t xml:space="preserve"> </w:t>
      </w:r>
      <w:r>
        <w:rPr>
          <w:sz w:val="24"/>
        </w:rPr>
        <w:t>J.</w:t>
      </w:r>
      <w:r>
        <w:rPr>
          <w:spacing w:val="3"/>
          <w:sz w:val="24"/>
        </w:rPr>
        <w:t xml:space="preserve"> </w:t>
      </w:r>
      <w:r>
        <w:rPr>
          <w:sz w:val="24"/>
        </w:rPr>
        <w:t>F.</w:t>
      </w:r>
    </w:p>
    <w:p w:rsidR="00CD2D11" w:rsidRDefault="007379EF">
      <w:pPr>
        <w:pStyle w:val="BodyText"/>
        <w:ind w:left="564" w:right="136"/>
        <w:jc w:val="both"/>
      </w:pPr>
      <w:r>
        <w:t>W.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5-HT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stress,</w:t>
      </w:r>
      <w:r>
        <w:rPr>
          <w:spacing w:val="1"/>
        </w:rPr>
        <w:t xml:space="preserve"> </w:t>
      </w:r>
      <w:r>
        <w:t>anxiety,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depression.</w:t>
      </w:r>
      <w:r>
        <w:rPr>
          <w:spacing w:val="1"/>
        </w:rPr>
        <w:t xml:space="preserve"> </w:t>
      </w:r>
      <w:r>
        <w:t>Pharmacology</w:t>
      </w:r>
      <w:r>
        <w:rPr>
          <w:spacing w:val="1"/>
        </w:rPr>
        <w:t xml:space="preserve"> </w:t>
      </w:r>
      <w:r>
        <w:t>Biochemistry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Behavior,</w:t>
      </w:r>
      <w:r>
        <w:rPr>
          <w:spacing w:val="-1"/>
        </w:rPr>
        <w:t xml:space="preserve"> </w:t>
      </w:r>
      <w:r>
        <w:t>1996.54(1), 129–141.</w:t>
      </w: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spacing w:before="150"/>
        <w:ind w:right="138"/>
        <w:jc w:val="both"/>
        <w:rPr>
          <w:sz w:val="24"/>
        </w:rPr>
      </w:pPr>
      <w:r>
        <w:rPr>
          <w:sz w:val="24"/>
        </w:rPr>
        <w:t>Handley, S. L. et al.,1995. 5-Hydroxytryptamine pathways in anxiety and its treatment.</w:t>
      </w:r>
      <w:r>
        <w:rPr>
          <w:spacing w:val="1"/>
          <w:sz w:val="24"/>
        </w:rPr>
        <w:t xml:space="preserve"> </w:t>
      </w:r>
      <w:r>
        <w:rPr>
          <w:sz w:val="24"/>
        </w:rPr>
        <w:t>Pharmacology</w:t>
      </w:r>
      <w:r>
        <w:rPr>
          <w:spacing w:val="-1"/>
          <w:sz w:val="24"/>
        </w:rPr>
        <w:t xml:space="preserve"> </w:t>
      </w:r>
      <w:r>
        <w:rPr>
          <w:sz w:val="24"/>
        </w:rPr>
        <w:t>&amp; Therapeutics, 1995.</w:t>
      </w:r>
      <w:r>
        <w:rPr>
          <w:spacing w:val="-2"/>
          <w:sz w:val="24"/>
        </w:rPr>
        <w:t xml:space="preserve"> </w:t>
      </w:r>
      <w:r>
        <w:rPr>
          <w:sz w:val="24"/>
        </w:rPr>
        <w:t>66(1), 103–148.</w:t>
      </w: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spacing w:before="150"/>
        <w:ind w:right="137"/>
        <w:jc w:val="both"/>
        <w:rPr>
          <w:sz w:val="24"/>
        </w:rPr>
      </w:pPr>
      <w:r>
        <w:rPr>
          <w:color w:val="202020"/>
          <w:sz w:val="24"/>
        </w:rPr>
        <w:t>Albert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PR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et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al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,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Vahid-Ansari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F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et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al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,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Luckhart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C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et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al.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Serotonin-prefrontal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cortical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circuitry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in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anxiety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and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depression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phenotypes: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pivotal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role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pre-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and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post-synaptic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5-HT1A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receptor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expression.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Front Behav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Neurosci. 2014:6(8),199.</w:t>
      </w: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spacing w:before="150"/>
        <w:ind w:right="137"/>
        <w:jc w:val="both"/>
        <w:rPr>
          <w:sz w:val="24"/>
        </w:rPr>
      </w:pPr>
      <w:r>
        <w:rPr>
          <w:sz w:val="24"/>
        </w:rPr>
        <w:t>Rossi S et al., Sacchetti L et al., Napolitano F et al., De Chiara V et al.,</w:t>
      </w:r>
      <w:r>
        <w:rPr>
          <w:spacing w:val="1"/>
          <w:sz w:val="24"/>
        </w:rPr>
        <w:t xml:space="preserve"> </w:t>
      </w:r>
      <w:r>
        <w:rPr>
          <w:sz w:val="24"/>
        </w:rPr>
        <w:t>Motta C, Studer V et</w:t>
      </w:r>
      <w:r>
        <w:rPr>
          <w:spacing w:val="-58"/>
          <w:sz w:val="24"/>
        </w:rPr>
        <w:t xml:space="preserve"> </w:t>
      </w:r>
      <w:r>
        <w:rPr>
          <w:sz w:val="24"/>
        </w:rPr>
        <w:t>al., Musella A et al., Barbieri</w:t>
      </w:r>
      <w:r>
        <w:rPr>
          <w:sz w:val="24"/>
        </w:rPr>
        <w:t xml:space="preserve"> F et al., Bari M et al., Bernardi G et al., Maccarrone M et al.,</w:t>
      </w:r>
      <w:r>
        <w:rPr>
          <w:spacing w:val="1"/>
          <w:sz w:val="24"/>
        </w:rPr>
        <w:t xml:space="preserve"> </w:t>
      </w:r>
      <w:r>
        <w:rPr>
          <w:sz w:val="24"/>
        </w:rPr>
        <w:t>Usiello A et al., Centonze D et al., Interleukin-1β causes anxiety by interacting with the</w:t>
      </w:r>
      <w:r>
        <w:rPr>
          <w:spacing w:val="1"/>
          <w:sz w:val="24"/>
        </w:rPr>
        <w:t xml:space="preserve"> </w:t>
      </w:r>
      <w:r>
        <w:rPr>
          <w:sz w:val="24"/>
        </w:rPr>
        <w:t>endocannabinoid</w:t>
      </w:r>
      <w:r>
        <w:rPr>
          <w:spacing w:val="-1"/>
          <w:sz w:val="24"/>
        </w:rPr>
        <w:t xml:space="preserve"> </w:t>
      </w:r>
      <w:r>
        <w:rPr>
          <w:sz w:val="24"/>
        </w:rPr>
        <w:t>system. J Neurosci.</w:t>
      </w:r>
      <w:r>
        <w:rPr>
          <w:spacing w:val="-2"/>
          <w:sz w:val="24"/>
        </w:rPr>
        <w:t xml:space="preserve"> </w:t>
      </w:r>
      <w:r>
        <w:rPr>
          <w:sz w:val="24"/>
        </w:rPr>
        <w:t>2012 :3;32(40):13896-905.</w:t>
      </w: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spacing w:before="151"/>
        <w:jc w:val="both"/>
        <w:rPr>
          <w:sz w:val="24"/>
        </w:rPr>
      </w:pPr>
      <w:r>
        <w:rPr>
          <w:sz w:val="24"/>
        </w:rPr>
        <w:t>Wang,</w:t>
      </w:r>
      <w:r>
        <w:rPr>
          <w:spacing w:val="-5"/>
          <w:sz w:val="24"/>
        </w:rPr>
        <w:t xml:space="preserve"> </w:t>
      </w:r>
      <w:r>
        <w:rPr>
          <w:sz w:val="24"/>
        </w:rPr>
        <w:t>J.</w:t>
      </w:r>
      <w:r>
        <w:rPr>
          <w:spacing w:val="-5"/>
          <w:sz w:val="24"/>
        </w:rPr>
        <w:t xml:space="preserve"> </w:t>
      </w:r>
      <w:r>
        <w:rPr>
          <w:sz w:val="24"/>
        </w:rPr>
        <w:t>et</w:t>
      </w:r>
      <w:r>
        <w:rPr>
          <w:spacing w:val="-6"/>
          <w:sz w:val="24"/>
        </w:rPr>
        <w:t xml:space="preserve"> </w:t>
      </w:r>
      <w:r>
        <w:rPr>
          <w:sz w:val="24"/>
        </w:rPr>
        <w:t>al.,</w:t>
      </w:r>
      <w:r>
        <w:rPr>
          <w:spacing w:val="51"/>
          <w:sz w:val="24"/>
        </w:rPr>
        <w:t xml:space="preserve"> </w:t>
      </w:r>
      <w:r>
        <w:rPr>
          <w:sz w:val="24"/>
        </w:rPr>
        <w:t>Jiang,</w:t>
      </w:r>
      <w:r>
        <w:rPr>
          <w:spacing w:val="-5"/>
          <w:sz w:val="24"/>
        </w:rPr>
        <w:t xml:space="preserve"> </w:t>
      </w:r>
      <w:r>
        <w:rPr>
          <w:sz w:val="24"/>
        </w:rPr>
        <w:t>C.</w:t>
      </w:r>
      <w:r>
        <w:rPr>
          <w:spacing w:val="-4"/>
          <w:sz w:val="24"/>
        </w:rPr>
        <w:t xml:space="preserve"> </w:t>
      </w:r>
      <w:r>
        <w:rPr>
          <w:sz w:val="24"/>
        </w:rPr>
        <w:t>et</w:t>
      </w:r>
      <w:r>
        <w:rPr>
          <w:spacing w:val="-5"/>
          <w:sz w:val="24"/>
        </w:rPr>
        <w:t xml:space="preserve"> </w:t>
      </w:r>
      <w:r>
        <w:rPr>
          <w:sz w:val="24"/>
        </w:rPr>
        <w:t>al.,</w:t>
      </w:r>
      <w:r>
        <w:rPr>
          <w:spacing w:val="51"/>
          <w:sz w:val="24"/>
        </w:rPr>
        <w:t xml:space="preserve"> </w:t>
      </w:r>
      <w:r>
        <w:rPr>
          <w:sz w:val="24"/>
        </w:rPr>
        <w:t>Chen,</w:t>
      </w:r>
      <w:r>
        <w:rPr>
          <w:spacing w:val="-5"/>
          <w:sz w:val="24"/>
        </w:rPr>
        <w:t xml:space="preserve"> </w:t>
      </w:r>
      <w:r>
        <w:rPr>
          <w:sz w:val="24"/>
        </w:rPr>
        <w:t>L.</w:t>
      </w:r>
      <w:r>
        <w:rPr>
          <w:spacing w:val="-5"/>
          <w:sz w:val="24"/>
        </w:rPr>
        <w:t xml:space="preserve"> </w:t>
      </w:r>
      <w:r>
        <w:rPr>
          <w:sz w:val="24"/>
        </w:rPr>
        <w:t>et</w:t>
      </w:r>
      <w:r>
        <w:rPr>
          <w:spacing w:val="-5"/>
          <w:sz w:val="24"/>
        </w:rPr>
        <w:t xml:space="preserve"> </w:t>
      </w:r>
      <w:r>
        <w:rPr>
          <w:sz w:val="24"/>
        </w:rPr>
        <w:t>al.,</w:t>
      </w:r>
      <w:r>
        <w:rPr>
          <w:spacing w:val="-6"/>
          <w:sz w:val="24"/>
        </w:rPr>
        <w:t xml:space="preserve"> </w:t>
      </w:r>
      <w:r>
        <w:rPr>
          <w:sz w:val="24"/>
        </w:rPr>
        <w:t>Wu,</w:t>
      </w:r>
      <w:r>
        <w:rPr>
          <w:spacing w:val="-5"/>
          <w:sz w:val="24"/>
        </w:rPr>
        <w:t xml:space="preserve"> </w:t>
      </w:r>
      <w:r>
        <w:rPr>
          <w:sz w:val="24"/>
        </w:rPr>
        <w:t>S.</w:t>
      </w:r>
      <w:r>
        <w:rPr>
          <w:spacing w:val="-4"/>
          <w:sz w:val="24"/>
        </w:rPr>
        <w:t xml:space="preserve"> </w:t>
      </w:r>
      <w:r>
        <w:rPr>
          <w:sz w:val="24"/>
        </w:rPr>
        <w:t>et</w:t>
      </w:r>
      <w:r>
        <w:rPr>
          <w:spacing w:val="-5"/>
          <w:sz w:val="24"/>
        </w:rPr>
        <w:t xml:space="preserve"> </w:t>
      </w:r>
      <w:r>
        <w:rPr>
          <w:sz w:val="24"/>
        </w:rPr>
        <w:t>al.,</w:t>
      </w:r>
      <w:r>
        <w:rPr>
          <w:spacing w:val="-5"/>
          <w:sz w:val="24"/>
        </w:rPr>
        <w:t xml:space="preserve"> </w:t>
      </w:r>
      <w:r>
        <w:rPr>
          <w:sz w:val="24"/>
        </w:rPr>
        <w:t>Lin,</w:t>
      </w:r>
      <w:r>
        <w:rPr>
          <w:spacing w:val="-4"/>
          <w:sz w:val="24"/>
        </w:rPr>
        <w:t xml:space="preserve"> </w:t>
      </w:r>
      <w:r>
        <w:rPr>
          <w:sz w:val="24"/>
        </w:rPr>
        <w:t>J.</w:t>
      </w:r>
      <w:r>
        <w:rPr>
          <w:spacing w:val="-5"/>
          <w:sz w:val="24"/>
        </w:rPr>
        <w:t xml:space="preserve"> </w:t>
      </w:r>
      <w:r>
        <w:rPr>
          <w:sz w:val="24"/>
        </w:rPr>
        <w:t>et</w:t>
      </w:r>
      <w:r>
        <w:rPr>
          <w:spacing w:val="-5"/>
          <w:sz w:val="24"/>
        </w:rPr>
        <w:t xml:space="preserve"> </w:t>
      </w:r>
      <w:r>
        <w:rPr>
          <w:sz w:val="24"/>
        </w:rPr>
        <w:t>al.,</w:t>
      </w:r>
      <w:r>
        <w:rPr>
          <w:spacing w:val="51"/>
          <w:sz w:val="24"/>
        </w:rPr>
        <w:t xml:space="preserve"> </w:t>
      </w:r>
      <w:r>
        <w:rPr>
          <w:sz w:val="24"/>
        </w:rPr>
        <w:t>Gao,</w:t>
      </w:r>
      <w:r>
        <w:rPr>
          <w:spacing w:val="-5"/>
          <w:sz w:val="24"/>
        </w:rPr>
        <w:t xml:space="preserve"> </w:t>
      </w:r>
      <w:r>
        <w:rPr>
          <w:sz w:val="24"/>
        </w:rPr>
        <w:t>L.</w:t>
      </w:r>
      <w:r>
        <w:rPr>
          <w:spacing w:val="-4"/>
          <w:sz w:val="24"/>
        </w:rPr>
        <w:t xml:space="preserve"> </w:t>
      </w:r>
      <w:r>
        <w:rPr>
          <w:sz w:val="24"/>
        </w:rPr>
        <w:t>et</w:t>
      </w:r>
      <w:r>
        <w:rPr>
          <w:spacing w:val="-6"/>
          <w:sz w:val="24"/>
        </w:rPr>
        <w:t xml:space="preserve"> </w:t>
      </w:r>
      <w:r>
        <w:rPr>
          <w:sz w:val="24"/>
        </w:rPr>
        <w:t>al.,</w:t>
      </w:r>
      <w:r>
        <w:rPr>
          <w:spacing w:val="50"/>
          <w:sz w:val="24"/>
        </w:rPr>
        <w:t xml:space="preserve"> </w:t>
      </w:r>
      <w:r>
        <w:rPr>
          <w:sz w:val="24"/>
        </w:rPr>
        <w:t>Xie,</w:t>
      </w:r>
    </w:p>
    <w:p w:rsidR="00CD2D11" w:rsidRDefault="007379EF">
      <w:pPr>
        <w:pStyle w:val="BodyText"/>
        <w:ind w:left="564" w:right="138"/>
        <w:jc w:val="both"/>
      </w:pPr>
      <w:r>
        <w:t>B. et al.,</w:t>
      </w:r>
      <w:r>
        <w:rPr>
          <w:spacing w:val="1"/>
        </w:rPr>
        <w:t xml:space="preserve"> </w:t>
      </w:r>
      <w:r>
        <w:t>Zheng, D. et al.,</w:t>
      </w:r>
      <w:r>
        <w:rPr>
          <w:spacing w:val="1"/>
        </w:rPr>
        <w:t xml:space="preserve"> </w:t>
      </w:r>
      <w:r>
        <w:t>Yang, R. e al.,</w:t>
      </w:r>
      <w:r>
        <w:rPr>
          <w:spacing w:val="60"/>
        </w:rPr>
        <w:t xml:space="preserve"> </w:t>
      </w:r>
      <w:r>
        <w:t>Li, S. et al. A cross-sectional study to investigate</w:t>
      </w:r>
      <w:r>
        <w:rPr>
          <w:spacing w:val="1"/>
        </w:rPr>
        <w:t xml:space="preserve"> </w:t>
      </w:r>
      <w:r>
        <w:t>the correlation between depression comorbid with anxiety and serum lipid levels. Compr.</w:t>
      </w:r>
      <w:r>
        <w:rPr>
          <w:spacing w:val="1"/>
        </w:rPr>
        <w:t xml:space="preserve"> </w:t>
      </w:r>
      <w:r>
        <w:t>P</w:t>
      </w:r>
      <w:r>
        <w:t>sychiatry</w:t>
      </w:r>
      <w:r>
        <w:rPr>
          <w:spacing w:val="-1"/>
        </w:rPr>
        <w:t xml:space="preserve"> </w:t>
      </w:r>
      <w:r>
        <w:t>2016, 69, 163–168.</w:t>
      </w: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spacing w:before="150"/>
        <w:ind w:right="136"/>
        <w:jc w:val="both"/>
        <w:rPr>
          <w:sz w:val="24"/>
        </w:rPr>
      </w:pPr>
      <w:r>
        <w:rPr>
          <w:sz w:val="24"/>
        </w:rPr>
        <w:t>Mishra,</w:t>
      </w:r>
      <w:r>
        <w:rPr>
          <w:spacing w:val="-6"/>
          <w:sz w:val="24"/>
        </w:rPr>
        <w:t xml:space="preserve"> </w:t>
      </w:r>
      <w:r>
        <w:rPr>
          <w:sz w:val="24"/>
        </w:rPr>
        <w:t>T.K.</w:t>
      </w:r>
      <w:r>
        <w:rPr>
          <w:spacing w:val="-6"/>
          <w:sz w:val="24"/>
        </w:rPr>
        <w:t xml:space="preserve"> </w:t>
      </w:r>
      <w:r>
        <w:rPr>
          <w:sz w:val="24"/>
        </w:rPr>
        <w:t>et</w:t>
      </w:r>
      <w:r>
        <w:rPr>
          <w:spacing w:val="-5"/>
          <w:sz w:val="24"/>
        </w:rPr>
        <w:t xml:space="preserve"> </w:t>
      </w:r>
      <w:r>
        <w:rPr>
          <w:sz w:val="24"/>
        </w:rPr>
        <w:t>al.,</w:t>
      </w:r>
      <w:r>
        <w:rPr>
          <w:spacing w:val="-6"/>
          <w:sz w:val="24"/>
        </w:rPr>
        <w:t xml:space="preserve"> </w:t>
      </w:r>
      <w:r>
        <w:rPr>
          <w:sz w:val="24"/>
        </w:rPr>
        <w:t>Shankar,</w:t>
      </w:r>
      <w:r>
        <w:rPr>
          <w:spacing w:val="-6"/>
          <w:sz w:val="24"/>
        </w:rPr>
        <w:t xml:space="preserve"> </w:t>
      </w:r>
      <w:r>
        <w:rPr>
          <w:sz w:val="24"/>
        </w:rPr>
        <w:t>R.</w:t>
      </w:r>
      <w:r>
        <w:rPr>
          <w:spacing w:val="-5"/>
          <w:sz w:val="24"/>
        </w:rPr>
        <w:t xml:space="preserve"> </w:t>
      </w:r>
      <w:r>
        <w:rPr>
          <w:sz w:val="24"/>
        </w:rPr>
        <w:t>et</w:t>
      </w:r>
      <w:r>
        <w:rPr>
          <w:spacing w:val="-6"/>
          <w:sz w:val="24"/>
        </w:rPr>
        <w:t xml:space="preserve"> </w:t>
      </w:r>
      <w:r>
        <w:rPr>
          <w:sz w:val="24"/>
        </w:rPr>
        <w:t>al.,</w:t>
      </w:r>
      <w:r>
        <w:rPr>
          <w:spacing w:val="-7"/>
          <w:sz w:val="24"/>
        </w:rPr>
        <w:t xml:space="preserve"> </w:t>
      </w:r>
      <w:r>
        <w:rPr>
          <w:sz w:val="24"/>
        </w:rPr>
        <w:t>Sharma,</w:t>
      </w:r>
      <w:r>
        <w:rPr>
          <w:spacing w:val="-4"/>
          <w:sz w:val="24"/>
        </w:rPr>
        <w:t xml:space="preserve"> </w:t>
      </w:r>
      <w:r>
        <w:rPr>
          <w:sz w:val="24"/>
        </w:rPr>
        <w:t>I.</w:t>
      </w:r>
      <w:r>
        <w:rPr>
          <w:spacing w:val="-6"/>
          <w:sz w:val="24"/>
        </w:rPr>
        <w:t xml:space="preserve"> </w:t>
      </w:r>
      <w:r>
        <w:rPr>
          <w:sz w:val="24"/>
        </w:rPr>
        <w:t>et</w:t>
      </w:r>
      <w:r>
        <w:rPr>
          <w:spacing w:val="-6"/>
          <w:sz w:val="24"/>
        </w:rPr>
        <w:t xml:space="preserve"> </w:t>
      </w:r>
      <w:r>
        <w:rPr>
          <w:sz w:val="24"/>
        </w:rPr>
        <w:t>al.,</w:t>
      </w:r>
      <w:r>
        <w:rPr>
          <w:spacing w:val="-5"/>
          <w:sz w:val="24"/>
        </w:rPr>
        <w:t xml:space="preserve"> </w:t>
      </w:r>
      <w:r>
        <w:rPr>
          <w:sz w:val="24"/>
        </w:rPr>
        <w:t>Srivastava,</w:t>
      </w:r>
      <w:r>
        <w:rPr>
          <w:spacing w:val="-6"/>
          <w:sz w:val="24"/>
        </w:rPr>
        <w:t xml:space="preserve"> </w:t>
      </w:r>
      <w:r>
        <w:rPr>
          <w:sz w:val="24"/>
        </w:rPr>
        <w:t>P.K.</w:t>
      </w:r>
      <w:r>
        <w:rPr>
          <w:spacing w:val="-6"/>
          <w:sz w:val="24"/>
        </w:rPr>
        <w:t xml:space="preserve"> </w:t>
      </w:r>
      <w:r>
        <w:rPr>
          <w:sz w:val="24"/>
        </w:rPr>
        <w:t>et</w:t>
      </w:r>
      <w:r>
        <w:rPr>
          <w:spacing w:val="-4"/>
          <w:sz w:val="24"/>
        </w:rPr>
        <w:t xml:space="preserve"> </w:t>
      </w:r>
      <w:r>
        <w:rPr>
          <w:sz w:val="24"/>
        </w:rPr>
        <w:t>al.,</w:t>
      </w:r>
      <w:r>
        <w:rPr>
          <w:spacing w:val="48"/>
          <w:sz w:val="24"/>
        </w:rPr>
        <w:t xml:space="preserve"> </w:t>
      </w:r>
      <w:r>
        <w:rPr>
          <w:sz w:val="24"/>
        </w:rPr>
        <w:t>Serum</w:t>
      </w:r>
      <w:r>
        <w:rPr>
          <w:spacing w:val="-6"/>
          <w:sz w:val="24"/>
        </w:rPr>
        <w:t xml:space="preserve"> </w:t>
      </w:r>
      <w:r>
        <w:rPr>
          <w:sz w:val="24"/>
        </w:rPr>
        <w:t>lipids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8"/>
          <w:sz w:val="24"/>
        </w:rPr>
        <w:t xml:space="preserve"> </w:t>
      </w:r>
      <w:r>
        <w:rPr>
          <w:sz w:val="24"/>
        </w:rPr>
        <w:t>anxiety</w:t>
      </w:r>
      <w:r>
        <w:rPr>
          <w:spacing w:val="-1"/>
          <w:sz w:val="24"/>
        </w:rPr>
        <w:t xml:space="preserve"> </w:t>
      </w:r>
      <w:r>
        <w:rPr>
          <w:sz w:val="24"/>
        </w:rPr>
        <w:t>neurosis. Indian</w:t>
      </w:r>
      <w:r>
        <w:rPr>
          <w:spacing w:val="-2"/>
          <w:sz w:val="24"/>
        </w:rPr>
        <w:t xml:space="preserve"> </w:t>
      </w:r>
      <w:r>
        <w:rPr>
          <w:sz w:val="24"/>
        </w:rPr>
        <w:t>J. Psychiatry</w:t>
      </w:r>
      <w:r>
        <w:rPr>
          <w:spacing w:val="-2"/>
          <w:sz w:val="24"/>
        </w:rPr>
        <w:t xml:space="preserve"> </w:t>
      </w:r>
      <w:r>
        <w:rPr>
          <w:sz w:val="24"/>
        </w:rPr>
        <w:t>1984:26, 237–241.</w:t>
      </w: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spacing w:before="150"/>
        <w:ind w:right="138"/>
        <w:jc w:val="both"/>
        <w:rPr>
          <w:sz w:val="24"/>
        </w:rPr>
      </w:pPr>
      <w:r>
        <w:rPr>
          <w:sz w:val="24"/>
        </w:rPr>
        <w:t>Chen, C.-C. et al.,</w:t>
      </w:r>
      <w:r>
        <w:rPr>
          <w:spacing w:val="1"/>
          <w:sz w:val="24"/>
        </w:rPr>
        <w:t xml:space="preserve"> </w:t>
      </w:r>
      <w:r>
        <w:rPr>
          <w:sz w:val="24"/>
        </w:rPr>
        <w:t>Huang, T.-L. et al.,</w:t>
      </w:r>
      <w:r>
        <w:rPr>
          <w:spacing w:val="60"/>
          <w:sz w:val="24"/>
        </w:rPr>
        <w:t xml:space="preserve"> </w:t>
      </w:r>
      <w:r>
        <w:rPr>
          <w:sz w:val="24"/>
        </w:rPr>
        <w:t>Association of serum lipid profiles with depressive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anxiety</w:t>
      </w:r>
      <w:r>
        <w:rPr>
          <w:spacing w:val="-2"/>
          <w:sz w:val="24"/>
        </w:rPr>
        <w:t xml:space="preserve"> </w:t>
      </w:r>
      <w:r>
        <w:rPr>
          <w:sz w:val="24"/>
        </w:rPr>
        <w:t>disorders in</w:t>
      </w:r>
      <w:r>
        <w:rPr>
          <w:spacing w:val="-2"/>
          <w:sz w:val="24"/>
        </w:rPr>
        <w:t xml:space="preserve"> </w:t>
      </w:r>
      <w:r>
        <w:rPr>
          <w:sz w:val="24"/>
        </w:rPr>
        <w:t>menopausal women. 2006, 29, 325</w:t>
      </w: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spacing w:before="150"/>
        <w:ind w:right="138"/>
        <w:jc w:val="both"/>
        <w:rPr>
          <w:sz w:val="24"/>
        </w:rPr>
      </w:pPr>
      <w:r>
        <w:rPr>
          <w:sz w:val="24"/>
        </w:rPr>
        <w:t>Casares, D. et al., Escribá, P.V.et al., Rosselló, C.A. et al.,</w:t>
      </w:r>
      <w:r>
        <w:rPr>
          <w:spacing w:val="1"/>
          <w:sz w:val="24"/>
        </w:rPr>
        <w:t xml:space="preserve"> </w:t>
      </w:r>
      <w:r>
        <w:rPr>
          <w:sz w:val="24"/>
        </w:rPr>
        <w:t>Membrane lipid composition:</w:t>
      </w:r>
      <w:r>
        <w:rPr>
          <w:spacing w:val="1"/>
          <w:sz w:val="24"/>
        </w:rPr>
        <w:t xml:space="preserve"> </w:t>
      </w:r>
      <w:r>
        <w:rPr>
          <w:sz w:val="24"/>
        </w:rPr>
        <w:t>Effect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membrane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organelle</w:t>
      </w:r>
      <w:r>
        <w:rPr>
          <w:spacing w:val="1"/>
          <w:sz w:val="24"/>
        </w:rPr>
        <w:t xml:space="preserve"> </w:t>
      </w:r>
      <w:r>
        <w:rPr>
          <w:sz w:val="24"/>
        </w:rPr>
        <w:t>structure,</w:t>
      </w:r>
      <w:r>
        <w:rPr>
          <w:spacing w:val="1"/>
          <w:sz w:val="24"/>
        </w:rPr>
        <w:t xml:space="preserve"> </w:t>
      </w:r>
      <w:r>
        <w:rPr>
          <w:sz w:val="24"/>
        </w:rPr>
        <w:t>function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z w:val="24"/>
        </w:rPr>
        <w:t>d</w:t>
      </w:r>
      <w:r>
        <w:rPr>
          <w:spacing w:val="1"/>
          <w:sz w:val="24"/>
        </w:rPr>
        <w:t xml:space="preserve"> </w:t>
      </w:r>
      <w:r>
        <w:rPr>
          <w:sz w:val="24"/>
        </w:rPr>
        <w:t>compartmentalization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therapeutic</w:t>
      </w:r>
      <w:r>
        <w:rPr>
          <w:spacing w:val="-2"/>
          <w:sz w:val="24"/>
        </w:rPr>
        <w:t xml:space="preserve"> </w:t>
      </w:r>
      <w:r>
        <w:rPr>
          <w:sz w:val="24"/>
        </w:rPr>
        <w:t>avenues. 2019:20,2167.</w:t>
      </w: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spacing w:before="149"/>
        <w:ind w:right="139"/>
        <w:jc w:val="both"/>
        <w:rPr>
          <w:sz w:val="24"/>
        </w:rPr>
      </w:pPr>
      <w:r>
        <w:rPr>
          <w:sz w:val="24"/>
        </w:rPr>
        <w:t>Müller, C.P. et al.,</w:t>
      </w:r>
      <w:r>
        <w:rPr>
          <w:spacing w:val="1"/>
          <w:sz w:val="24"/>
        </w:rPr>
        <w:t xml:space="preserve"> </w:t>
      </w:r>
      <w:r>
        <w:rPr>
          <w:sz w:val="24"/>
        </w:rPr>
        <w:t>Reichel, M. et al., Mühle, C. et al.,</w:t>
      </w:r>
      <w:r>
        <w:rPr>
          <w:spacing w:val="1"/>
          <w:sz w:val="24"/>
        </w:rPr>
        <w:t xml:space="preserve"> </w:t>
      </w:r>
      <w:r>
        <w:rPr>
          <w:sz w:val="24"/>
        </w:rPr>
        <w:t>Rhein, C. et al.,</w:t>
      </w:r>
      <w:r>
        <w:rPr>
          <w:spacing w:val="1"/>
          <w:sz w:val="24"/>
        </w:rPr>
        <w:t xml:space="preserve"> </w:t>
      </w:r>
      <w:r>
        <w:rPr>
          <w:sz w:val="24"/>
        </w:rPr>
        <w:t>Gulbins, E. et al.,</w:t>
      </w:r>
      <w:r>
        <w:rPr>
          <w:spacing w:val="1"/>
          <w:sz w:val="24"/>
        </w:rPr>
        <w:t xml:space="preserve"> </w:t>
      </w:r>
      <w:r>
        <w:rPr>
          <w:sz w:val="24"/>
        </w:rPr>
        <w:t>Kornhuber, J. Brain membrane lipids in major depression and anxiety disorders. Biochim.</w:t>
      </w:r>
      <w:r>
        <w:rPr>
          <w:spacing w:val="1"/>
          <w:sz w:val="24"/>
        </w:rPr>
        <w:t xml:space="preserve"> </w:t>
      </w:r>
      <w:r>
        <w:rPr>
          <w:sz w:val="24"/>
        </w:rPr>
        <w:t>Biophys.</w:t>
      </w:r>
      <w:r>
        <w:rPr>
          <w:spacing w:val="-1"/>
          <w:sz w:val="24"/>
        </w:rPr>
        <w:t xml:space="preserve"> </w:t>
      </w:r>
      <w:r>
        <w:rPr>
          <w:sz w:val="24"/>
        </w:rPr>
        <w:t>Acta (Bba)—Mol. Cell</w:t>
      </w:r>
      <w:r>
        <w:rPr>
          <w:spacing w:val="-1"/>
          <w:sz w:val="24"/>
        </w:rPr>
        <w:t xml:space="preserve"> </w:t>
      </w:r>
      <w:r>
        <w:rPr>
          <w:sz w:val="24"/>
        </w:rPr>
        <w:t>Biol. Lipids 2015:1851, 1052–1065.</w:t>
      </w: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spacing w:before="150"/>
        <w:ind w:right="138"/>
        <w:jc w:val="both"/>
        <w:rPr>
          <w:sz w:val="24"/>
        </w:rPr>
      </w:pPr>
      <w:r>
        <w:rPr>
          <w:sz w:val="24"/>
        </w:rPr>
        <w:t>Postila, P.A. et al.,</w:t>
      </w:r>
      <w:r>
        <w:rPr>
          <w:spacing w:val="1"/>
          <w:sz w:val="24"/>
        </w:rPr>
        <w:t xml:space="preserve"> </w:t>
      </w:r>
      <w:r>
        <w:rPr>
          <w:sz w:val="24"/>
        </w:rPr>
        <w:t>Róg, T. et al.,</w:t>
      </w:r>
      <w:r>
        <w:rPr>
          <w:spacing w:val="1"/>
          <w:sz w:val="24"/>
        </w:rPr>
        <w:t xml:space="preserve"> </w:t>
      </w:r>
      <w:r>
        <w:rPr>
          <w:sz w:val="24"/>
        </w:rPr>
        <w:t>A perspective: Active role of lipids in neurotransmitter</w:t>
      </w:r>
      <w:r>
        <w:rPr>
          <w:spacing w:val="1"/>
          <w:sz w:val="24"/>
        </w:rPr>
        <w:t xml:space="preserve"> </w:t>
      </w:r>
      <w:r>
        <w:rPr>
          <w:sz w:val="24"/>
        </w:rPr>
        <w:t>dynamics.</w:t>
      </w:r>
      <w:r>
        <w:rPr>
          <w:spacing w:val="-1"/>
          <w:sz w:val="24"/>
        </w:rPr>
        <w:t xml:space="preserve"> </w:t>
      </w:r>
      <w:r>
        <w:rPr>
          <w:sz w:val="24"/>
        </w:rPr>
        <w:t>Mol. Neurobiol. 2020, 57, 910–925.</w:t>
      </w: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spacing w:before="150"/>
        <w:ind w:right="137"/>
        <w:jc w:val="both"/>
        <w:rPr>
          <w:sz w:val="24"/>
        </w:rPr>
      </w:pPr>
      <w:r>
        <w:rPr>
          <w:sz w:val="24"/>
        </w:rPr>
        <w:t>Maes, M et al., Bonifacio, K.L. et al., Morelli, N.R. et al., Vargas, H.O. et al., Moreira, E.G.</w:t>
      </w:r>
      <w:r>
        <w:rPr>
          <w:spacing w:val="1"/>
          <w:sz w:val="24"/>
        </w:rPr>
        <w:t xml:space="preserve"> </w:t>
      </w:r>
      <w:r>
        <w:rPr>
          <w:sz w:val="24"/>
        </w:rPr>
        <w:t>et al., St. Stoyanov, D. et al., Barbosa, D.S. et al., Carvalho, A.F. et al., Nunes, S.O.V. et al.,</w:t>
      </w:r>
      <w:r>
        <w:rPr>
          <w:spacing w:val="1"/>
          <w:sz w:val="24"/>
        </w:rPr>
        <w:t xml:space="preserve"> </w:t>
      </w:r>
      <w:r>
        <w:rPr>
          <w:sz w:val="24"/>
        </w:rPr>
        <w:t>Generalized</w:t>
      </w:r>
      <w:r>
        <w:rPr>
          <w:spacing w:val="1"/>
          <w:sz w:val="24"/>
        </w:rPr>
        <w:t xml:space="preserve"> </w:t>
      </w:r>
      <w:r>
        <w:rPr>
          <w:sz w:val="24"/>
        </w:rPr>
        <w:t>anxiety</w:t>
      </w:r>
      <w:r>
        <w:rPr>
          <w:spacing w:val="1"/>
          <w:sz w:val="24"/>
        </w:rPr>
        <w:t xml:space="preserve"> </w:t>
      </w:r>
      <w:r>
        <w:rPr>
          <w:sz w:val="24"/>
        </w:rPr>
        <w:t>disorder</w:t>
      </w:r>
      <w:r>
        <w:rPr>
          <w:spacing w:val="1"/>
          <w:sz w:val="24"/>
        </w:rPr>
        <w:t xml:space="preserve"> </w:t>
      </w:r>
      <w:r>
        <w:rPr>
          <w:sz w:val="24"/>
        </w:rPr>
        <w:t>(GAD)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comorbid</w:t>
      </w:r>
      <w:r>
        <w:rPr>
          <w:spacing w:val="1"/>
          <w:sz w:val="24"/>
        </w:rPr>
        <w:t xml:space="preserve"> </w:t>
      </w:r>
      <w:r>
        <w:rPr>
          <w:sz w:val="24"/>
        </w:rPr>
        <w:t>major</w:t>
      </w:r>
      <w:r>
        <w:rPr>
          <w:spacing w:val="1"/>
          <w:sz w:val="24"/>
        </w:rPr>
        <w:t xml:space="preserve"> </w:t>
      </w:r>
      <w:r>
        <w:rPr>
          <w:sz w:val="24"/>
        </w:rPr>
        <w:t>depre</w:t>
      </w:r>
      <w:r>
        <w:rPr>
          <w:sz w:val="24"/>
        </w:rPr>
        <w:t>ssion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GAD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characterized by enhanced nitro-oxidative stress, increased lipid peroxidation, and lowered</w:t>
      </w:r>
      <w:r>
        <w:rPr>
          <w:spacing w:val="1"/>
          <w:sz w:val="24"/>
        </w:rPr>
        <w:t xml:space="preserve"> </w:t>
      </w:r>
      <w:r>
        <w:rPr>
          <w:sz w:val="24"/>
        </w:rPr>
        <w:t>lipid-associated</w:t>
      </w:r>
      <w:r>
        <w:rPr>
          <w:spacing w:val="-1"/>
          <w:sz w:val="24"/>
        </w:rPr>
        <w:t xml:space="preserve"> </w:t>
      </w:r>
      <w:r>
        <w:rPr>
          <w:sz w:val="24"/>
        </w:rPr>
        <w:t>antioxidant defenses. 2018,:34, 489–510.</w:t>
      </w: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spacing w:before="150"/>
        <w:ind w:right="138"/>
        <w:jc w:val="both"/>
        <w:rPr>
          <w:sz w:val="24"/>
        </w:rPr>
      </w:pPr>
      <w:r>
        <w:rPr>
          <w:sz w:val="24"/>
        </w:rPr>
        <w:t>Gammoh, O.S. et al.,</w:t>
      </w:r>
      <w:r>
        <w:rPr>
          <w:spacing w:val="1"/>
          <w:sz w:val="24"/>
        </w:rPr>
        <w:t xml:space="preserve"> </w:t>
      </w:r>
      <w:r>
        <w:rPr>
          <w:sz w:val="24"/>
        </w:rPr>
        <w:t>Al-Smadi, A.M. et al.,</w:t>
      </w:r>
      <w:r>
        <w:rPr>
          <w:spacing w:val="1"/>
          <w:sz w:val="24"/>
        </w:rPr>
        <w:t xml:space="preserve"> </w:t>
      </w:r>
      <w:r>
        <w:rPr>
          <w:sz w:val="24"/>
        </w:rPr>
        <w:t>Ashour, A.F. et al.,</w:t>
      </w:r>
      <w:r>
        <w:rPr>
          <w:spacing w:val="1"/>
          <w:sz w:val="24"/>
        </w:rPr>
        <w:t xml:space="preserve"> </w:t>
      </w:r>
      <w:r>
        <w:rPr>
          <w:sz w:val="24"/>
        </w:rPr>
        <w:t>Al-Awaida, W. Salivary</w:t>
      </w:r>
      <w:r>
        <w:rPr>
          <w:spacing w:val="1"/>
          <w:sz w:val="24"/>
        </w:rPr>
        <w:t xml:space="preserve"> </w:t>
      </w:r>
      <w:r>
        <w:rPr>
          <w:sz w:val="24"/>
        </w:rPr>
        <w:t>nitric</w:t>
      </w:r>
      <w:r>
        <w:rPr>
          <w:spacing w:val="-1"/>
          <w:sz w:val="24"/>
        </w:rPr>
        <w:t xml:space="preserve"> </w:t>
      </w:r>
      <w:r>
        <w:rPr>
          <w:sz w:val="24"/>
        </w:rPr>
        <w:t>oxide,</w:t>
      </w:r>
      <w:r>
        <w:rPr>
          <w:spacing w:val="-3"/>
          <w:sz w:val="24"/>
        </w:rPr>
        <w:t xml:space="preserve"> </w:t>
      </w:r>
      <w:r>
        <w:rPr>
          <w:sz w:val="24"/>
        </w:rPr>
        <w:t>a biomarker</w:t>
      </w:r>
      <w:r>
        <w:rPr>
          <w:spacing w:val="-1"/>
          <w:sz w:val="24"/>
        </w:rPr>
        <w:t xml:space="preserve"> </w:t>
      </w:r>
      <w:r>
        <w:rPr>
          <w:sz w:val="24"/>
        </w:rPr>
        <w:t>for stress</w:t>
      </w:r>
      <w:r>
        <w:rPr>
          <w:spacing w:val="-2"/>
          <w:sz w:val="24"/>
        </w:rPr>
        <w:t xml:space="preserve"> </w:t>
      </w:r>
      <w:r>
        <w:rPr>
          <w:sz w:val="24"/>
        </w:rPr>
        <w:t>and anxiety?</w:t>
      </w:r>
      <w:r>
        <w:rPr>
          <w:spacing w:val="-1"/>
          <w:sz w:val="24"/>
        </w:rPr>
        <w:t xml:space="preserve"> </w:t>
      </w:r>
      <w:r>
        <w:rPr>
          <w:sz w:val="24"/>
        </w:rPr>
        <w:t>Psychiatry</w:t>
      </w:r>
      <w:r>
        <w:rPr>
          <w:spacing w:val="-1"/>
          <w:sz w:val="24"/>
        </w:rPr>
        <w:t xml:space="preserve"> </w:t>
      </w:r>
      <w:r>
        <w:rPr>
          <w:sz w:val="24"/>
        </w:rPr>
        <w:t>Investig. 2016:13,</w:t>
      </w:r>
      <w:r>
        <w:rPr>
          <w:spacing w:val="-1"/>
          <w:sz w:val="24"/>
        </w:rPr>
        <w:t xml:space="preserve"> </w:t>
      </w:r>
      <w:r>
        <w:rPr>
          <w:sz w:val="24"/>
        </w:rPr>
        <w:t>311.</w:t>
      </w:r>
    </w:p>
    <w:p w:rsidR="00CD2D11" w:rsidRDefault="00CD2D11">
      <w:pPr>
        <w:jc w:val="both"/>
        <w:rPr>
          <w:sz w:val="24"/>
        </w:rPr>
        <w:sectPr w:rsidR="00CD2D11">
          <w:pgSz w:w="12240" w:h="15840"/>
          <w:pgMar w:top="1340" w:right="1300" w:bottom="1480" w:left="1300" w:header="732" w:footer="1287" w:gutter="0"/>
          <w:cols w:space="720"/>
        </w:sectPr>
      </w:pP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spacing w:before="90"/>
        <w:rPr>
          <w:sz w:val="24"/>
        </w:rPr>
      </w:pPr>
      <w:r>
        <w:rPr>
          <w:sz w:val="24"/>
        </w:rPr>
        <w:lastRenderedPageBreak/>
        <w:t>Jin,</w:t>
      </w:r>
      <w:r>
        <w:rPr>
          <w:spacing w:val="3"/>
          <w:sz w:val="24"/>
        </w:rPr>
        <w:t xml:space="preserve"> </w:t>
      </w:r>
      <w:r>
        <w:rPr>
          <w:sz w:val="24"/>
        </w:rPr>
        <w:t>L.</w:t>
      </w:r>
      <w:r>
        <w:rPr>
          <w:spacing w:val="4"/>
          <w:sz w:val="24"/>
        </w:rPr>
        <w:t xml:space="preserve"> </w:t>
      </w:r>
      <w:r>
        <w:rPr>
          <w:sz w:val="24"/>
        </w:rPr>
        <w:t>et</w:t>
      </w:r>
      <w:r>
        <w:rPr>
          <w:spacing w:val="4"/>
          <w:sz w:val="24"/>
        </w:rPr>
        <w:t xml:space="preserve"> </w:t>
      </w:r>
      <w:r>
        <w:rPr>
          <w:sz w:val="24"/>
        </w:rPr>
        <w:t>al.,</w:t>
      </w:r>
      <w:r>
        <w:rPr>
          <w:spacing w:val="8"/>
          <w:sz w:val="24"/>
        </w:rPr>
        <w:t xml:space="preserve"> </w:t>
      </w:r>
      <w:r>
        <w:rPr>
          <w:sz w:val="24"/>
        </w:rPr>
        <w:t>Qin,</w:t>
      </w:r>
      <w:r>
        <w:rPr>
          <w:spacing w:val="4"/>
          <w:sz w:val="24"/>
        </w:rPr>
        <w:t xml:space="preserve"> </w:t>
      </w:r>
      <w:r>
        <w:rPr>
          <w:sz w:val="24"/>
        </w:rPr>
        <w:t>L.</w:t>
      </w:r>
      <w:r>
        <w:rPr>
          <w:spacing w:val="4"/>
          <w:sz w:val="24"/>
        </w:rPr>
        <w:t xml:space="preserve"> </w:t>
      </w:r>
      <w:r>
        <w:rPr>
          <w:sz w:val="24"/>
        </w:rPr>
        <w:t>et</w:t>
      </w:r>
      <w:r>
        <w:rPr>
          <w:spacing w:val="5"/>
          <w:sz w:val="24"/>
        </w:rPr>
        <w:t xml:space="preserve"> </w:t>
      </w:r>
      <w:r>
        <w:rPr>
          <w:sz w:val="24"/>
        </w:rPr>
        <w:t>al.,</w:t>
      </w:r>
      <w:r>
        <w:rPr>
          <w:spacing w:val="68"/>
          <w:sz w:val="24"/>
        </w:rPr>
        <w:t xml:space="preserve"> </w:t>
      </w:r>
      <w:r>
        <w:rPr>
          <w:sz w:val="24"/>
        </w:rPr>
        <w:t>Xia,</w:t>
      </w:r>
      <w:r>
        <w:rPr>
          <w:spacing w:val="4"/>
          <w:sz w:val="24"/>
        </w:rPr>
        <w:t xml:space="preserve"> </w:t>
      </w:r>
      <w:r>
        <w:rPr>
          <w:sz w:val="24"/>
        </w:rPr>
        <w:t>D.et</w:t>
      </w:r>
      <w:r>
        <w:rPr>
          <w:spacing w:val="5"/>
          <w:sz w:val="24"/>
        </w:rPr>
        <w:t xml:space="preserve"> </w:t>
      </w:r>
      <w:r>
        <w:rPr>
          <w:sz w:val="24"/>
        </w:rPr>
        <w:t>al.,</w:t>
      </w:r>
      <w:r>
        <w:rPr>
          <w:spacing w:val="68"/>
          <w:sz w:val="24"/>
        </w:rPr>
        <w:t xml:space="preserve"> </w:t>
      </w:r>
      <w:r>
        <w:rPr>
          <w:sz w:val="24"/>
        </w:rPr>
        <w:t>Liu,</w:t>
      </w:r>
      <w:r>
        <w:rPr>
          <w:spacing w:val="3"/>
          <w:sz w:val="24"/>
        </w:rPr>
        <w:t xml:space="preserve"> </w:t>
      </w:r>
      <w:r>
        <w:rPr>
          <w:sz w:val="24"/>
        </w:rPr>
        <w:t>X.</w:t>
      </w:r>
      <w:r>
        <w:rPr>
          <w:spacing w:val="3"/>
          <w:sz w:val="24"/>
        </w:rPr>
        <w:t xml:space="preserve"> </w:t>
      </w:r>
      <w:r>
        <w:rPr>
          <w:sz w:val="24"/>
        </w:rPr>
        <w:t>et</w:t>
      </w:r>
      <w:r>
        <w:rPr>
          <w:spacing w:val="5"/>
          <w:sz w:val="24"/>
        </w:rPr>
        <w:t xml:space="preserve"> </w:t>
      </w:r>
      <w:r>
        <w:rPr>
          <w:sz w:val="24"/>
        </w:rPr>
        <w:t>al.,</w:t>
      </w:r>
      <w:r>
        <w:rPr>
          <w:spacing w:val="68"/>
          <w:sz w:val="24"/>
        </w:rPr>
        <w:t xml:space="preserve"> </w:t>
      </w:r>
      <w:r>
        <w:rPr>
          <w:sz w:val="24"/>
        </w:rPr>
        <w:t>Fan,</w:t>
      </w:r>
      <w:r>
        <w:rPr>
          <w:spacing w:val="4"/>
          <w:sz w:val="24"/>
        </w:rPr>
        <w:t xml:space="preserve"> </w:t>
      </w:r>
      <w:r>
        <w:rPr>
          <w:sz w:val="24"/>
        </w:rPr>
        <w:t>Z.</w:t>
      </w:r>
      <w:r>
        <w:rPr>
          <w:spacing w:val="3"/>
          <w:sz w:val="24"/>
        </w:rPr>
        <w:t xml:space="preserve"> </w:t>
      </w:r>
      <w:r>
        <w:rPr>
          <w:sz w:val="24"/>
        </w:rPr>
        <w:t>et</w:t>
      </w:r>
      <w:r>
        <w:rPr>
          <w:spacing w:val="5"/>
          <w:sz w:val="24"/>
        </w:rPr>
        <w:t xml:space="preserve"> </w:t>
      </w:r>
      <w:r>
        <w:rPr>
          <w:sz w:val="24"/>
        </w:rPr>
        <w:t>al.,</w:t>
      </w:r>
      <w:r>
        <w:rPr>
          <w:spacing w:val="68"/>
          <w:sz w:val="24"/>
        </w:rPr>
        <w:t xml:space="preserve"> </w:t>
      </w:r>
      <w:r>
        <w:rPr>
          <w:sz w:val="24"/>
        </w:rPr>
        <w:t>Zhang,</w:t>
      </w:r>
      <w:r>
        <w:rPr>
          <w:spacing w:val="4"/>
          <w:sz w:val="24"/>
        </w:rPr>
        <w:t xml:space="preserve"> </w:t>
      </w:r>
      <w:r>
        <w:rPr>
          <w:sz w:val="24"/>
        </w:rPr>
        <w:t>C.</w:t>
      </w:r>
      <w:r>
        <w:rPr>
          <w:spacing w:val="3"/>
          <w:sz w:val="24"/>
        </w:rPr>
        <w:t xml:space="preserve"> </w:t>
      </w:r>
      <w:r>
        <w:rPr>
          <w:sz w:val="24"/>
        </w:rPr>
        <w:t>et</w:t>
      </w:r>
      <w:r>
        <w:rPr>
          <w:spacing w:val="5"/>
          <w:sz w:val="24"/>
        </w:rPr>
        <w:t xml:space="preserve"> </w:t>
      </w:r>
      <w:r>
        <w:rPr>
          <w:sz w:val="24"/>
        </w:rPr>
        <w:t>al.,</w:t>
      </w:r>
      <w:r>
        <w:rPr>
          <w:spacing w:val="4"/>
          <w:sz w:val="24"/>
        </w:rPr>
        <w:t xml:space="preserve"> </w:t>
      </w:r>
      <w:r>
        <w:rPr>
          <w:sz w:val="24"/>
        </w:rPr>
        <w:t>Gu,</w:t>
      </w:r>
    </w:p>
    <w:p w:rsidR="00CD2D11" w:rsidRDefault="007379EF">
      <w:pPr>
        <w:pStyle w:val="BodyText"/>
        <w:ind w:left="564"/>
      </w:pPr>
      <w:r>
        <w:t>L.</w:t>
      </w:r>
      <w:r>
        <w:rPr>
          <w:spacing w:val="15"/>
        </w:rPr>
        <w:t xml:space="preserve"> </w:t>
      </w:r>
      <w:r>
        <w:t>etal.,</w:t>
      </w:r>
      <w:r>
        <w:rPr>
          <w:spacing w:val="32"/>
        </w:rPr>
        <w:t xml:space="preserve"> </w:t>
      </w:r>
      <w:r>
        <w:t>He,</w:t>
      </w:r>
      <w:r>
        <w:rPr>
          <w:spacing w:val="15"/>
        </w:rPr>
        <w:t xml:space="preserve"> </w:t>
      </w:r>
      <w:r>
        <w:t>J.</w:t>
      </w:r>
      <w:r>
        <w:rPr>
          <w:spacing w:val="15"/>
        </w:rPr>
        <w:t xml:space="preserve"> </w:t>
      </w:r>
      <w:r>
        <w:t>etal.,</w:t>
      </w:r>
      <w:r>
        <w:rPr>
          <w:spacing w:val="32"/>
        </w:rPr>
        <w:t xml:space="preserve"> </w:t>
      </w:r>
      <w:r>
        <w:t>Ambudkar,</w:t>
      </w:r>
      <w:r>
        <w:rPr>
          <w:spacing w:val="15"/>
        </w:rPr>
        <w:t xml:space="preserve"> </w:t>
      </w:r>
      <w:r>
        <w:t>I.S.</w:t>
      </w:r>
      <w:r>
        <w:rPr>
          <w:spacing w:val="15"/>
        </w:rPr>
        <w:t xml:space="preserve"> </w:t>
      </w:r>
      <w:r>
        <w:t>et</w:t>
      </w:r>
      <w:r>
        <w:rPr>
          <w:spacing w:val="16"/>
        </w:rPr>
        <w:t xml:space="preserve"> </w:t>
      </w:r>
      <w:r>
        <w:t>al.,</w:t>
      </w:r>
      <w:r>
        <w:rPr>
          <w:spacing w:val="15"/>
        </w:rPr>
        <w:t xml:space="preserve"> </w:t>
      </w:r>
      <w:r>
        <w:t>Deng,</w:t>
      </w:r>
      <w:r>
        <w:rPr>
          <w:spacing w:val="15"/>
        </w:rPr>
        <w:t xml:space="preserve"> </w:t>
      </w:r>
      <w:r>
        <w:t>D.</w:t>
      </w:r>
      <w:r>
        <w:rPr>
          <w:spacing w:val="15"/>
        </w:rPr>
        <w:t xml:space="preserve"> </w:t>
      </w:r>
      <w:r>
        <w:t>et</w:t>
      </w:r>
      <w:r>
        <w:rPr>
          <w:spacing w:val="16"/>
        </w:rPr>
        <w:t xml:space="preserve"> </w:t>
      </w:r>
      <w:r>
        <w:t>al.</w:t>
      </w:r>
      <w:r>
        <w:rPr>
          <w:spacing w:val="14"/>
        </w:rPr>
        <w:t xml:space="preserve"> </w:t>
      </w:r>
      <w:r>
        <w:t>Active</w:t>
      </w:r>
      <w:r>
        <w:rPr>
          <w:spacing w:val="16"/>
        </w:rPr>
        <w:t xml:space="preserve"> </w:t>
      </w:r>
      <w:r>
        <w:t>secretion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protective</w:t>
      </w:r>
      <w:r>
        <w:rPr>
          <w:spacing w:val="-57"/>
        </w:rPr>
        <w:t xml:space="preserve"> </w:t>
      </w:r>
      <w:r>
        <w:t>effect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salivary nitrate</w:t>
      </w:r>
      <w:r>
        <w:rPr>
          <w:spacing w:val="-2"/>
        </w:rPr>
        <w:t xml:space="preserve"> </w:t>
      </w:r>
      <w:r>
        <w:t>against stress</w:t>
      </w:r>
      <w:r>
        <w:rPr>
          <w:spacing w:val="-1"/>
        </w:rPr>
        <w:t xml:space="preserve"> </w:t>
      </w:r>
      <w:r>
        <w:t>in human volunteers and</w:t>
      </w:r>
      <w:r>
        <w:rPr>
          <w:spacing w:val="-1"/>
        </w:rPr>
        <w:t xml:space="preserve"> </w:t>
      </w:r>
      <w:r>
        <w:t>rats.</w:t>
      </w:r>
      <w:r>
        <w:rPr>
          <w:spacing w:val="-1"/>
        </w:rPr>
        <w:t xml:space="preserve"> </w:t>
      </w:r>
      <w:r>
        <w:t>2013:57, 61–67.</w:t>
      </w: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spacing w:before="150"/>
        <w:ind w:right="136"/>
        <w:jc w:val="both"/>
        <w:rPr>
          <w:sz w:val="24"/>
        </w:rPr>
      </w:pPr>
      <w:r>
        <w:rPr>
          <w:sz w:val="24"/>
        </w:rPr>
        <w:t>Ceylan, M.F. et al.,</w:t>
      </w:r>
      <w:r>
        <w:rPr>
          <w:spacing w:val="1"/>
          <w:sz w:val="24"/>
        </w:rPr>
        <w:t xml:space="preserve"> </w:t>
      </w:r>
      <w:r>
        <w:rPr>
          <w:sz w:val="24"/>
        </w:rPr>
        <w:t>Guney, E. et al.,</w:t>
      </w:r>
      <w:r>
        <w:rPr>
          <w:spacing w:val="1"/>
          <w:sz w:val="24"/>
        </w:rPr>
        <w:t xml:space="preserve"> </w:t>
      </w:r>
      <w:r>
        <w:rPr>
          <w:sz w:val="24"/>
        </w:rPr>
        <w:t>Alisik, M. et al.,</w:t>
      </w:r>
      <w:r>
        <w:rPr>
          <w:spacing w:val="1"/>
          <w:sz w:val="24"/>
        </w:rPr>
        <w:t xml:space="preserve"> </w:t>
      </w:r>
      <w:r>
        <w:rPr>
          <w:sz w:val="24"/>
        </w:rPr>
        <w:t>Ergin, M. et al.,</w:t>
      </w:r>
      <w:r>
        <w:rPr>
          <w:spacing w:val="1"/>
          <w:sz w:val="24"/>
        </w:rPr>
        <w:t xml:space="preserve"> </w:t>
      </w:r>
      <w:r>
        <w:rPr>
          <w:sz w:val="24"/>
        </w:rPr>
        <w:t>Dinc, G.S. et al.,</w:t>
      </w:r>
      <w:r>
        <w:rPr>
          <w:spacing w:val="1"/>
          <w:sz w:val="24"/>
        </w:rPr>
        <w:t xml:space="preserve"> </w:t>
      </w:r>
      <w:r>
        <w:rPr>
          <w:sz w:val="24"/>
        </w:rPr>
        <w:t>Goker,</w:t>
      </w:r>
      <w:r>
        <w:rPr>
          <w:spacing w:val="-11"/>
          <w:sz w:val="24"/>
        </w:rPr>
        <w:t xml:space="preserve"> </w:t>
      </w:r>
      <w:r>
        <w:rPr>
          <w:sz w:val="24"/>
        </w:rPr>
        <w:t>Z.</w:t>
      </w:r>
      <w:r>
        <w:rPr>
          <w:spacing w:val="-10"/>
          <w:sz w:val="24"/>
        </w:rPr>
        <w:t xml:space="preserve"> </w:t>
      </w:r>
      <w:r>
        <w:rPr>
          <w:sz w:val="24"/>
        </w:rPr>
        <w:t>et</w:t>
      </w:r>
      <w:r>
        <w:rPr>
          <w:spacing w:val="-11"/>
          <w:sz w:val="24"/>
        </w:rPr>
        <w:t xml:space="preserve"> </w:t>
      </w:r>
      <w:r>
        <w:rPr>
          <w:sz w:val="24"/>
        </w:rPr>
        <w:t>al.,</w:t>
      </w:r>
      <w:r>
        <w:rPr>
          <w:spacing w:val="40"/>
          <w:sz w:val="24"/>
        </w:rPr>
        <w:t xml:space="preserve"> </w:t>
      </w:r>
      <w:r>
        <w:rPr>
          <w:sz w:val="24"/>
        </w:rPr>
        <w:t>Eker,</w:t>
      </w:r>
      <w:r>
        <w:rPr>
          <w:spacing w:val="-10"/>
          <w:sz w:val="24"/>
        </w:rPr>
        <w:t xml:space="preserve"> </w:t>
      </w:r>
      <w:r>
        <w:rPr>
          <w:sz w:val="24"/>
        </w:rPr>
        <w:t>S.</w:t>
      </w:r>
      <w:r>
        <w:rPr>
          <w:spacing w:val="-12"/>
          <w:sz w:val="24"/>
        </w:rPr>
        <w:t xml:space="preserve"> </w:t>
      </w:r>
      <w:r>
        <w:rPr>
          <w:sz w:val="24"/>
        </w:rPr>
        <w:t>et</w:t>
      </w:r>
      <w:r>
        <w:rPr>
          <w:spacing w:val="-9"/>
          <w:sz w:val="24"/>
        </w:rPr>
        <w:t xml:space="preserve"> </w:t>
      </w:r>
      <w:r>
        <w:rPr>
          <w:sz w:val="24"/>
        </w:rPr>
        <w:t>al.,</w:t>
      </w:r>
      <w:r>
        <w:rPr>
          <w:spacing w:val="40"/>
          <w:sz w:val="24"/>
        </w:rPr>
        <w:t xml:space="preserve"> </w:t>
      </w:r>
      <w:r>
        <w:rPr>
          <w:sz w:val="24"/>
        </w:rPr>
        <w:t>Kizilgun,</w:t>
      </w:r>
      <w:r>
        <w:rPr>
          <w:spacing w:val="-10"/>
          <w:sz w:val="24"/>
        </w:rPr>
        <w:t xml:space="preserve"> </w:t>
      </w:r>
      <w:r>
        <w:rPr>
          <w:sz w:val="24"/>
        </w:rPr>
        <w:t>M.</w:t>
      </w:r>
      <w:r>
        <w:rPr>
          <w:spacing w:val="-10"/>
          <w:sz w:val="24"/>
        </w:rPr>
        <w:t xml:space="preserve"> </w:t>
      </w:r>
      <w:r>
        <w:rPr>
          <w:sz w:val="24"/>
        </w:rPr>
        <w:t>et</w:t>
      </w:r>
      <w:r>
        <w:rPr>
          <w:spacing w:val="-9"/>
          <w:sz w:val="24"/>
        </w:rPr>
        <w:t xml:space="preserve"> </w:t>
      </w:r>
      <w:r>
        <w:rPr>
          <w:sz w:val="24"/>
        </w:rPr>
        <w:t>al.,</w:t>
      </w:r>
      <w:r>
        <w:rPr>
          <w:spacing w:val="40"/>
          <w:sz w:val="24"/>
        </w:rPr>
        <w:t xml:space="preserve"> </w:t>
      </w:r>
      <w:r>
        <w:rPr>
          <w:sz w:val="24"/>
        </w:rPr>
        <w:t>Erel,</w:t>
      </w:r>
      <w:r>
        <w:rPr>
          <w:spacing w:val="-10"/>
          <w:sz w:val="24"/>
        </w:rPr>
        <w:t xml:space="preserve"> </w:t>
      </w:r>
      <w:r>
        <w:rPr>
          <w:sz w:val="24"/>
        </w:rPr>
        <w:t>O</w:t>
      </w:r>
      <w:r>
        <w:rPr>
          <w:spacing w:val="-10"/>
          <w:sz w:val="24"/>
        </w:rPr>
        <w:t xml:space="preserve"> </w:t>
      </w:r>
      <w:r>
        <w:rPr>
          <w:sz w:val="24"/>
        </w:rPr>
        <w:t>et</w:t>
      </w:r>
      <w:r>
        <w:rPr>
          <w:spacing w:val="-9"/>
          <w:sz w:val="24"/>
        </w:rPr>
        <w:t xml:space="preserve"> </w:t>
      </w:r>
      <w:r>
        <w:rPr>
          <w:sz w:val="24"/>
        </w:rPr>
        <w:t>al.,</w:t>
      </w:r>
      <w:r>
        <w:rPr>
          <w:spacing w:val="-10"/>
          <w:sz w:val="24"/>
        </w:rPr>
        <w:t xml:space="preserve"> </w:t>
      </w:r>
      <w:r>
        <w:rPr>
          <w:sz w:val="24"/>
        </w:rPr>
        <w:t>.</w:t>
      </w:r>
      <w:r>
        <w:rPr>
          <w:spacing w:val="-10"/>
          <w:sz w:val="24"/>
        </w:rPr>
        <w:t xml:space="preserve"> </w:t>
      </w:r>
      <w:r>
        <w:rPr>
          <w:sz w:val="24"/>
        </w:rPr>
        <w:t>Lipid</w:t>
      </w:r>
      <w:r>
        <w:rPr>
          <w:spacing w:val="-10"/>
          <w:sz w:val="24"/>
        </w:rPr>
        <w:t xml:space="preserve"> </w:t>
      </w:r>
      <w:r>
        <w:rPr>
          <w:sz w:val="24"/>
        </w:rPr>
        <w:t>peroxidation</w:t>
      </w:r>
      <w:r>
        <w:rPr>
          <w:spacing w:val="-10"/>
          <w:sz w:val="24"/>
        </w:rPr>
        <w:t xml:space="preserve"> </w:t>
      </w:r>
      <w:r>
        <w:rPr>
          <w:sz w:val="24"/>
        </w:rPr>
        <w:t>markers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children</w:t>
      </w:r>
      <w:r>
        <w:rPr>
          <w:spacing w:val="-3"/>
          <w:sz w:val="24"/>
        </w:rPr>
        <w:t xml:space="preserve"> </w:t>
      </w:r>
      <w:r>
        <w:rPr>
          <w:sz w:val="24"/>
        </w:rPr>
        <w:t>with anxiety</w:t>
      </w:r>
      <w:r>
        <w:rPr>
          <w:spacing w:val="-3"/>
          <w:sz w:val="24"/>
        </w:rPr>
        <w:t xml:space="preserve"> </w:t>
      </w:r>
      <w:r>
        <w:rPr>
          <w:sz w:val="24"/>
        </w:rPr>
        <w:t>disorders and</w:t>
      </w:r>
      <w:r>
        <w:rPr>
          <w:spacing w:val="-1"/>
          <w:sz w:val="24"/>
        </w:rPr>
        <w:t xml:space="preserve"> </w:t>
      </w:r>
      <w:r>
        <w:rPr>
          <w:sz w:val="24"/>
        </w:rPr>
        <w:t>their diagnostic</w:t>
      </w:r>
      <w:r>
        <w:rPr>
          <w:spacing w:val="-2"/>
          <w:sz w:val="24"/>
        </w:rPr>
        <w:t xml:space="preserve"> </w:t>
      </w:r>
      <w:r>
        <w:rPr>
          <w:sz w:val="24"/>
        </w:rPr>
        <w:t>implications. 2014:</w:t>
      </w:r>
      <w:r>
        <w:rPr>
          <w:spacing w:val="-1"/>
          <w:sz w:val="24"/>
        </w:rPr>
        <w:t xml:space="preserve"> </w:t>
      </w:r>
      <w:r>
        <w:rPr>
          <w:sz w:val="24"/>
        </w:rPr>
        <w:t>19, 92–96.</w:t>
      </w: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spacing w:before="150"/>
        <w:ind w:right="136"/>
        <w:jc w:val="both"/>
        <w:rPr>
          <w:sz w:val="24"/>
        </w:rPr>
      </w:pPr>
      <w:r>
        <w:rPr>
          <w:sz w:val="24"/>
        </w:rPr>
        <w:t>Brites, F.et al., Martin, M.et al., Guillas, I. et al.,</w:t>
      </w:r>
      <w:r>
        <w:rPr>
          <w:spacing w:val="1"/>
          <w:sz w:val="24"/>
        </w:rPr>
        <w:t xml:space="preserve"> </w:t>
      </w:r>
      <w:r>
        <w:rPr>
          <w:sz w:val="24"/>
        </w:rPr>
        <w:t>Kontush, A. et al., Antioxidative activity</w:t>
      </w:r>
      <w:r>
        <w:rPr>
          <w:sz w:val="24"/>
        </w:rPr>
        <w:t xml:space="preserve"> of</w:t>
      </w:r>
      <w:r>
        <w:rPr>
          <w:spacing w:val="-58"/>
          <w:sz w:val="24"/>
        </w:rPr>
        <w:t xml:space="preserve"> </w:t>
      </w:r>
      <w:r>
        <w:rPr>
          <w:sz w:val="24"/>
        </w:rPr>
        <w:t>high-density</w:t>
      </w:r>
      <w:r>
        <w:rPr>
          <w:spacing w:val="-11"/>
          <w:sz w:val="24"/>
        </w:rPr>
        <w:t xml:space="preserve"> </w:t>
      </w:r>
      <w:r>
        <w:rPr>
          <w:sz w:val="24"/>
        </w:rPr>
        <w:t>lipoprotein</w:t>
      </w:r>
      <w:r>
        <w:rPr>
          <w:spacing w:val="-10"/>
          <w:sz w:val="24"/>
        </w:rPr>
        <w:t xml:space="preserve"> </w:t>
      </w:r>
      <w:r>
        <w:rPr>
          <w:sz w:val="24"/>
        </w:rPr>
        <w:t>(HDL):</w:t>
      </w:r>
      <w:r>
        <w:rPr>
          <w:spacing w:val="-8"/>
          <w:sz w:val="24"/>
        </w:rPr>
        <w:t xml:space="preserve"> </w:t>
      </w:r>
      <w:r>
        <w:rPr>
          <w:sz w:val="24"/>
        </w:rPr>
        <w:t>Mechanistic</w:t>
      </w:r>
      <w:r>
        <w:rPr>
          <w:spacing w:val="-9"/>
          <w:sz w:val="24"/>
        </w:rPr>
        <w:t xml:space="preserve"> </w:t>
      </w:r>
      <w:r>
        <w:rPr>
          <w:sz w:val="24"/>
        </w:rPr>
        <w:t>insights</w:t>
      </w:r>
      <w:r>
        <w:rPr>
          <w:spacing w:val="-8"/>
          <w:sz w:val="24"/>
        </w:rPr>
        <w:t xml:space="preserve"> </w:t>
      </w:r>
      <w:r>
        <w:rPr>
          <w:sz w:val="24"/>
        </w:rPr>
        <w:t>into</w:t>
      </w:r>
      <w:r>
        <w:rPr>
          <w:spacing w:val="-8"/>
          <w:sz w:val="24"/>
        </w:rPr>
        <w:t xml:space="preserve"> </w:t>
      </w:r>
      <w:r>
        <w:rPr>
          <w:sz w:val="24"/>
        </w:rPr>
        <w:t>potential</w:t>
      </w:r>
      <w:r>
        <w:rPr>
          <w:spacing w:val="-9"/>
          <w:sz w:val="24"/>
        </w:rPr>
        <w:t xml:space="preserve"> </w:t>
      </w:r>
      <w:r>
        <w:rPr>
          <w:sz w:val="24"/>
        </w:rPr>
        <w:t>clinical</w:t>
      </w:r>
      <w:r>
        <w:rPr>
          <w:spacing w:val="-8"/>
          <w:sz w:val="24"/>
        </w:rPr>
        <w:t xml:space="preserve"> </w:t>
      </w:r>
      <w:r>
        <w:rPr>
          <w:sz w:val="24"/>
        </w:rPr>
        <w:t>benefit.</w:t>
      </w:r>
      <w:r>
        <w:rPr>
          <w:spacing w:val="-10"/>
          <w:sz w:val="24"/>
        </w:rPr>
        <w:t xml:space="preserve"> </w:t>
      </w:r>
      <w:r>
        <w:rPr>
          <w:sz w:val="24"/>
        </w:rPr>
        <w:t>Bba</w:t>
      </w:r>
      <w:r>
        <w:rPr>
          <w:spacing w:val="-8"/>
          <w:sz w:val="24"/>
        </w:rPr>
        <w:t xml:space="preserve"> </w:t>
      </w:r>
      <w:r>
        <w:rPr>
          <w:sz w:val="24"/>
        </w:rPr>
        <w:t>Clin.</w:t>
      </w:r>
      <w:r>
        <w:rPr>
          <w:spacing w:val="-58"/>
          <w:sz w:val="24"/>
        </w:rPr>
        <w:t xml:space="preserve"> </w:t>
      </w:r>
      <w:r>
        <w:rPr>
          <w:sz w:val="24"/>
        </w:rPr>
        <w:t>2017:8, 66–77.</w:t>
      </w: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spacing w:before="150"/>
        <w:ind w:right="136"/>
        <w:jc w:val="both"/>
        <w:rPr>
          <w:sz w:val="24"/>
        </w:rPr>
      </w:pPr>
      <w:r>
        <w:rPr>
          <w:sz w:val="24"/>
        </w:rPr>
        <w:t>Bulut,</w:t>
      </w:r>
      <w:r>
        <w:rPr>
          <w:spacing w:val="-5"/>
          <w:sz w:val="24"/>
        </w:rPr>
        <w:t xml:space="preserve"> </w:t>
      </w:r>
      <w:r>
        <w:rPr>
          <w:sz w:val="24"/>
        </w:rPr>
        <w:t>M.et</w:t>
      </w:r>
      <w:r>
        <w:rPr>
          <w:spacing w:val="-6"/>
          <w:sz w:val="24"/>
        </w:rPr>
        <w:t xml:space="preserve"> </w:t>
      </w:r>
      <w:r>
        <w:rPr>
          <w:sz w:val="24"/>
        </w:rPr>
        <w:t>al.,</w:t>
      </w:r>
      <w:r>
        <w:rPr>
          <w:spacing w:val="-5"/>
          <w:sz w:val="24"/>
        </w:rPr>
        <w:t xml:space="preserve"> </w:t>
      </w:r>
      <w:r>
        <w:rPr>
          <w:sz w:val="24"/>
        </w:rPr>
        <w:t>Selek,</w:t>
      </w:r>
      <w:r>
        <w:rPr>
          <w:spacing w:val="-4"/>
          <w:sz w:val="24"/>
        </w:rPr>
        <w:t xml:space="preserve"> </w:t>
      </w:r>
      <w:r>
        <w:rPr>
          <w:sz w:val="24"/>
        </w:rPr>
        <w:t>S.et</w:t>
      </w:r>
      <w:r>
        <w:rPr>
          <w:spacing w:val="-5"/>
          <w:sz w:val="24"/>
        </w:rPr>
        <w:t xml:space="preserve"> </w:t>
      </w:r>
      <w:r>
        <w:rPr>
          <w:sz w:val="24"/>
        </w:rPr>
        <w:t>al.,</w:t>
      </w:r>
      <w:r>
        <w:rPr>
          <w:spacing w:val="-5"/>
          <w:sz w:val="24"/>
        </w:rPr>
        <w:t xml:space="preserve"> </w:t>
      </w:r>
      <w:r>
        <w:rPr>
          <w:sz w:val="24"/>
        </w:rPr>
        <w:t>Bez,</w:t>
      </w:r>
      <w:r>
        <w:rPr>
          <w:spacing w:val="-6"/>
          <w:sz w:val="24"/>
        </w:rPr>
        <w:t xml:space="preserve"> </w:t>
      </w:r>
      <w:r>
        <w:rPr>
          <w:sz w:val="24"/>
        </w:rPr>
        <w:t>Y.et</w:t>
      </w:r>
      <w:r>
        <w:rPr>
          <w:spacing w:val="-4"/>
          <w:sz w:val="24"/>
        </w:rPr>
        <w:t xml:space="preserve"> </w:t>
      </w:r>
      <w:r>
        <w:rPr>
          <w:sz w:val="24"/>
        </w:rPr>
        <w:t>al.,</w:t>
      </w:r>
      <w:r>
        <w:rPr>
          <w:spacing w:val="-5"/>
          <w:sz w:val="24"/>
        </w:rPr>
        <w:t xml:space="preserve"> </w:t>
      </w:r>
      <w:r>
        <w:rPr>
          <w:sz w:val="24"/>
        </w:rPr>
        <w:t>Karababa,</w:t>
      </w:r>
      <w:r>
        <w:rPr>
          <w:spacing w:val="-5"/>
          <w:sz w:val="24"/>
        </w:rPr>
        <w:t xml:space="preserve"> </w:t>
      </w:r>
      <w:r>
        <w:rPr>
          <w:sz w:val="24"/>
        </w:rPr>
        <w:t>I.F.et</w:t>
      </w:r>
      <w:r>
        <w:rPr>
          <w:spacing w:val="-6"/>
          <w:sz w:val="24"/>
        </w:rPr>
        <w:t xml:space="preserve"> </w:t>
      </w:r>
      <w:r>
        <w:rPr>
          <w:sz w:val="24"/>
        </w:rPr>
        <w:t>al.,</w:t>
      </w:r>
      <w:r>
        <w:rPr>
          <w:spacing w:val="-4"/>
          <w:sz w:val="24"/>
        </w:rPr>
        <w:t xml:space="preserve"> </w:t>
      </w:r>
      <w:r>
        <w:rPr>
          <w:sz w:val="24"/>
        </w:rPr>
        <w:t>Kaya,</w:t>
      </w:r>
      <w:r>
        <w:rPr>
          <w:spacing w:val="-5"/>
          <w:sz w:val="24"/>
        </w:rPr>
        <w:t xml:space="preserve"> </w:t>
      </w:r>
      <w:r>
        <w:rPr>
          <w:sz w:val="24"/>
        </w:rPr>
        <w:t>M.C.</w:t>
      </w:r>
      <w:r>
        <w:rPr>
          <w:spacing w:val="-5"/>
          <w:sz w:val="24"/>
        </w:rPr>
        <w:t xml:space="preserve"> </w:t>
      </w:r>
      <w:r>
        <w:rPr>
          <w:sz w:val="24"/>
        </w:rPr>
        <w:t>et</w:t>
      </w:r>
      <w:r>
        <w:rPr>
          <w:spacing w:val="-5"/>
          <w:sz w:val="24"/>
        </w:rPr>
        <w:t xml:space="preserve"> </w:t>
      </w:r>
      <w:r>
        <w:rPr>
          <w:sz w:val="24"/>
        </w:rPr>
        <w:t>al.,</w:t>
      </w:r>
      <w:r>
        <w:rPr>
          <w:spacing w:val="-4"/>
          <w:sz w:val="24"/>
        </w:rPr>
        <w:t xml:space="preserve"> </w:t>
      </w:r>
      <w:r>
        <w:rPr>
          <w:sz w:val="24"/>
        </w:rPr>
        <w:t>Gunes,</w:t>
      </w:r>
      <w:r>
        <w:rPr>
          <w:spacing w:val="-5"/>
          <w:sz w:val="24"/>
        </w:rPr>
        <w:t xml:space="preserve"> </w:t>
      </w:r>
      <w:r>
        <w:rPr>
          <w:sz w:val="24"/>
        </w:rPr>
        <w:t>M.</w:t>
      </w:r>
      <w:r>
        <w:rPr>
          <w:spacing w:val="-58"/>
          <w:sz w:val="24"/>
        </w:rPr>
        <w:t xml:space="preserve"> </w:t>
      </w:r>
      <w:r>
        <w:rPr>
          <w:sz w:val="24"/>
        </w:rPr>
        <w:t>et al., Emhan, A. et al., Aksoy, N.et al., Sir, A. Reduced PON1 enzymatic activity and</w:t>
      </w:r>
      <w:r>
        <w:rPr>
          <w:spacing w:val="1"/>
          <w:sz w:val="24"/>
        </w:rPr>
        <w:t xml:space="preserve"> </w:t>
      </w:r>
      <w:r>
        <w:rPr>
          <w:sz w:val="24"/>
        </w:rPr>
        <w:t>increased lipid hydroperoxide levels that point out oxidative stress in generalized anxiety</w:t>
      </w:r>
      <w:r>
        <w:rPr>
          <w:spacing w:val="1"/>
          <w:sz w:val="24"/>
        </w:rPr>
        <w:t xml:space="preserve"> </w:t>
      </w:r>
      <w:r>
        <w:rPr>
          <w:sz w:val="24"/>
        </w:rPr>
        <w:t>disorder.</w:t>
      </w:r>
      <w:r>
        <w:rPr>
          <w:spacing w:val="-1"/>
          <w:sz w:val="24"/>
        </w:rPr>
        <w:t xml:space="preserve"> </w:t>
      </w:r>
      <w:r>
        <w:rPr>
          <w:sz w:val="24"/>
        </w:rPr>
        <w:t>J.</w:t>
      </w:r>
      <w:r>
        <w:rPr>
          <w:spacing w:val="-2"/>
          <w:sz w:val="24"/>
        </w:rPr>
        <w:t xml:space="preserve"> </w:t>
      </w:r>
      <w:r>
        <w:rPr>
          <w:sz w:val="24"/>
        </w:rPr>
        <w:t>Affect. Disord. 2013, 150, 829–833.</w:t>
      </w: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spacing w:before="150"/>
        <w:ind w:right="136"/>
        <w:jc w:val="both"/>
        <w:rPr>
          <w:sz w:val="24"/>
        </w:rPr>
      </w:pPr>
      <w:r>
        <w:rPr>
          <w:sz w:val="24"/>
        </w:rPr>
        <w:t>Petrakova, L.et al., Boy, K.</w:t>
      </w:r>
      <w:r>
        <w:rPr>
          <w:sz w:val="24"/>
        </w:rPr>
        <w:t xml:space="preserve"> et al., Mittmann, L. et al.,</w:t>
      </w:r>
      <w:r>
        <w:rPr>
          <w:spacing w:val="1"/>
          <w:sz w:val="24"/>
        </w:rPr>
        <w:t xml:space="preserve"> </w:t>
      </w:r>
      <w:r>
        <w:rPr>
          <w:sz w:val="24"/>
        </w:rPr>
        <w:t>Möller, L. et al.,</w:t>
      </w:r>
      <w:r>
        <w:rPr>
          <w:spacing w:val="1"/>
          <w:sz w:val="24"/>
        </w:rPr>
        <w:t xml:space="preserve"> </w:t>
      </w:r>
      <w:r>
        <w:rPr>
          <w:sz w:val="24"/>
        </w:rPr>
        <w:t>Engler, H.et al.,</w:t>
      </w:r>
      <w:r>
        <w:rPr>
          <w:spacing w:val="1"/>
          <w:sz w:val="24"/>
        </w:rPr>
        <w:t xml:space="preserve"> </w:t>
      </w:r>
      <w:r>
        <w:rPr>
          <w:sz w:val="24"/>
        </w:rPr>
        <w:t>Schedlowski, M.et al., Salivary alpha-amylase and noradrenaline responses to corticotropin-</w:t>
      </w:r>
      <w:r>
        <w:rPr>
          <w:spacing w:val="1"/>
          <w:sz w:val="24"/>
        </w:rPr>
        <w:t xml:space="preserve"> </w:t>
      </w:r>
      <w:r>
        <w:rPr>
          <w:sz w:val="24"/>
        </w:rPr>
        <w:t>releasing</w:t>
      </w:r>
      <w:r>
        <w:rPr>
          <w:spacing w:val="-1"/>
          <w:sz w:val="24"/>
        </w:rPr>
        <w:t xml:space="preserve"> </w:t>
      </w:r>
      <w:r>
        <w:rPr>
          <w:sz w:val="24"/>
        </w:rPr>
        <w:t>hormone administration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humans. Biol.</w:t>
      </w:r>
      <w:r>
        <w:rPr>
          <w:spacing w:val="-1"/>
          <w:sz w:val="24"/>
        </w:rPr>
        <w:t xml:space="preserve"> </w:t>
      </w:r>
      <w:r>
        <w:rPr>
          <w:sz w:val="24"/>
        </w:rPr>
        <w:t>Psychol. 2017, 127,</w:t>
      </w:r>
      <w:r>
        <w:rPr>
          <w:spacing w:val="-1"/>
          <w:sz w:val="24"/>
        </w:rPr>
        <w:t xml:space="preserve"> </w:t>
      </w:r>
      <w:r>
        <w:rPr>
          <w:sz w:val="24"/>
        </w:rPr>
        <w:t>34–39.</w:t>
      </w: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spacing w:before="151"/>
        <w:ind w:right="138"/>
        <w:jc w:val="both"/>
        <w:rPr>
          <w:sz w:val="24"/>
        </w:rPr>
      </w:pPr>
      <w:r>
        <w:rPr>
          <w:sz w:val="24"/>
        </w:rPr>
        <w:t>Jafari, A.et al., Pouramir, M.et al., Shirzad, A. et al., Motallebnejad, M.et al., Bijani, A.et al.,</w:t>
      </w:r>
      <w:r>
        <w:rPr>
          <w:spacing w:val="-57"/>
          <w:sz w:val="24"/>
        </w:rPr>
        <w:t xml:space="preserve"> </w:t>
      </w:r>
      <w:r>
        <w:rPr>
          <w:sz w:val="24"/>
        </w:rPr>
        <w:t>Moudi, S.et al.,</w:t>
      </w:r>
      <w:r>
        <w:rPr>
          <w:spacing w:val="1"/>
          <w:sz w:val="24"/>
        </w:rPr>
        <w:t xml:space="preserve"> </w:t>
      </w:r>
      <w:r>
        <w:rPr>
          <w:sz w:val="24"/>
        </w:rPr>
        <w:t>Abolghasem-Zade, F.et al.,</w:t>
      </w:r>
      <w:r>
        <w:rPr>
          <w:spacing w:val="1"/>
          <w:sz w:val="24"/>
        </w:rPr>
        <w:t xml:space="preserve"> </w:t>
      </w:r>
      <w:r>
        <w:rPr>
          <w:sz w:val="24"/>
        </w:rPr>
        <w:t>Dastan, Z. Evaluation of salivary alpha amylase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 biomarker for dental</w:t>
      </w:r>
      <w:r>
        <w:rPr>
          <w:spacing w:val="-2"/>
          <w:sz w:val="24"/>
        </w:rPr>
        <w:t xml:space="preserve"> </w:t>
      </w:r>
      <w:r>
        <w:rPr>
          <w:sz w:val="24"/>
        </w:rPr>
        <w:t>anxiety.</w:t>
      </w:r>
      <w:r>
        <w:rPr>
          <w:spacing w:val="-2"/>
          <w:sz w:val="24"/>
        </w:rPr>
        <w:t xml:space="preserve"> </w:t>
      </w:r>
      <w:r>
        <w:rPr>
          <w:sz w:val="24"/>
        </w:rPr>
        <w:t>Iran. J. Psychiatry</w:t>
      </w:r>
      <w:r>
        <w:rPr>
          <w:spacing w:val="-1"/>
          <w:sz w:val="24"/>
        </w:rPr>
        <w:t xml:space="preserve"> </w:t>
      </w:r>
      <w:r>
        <w:rPr>
          <w:sz w:val="24"/>
        </w:rPr>
        <w:t>Behav. S</w:t>
      </w:r>
      <w:r>
        <w:rPr>
          <w:sz w:val="24"/>
        </w:rPr>
        <w:t>ci. 2018, 12.</w:t>
      </w: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spacing w:before="150"/>
        <w:ind w:right="138"/>
        <w:jc w:val="both"/>
        <w:rPr>
          <w:sz w:val="24"/>
        </w:rPr>
      </w:pPr>
      <w:r>
        <w:rPr>
          <w:sz w:val="24"/>
        </w:rPr>
        <w:t>Denes, V.et al., Geck, P.et al., Mester, A.et al., Gabriel, R. et al., Pituitary adenylate cyclase-</w:t>
      </w:r>
      <w:r>
        <w:rPr>
          <w:spacing w:val="-57"/>
          <w:sz w:val="24"/>
        </w:rPr>
        <w:t xml:space="preserve"> </w:t>
      </w:r>
      <w:r>
        <w:rPr>
          <w:sz w:val="24"/>
        </w:rPr>
        <w:t>activating polypeptide: 30 years in research spotlight and 600 million years in service.2019,</w:t>
      </w:r>
      <w:r>
        <w:rPr>
          <w:spacing w:val="1"/>
          <w:sz w:val="24"/>
        </w:rPr>
        <w:t xml:space="preserve"> </w:t>
      </w:r>
      <w:r>
        <w:rPr>
          <w:sz w:val="24"/>
        </w:rPr>
        <w:t>8, 1488.</w:t>
      </w: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spacing w:before="150"/>
        <w:ind w:right="136"/>
        <w:jc w:val="both"/>
        <w:rPr>
          <w:sz w:val="24"/>
        </w:rPr>
      </w:pPr>
      <w:r>
        <w:rPr>
          <w:sz w:val="24"/>
        </w:rPr>
        <w:t>Ross, R.A.et al.,</w:t>
      </w:r>
      <w:r>
        <w:rPr>
          <w:spacing w:val="1"/>
          <w:sz w:val="24"/>
        </w:rPr>
        <w:t xml:space="preserve"> </w:t>
      </w:r>
      <w:r>
        <w:rPr>
          <w:sz w:val="24"/>
        </w:rPr>
        <w:t>Hoeppner, S.S.et al.,</w:t>
      </w:r>
      <w:r>
        <w:rPr>
          <w:spacing w:val="1"/>
          <w:sz w:val="24"/>
        </w:rPr>
        <w:t xml:space="preserve"> </w:t>
      </w:r>
      <w:r>
        <w:rPr>
          <w:sz w:val="24"/>
        </w:rPr>
        <w:t>Hellberg, S.N.et al.,</w:t>
      </w:r>
      <w:r>
        <w:rPr>
          <w:spacing w:val="1"/>
          <w:sz w:val="24"/>
        </w:rPr>
        <w:t xml:space="preserve"> </w:t>
      </w:r>
      <w:r>
        <w:rPr>
          <w:sz w:val="24"/>
        </w:rPr>
        <w:t>O’Day, E.B.et al., Rosencrans,</w:t>
      </w:r>
      <w:r>
        <w:rPr>
          <w:spacing w:val="1"/>
          <w:sz w:val="24"/>
        </w:rPr>
        <w:t xml:space="preserve"> </w:t>
      </w:r>
      <w:r>
        <w:rPr>
          <w:sz w:val="24"/>
        </w:rPr>
        <w:t>P.L.et al.,</w:t>
      </w:r>
      <w:r>
        <w:rPr>
          <w:spacing w:val="1"/>
          <w:sz w:val="24"/>
        </w:rPr>
        <w:t xml:space="preserve"> </w:t>
      </w:r>
      <w:r>
        <w:rPr>
          <w:sz w:val="24"/>
        </w:rPr>
        <w:t>Ressler, K.J. et al.,</w:t>
      </w:r>
      <w:r>
        <w:rPr>
          <w:spacing w:val="1"/>
          <w:sz w:val="24"/>
        </w:rPr>
        <w:t xml:space="preserve"> </w:t>
      </w:r>
      <w:r>
        <w:rPr>
          <w:sz w:val="24"/>
        </w:rPr>
        <w:t>May, V. et al.,</w:t>
      </w:r>
      <w:r>
        <w:rPr>
          <w:spacing w:val="1"/>
          <w:sz w:val="24"/>
        </w:rPr>
        <w:t xml:space="preserve"> </w:t>
      </w:r>
      <w:r>
        <w:rPr>
          <w:sz w:val="24"/>
        </w:rPr>
        <w:t>Simon, N.M. Circulating PACAP peptide and</w:t>
      </w:r>
      <w:r>
        <w:rPr>
          <w:spacing w:val="1"/>
          <w:sz w:val="24"/>
        </w:rPr>
        <w:t xml:space="preserve"> </w:t>
      </w:r>
      <w:r>
        <w:rPr>
          <w:sz w:val="24"/>
        </w:rPr>
        <w:t>PAC1R genotype as possible transdiagnostic biomarkers for anxiety disorders in women: A</w:t>
      </w:r>
      <w:r>
        <w:rPr>
          <w:spacing w:val="1"/>
          <w:sz w:val="24"/>
        </w:rPr>
        <w:t xml:space="preserve"> </w:t>
      </w:r>
      <w:r>
        <w:rPr>
          <w:sz w:val="24"/>
        </w:rPr>
        <w:t>preliminary</w:t>
      </w:r>
      <w:r>
        <w:rPr>
          <w:spacing w:val="-1"/>
          <w:sz w:val="24"/>
        </w:rPr>
        <w:t xml:space="preserve"> </w:t>
      </w:r>
      <w:r>
        <w:rPr>
          <w:sz w:val="24"/>
        </w:rPr>
        <w:t>study. Neu</w:t>
      </w:r>
      <w:r>
        <w:rPr>
          <w:sz w:val="24"/>
        </w:rPr>
        <w:t>ropsychopharmacology 2020, 45, 1125–1133.</w:t>
      </w: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spacing w:before="149"/>
        <w:ind w:right="138"/>
        <w:jc w:val="both"/>
        <w:rPr>
          <w:sz w:val="24"/>
        </w:rPr>
      </w:pPr>
      <w:r>
        <w:rPr>
          <w:sz w:val="24"/>
        </w:rPr>
        <w:t>Graham, B.M.et al.,</w:t>
      </w:r>
      <w:r>
        <w:rPr>
          <w:spacing w:val="1"/>
          <w:sz w:val="24"/>
        </w:rPr>
        <w:t xml:space="preserve"> </w:t>
      </w:r>
      <w:r>
        <w:rPr>
          <w:sz w:val="24"/>
        </w:rPr>
        <w:t>Richardson, R.et al.,</w:t>
      </w:r>
      <w:r>
        <w:rPr>
          <w:spacing w:val="1"/>
          <w:sz w:val="24"/>
        </w:rPr>
        <w:t xml:space="preserve"> </w:t>
      </w:r>
      <w:r>
        <w:rPr>
          <w:sz w:val="24"/>
        </w:rPr>
        <w:t>Memory of fearful events: The role of fibroblast</w:t>
      </w:r>
      <w:r>
        <w:rPr>
          <w:spacing w:val="1"/>
          <w:sz w:val="24"/>
        </w:rPr>
        <w:t xml:space="preserve"> </w:t>
      </w:r>
      <w:r>
        <w:rPr>
          <w:sz w:val="24"/>
        </w:rPr>
        <w:t>growth</w:t>
      </w:r>
      <w:r>
        <w:rPr>
          <w:spacing w:val="-1"/>
          <w:sz w:val="24"/>
        </w:rPr>
        <w:t xml:space="preserve"> </w:t>
      </w:r>
      <w:r>
        <w:rPr>
          <w:sz w:val="24"/>
        </w:rPr>
        <w:t>factor-2</w:t>
      </w:r>
      <w:r>
        <w:rPr>
          <w:spacing w:val="-1"/>
          <w:sz w:val="24"/>
        </w:rPr>
        <w:t xml:space="preserve"> </w:t>
      </w:r>
      <w:r>
        <w:rPr>
          <w:sz w:val="24"/>
        </w:rPr>
        <w:t>in fear</w:t>
      </w:r>
      <w:r>
        <w:rPr>
          <w:spacing w:val="-1"/>
          <w:sz w:val="24"/>
        </w:rPr>
        <w:t xml:space="preserve"> </w:t>
      </w:r>
      <w:r>
        <w:rPr>
          <w:sz w:val="24"/>
        </w:rPr>
        <w:t>acquisition</w:t>
      </w:r>
      <w:r>
        <w:rPr>
          <w:spacing w:val="-1"/>
          <w:sz w:val="24"/>
        </w:rPr>
        <w:t xml:space="preserve"> </w:t>
      </w:r>
      <w:r>
        <w:rPr>
          <w:sz w:val="24"/>
        </w:rPr>
        <w:t>and extinction.</w:t>
      </w:r>
      <w:r>
        <w:rPr>
          <w:spacing w:val="-1"/>
          <w:sz w:val="24"/>
        </w:rPr>
        <w:t xml:space="preserve"> </w:t>
      </w:r>
      <w:r>
        <w:rPr>
          <w:sz w:val="24"/>
        </w:rPr>
        <w:t>Neuroscience 2011,</w:t>
      </w:r>
      <w:r>
        <w:rPr>
          <w:spacing w:val="-1"/>
          <w:sz w:val="24"/>
        </w:rPr>
        <w:t xml:space="preserve"> </w:t>
      </w:r>
      <w:r>
        <w:rPr>
          <w:sz w:val="24"/>
        </w:rPr>
        <w:t>189,</w:t>
      </w:r>
      <w:r>
        <w:rPr>
          <w:spacing w:val="-1"/>
          <w:sz w:val="24"/>
        </w:rPr>
        <w:t xml:space="preserve"> </w:t>
      </w:r>
      <w:r>
        <w:rPr>
          <w:sz w:val="24"/>
        </w:rPr>
        <w:t>156–169.</w:t>
      </w:r>
    </w:p>
    <w:p w:rsidR="00CD2D11" w:rsidRDefault="00CD2D11">
      <w:pPr>
        <w:pStyle w:val="BodyText"/>
        <w:rPr>
          <w:sz w:val="26"/>
        </w:rPr>
      </w:pPr>
    </w:p>
    <w:p w:rsidR="00CD2D11" w:rsidRDefault="00CD2D11">
      <w:pPr>
        <w:pStyle w:val="BodyText"/>
        <w:rPr>
          <w:sz w:val="26"/>
        </w:rPr>
      </w:pPr>
    </w:p>
    <w:p w:rsidR="00CD2D11" w:rsidRDefault="00CD2D11">
      <w:pPr>
        <w:pStyle w:val="BodyText"/>
        <w:spacing w:before="8"/>
        <w:rPr>
          <w:sz w:val="20"/>
        </w:rPr>
      </w:pP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ind w:right="136"/>
        <w:jc w:val="both"/>
        <w:rPr>
          <w:sz w:val="24"/>
        </w:rPr>
      </w:pPr>
      <w:r>
        <w:rPr>
          <w:sz w:val="24"/>
        </w:rPr>
        <w:t>Graham, B.M.et al., Fibroblast growth factor-2: A promising biomarker for anxiety and</w:t>
      </w:r>
      <w:r>
        <w:rPr>
          <w:spacing w:val="1"/>
          <w:sz w:val="24"/>
        </w:rPr>
        <w:t xml:space="preserve"> </w:t>
      </w:r>
      <w:r>
        <w:rPr>
          <w:sz w:val="24"/>
        </w:rPr>
        <w:t>trauma</w:t>
      </w:r>
      <w:r>
        <w:rPr>
          <w:spacing w:val="-1"/>
          <w:sz w:val="24"/>
        </w:rPr>
        <w:t xml:space="preserve"> </w:t>
      </w:r>
      <w:r>
        <w:rPr>
          <w:sz w:val="24"/>
        </w:rPr>
        <w:t>disorders. J. Exp.</w:t>
      </w:r>
      <w:r>
        <w:rPr>
          <w:spacing w:val="-2"/>
          <w:sz w:val="24"/>
        </w:rPr>
        <w:t xml:space="preserve"> </w:t>
      </w:r>
      <w:r>
        <w:rPr>
          <w:sz w:val="24"/>
        </w:rPr>
        <w:t>Neurosci. 2017, 11.</w:t>
      </w:r>
    </w:p>
    <w:p w:rsidR="00CD2D11" w:rsidRDefault="007379EF">
      <w:pPr>
        <w:pStyle w:val="ListParagraph"/>
        <w:numPr>
          <w:ilvl w:val="0"/>
          <w:numId w:val="1"/>
        </w:numPr>
        <w:tabs>
          <w:tab w:val="left" w:pos="565"/>
        </w:tabs>
        <w:spacing w:before="150"/>
        <w:ind w:right="137"/>
        <w:jc w:val="both"/>
        <w:rPr>
          <w:sz w:val="24"/>
        </w:rPr>
      </w:pPr>
      <w:r>
        <w:rPr>
          <w:sz w:val="24"/>
        </w:rPr>
        <w:t>Hill, M.et al., Dušková, M. et al.,</w:t>
      </w:r>
      <w:r>
        <w:rPr>
          <w:spacing w:val="1"/>
          <w:sz w:val="24"/>
        </w:rPr>
        <w:t xml:space="preserve"> </w:t>
      </w:r>
      <w:r>
        <w:rPr>
          <w:sz w:val="24"/>
        </w:rPr>
        <w:t>Stárka, L.et al.,</w:t>
      </w:r>
      <w:r>
        <w:rPr>
          <w:spacing w:val="1"/>
          <w:sz w:val="24"/>
        </w:rPr>
        <w:t xml:space="preserve"> </w:t>
      </w:r>
      <w:r>
        <w:rPr>
          <w:sz w:val="24"/>
        </w:rPr>
        <w:t>Dehydroepiandrosterone, its metabolites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ion channels. J. Steroid</w:t>
      </w:r>
      <w:r>
        <w:rPr>
          <w:spacing w:val="-1"/>
          <w:sz w:val="24"/>
        </w:rPr>
        <w:t xml:space="preserve"> </w:t>
      </w:r>
      <w:r>
        <w:rPr>
          <w:sz w:val="24"/>
        </w:rPr>
        <w:t>Biochem.</w:t>
      </w:r>
      <w:r>
        <w:rPr>
          <w:spacing w:val="1"/>
          <w:sz w:val="24"/>
        </w:rPr>
        <w:t xml:space="preserve"> </w:t>
      </w:r>
      <w:r>
        <w:rPr>
          <w:sz w:val="24"/>
        </w:rPr>
        <w:t>Mol. Biol.</w:t>
      </w:r>
      <w:r>
        <w:rPr>
          <w:spacing w:val="-2"/>
          <w:sz w:val="24"/>
        </w:rPr>
        <w:t xml:space="preserve"> </w:t>
      </w:r>
      <w:r>
        <w:rPr>
          <w:sz w:val="24"/>
        </w:rPr>
        <w:t>2015, 145,</w:t>
      </w:r>
      <w:r>
        <w:rPr>
          <w:spacing w:val="-1"/>
          <w:sz w:val="24"/>
        </w:rPr>
        <w:t xml:space="preserve"> </w:t>
      </w:r>
      <w:r>
        <w:rPr>
          <w:sz w:val="24"/>
        </w:rPr>
        <w:t>293–314.</w:t>
      </w:r>
    </w:p>
    <w:p w:rsidR="00CD2D11" w:rsidRPr="00A23842" w:rsidRDefault="007379EF" w:rsidP="00A23842">
      <w:pPr>
        <w:pStyle w:val="ListParagraph"/>
        <w:numPr>
          <w:ilvl w:val="0"/>
          <w:numId w:val="1"/>
        </w:numPr>
        <w:tabs>
          <w:tab w:val="left" w:pos="565"/>
        </w:tabs>
        <w:spacing w:before="150"/>
        <w:ind w:right="137"/>
        <w:jc w:val="both"/>
        <w:rPr>
          <w:sz w:val="24"/>
        </w:rPr>
        <w:sectPr w:rsidR="00CD2D11" w:rsidRPr="00A23842">
          <w:pgSz w:w="12240" w:h="15840"/>
          <w:pgMar w:top="1340" w:right="1300" w:bottom="1480" w:left="1300" w:header="732" w:footer="1287" w:gutter="0"/>
          <w:cols w:space="720"/>
        </w:sectPr>
      </w:pPr>
      <w:r>
        <w:rPr>
          <w:sz w:val="24"/>
        </w:rPr>
        <w:t>Jung, Y.-H.et al.,</w:t>
      </w:r>
      <w:r>
        <w:rPr>
          <w:spacing w:val="1"/>
          <w:sz w:val="24"/>
        </w:rPr>
        <w:t xml:space="preserve"> </w:t>
      </w:r>
      <w:r>
        <w:rPr>
          <w:sz w:val="24"/>
        </w:rPr>
        <w:t>Kim, H.et al.,</w:t>
      </w:r>
      <w:r>
        <w:rPr>
          <w:spacing w:val="1"/>
          <w:sz w:val="24"/>
        </w:rPr>
        <w:t xml:space="preserve"> </w:t>
      </w:r>
      <w:r>
        <w:rPr>
          <w:sz w:val="24"/>
        </w:rPr>
        <w:t>Jeon, S.Y.et al.,</w:t>
      </w:r>
      <w:r>
        <w:rPr>
          <w:spacing w:val="1"/>
          <w:sz w:val="24"/>
        </w:rPr>
        <w:t xml:space="preserve"> </w:t>
      </w:r>
      <w:r>
        <w:rPr>
          <w:sz w:val="24"/>
        </w:rPr>
        <w:t>Kwon, J.M.et al.,</w:t>
      </w:r>
      <w:r>
        <w:rPr>
          <w:spacing w:val="1"/>
          <w:sz w:val="24"/>
        </w:rPr>
        <w:t xml:space="preserve"> </w:t>
      </w:r>
      <w:r>
        <w:rPr>
          <w:sz w:val="24"/>
        </w:rPr>
        <w:t>Lee, W.J.;et al., Jang,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J.H.et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al.,</w:t>
      </w:r>
      <w:r>
        <w:rPr>
          <w:spacing w:val="30"/>
          <w:sz w:val="24"/>
        </w:rPr>
        <w:t xml:space="preserve"> </w:t>
      </w:r>
      <w:r>
        <w:rPr>
          <w:spacing w:val="-1"/>
          <w:sz w:val="24"/>
        </w:rPr>
        <w:t>Lee,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D.et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al.,</w:t>
      </w:r>
      <w:r>
        <w:rPr>
          <w:spacing w:val="30"/>
          <w:sz w:val="24"/>
        </w:rPr>
        <w:t xml:space="preserve"> </w:t>
      </w:r>
      <w:r>
        <w:rPr>
          <w:sz w:val="24"/>
        </w:rPr>
        <w:t>Lee,</w:t>
      </w:r>
      <w:r>
        <w:rPr>
          <w:spacing w:val="-15"/>
          <w:sz w:val="24"/>
        </w:rPr>
        <w:t xml:space="preserve"> </w:t>
      </w:r>
      <w:r>
        <w:rPr>
          <w:sz w:val="24"/>
        </w:rPr>
        <w:t>Y.et</w:t>
      </w:r>
      <w:r>
        <w:rPr>
          <w:spacing w:val="-13"/>
          <w:sz w:val="24"/>
        </w:rPr>
        <w:t xml:space="preserve"> </w:t>
      </w:r>
      <w:r>
        <w:rPr>
          <w:sz w:val="24"/>
        </w:rPr>
        <w:t>al.,</w:t>
      </w:r>
      <w:r>
        <w:rPr>
          <w:spacing w:val="30"/>
          <w:sz w:val="24"/>
        </w:rPr>
        <w:t xml:space="preserve"> </w:t>
      </w:r>
      <w:r>
        <w:rPr>
          <w:sz w:val="24"/>
        </w:rPr>
        <w:t>Kang,</w:t>
      </w:r>
      <w:r>
        <w:rPr>
          <w:spacing w:val="-15"/>
          <w:sz w:val="24"/>
        </w:rPr>
        <w:t xml:space="preserve"> </w:t>
      </w:r>
      <w:r>
        <w:rPr>
          <w:sz w:val="24"/>
        </w:rPr>
        <w:t>D.-H.</w:t>
      </w:r>
      <w:r>
        <w:rPr>
          <w:spacing w:val="-15"/>
          <w:sz w:val="24"/>
        </w:rPr>
        <w:t xml:space="preserve"> </w:t>
      </w:r>
      <w:r>
        <w:rPr>
          <w:sz w:val="24"/>
        </w:rPr>
        <w:t>Peripheral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central</w:t>
      </w:r>
      <w:r>
        <w:rPr>
          <w:spacing w:val="-17"/>
          <w:sz w:val="24"/>
        </w:rPr>
        <w:t xml:space="preserve"> </w:t>
      </w:r>
      <w:r>
        <w:rPr>
          <w:sz w:val="24"/>
        </w:rPr>
        <w:t>metabolites</w:t>
      </w:r>
      <w:r>
        <w:rPr>
          <w:spacing w:val="-16"/>
          <w:sz w:val="24"/>
        </w:rPr>
        <w:t xml:space="preserve"> </w:t>
      </w:r>
      <w:r>
        <w:rPr>
          <w:sz w:val="24"/>
        </w:rPr>
        <w:t>affecting</w:t>
      </w:r>
      <w:r>
        <w:rPr>
          <w:spacing w:val="-57"/>
          <w:sz w:val="24"/>
        </w:rPr>
        <w:t xml:space="preserve"> </w:t>
      </w:r>
      <w:r>
        <w:rPr>
          <w:sz w:val="24"/>
        </w:rPr>
        <w:t>depression, anxiety, su</w:t>
      </w:r>
      <w:r>
        <w:rPr>
          <w:sz w:val="24"/>
        </w:rPr>
        <w:t>icidal ideation, and anger in complex regional pain syndrome patients</w:t>
      </w:r>
      <w:r>
        <w:rPr>
          <w:spacing w:val="1"/>
          <w:sz w:val="24"/>
        </w:rPr>
        <w:t xml:space="preserve"> </w:t>
      </w:r>
      <w:r>
        <w:rPr>
          <w:sz w:val="24"/>
        </w:rPr>
        <w:t>using a magnetic resonance spectroscopy: A pilot study. Psychiatry Investig. 2018, 15, 891–</w:t>
      </w:r>
      <w:r>
        <w:rPr>
          <w:spacing w:val="1"/>
          <w:sz w:val="24"/>
        </w:rPr>
        <w:t xml:space="preserve"> </w:t>
      </w:r>
      <w:r w:rsidR="00A23842">
        <w:rPr>
          <w:sz w:val="24"/>
        </w:rPr>
        <w:t>899.</w:t>
      </w:r>
      <w:bookmarkStart w:id="29" w:name="_GoBack"/>
      <w:bookmarkEnd w:id="29"/>
    </w:p>
    <w:p w:rsidR="00CD2D11" w:rsidRPr="00A23842" w:rsidRDefault="00CD2D11" w:rsidP="00A23842"/>
    <w:sectPr w:rsidR="00CD2D11" w:rsidRPr="00A23842">
      <w:pgSz w:w="12240" w:h="15840"/>
      <w:pgMar w:top="1340" w:right="1300" w:bottom="1480" w:left="1300" w:header="732" w:footer="12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9EF" w:rsidRDefault="007379EF">
      <w:r>
        <w:separator/>
      </w:r>
    </w:p>
  </w:endnote>
  <w:endnote w:type="continuationSeparator" w:id="0">
    <w:p w:rsidR="007379EF" w:rsidRDefault="00737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D11" w:rsidRDefault="007379E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300.2pt;margin-top:744.05pt;width:11.6pt;height:13pt;z-index:-16346624;mso-position-horizontal-relative:page;mso-position-vertical-relative:page" filled="f" stroked="f">
          <v:textbox inset="0,0,0,0">
            <w:txbxContent>
              <w:p w:rsidR="00CD2D11" w:rsidRDefault="007379EF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 w:rsidR="00A23842">
                  <w:rPr>
                    <w:rFonts w:ascii="Calibri"/>
                    <w:noProof/>
                    <w:w w:val="99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D11" w:rsidRDefault="007379E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297.4pt;margin-top:716.65pt;width:17.2pt;height:13pt;z-index:-16338944;mso-position-horizontal-relative:page;mso-position-vertical-relative:page" filled="f" stroked="f">
          <v:textbox inset="0,0,0,0">
            <w:txbxContent>
              <w:p w:rsidR="00CD2D11" w:rsidRDefault="007379EF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A23842">
                  <w:rPr>
                    <w:rFonts w:ascii="Calibri"/>
                    <w:noProof/>
                  </w:rPr>
                  <w:t>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D11" w:rsidRDefault="007379E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97.4pt;margin-top:716.65pt;width:17.2pt;height:13pt;z-index:-16337920;mso-position-horizontal-relative:page;mso-position-vertical-relative:page" filled="f" stroked="f">
          <v:textbox inset="0,0,0,0">
            <w:txbxContent>
              <w:p w:rsidR="00CD2D11" w:rsidRDefault="007379EF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A23842">
                  <w:rPr>
                    <w:rFonts w:ascii="Calibri"/>
                    <w:noProof/>
                  </w:rPr>
                  <w:t>31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D11" w:rsidRDefault="007379E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97.4pt;margin-top:716.65pt;width:17.2pt;height:13pt;z-index:-16336896;mso-position-horizontal-relative:page;mso-position-vertical-relative:page" filled="f" stroked="f">
          <v:textbox inset="0,0,0,0">
            <w:txbxContent>
              <w:p w:rsidR="00CD2D11" w:rsidRDefault="007379EF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A23842">
                  <w:rPr>
                    <w:rFonts w:ascii="Calibri"/>
                    <w:noProof/>
                  </w:rPr>
                  <w:t>40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D11" w:rsidRDefault="007379E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97.4pt;margin-top:716.65pt;width:17.2pt;height:13pt;z-index:-16335872;mso-position-horizontal-relative:page;mso-position-vertical-relative:page" filled="f" stroked="f">
          <v:textbox inset="0,0,0,0">
            <w:txbxContent>
              <w:p w:rsidR="00CD2D11" w:rsidRDefault="007379EF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A23842">
                  <w:rPr>
                    <w:rFonts w:ascii="Calibri"/>
                    <w:noProof/>
                  </w:rPr>
                  <w:t>42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D11" w:rsidRDefault="007379E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7.4pt;margin-top:716.65pt;width:17.2pt;height:13pt;z-index:-16334848;mso-position-horizontal-relative:page;mso-position-vertical-relative:page" filled="f" stroked="f">
          <v:textbox inset="0,0,0,0">
            <w:txbxContent>
              <w:p w:rsidR="00CD2D11" w:rsidRDefault="007379EF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A23842">
                  <w:rPr>
                    <w:rFonts w:ascii="Calibri"/>
                    <w:noProof/>
                  </w:rPr>
                  <w:t>49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D11" w:rsidRDefault="007379E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300.2pt;margin-top:744.05pt;width:11.6pt;height:13pt;z-index:-16345600;mso-position-horizontal-relative:page;mso-position-vertical-relative:page" filled="f" stroked="f">
          <v:textbox inset="0,0,0,0">
            <w:txbxContent>
              <w:p w:rsidR="00CD2D11" w:rsidRDefault="007379EF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 w:rsidR="00A23842">
                  <w:rPr>
                    <w:rFonts w:ascii="Calibri"/>
                    <w:noProof/>
                    <w:w w:val="99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D11" w:rsidRDefault="007379E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300.2pt;margin-top:716.65pt;width:11.6pt;height:13pt;z-index:-16345088;mso-position-horizontal-relative:page;mso-position-vertical-relative:page" filled="f" stroked="f">
          <v:textbox inset="0,0,0,0">
            <w:txbxContent>
              <w:p w:rsidR="00CD2D11" w:rsidRDefault="007379EF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 w:rsidR="00A23842">
                  <w:rPr>
                    <w:rFonts w:ascii="Calibri"/>
                    <w:noProof/>
                    <w:w w:val="99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D11" w:rsidRDefault="007379E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300.2pt;margin-top:716.65pt;width:11.6pt;height:13pt;z-index:-16344064;mso-position-horizontal-relative:page;mso-position-vertical-relative:page" filled="f" stroked="f">
          <v:textbox inset="0,0,0,0">
            <w:txbxContent>
              <w:p w:rsidR="00CD2D11" w:rsidRDefault="007379EF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 w:rsidR="00A23842">
                  <w:rPr>
                    <w:rFonts w:ascii="Calibri"/>
                    <w:noProof/>
                    <w:w w:val="99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D11" w:rsidRDefault="007379E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302.2pt;margin-top:716.65pt;width:7.6pt;height:13pt;z-index:-16343040;mso-position-horizontal-relative:page;mso-position-vertical-relative:page" filled="f" stroked="f">
          <v:textbox inset="0,0,0,0">
            <w:txbxContent>
              <w:p w:rsidR="00CD2D11" w:rsidRDefault="007379EF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w w:val="99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D11" w:rsidRDefault="00CD2D11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D11" w:rsidRDefault="007379E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02.2pt;margin-top:716.65pt;width:7.6pt;height:13pt;z-index:-16341504;mso-position-horizontal-relative:page;mso-position-vertical-relative:page" filled="f" stroked="f">
          <v:textbox inset="0,0,0,0">
            <w:txbxContent>
              <w:p w:rsidR="00CD2D11" w:rsidRDefault="007379EF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w w:val="99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D11" w:rsidRDefault="007379E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302.2pt;margin-top:716.65pt;width:7.6pt;height:13pt;z-index:-16340480;mso-position-horizontal-relative:page;mso-position-vertical-relative:page" filled="f" stroked="f">
          <v:textbox inset="0,0,0,0">
            <w:txbxContent>
              <w:p w:rsidR="00CD2D11" w:rsidRDefault="007379EF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w w:val="99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D11" w:rsidRDefault="007379E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302.2pt;margin-top:716.65pt;width:7.6pt;height:13pt;z-index:-16339968;mso-position-horizontal-relative:page;mso-position-vertical-relative:page" filled="f" stroked="f">
          <v:textbox inset="0,0,0,0">
            <w:txbxContent>
              <w:p w:rsidR="00CD2D11" w:rsidRDefault="007379EF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w w:val="99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9EF" w:rsidRDefault="007379EF">
      <w:r>
        <w:separator/>
      </w:r>
    </w:p>
  </w:footnote>
  <w:footnote w:type="continuationSeparator" w:id="0">
    <w:p w:rsidR="007379EF" w:rsidRDefault="007379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D11" w:rsidRDefault="007379E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406.7pt;margin-top:35.55pt;width:134.3pt;height:15.3pt;z-index:-16346112;mso-position-horizontal-relative:page;mso-position-vertical-relative:page" filled="f" stroked="f">
          <v:textbox inset="0,0,0,0">
            <w:txbxContent>
              <w:p w:rsidR="00CD2D11" w:rsidRDefault="007379EF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LITERATURE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D11" w:rsidRDefault="007379E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484.35pt;margin-top:35.55pt;width:56.6pt;height:15.3pt;z-index:-16338432;mso-position-horizontal-relative:page;mso-position-vertical-relative:page" filled="f" stroked="f">
          <v:textbox inset="0,0,0,0">
            <w:txbxContent>
              <w:p w:rsidR="00CD2D11" w:rsidRDefault="007379EF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RESULTS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D11" w:rsidRDefault="007379E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465.6pt;margin-top:35.55pt;width:75.45pt;height:15.3pt;z-index:-16337408;mso-position-horizontal-relative:page;mso-position-vertical-relative:page" filled="f" stroked="f">
          <v:textbox inset="0,0,0,0">
            <w:txbxContent>
              <w:p w:rsidR="00CD2D11" w:rsidRDefault="007379EF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DISCUSSION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D11" w:rsidRDefault="007379E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44.1pt;margin-top:35.6pt;width:96.9pt;height:17.5pt;z-index:-16336384;mso-position-horizontal-relative:page;mso-position-vertical-relative:page" filled="f" stroked="f">
          <v:textbox inset="0,0,0,0">
            <w:txbxContent>
              <w:p w:rsidR="00CD2D11" w:rsidRDefault="007379EF">
                <w:pPr>
                  <w:spacing w:before="7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CONCLUSION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D11" w:rsidRDefault="007379E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28.55pt;margin-top:35.6pt;width:112.5pt;height:17.5pt;z-index:-16335360;mso-position-horizontal-relative:page;mso-position-vertical-relative:page" filled="f" stroked="f">
          <v:textbox inset="0,0,0,0">
            <w:txbxContent>
              <w:p w:rsidR="00CD2D11" w:rsidRDefault="007379EF">
                <w:pPr>
                  <w:spacing w:before="7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BIBLIOGRAPHY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D11" w:rsidRDefault="00CD2D11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D11" w:rsidRDefault="007379E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443pt;margin-top:35.55pt;width:98pt;height:15.3pt;z-index:-16344576;mso-position-horizontal-relative:page;mso-position-vertical-relative:page" filled="f" stroked="f">
          <v:textbox inset="0,0,0,0">
            <w:txbxContent>
              <w:p w:rsidR="00CD2D11" w:rsidRDefault="007379EF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INTRODUCTION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D11" w:rsidRDefault="007379E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443pt;margin-top:35.55pt;width:98pt;height:15.3pt;z-index:-16343552;mso-position-horizontal-relative:page;mso-position-vertical-relative:page" filled="f" stroked="f">
          <v:textbox inset="0,0,0,0">
            <w:txbxContent>
              <w:p w:rsidR="00CD2D11" w:rsidRDefault="007379EF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INTRODUCTION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D11" w:rsidRDefault="007379E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443pt;margin-top:35.55pt;width:98pt;height:15.3pt;z-index:-16342528;mso-position-horizontal-relative:page;mso-position-vertical-relative:page" filled="f" stroked="f">
          <v:textbox inset="0,0,0,0">
            <w:txbxContent>
              <w:p w:rsidR="00CD2D11" w:rsidRDefault="007379EF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INTRODUCTION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D11" w:rsidRDefault="007379E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443pt;margin-top:35.55pt;width:98pt;height:15.3pt;z-index:-16342016;mso-position-horizontal-relative:page;mso-position-vertical-relative:page" filled="f" stroked="f">
          <v:textbox inset="0,0,0,0">
            <w:txbxContent>
              <w:p w:rsidR="00CD2D11" w:rsidRDefault="007379EF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INTRODUCTION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D11" w:rsidRDefault="007379E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443pt;margin-top:35.55pt;width:98pt;height:15.3pt;z-index:-16340992;mso-position-horizontal-relative:page;mso-position-vertical-relative:page" filled="f" stroked="f">
          <v:textbox inset="0,0,0,0">
            <w:txbxContent>
              <w:p w:rsidR="00CD2D11" w:rsidRDefault="007379EF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INTRODUCTION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D11" w:rsidRDefault="00CD2D11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D11" w:rsidRDefault="007379E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364.05pt;margin-top:35.6pt;width:176.95pt;height:17.5pt;z-index:-16339456;mso-position-horizontal-relative:page;mso-position-vertical-relative:page" filled="f" stroked="f">
          <v:textbox inset="0,0,0,0">
            <w:txbxContent>
              <w:p w:rsidR="00CD2D11" w:rsidRDefault="007379EF">
                <w:pPr>
                  <w:spacing w:before="7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MATERIALS</w:t>
                </w:r>
                <w:r>
                  <w:rPr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&amp;</w:t>
                </w:r>
                <w:r>
                  <w:rPr>
                    <w:b/>
                    <w:spacing w:val="-6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METHODS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62466"/>
    <w:multiLevelType w:val="multilevel"/>
    <w:tmpl w:val="5EC2B4A8"/>
    <w:lvl w:ilvl="0">
      <w:start w:val="3"/>
      <w:numFmt w:val="decimal"/>
      <w:lvlText w:val="%1"/>
      <w:lvlJc w:val="left"/>
      <w:pPr>
        <w:ind w:left="559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59" w:hanging="420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6FC22AD"/>
    <w:multiLevelType w:val="hybridMultilevel"/>
    <w:tmpl w:val="EA9ABE28"/>
    <w:lvl w:ilvl="0" w:tplc="A6324016">
      <w:numFmt w:val="bullet"/>
      <w:lvlText w:val=""/>
      <w:lvlJc w:val="left"/>
      <w:pPr>
        <w:ind w:left="560" w:hanging="42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9386B42">
      <w:numFmt w:val="bullet"/>
      <w:lvlText w:val="•"/>
      <w:lvlJc w:val="left"/>
      <w:pPr>
        <w:ind w:left="1468" w:hanging="420"/>
      </w:pPr>
      <w:rPr>
        <w:rFonts w:hint="default"/>
        <w:lang w:val="en-US" w:eastAsia="en-US" w:bidi="ar-SA"/>
      </w:rPr>
    </w:lvl>
    <w:lvl w:ilvl="2" w:tplc="2CD2F17E">
      <w:numFmt w:val="bullet"/>
      <w:lvlText w:val="•"/>
      <w:lvlJc w:val="left"/>
      <w:pPr>
        <w:ind w:left="2376" w:hanging="420"/>
      </w:pPr>
      <w:rPr>
        <w:rFonts w:hint="default"/>
        <w:lang w:val="en-US" w:eastAsia="en-US" w:bidi="ar-SA"/>
      </w:rPr>
    </w:lvl>
    <w:lvl w:ilvl="3" w:tplc="047EA328">
      <w:numFmt w:val="bullet"/>
      <w:lvlText w:val="•"/>
      <w:lvlJc w:val="left"/>
      <w:pPr>
        <w:ind w:left="3284" w:hanging="420"/>
      </w:pPr>
      <w:rPr>
        <w:rFonts w:hint="default"/>
        <w:lang w:val="en-US" w:eastAsia="en-US" w:bidi="ar-SA"/>
      </w:rPr>
    </w:lvl>
    <w:lvl w:ilvl="4" w:tplc="AF586272">
      <w:numFmt w:val="bullet"/>
      <w:lvlText w:val="•"/>
      <w:lvlJc w:val="left"/>
      <w:pPr>
        <w:ind w:left="4192" w:hanging="420"/>
      </w:pPr>
      <w:rPr>
        <w:rFonts w:hint="default"/>
        <w:lang w:val="en-US" w:eastAsia="en-US" w:bidi="ar-SA"/>
      </w:rPr>
    </w:lvl>
    <w:lvl w:ilvl="5" w:tplc="0C520CFE">
      <w:numFmt w:val="bullet"/>
      <w:lvlText w:val="•"/>
      <w:lvlJc w:val="left"/>
      <w:pPr>
        <w:ind w:left="5100" w:hanging="420"/>
      </w:pPr>
      <w:rPr>
        <w:rFonts w:hint="default"/>
        <w:lang w:val="en-US" w:eastAsia="en-US" w:bidi="ar-SA"/>
      </w:rPr>
    </w:lvl>
    <w:lvl w:ilvl="6" w:tplc="DB1A10AA">
      <w:numFmt w:val="bullet"/>
      <w:lvlText w:val="•"/>
      <w:lvlJc w:val="left"/>
      <w:pPr>
        <w:ind w:left="6008" w:hanging="420"/>
      </w:pPr>
      <w:rPr>
        <w:rFonts w:hint="default"/>
        <w:lang w:val="en-US" w:eastAsia="en-US" w:bidi="ar-SA"/>
      </w:rPr>
    </w:lvl>
    <w:lvl w:ilvl="7" w:tplc="C21C4330">
      <w:numFmt w:val="bullet"/>
      <w:lvlText w:val="•"/>
      <w:lvlJc w:val="left"/>
      <w:pPr>
        <w:ind w:left="6916" w:hanging="420"/>
      </w:pPr>
      <w:rPr>
        <w:rFonts w:hint="default"/>
        <w:lang w:val="en-US" w:eastAsia="en-US" w:bidi="ar-SA"/>
      </w:rPr>
    </w:lvl>
    <w:lvl w:ilvl="8" w:tplc="E4504D72">
      <w:numFmt w:val="bullet"/>
      <w:lvlText w:val="•"/>
      <w:lvlJc w:val="left"/>
      <w:pPr>
        <w:ind w:left="7824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37B00A73"/>
    <w:multiLevelType w:val="hybridMultilevel"/>
    <w:tmpl w:val="FF6A14F8"/>
    <w:lvl w:ilvl="0" w:tplc="E74E47DC">
      <w:start w:val="1"/>
      <w:numFmt w:val="decimal"/>
      <w:lvlText w:val="%1."/>
      <w:lvlJc w:val="left"/>
      <w:pPr>
        <w:ind w:left="564" w:hanging="425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512C90E2">
      <w:numFmt w:val="bullet"/>
      <w:lvlText w:val="•"/>
      <w:lvlJc w:val="left"/>
      <w:pPr>
        <w:ind w:left="1468" w:hanging="425"/>
      </w:pPr>
      <w:rPr>
        <w:rFonts w:hint="default"/>
        <w:lang w:val="en-US" w:eastAsia="en-US" w:bidi="ar-SA"/>
      </w:rPr>
    </w:lvl>
    <w:lvl w:ilvl="2" w:tplc="C6369422">
      <w:numFmt w:val="bullet"/>
      <w:lvlText w:val="•"/>
      <w:lvlJc w:val="left"/>
      <w:pPr>
        <w:ind w:left="2376" w:hanging="425"/>
      </w:pPr>
      <w:rPr>
        <w:rFonts w:hint="default"/>
        <w:lang w:val="en-US" w:eastAsia="en-US" w:bidi="ar-SA"/>
      </w:rPr>
    </w:lvl>
    <w:lvl w:ilvl="3" w:tplc="4CF6DC2A">
      <w:numFmt w:val="bullet"/>
      <w:lvlText w:val="•"/>
      <w:lvlJc w:val="left"/>
      <w:pPr>
        <w:ind w:left="3284" w:hanging="425"/>
      </w:pPr>
      <w:rPr>
        <w:rFonts w:hint="default"/>
        <w:lang w:val="en-US" w:eastAsia="en-US" w:bidi="ar-SA"/>
      </w:rPr>
    </w:lvl>
    <w:lvl w:ilvl="4" w:tplc="C3ECD408">
      <w:numFmt w:val="bullet"/>
      <w:lvlText w:val="•"/>
      <w:lvlJc w:val="left"/>
      <w:pPr>
        <w:ind w:left="4192" w:hanging="425"/>
      </w:pPr>
      <w:rPr>
        <w:rFonts w:hint="default"/>
        <w:lang w:val="en-US" w:eastAsia="en-US" w:bidi="ar-SA"/>
      </w:rPr>
    </w:lvl>
    <w:lvl w:ilvl="5" w:tplc="DDAA5CB6">
      <w:numFmt w:val="bullet"/>
      <w:lvlText w:val="•"/>
      <w:lvlJc w:val="left"/>
      <w:pPr>
        <w:ind w:left="5100" w:hanging="425"/>
      </w:pPr>
      <w:rPr>
        <w:rFonts w:hint="default"/>
        <w:lang w:val="en-US" w:eastAsia="en-US" w:bidi="ar-SA"/>
      </w:rPr>
    </w:lvl>
    <w:lvl w:ilvl="6" w:tplc="2C6EDE94">
      <w:numFmt w:val="bullet"/>
      <w:lvlText w:val="•"/>
      <w:lvlJc w:val="left"/>
      <w:pPr>
        <w:ind w:left="6008" w:hanging="425"/>
      </w:pPr>
      <w:rPr>
        <w:rFonts w:hint="default"/>
        <w:lang w:val="en-US" w:eastAsia="en-US" w:bidi="ar-SA"/>
      </w:rPr>
    </w:lvl>
    <w:lvl w:ilvl="7" w:tplc="984619D2">
      <w:numFmt w:val="bullet"/>
      <w:lvlText w:val="•"/>
      <w:lvlJc w:val="left"/>
      <w:pPr>
        <w:ind w:left="6916" w:hanging="425"/>
      </w:pPr>
      <w:rPr>
        <w:rFonts w:hint="default"/>
        <w:lang w:val="en-US" w:eastAsia="en-US" w:bidi="ar-SA"/>
      </w:rPr>
    </w:lvl>
    <w:lvl w:ilvl="8" w:tplc="06D6B500">
      <w:numFmt w:val="bullet"/>
      <w:lvlText w:val="•"/>
      <w:lvlJc w:val="left"/>
      <w:pPr>
        <w:ind w:left="7824" w:hanging="425"/>
      </w:pPr>
      <w:rPr>
        <w:rFonts w:hint="default"/>
        <w:lang w:val="en-US" w:eastAsia="en-US" w:bidi="ar-SA"/>
      </w:rPr>
    </w:lvl>
  </w:abstractNum>
  <w:abstractNum w:abstractNumId="3" w15:restartNumberingAfterBreak="0">
    <w:nsid w:val="40361F57"/>
    <w:multiLevelType w:val="hybridMultilevel"/>
    <w:tmpl w:val="0EB0B228"/>
    <w:lvl w:ilvl="0" w:tplc="146CFBAE">
      <w:start w:val="1"/>
      <w:numFmt w:val="decimal"/>
      <w:lvlText w:val="%1."/>
      <w:lvlJc w:val="left"/>
      <w:pPr>
        <w:ind w:left="860" w:hanging="360"/>
        <w:jc w:val="left"/>
      </w:pPr>
      <w:rPr>
        <w:rFonts w:hint="default"/>
        <w:w w:val="100"/>
        <w:lang w:val="en-US" w:eastAsia="en-US" w:bidi="ar-SA"/>
      </w:rPr>
    </w:lvl>
    <w:lvl w:ilvl="1" w:tplc="EDE2BB4E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1B7A6CC6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86529EDA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BB263426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DD9A0CB0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2B5A746E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1D92B68A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416EA654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9AB5946"/>
    <w:multiLevelType w:val="multilevel"/>
    <w:tmpl w:val="0B1809BC"/>
    <w:lvl w:ilvl="0">
      <w:start w:val="2"/>
      <w:numFmt w:val="decimal"/>
      <w:lvlText w:val="%1"/>
      <w:lvlJc w:val="left"/>
      <w:pPr>
        <w:ind w:left="800" w:hanging="660"/>
        <w:jc w:val="left"/>
      </w:pPr>
      <w:rPr>
        <w:rFonts w:hint="default"/>
        <w:lang w:val="en-US" w:eastAsia="en-US" w:bidi="ar-SA"/>
      </w:rPr>
    </w:lvl>
    <w:lvl w:ilvl="1">
      <w:start w:val="10"/>
      <w:numFmt w:val="decimal"/>
      <w:lvlText w:val="%1.%2"/>
      <w:lvlJc w:val="left"/>
      <w:pPr>
        <w:ind w:left="800" w:hanging="66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00" w:hanging="660"/>
        <w:jc w:val="left"/>
      </w:pPr>
      <w:rPr>
        <w:rFonts w:ascii="Times New Roman" w:eastAsia="Times New Roman" w:hAnsi="Times New Roman" w:cs="Times New Roman" w:hint="default"/>
        <w:b/>
        <w:bCs/>
        <w:color w:val="111111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/>
        <w:bCs/>
        <w:color w:val="111111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C3C701F"/>
    <w:multiLevelType w:val="hybridMultilevel"/>
    <w:tmpl w:val="4C0E16C8"/>
    <w:lvl w:ilvl="0" w:tplc="3DB4794E">
      <w:start w:val="1"/>
      <w:numFmt w:val="decimal"/>
      <w:lvlText w:val="%1."/>
      <w:lvlJc w:val="left"/>
      <w:pPr>
        <w:ind w:left="1280" w:hanging="360"/>
        <w:jc w:val="left"/>
      </w:pPr>
      <w:rPr>
        <w:rFonts w:hint="default"/>
        <w:w w:val="100"/>
        <w:lang w:val="en-US" w:eastAsia="en-US" w:bidi="ar-SA"/>
      </w:rPr>
    </w:lvl>
    <w:lvl w:ilvl="1" w:tplc="2D34877E"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  <w:lvl w:ilvl="2" w:tplc="6B8C38B8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631CB42E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4" w:tplc="E82C7F9C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5" w:tplc="20AA6552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9272B430">
      <w:numFmt w:val="bullet"/>
      <w:lvlText w:val="•"/>
      <w:lvlJc w:val="left"/>
      <w:pPr>
        <w:ind w:left="6296" w:hanging="360"/>
      </w:pPr>
      <w:rPr>
        <w:rFonts w:hint="default"/>
        <w:lang w:val="en-US" w:eastAsia="en-US" w:bidi="ar-SA"/>
      </w:rPr>
    </w:lvl>
    <w:lvl w:ilvl="7" w:tplc="29DE99A4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8" w:tplc="9002461E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8A50B7C"/>
    <w:multiLevelType w:val="hybridMultilevel"/>
    <w:tmpl w:val="8FFC1E1C"/>
    <w:lvl w:ilvl="0" w:tplc="7340D7D4">
      <w:numFmt w:val="bullet"/>
      <w:lvlText w:val="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60CEDB4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A0C07F96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2DBE570A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86A2942C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0390FCA8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65806E2A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A0124718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CD5026C0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D430A82"/>
    <w:multiLevelType w:val="hybridMultilevel"/>
    <w:tmpl w:val="B282C7DE"/>
    <w:lvl w:ilvl="0" w:tplc="0E2622D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0A24EB4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D3F8911A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030E6848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25384184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F6F6F746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C928ADE0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FCB8D79E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82928294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C681A3D"/>
    <w:multiLevelType w:val="hybridMultilevel"/>
    <w:tmpl w:val="822C628E"/>
    <w:lvl w:ilvl="0" w:tplc="5B68FC88"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91169B56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97BEBA90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BEF45116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2B109360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3A1CBC40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95D0F83A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7326E6A0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116CDAA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CB51B3E"/>
    <w:multiLevelType w:val="hybridMultilevel"/>
    <w:tmpl w:val="872E70E0"/>
    <w:lvl w:ilvl="0" w:tplc="D364641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35AC6E0C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274CDE6E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A05A16B2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035E99A6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FE500A58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0BDEC514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3FECC036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7D08402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7362EF7"/>
    <w:multiLevelType w:val="multilevel"/>
    <w:tmpl w:val="E73443C8"/>
    <w:lvl w:ilvl="0">
      <w:start w:val="2"/>
      <w:numFmt w:val="decimal"/>
      <w:lvlText w:val="%1"/>
      <w:lvlJc w:val="left"/>
      <w:pPr>
        <w:ind w:left="585" w:hanging="44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5" w:hanging="446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2">
      <w:start w:val="1"/>
      <w:numFmt w:val="decimal"/>
      <w:lvlText w:val="%3-"/>
      <w:lvlJc w:val="left"/>
      <w:pPr>
        <w:ind w:left="131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3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9"/>
  </w:num>
  <w:num w:numId="6">
    <w:abstractNumId w:val="3"/>
  </w:num>
  <w:num w:numId="7">
    <w:abstractNumId w:val="4"/>
  </w:num>
  <w:num w:numId="8">
    <w:abstractNumId w:val="6"/>
  </w:num>
  <w:num w:numId="9">
    <w:abstractNumId w:val="8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D2D11"/>
    <w:rsid w:val="004D78E1"/>
    <w:rsid w:val="007379EF"/>
    <w:rsid w:val="00A23842"/>
    <w:rsid w:val="00A84B26"/>
    <w:rsid w:val="00CD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  <w14:docId w14:val="73012BDE"/>
  <w15:docId w15:val="{01DF52C6-BFCD-4C16-BDB4-BEEDB137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3"/>
      <w:ind w:left="2255" w:right="2255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85"/>
      <w:ind w:left="2255" w:right="2255"/>
      <w:jc w:val="center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spacing w:before="87"/>
      <w:ind w:left="2255" w:right="1832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1"/>
    <w:qFormat/>
    <w:pPr>
      <w:ind w:left="559" w:hanging="42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1"/>
    <w:qFormat/>
    <w:pPr>
      <w:ind w:left="2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64" w:hanging="425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364" w:right="777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header" Target="header4.xml"/><Relationship Id="rId42" Type="http://schemas.openxmlformats.org/officeDocument/2006/relationships/image" Target="media/image15.png"/><Relationship Id="rId47" Type="http://schemas.openxmlformats.org/officeDocument/2006/relationships/image" Target="media/image18.jpeg"/><Relationship Id="rId63" Type="http://schemas.openxmlformats.org/officeDocument/2006/relationships/footer" Target="footer14.xml"/><Relationship Id="rId68" Type="http://schemas.openxmlformats.org/officeDocument/2006/relationships/hyperlink" Target="https://www.sciencedirect.com/science/article/pii/S2215036616300244" TargetMode="External"/><Relationship Id="rId84" Type="http://schemas.openxmlformats.org/officeDocument/2006/relationships/hyperlink" Target="https://www.sciencedirect.com/science/article/abs/pii/S1053077017304688" TargetMode="External"/><Relationship Id="rId89" Type="http://schemas.openxmlformats.org/officeDocument/2006/relationships/hyperlink" Target="https://www.medicalnewstoday.com/authors/adam-felman" TargetMode="External"/><Relationship Id="rId16" Type="http://schemas.openxmlformats.org/officeDocument/2006/relationships/header" Target="header2.xml"/><Relationship Id="rId11" Type="http://schemas.openxmlformats.org/officeDocument/2006/relationships/image" Target="media/image4.jpeg"/><Relationship Id="rId32" Type="http://schemas.openxmlformats.org/officeDocument/2006/relationships/header" Target="header6.xml"/><Relationship Id="rId37" Type="http://schemas.openxmlformats.org/officeDocument/2006/relationships/image" Target="media/image14.jpeg"/><Relationship Id="rId53" Type="http://schemas.openxmlformats.org/officeDocument/2006/relationships/header" Target="header11.xml"/><Relationship Id="rId58" Type="http://schemas.openxmlformats.org/officeDocument/2006/relationships/header" Target="header12.xml"/><Relationship Id="rId74" Type="http://schemas.openxmlformats.org/officeDocument/2006/relationships/hyperlink" Target="https://www.sciencedirect.com/science/article/pii/S2215036616300244" TargetMode="External"/><Relationship Id="rId79" Type="http://schemas.openxmlformats.org/officeDocument/2006/relationships/hyperlink" Target="https://www.sciencedirect.com/science/article/abs/pii/S1053077017304688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oxfordclinicalpsych.com/view/10.1093/med-psych/9780199928163.001.0001/med-9780199928163-bibliography-1" TargetMode="External"/><Relationship Id="rId95" Type="http://schemas.openxmlformats.org/officeDocument/2006/relationships/theme" Target="theme/theme1.xml"/><Relationship Id="rId22" Type="http://schemas.openxmlformats.org/officeDocument/2006/relationships/footer" Target="footer5.xml"/><Relationship Id="rId27" Type="http://schemas.openxmlformats.org/officeDocument/2006/relationships/image" Target="media/image11.png"/><Relationship Id="rId43" Type="http://schemas.openxmlformats.org/officeDocument/2006/relationships/image" Target="media/image16.jpeg"/><Relationship Id="rId48" Type="http://schemas.openxmlformats.org/officeDocument/2006/relationships/image" Target="media/image19.png"/><Relationship Id="rId64" Type="http://schemas.openxmlformats.org/officeDocument/2006/relationships/hyperlink" Target="https://www.sciencedirect.com/science/article/pii/S2215036616300244" TargetMode="External"/><Relationship Id="rId69" Type="http://schemas.openxmlformats.org/officeDocument/2006/relationships/hyperlink" Target="https://www.sciencedirect.com/science/article/pii/S2215036616300244" TargetMode="External"/><Relationship Id="rId8" Type="http://schemas.openxmlformats.org/officeDocument/2006/relationships/image" Target="media/image2.jpeg"/><Relationship Id="rId51" Type="http://schemas.openxmlformats.org/officeDocument/2006/relationships/image" Target="media/image22.png"/><Relationship Id="rId72" Type="http://schemas.openxmlformats.org/officeDocument/2006/relationships/hyperlink" Target="https://www.sciencedirect.com/science/article/pii/S2215036616300244" TargetMode="External"/><Relationship Id="rId80" Type="http://schemas.openxmlformats.org/officeDocument/2006/relationships/hyperlink" Target="https://www.sciencedirect.com/science/article/abs/pii/S1053077017304688" TargetMode="External"/><Relationship Id="rId85" Type="http://schemas.openxmlformats.org/officeDocument/2006/relationships/hyperlink" Target="https://www.sciencedirect.com/science/article/abs/pii/S1053077017304688" TargetMode="External"/><Relationship Id="rId93" Type="http://schemas.openxmlformats.org/officeDocument/2006/relationships/hyperlink" Target="https://www.verywellmind.com/rachel-goldman-phd-ftos-4779228" TargetMode="External"/><Relationship Id="rId3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9.png"/><Relationship Id="rId33" Type="http://schemas.openxmlformats.org/officeDocument/2006/relationships/footer" Target="footer7.xml"/><Relationship Id="rId38" Type="http://schemas.openxmlformats.org/officeDocument/2006/relationships/header" Target="header8.xml"/><Relationship Id="rId46" Type="http://schemas.openxmlformats.org/officeDocument/2006/relationships/image" Target="media/image17.jpeg"/><Relationship Id="rId59" Type="http://schemas.openxmlformats.org/officeDocument/2006/relationships/footer" Target="footer13.xml"/><Relationship Id="rId67" Type="http://schemas.openxmlformats.org/officeDocument/2006/relationships/hyperlink" Target="https://www.sciencedirect.com/science/article/pii/S2215036616300244" TargetMode="External"/><Relationship Id="rId20" Type="http://schemas.openxmlformats.org/officeDocument/2006/relationships/footer" Target="footer4.xml"/><Relationship Id="rId41" Type="http://schemas.openxmlformats.org/officeDocument/2006/relationships/footer" Target="footer10.xml"/><Relationship Id="rId54" Type="http://schemas.openxmlformats.org/officeDocument/2006/relationships/footer" Target="footer12.xml"/><Relationship Id="rId62" Type="http://schemas.openxmlformats.org/officeDocument/2006/relationships/header" Target="header13.xml"/><Relationship Id="rId70" Type="http://schemas.openxmlformats.org/officeDocument/2006/relationships/hyperlink" Target="https://www.sciencedirect.com/science/article/pii/S2215036616300244" TargetMode="External"/><Relationship Id="rId75" Type="http://schemas.openxmlformats.org/officeDocument/2006/relationships/hyperlink" Target="https://www.sciencedirect.com/science/article/pii/S2215036616300244" TargetMode="External"/><Relationship Id="rId83" Type="http://schemas.openxmlformats.org/officeDocument/2006/relationships/hyperlink" Target="https://www.sciencedirect.com/science/article/abs/pii/S1053077017304688" TargetMode="External"/><Relationship Id="rId88" Type="http://schemas.openxmlformats.org/officeDocument/2006/relationships/hyperlink" Target="https://www.frontiersin.org/articles/10.3389/fpsyg.2022.830935/full" TargetMode="External"/><Relationship Id="rId91" Type="http://schemas.openxmlformats.org/officeDocument/2006/relationships/hyperlink" Target="https://www.oxfordclinicalpsych.com/view/10.1093/med-psych/9780199928163.001.0001/med-9780199928163-bibliography-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jpeg"/><Relationship Id="rId23" Type="http://schemas.openxmlformats.org/officeDocument/2006/relationships/image" Target="media/image7.jpeg"/><Relationship Id="rId28" Type="http://schemas.openxmlformats.org/officeDocument/2006/relationships/image" Target="media/image12.png"/><Relationship Id="rId36" Type="http://schemas.openxmlformats.org/officeDocument/2006/relationships/image" Target="media/image13.png"/><Relationship Id="rId49" Type="http://schemas.openxmlformats.org/officeDocument/2006/relationships/image" Target="media/image20.png"/><Relationship Id="rId57" Type="http://schemas.openxmlformats.org/officeDocument/2006/relationships/image" Target="media/image25.jpeg"/><Relationship Id="rId10" Type="http://schemas.openxmlformats.org/officeDocument/2006/relationships/image" Target="media/image3.png"/><Relationship Id="rId31" Type="http://schemas.openxmlformats.org/officeDocument/2006/relationships/hyperlink" Target="https://www.verywellmind.com/elizabeth-scott-m-s-3144382" TargetMode="External"/><Relationship Id="rId44" Type="http://schemas.openxmlformats.org/officeDocument/2006/relationships/header" Target="header10.xml"/><Relationship Id="rId52" Type="http://schemas.openxmlformats.org/officeDocument/2006/relationships/image" Target="media/image23.jpeg"/><Relationship Id="rId60" Type="http://schemas.openxmlformats.org/officeDocument/2006/relationships/image" Target="media/image26.png"/><Relationship Id="rId65" Type="http://schemas.openxmlformats.org/officeDocument/2006/relationships/hyperlink" Target="https://www.sciencedirect.com/science/article/pii/S2215036616300244" TargetMode="External"/><Relationship Id="rId73" Type="http://schemas.openxmlformats.org/officeDocument/2006/relationships/hyperlink" Target="https://www.sciencedirect.com/science/article/pii/S2215036616300244" TargetMode="External"/><Relationship Id="rId78" Type="http://schemas.openxmlformats.org/officeDocument/2006/relationships/hyperlink" Target="https://www.sciencedirect.com/science/article/abs/pii/S1053077017304688" TargetMode="External"/><Relationship Id="rId81" Type="http://schemas.openxmlformats.org/officeDocument/2006/relationships/hyperlink" Target="https://www.sciencedirect.com/science/article/abs/pii/S1053077017304688" TargetMode="External"/><Relationship Id="rId86" Type="http://schemas.openxmlformats.org/officeDocument/2006/relationships/hyperlink" Target="https://www.sciencedirect.com/journal/journal-of-cardiothoracic-and-vascular-anesthesia" TargetMode="External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footer" Target="footer2.xml"/><Relationship Id="rId18" Type="http://schemas.openxmlformats.org/officeDocument/2006/relationships/hyperlink" Target="https://www.medicalnewstoday.com/authors/adam-felman" TargetMode="External"/><Relationship Id="rId39" Type="http://schemas.openxmlformats.org/officeDocument/2006/relationships/footer" Target="footer9.xml"/><Relationship Id="rId34" Type="http://schemas.openxmlformats.org/officeDocument/2006/relationships/header" Target="header7.xml"/><Relationship Id="rId50" Type="http://schemas.openxmlformats.org/officeDocument/2006/relationships/image" Target="media/image21.jpeg"/><Relationship Id="rId55" Type="http://schemas.openxmlformats.org/officeDocument/2006/relationships/hyperlink" Target="https://www.webmd.com/smitha-bhandari" TargetMode="External"/><Relationship Id="rId76" Type="http://schemas.openxmlformats.org/officeDocument/2006/relationships/hyperlink" Target="https://www.sciencedirect.com/science/article/pii/S2215036616300244" TargetMode="External"/><Relationship Id="rId7" Type="http://schemas.openxmlformats.org/officeDocument/2006/relationships/image" Target="media/image1.png"/><Relationship Id="rId71" Type="http://schemas.openxmlformats.org/officeDocument/2006/relationships/hyperlink" Target="https://www.sciencedirect.com/science/article/pii/S2215036616300244" TargetMode="External"/><Relationship Id="rId92" Type="http://schemas.openxmlformats.org/officeDocument/2006/relationships/hyperlink" Target="https://www.verywellmind.com/elizabeth-scott-m-s-3144382" TargetMode="External"/><Relationship Id="rId2" Type="http://schemas.openxmlformats.org/officeDocument/2006/relationships/styles" Target="styles.xml"/><Relationship Id="rId29" Type="http://schemas.openxmlformats.org/officeDocument/2006/relationships/header" Target="header5.xml"/><Relationship Id="rId24" Type="http://schemas.openxmlformats.org/officeDocument/2006/relationships/image" Target="media/image8.png"/><Relationship Id="rId40" Type="http://schemas.openxmlformats.org/officeDocument/2006/relationships/header" Target="header9.xml"/><Relationship Id="rId45" Type="http://schemas.openxmlformats.org/officeDocument/2006/relationships/footer" Target="footer11.xml"/><Relationship Id="rId66" Type="http://schemas.openxmlformats.org/officeDocument/2006/relationships/hyperlink" Target="https://www.sciencedirect.com/science/article/pii/S2215036616300244" TargetMode="External"/><Relationship Id="rId87" Type="http://schemas.openxmlformats.org/officeDocument/2006/relationships/hyperlink" Target="https://www.sciencedirect.com/journal/journal-of-cardiothoracic-and-vascular-anesthesia/vol/32/issue/1" TargetMode="External"/><Relationship Id="rId61" Type="http://schemas.openxmlformats.org/officeDocument/2006/relationships/image" Target="media/image27.jpeg"/><Relationship Id="rId82" Type="http://schemas.openxmlformats.org/officeDocument/2006/relationships/hyperlink" Target="https://www.sciencedirect.com/science/article/abs/pii/S1053077017304688" TargetMode="External"/><Relationship Id="rId19" Type="http://schemas.openxmlformats.org/officeDocument/2006/relationships/header" Target="header3.xml"/><Relationship Id="rId14" Type="http://schemas.openxmlformats.org/officeDocument/2006/relationships/image" Target="media/image5.png"/><Relationship Id="rId30" Type="http://schemas.openxmlformats.org/officeDocument/2006/relationships/footer" Target="footer6.xml"/><Relationship Id="rId35" Type="http://schemas.openxmlformats.org/officeDocument/2006/relationships/footer" Target="footer8.xml"/><Relationship Id="rId56" Type="http://schemas.openxmlformats.org/officeDocument/2006/relationships/image" Target="media/image24.png"/><Relationship Id="rId77" Type="http://schemas.openxmlformats.org/officeDocument/2006/relationships/hyperlink" Target="https://www.sciencedirect.com/science/article/pii/S22150366163002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49</Pages>
  <Words>11291</Words>
  <Characters>64363</Characters>
  <Application>Microsoft Office Word</Application>
  <DocSecurity>0</DocSecurity>
  <Lines>536</Lines>
  <Paragraphs>151</Paragraphs>
  <ScaleCrop>false</ScaleCrop>
  <Company/>
  <LinksUpToDate>false</LinksUpToDate>
  <CharactersWithSpaces>75503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4</cp:revision>
  <dcterms:created xsi:type="dcterms:W3CDTF">2023-02-03T18:55:00Z</dcterms:created>
  <dcterms:modified xsi:type="dcterms:W3CDTF">2023-02-04T08:12:00Z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2023-01-02T00:00:00Z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2023-02-03T00:00:00Z</vt:filetime>
  </property>
</Properties>
</file>