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5C7F" w:rsidRPr="00DA4DA9" w:rsidRDefault="00DA4DA9" w:rsidP="00DA4DA9">
      <w:pPr>
        <w:jc w:val="center"/>
        <w:rPr>
          <w:rFonts w:ascii="Castellar" w:hAnsi="Castellar"/>
          <w:b/>
          <w:sz w:val="40"/>
          <w:szCs w:val="40"/>
          <w:u w:val="thick"/>
        </w:rPr>
      </w:pPr>
      <w:r w:rsidRPr="00DA4DA9">
        <w:rPr>
          <w:rFonts w:ascii="Castellar" w:hAnsi="Castellar"/>
          <w:b/>
          <w:sz w:val="40"/>
          <w:szCs w:val="40"/>
          <w:u w:val="thick"/>
        </w:rPr>
        <w:t>Literature Review</w:t>
      </w:r>
    </w:p>
    <w:p w:rsidR="00DA4DA9" w:rsidRPr="00BC7863" w:rsidRDefault="00DA4DA9" w:rsidP="00DA4DA9">
      <w:pPr>
        <w:rPr>
          <w:rFonts w:ascii="Times New Roman" w:hAnsi="Times New Roman" w:cs="Times New Roman"/>
          <w:sz w:val="36"/>
          <w:szCs w:val="36"/>
          <w:u w:val="single"/>
        </w:rPr>
      </w:pPr>
      <w:r w:rsidRPr="00BC7863">
        <w:rPr>
          <w:rFonts w:ascii="Times New Roman" w:hAnsi="Times New Roman" w:cs="Times New Roman"/>
          <w:sz w:val="36"/>
          <w:szCs w:val="36"/>
          <w:u w:val="single"/>
        </w:rPr>
        <w:t>Introduction:</w:t>
      </w:r>
    </w:p>
    <w:p w:rsidR="00BC7863" w:rsidRPr="008D02C9" w:rsidRDefault="00BC7863" w:rsidP="00DA4DA9">
      <w:pPr>
        <w:rPr>
          <w:rFonts w:ascii="Times New Roman" w:hAnsi="Times New Roman" w:cs="Times New Roman"/>
          <w:b/>
          <w:sz w:val="28"/>
          <w:szCs w:val="28"/>
        </w:rPr>
      </w:pPr>
      <w:r w:rsidRPr="008D02C9">
        <w:rPr>
          <w:rFonts w:ascii="Times New Roman" w:hAnsi="Times New Roman" w:cs="Times New Roman"/>
          <w:b/>
          <w:sz w:val="28"/>
          <w:szCs w:val="28"/>
        </w:rPr>
        <w:t>Definition:</w:t>
      </w:r>
    </w:p>
    <w:p w:rsidR="00DA4DA9" w:rsidRDefault="00BC7863" w:rsidP="00DA4DA9">
      <w:pPr>
        <w:rPr>
          <w:rFonts w:ascii="Times New Roman" w:hAnsi="Times New Roman" w:cs="Times New Roman"/>
          <w:color w:val="5B9BD5" w:themeColor="accent1"/>
          <w:sz w:val="24"/>
          <w:szCs w:val="24"/>
        </w:rPr>
      </w:pPr>
      <w:r w:rsidRPr="00BC7863">
        <w:rPr>
          <w:rStyle w:val="Strong"/>
          <w:rFonts w:ascii="Times New Roman" w:hAnsi="Times New Roman" w:cs="Times New Roman"/>
          <w:b w:val="0"/>
          <w:color w:val="000000" w:themeColor="text1"/>
          <w:sz w:val="24"/>
          <w:szCs w:val="24"/>
          <w:shd w:val="clear" w:color="auto" w:fill="FFFFFF"/>
        </w:rPr>
        <w:t>Anxiety</w:t>
      </w:r>
      <w:r w:rsidRPr="00BC7863">
        <w:rPr>
          <w:rFonts w:ascii="Times New Roman" w:hAnsi="Times New Roman" w:cs="Times New Roman"/>
          <w:color w:val="000000" w:themeColor="text1"/>
          <w:sz w:val="24"/>
          <w:szCs w:val="24"/>
          <w:shd w:val="clear" w:color="auto" w:fill="FFFFFF"/>
        </w:rPr>
        <w:t> is a normal reaction to stress and can be beneficial in some situations. It can alert us to dangers and help us prepare and pay attention.</w:t>
      </w:r>
      <w:r w:rsidRPr="00BC7863">
        <w:rPr>
          <w:rFonts w:ascii="Times New Roman" w:hAnsi="Times New Roman" w:cs="Times New Roman"/>
          <w:color w:val="5B9BD5" w:themeColor="accent1"/>
          <w:sz w:val="24"/>
          <w:szCs w:val="24"/>
          <w:shd w:val="clear" w:color="auto" w:fill="FFFFFF"/>
        </w:rPr>
        <w:t xml:space="preserve"> [https://www.psychiatry.org/Patients-Families/Anxiety-Disorders</w:t>
      </w:r>
      <w:r>
        <w:rPr>
          <w:rFonts w:ascii="Times New Roman" w:hAnsi="Times New Roman" w:cs="Times New Roman"/>
          <w:color w:val="5B9BD5" w:themeColor="accent1"/>
          <w:sz w:val="24"/>
          <w:szCs w:val="24"/>
          <w:shd w:val="clear" w:color="auto" w:fill="FFFFFF"/>
        </w:rPr>
        <w:t>]</w:t>
      </w:r>
      <w:r w:rsidRPr="00BC7863">
        <w:rPr>
          <w:rFonts w:ascii="Times New Roman" w:hAnsi="Times New Roman" w:cs="Times New Roman"/>
          <w:color w:val="5B9BD5" w:themeColor="accent1"/>
          <w:sz w:val="24"/>
          <w:szCs w:val="24"/>
        </w:rPr>
        <w:t xml:space="preserve"> </w:t>
      </w:r>
      <w:r w:rsidRPr="00BC7863">
        <w:rPr>
          <w:rFonts w:ascii="Times New Roman" w:hAnsi="Times New Roman" w:cs="Times New Roman"/>
          <w:color w:val="000000" w:themeColor="text1"/>
          <w:sz w:val="24"/>
          <w:szCs w:val="24"/>
        </w:rPr>
        <w:t>Anxiety is a state of dread, tension, and unease. It is considered a normal response to stress or uncertain situations. Feeling anxious for long periods of time or at intense levels may mean that you have an anxiety disorder</w:t>
      </w:r>
      <w:r>
        <w:rPr>
          <w:rFonts w:ascii="Times New Roman" w:hAnsi="Times New Roman" w:cs="Times New Roman"/>
          <w:color w:val="000000" w:themeColor="text1"/>
          <w:sz w:val="24"/>
          <w:szCs w:val="24"/>
        </w:rPr>
        <w:t>.</w:t>
      </w:r>
      <w:r w:rsidRPr="00BC7863">
        <w:t xml:space="preserve"> </w:t>
      </w:r>
      <w:r w:rsidRPr="00BC7863">
        <w:rPr>
          <w:color w:val="5B9BD5" w:themeColor="accent1"/>
        </w:rPr>
        <w:t>[</w:t>
      </w:r>
      <w:r w:rsidRPr="00BC7863">
        <w:rPr>
          <w:rFonts w:ascii="Times New Roman" w:hAnsi="Times New Roman" w:cs="Times New Roman"/>
          <w:color w:val="5B9BD5" w:themeColor="accent1"/>
          <w:sz w:val="24"/>
          <w:szCs w:val="24"/>
        </w:rPr>
        <w:t>ebsco.com/sites/g/files/nabnos191/files/acquiadam-assets/Patient-Education-Reference-Center-Patient-Handout-Anxiety.pdf</w:t>
      </w:r>
      <w:r>
        <w:rPr>
          <w:rFonts w:ascii="Times New Roman" w:hAnsi="Times New Roman" w:cs="Times New Roman"/>
          <w:color w:val="5B9BD5" w:themeColor="accent1"/>
          <w:sz w:val="24"/>
          <w:szCs w:val="24"/>
        </w:rPr>
        <w:t>]</w:t>
      </w:r>
    </w:p>
    <w:p w:rsidR="008D02C9" w:rsidRPr="008D02C9" w:rsidRDefault="008D02C9" w:rsidP="00DA4DA9">
      <w:pPr>
        <w:rPr>
          <w:rFonts w:ascii="Times New Roman" w:hAnsi="Times New Roman" w:cs="Times New Roman"/>
          <w:b/>
          <w:color w:val="000000" w:themeColor="text1"/>
          <w:sz w:val="28"/>
          <w:szCs w:val="28"/>
          <w:shd w:val="clear" w:color="auto" w:fill="FFFFFF"/>
        </w:rPr>
      </w:pPr>
      <w:r w:rsidRPr="008D02C9">
        <w:rPr>
          <w:rFonts w:ascii="Times New Roman" w:hAnsi="Times New Roman" w:cs="Times New Roman"/>
          <w:b/>
          <w:color w:val="000000" w:themeColor="text1"/>
          <w:sz w:val="28"/>
          <w:szCs w:val="28"/>
          <w:shd w:val="clear" w:color="auto" w:fill="FFFFFF"/>
        </w:rPr>
        <w:t>Background of Study:</w:t>
      </w:r>
    </w:p>
    <w:p w:rsidR="008D02C9" w:rsidRDefault="00BC7863" w:rsidP="00DA4DA9">
      <w:pPr>
        <w:rPr>
          <w:rFonts w:ascii="Cambria" w:hAnsi="Cambria"/>
          <w:color w:val="5B9BD5" w:themeColor="accent1"/>
          <w:sz w:val="24"/>
          <w:szCs w:val="24"/>
          <w:shd w:val="clear" w:color="auto" w:fill="FFFFFF"/>
        </w:rPr>
      </w:pPr>
      <w:r w:rsidRPr="00BC7863">
        <w:rPr>
          <w:rFonts w:ascii="Times New Roman" w:hAnsi="Times New Roman" w:cs="Times New Roman"/>
          <w:color w:val="000000" w:themeColor="text1"/>
          <w:sz w:val="24"/>
          <w:szCs w:val="24"/>
          <w:shd w:val="clear" w:color="auto" w:fill="FFFFFF"/>
        </w:rPr>
        <w:t>Anxiety disorders are a prevalent global health problem, affecting the lives of almost 300 million individuals suffering from a range of anxiety disorders as well as society as a whole</w:t>
      </w:r>
      <w:proofErr w:type="gramStart"/>
      <w:r w:rsidR="008D02C9">
        <w:rPr>
          <w:rFonts w:ascii="Times New Roman" w:hAnsi="Times New Roman" w:cs="Times New Roman"/>
          <w:color w:val="000000" w:themeColor="text1"/>
          <w:sz w:val="24"/>
          <w:szCs w:val="24"/>
          <w:shd w:val="clear" w:color="auto" w:fill="FFFFFF"/>
        </w:rPr>
        <w:t>.</w:t>
      </w:r>
      <w:r w:rsidR="008D02C9" w:rsidRPr="008D02C9">
        <w:rPr>
          <w:rFonts w:ascii="Times New Roman" w:hAnsi="Times New Roman" w:cs="Times New Roman"/>
          <w:color w:val="5B9BD5" w:themeColor="accent1"/>
          <w:sz w:val="24"/>
          <w:szCs w:val="24"/>
          <w:shd w:val="clear" w:color="auto" w:fill="FFFFFF"/>
        </w:rPr>
        <w:t>[</w:t>
      </w:r>
      <w:proofErr w:type="gramEnd"/>
      <w:r w:rsidR="008D02C9" w:rsidRPr="008D02C9">
        <w:rPr>
          <w:rStyle w:val="element-citation"/>
          <w:rFonts w:ascii="Times New Roman" w:hAnsi="Times New Roman" w:cs="Times New Roman"/>
          <w:color w:val="5B9BD5" w:themeColor="accent1"/>
          <w:sz w:val="24"/>
          <w:szCs w:val="24"/>
        </w:rPr>
        <w:t>WHO . </w:t>
      </w:r>
      <w:r w:rsidR="008D02C9" w:rsidRPr="008D02C9">
        <w:rPr>
          <w:rStyle w:val="ref-journal"/>
          <w:rFonts w:ascii="Times New Roman" w:hAnsi="Times New Roman" w:cs="Times New Roman"/>
          <w:i/>
          <w:iCs/>
          <w:color w:val="5B9BD5" w:themeColor="accent1"/>
          <w:sz w:val="24"/>
          <w:szCs w:val="24"/>
        </w:rPr>
        <w:t>Depression and Other Common Mental Disorders. Global Health Estimates. 2017.</w:t>
      </w:r>
      <w:r w:rsidR="008D02C9" w:rsidRPr="008D02C9">
        <w:rPr>
          <w:rStyle w:val="element-citation"/>
          <w:rFonts w:ascii="Times New Roman" w:hAnsi="Times New Roman" w:cs="Times New Roman"/>
          <w:color w:val="5B9BD5" w:themeColor="accent1"/>
          <w:sz w:val="24"/>
          <w:szCs w:val="24"/>
        </w:rPr>
        <w:t> WHO; Geneva, Switzerland: 2017. </w:t>
      </w:r>
      <w:r w:rsidR="008D02C9" w:rsidRPr="008D02C9">
        <w:rPr>
          <w:rStyle w:val="nowrap"/>
          <w:rFonts w:ascii="Times New Roman" w:hAnsi="Times New Roman" w:cs="Times New Roman"/>
          <w:color w:val="5B9BD5" w:themeColor="accent1"/>
          <w:sz w:val="24"/>
          <w:szCs w:val="24"/>
        </w:rPr>
        <w:t>[</w:t>
      </w:r>
      <w:hyperlink r:id="rId5" w:tgtFrame="_blank" w:history="1">
        <w:r w:rsidR="008D02C9" w:rsidRPr="008D02C9">
          <w:rPr>
            <w:rStyle w:val="Hyperlink"/>
            <w:rFonts w:ascii="Times New Roman" w:hAnsi="Times New Roman" w:cs="Times New Roman"/>
            <w:color w:val="5B9BD5" w:themeColor="accent1"/>
            <w:sz w:val="24"/>
            <w:szCs w:val="24"/>
          </w:rPr>
          <w:t>Google Scholar</w:t>
        </w:r>
      </w:hyperlink>
      <w:r w:rsidR="008D02C9" w:rsidRPr="008D02C9">
        <w:rPr>
          <w:rStyle w:val="nowrap"/>
          <w:rFonts w:ascii="Times New Roman" w:hAnsi="Times New Roman" w:cs="Times New Roman"/>
          <w:color w:val="5B9BD5" w:themeColor="accent1"/>
          <w:sz w:val="24"/>
          <w:szCs w:val="24"/>
        </w:rPr>
        <w:t>]</w:t>
      </w:r>
      <w:r w:rsidR="008D02C9">
        <w:rPr>
          <w:rFonts w:ascii="Times New Roman" w:hAnsi="Times New Roman" w:cs="Times New Roman"/>
          <w:color w:val="5B9BD5" w:themeColor="accent1"/>
          <w:sz w:val="24"/>
          <w:szCs w:val="24"/>
          <w:shd w:val="clear" w:color="auto" w:fill="FFFFFF"/>
        </w:rPr>
        <w:t>.</w:t>
      </w:r>
      <w:r w:rsidR="008D02C9" w:rsidRPr="008D02C9">
        <w:rPr>
          <w:rFonts w:ascii="Times New Roman" w:hAnsi="Times New Roman" w:cs="Times New Roman"/>
          <w:color w:val="000000" w:themeColor="text1"/>
          <w:sz w:val="24"/>
          <w:szCs w:val="24"/>
          <w:shd w:val="clear" w:color="auto" w:fill="FFFFFF"/>
        </w:rPr>
        <w:t>Anxiety disorders are currently the most prevalent psychiatric disorder in the United States and Europe and are ranked by the WHO as the sixth largest cause of disability worldwide and range among the top ten causes of years lived with disability.</w:t>
      </w:r>
      <w:r w:rsidR="008D02C9" w:rsidRPr="008D02C9">
        <w:rPr>
          <w:rFonts w:ascii="Cambria" w:hAnsi="Cambria"/>
          <w:color w:val="5B9BD5" w:themeColor="accent1"/>
          <w:sz w:val="24"/>
          <w:szCs w:val="24"/>
          <w:shd w:val="clear" w:color="auto" w:fill="FFFFFF"/>
        </w:rPr>
        <w:t>[</w:t>
      </w:r>
      <w:proofErr w:type="spellStart"/>
      <w:r w:rsidR="008D02C9" w:rsidRPr="008D02C9">
        <w:rPr>
          <w:rFonts w:ascii="Cambria" w:hAnsi="Cambria"/>
          <w:color w:val="5B9BD5" w:themeColor="accent1"/>
          <w:sz w:val="24"/>
          <w:szCs w:val="24"/>
          <w:shd w:val="clear" w:color="auto" w:fill="FFFFFF"/>
        </w:rPr>
        <w:t>Shadli</w:t>
      </w:r>
      <w:proofErr w:type="spellEnd"/>
      <w:r w:rsidR="008D02C9" w:rsidRPr="008D02C9">
        <w:rPr>
          <w:rFonts w:ascii="Cambria" w:hAnsi="Cambria"/>
          <w:color w:val="5B9BD5" w:themeColor="accent1"/>
          <w:sz w:val="24"/>
          <w:szCs w:val="24"/>
          <w:shd w:val="clear" w:color="auto" w:fill="FFFFFF"/>
        </w:rPr>
        <w:t xml:space="preserve"> S.M., McIntosh J., McNaughton N. Anxiety process “theta” biomarker in the stop signal task eliminated by a preceding relaxation test. </w:t>
      </w:r>
      <w:proofErr w:type="spellStart"/>
      <w:r w:rsidR="008D02C9" w:rsidRPr="008D02C9">
        <w:rPr>
          <w:rStyle w:val="ref-journal"/>
          <w:rFonts w:ascii="Cambria" w:hAnsi="Cambria"/>
          <w:i/>
          <w:iCs/>
          <w:color w:val="5B9BD5" w:themeColor="accent1"/>
          <w:sz w:val="24"/>
          <w:szCs w:val="24"/>
          <w:shd w:val="clear" w:color="auto" w:fill="FFFFFF"/>
        </w:rPr>
        <w:t>Behav</w:t>
      </w:r>
      <w:proofErr w:type="spellEnd"/>
      <w:r w:rsidR="008D02C9" w:rsidRPr="008D02C9">
        <w:rPr>
          <w:rStyle w:val="ref-journal"/>
          <w:rFonts w:ascii="Cambria" w:hAnsi="Cambria"/>
          <w:i/>
          <w:iCs/>
          <w:color w:val="5B9BD5" w:themeColor="accent1"/>
          <w:sz w:val="24"/>
          <w:szCs w:val="24"/>
          <w:shd w:val="clear" w:color="auto" w:fill="FFFFFF"/>
        </w:rPr>
        <w:t xml:space="preserve">. </w:t>
      </w:r>
      <w:proofErr w:type="spellStart"/>
      <w:r w:rsidR="008D02C9" w:rsidRPr="008D02C9">
        <w:rPr>
          <w:rStyle w:val="ref-journal"/>
          <w:rFonts w:ascii="Cambria" w:hAnsi="Cambria"/>
          <w:i/>
          <w:iCs/>
          <w:color w:val="5B9BD5" w:themeColor="accent1"/>
          <w:sz w:val="24"/>
          <w:szCs w:val="24"/>
          <w:shd w:val="clear" w:color="auto" w:fill="FFFFFF"/>
        </w:rPr>
        <w:t>Neurosci</w:t>
      </w:r>
      <w:proofErr w:type="spellEnd"/>
      <w:r w:rsidR="008D02C9" w:rsidRPr="008D02C9">
        <w:rPr>
          <w:rStyle w:val="ref-journal"/>
          <w:rFonts w:ascii="Cambria" w:hAnsi="Cambria"/>
          <w:i/>
          <w:iCs/>
          <w:color w:val="5B9BD5" w:themeColor="accent1"/>
          <w:sz w:val="24"/>
          <w:szCs w:val="24"/>
          <w:shd w:val="clear" w:color="auto" w:fill="FFFFFF"/>
        </w:rPr>
        <w:t>. </w:t>
      </w:r>
      <w:r w:rsidR="008D02C9" w:rsidRPr="008D02C9">
        <w:rPr>
          <w:rFonts w:ascii="Cambria" w:hAnsi="Cambria"/>
          <w:color w:val="5B9BD5" w:themeColor="accent1"/>
          <w:sz w:val="24"/>
          <w:szCs w:val="24"/>
          <w:shd w:val="clear" w:color="auto" w:fill="FFFFFF"/>
        </w:rPr>
        <w:t xml:space="preserve">2020 </w:t>
      </w:r>
      <w:proofErr w:type="spellStart"/>
      <w:r w:rsidR="008D02C9" w:rsidRPr="008D02C9">
        <w:rPr>
          <w:rFonts w:ascii="Cambria" w:hAnsi="Cambria"/>
          <w:color w:val="5B9BD5" w:themeColor="accent1"/>
          <w:sz w:val="24"/>
          <w:szCs w:val="24"/>
          <w:shd w:val="clear" w:color="auto" w:fill="FFFFFF"/>
        </w:rPr>
        <w:t>doi</w:t>
      </w:r>
      <w:proofErr w:type="spellEnd"/>
      <w:r w:rsidR="008D02C9" w:rsidRPr="008D02C9">
        <w:rPr>
          <w:rFonts w:ascii="Cambria" w:hAnsi="Cambria"/>
          <w:color w:val="5B9BD5" w:themeColor="accent1"/>
          <w:sz w:val="24"/>
          <w:szCs w:val="24"/>
          <w:shd w:val="clear" w:color="auto" w:fill="FFFFFF"/>
        </w:rPr>
        <w:t>: 10.1037/bne0000328. </w:t>
      </w:r>
      <w:proofErr w:type="gramStart"/>
      <w:r w:rsidR="008D02C9" w:rsidRPr="008D02C9">
        <w:rPr>
          <w:rFonts w:ascii="Cambria" w:hAnsi="Cambria"/>
          <w:color w:val="5B9BD5" w:themeColor="accent1"/>
          <w:sz w:val="24"/>
          <w:szCs w:val="24"/>
          <w:shd w:val="clear" w:color="auto" w:fill="FFFFFF"/>
        </w:rPr>
        <w:t>in</w:t>
      </w:r>
      <w:proofErr w:type="gramEnd"/>
      <w:r w:rsidR="008D02C9" w:rsidRPr="008D02C9">
        <w:rPr>
          <w:rFonts w:ascii="Cambria" w:hAnsi="Cambria"/>
          <w:color w:val="5B9BD5" w:themeColor="accent1"/>
          <w:sz w:val="24"/>
          <w:szCs w:val="24"/>
          <w:shd w:val="clear" w:color="auto" w:fill="FFFFFF"/>
        </w:rPr>
        <w:t xml:space="preserve"> press. [</w:t>
      </w:r>
      <w:hyperlink r:id="rId6" w:history="1">
        <w:r w:rsidR="008D02C9" w:rsidRPr="008D02C9">
          <w:rPr>
            <w:rStyle w:val="Hyperlink"/>
            <w:rFonts w:ascii="Cambria" w:hAnsi="Cambria"/>
            <w:color w:val="5B9BD5" w:themeColor="accent1"/>
            <w:sz w:val="24"/>
            <w:szCs w:val="24"/>
            <w:shd w:val="clear" w:color="auto" w:fill="FFFFFF"/>
          </w:rPr>
          <w:t>PubMed</w:t>
        </w:r>
      </w:hyperlink>
      <w:r w:rsidR="008D02C9" w:rsidRPr="008D02C9">
        <w:rPr>
          <w:rFonts w:ascii="Cambria" w:hAnsi="Cambria"/>
          <w:color w:val="5B9BD5" w:themeColor="accent1"/>
          <w:sz w:val="24"/>
          <w:szCs w:val="24"/>
          <w:shd w:val="clear" w:color="auto" w:fill="FFFFFF"/>
        </w:rPr>
        <w:t>]</w:t>
      </w:r>
      <w:r w:rsidR="008D02C9">
        <w:rPr>
          <w:rFonts w:ascii="Cambria" w:hAnsi="Cambria"/>
          <w:color w:val="5B9BD5" w:themeColor="accent1"/>
          <w:sz w:val="24"/>
          <w:szCs w:val="24"/>
          <w:shd w:val="clear" w:color="auto" w:fill="FFFFFF"/>
        </w:rPr>
        <w:t>.</w:t>
      </w:r>
    </w:p>
    <w:p w:rsidR="008D02C9" w:rsidRDefault="008D02C9" w:rsidP="00DA4DA9">
      <w:pPr>
        <w:rPr>
          <w:rFonts w:ascii="Times New Roman" w:hAnsi="Times New Roman" w:cs="Times New Roman"/>
          <w:color w:val="5B9BD5" w:themeColor="accent1"/>
          <w:sz w:val="24"/>
          <w:szCs w:val="24"/>
          <w:shd w:val="clear" w:color="auto" w:fill="FFFFFF"/>
        </w:rPr>
      </w:pPr>
      <w:r w:rsidRPr="008D02C9">
        <w:rPr>
          <w:rFonts w:ascii="Times New Roman" w:hAnsi="Times New Roman" w:cs="Times New Roman"/>
          <w:color w:val="212121"/>
          <w:sz w:val="24"/>
          <w:szCs w:val="24"/>
          <w:shd w:val="clear" w:color="auto" w:fill="FFFFFF"/>
        </w:rPr>
        <w:t xml:space="preserve">Anxiety disorders also lead to the subsequent development of other psychiatric comorbidities, such as depression </w:t>
      </w:r>
      <w:r w:rsidRPr="008D02C9">
        <w:rPr>
          <w:rFonts w:ascii="Times New Roman" w:hAnsi="Times New Roman" w:cs="Times New Roman"/>
          <w:color w:val="5B9BD5" w:themeColor="accent1"/>
          <w:sz w:val="24"/>
          <w:szCs w:val="24"/>
          <w:shd w:val="clear" w:color="auto" w:fill="FFFFFF"/>
        </w:rPr>
        <w:t>[</w:t>
      </w:r>
      <w:proofErr w:type="spellStart"/>
      <w:r w:rsidRPr="008D02C9">
        <w:rPr>
          <w:rStyle w:val="element-citation"/>
          <w:rFonts w:ascii="Cambria" w:hAnsi="Cambria"/>
          <w:color w:val="5B9BD5" w:themeColor="accent1"/>
          <w:sz w:val="24"/>
          <w:szCs w:val="24"/>
        </w:rPr>
        <w:t>Ceylan</w:t>
      </w:r>
      <w:proofErr w:type="spellEnd"/>
      <w:r w:rsidRPr="008D02C9">
        <w:rPr>
          <w:rStyle w:val="element-citation"/>
          <w:rFonts w:ascii="Cambria" w:hAnsi="Cambria"/>
          <w:color w:val="5B9BD5" w:themeColor="accent1"/>
          <w:sz w:val="24"/>
          <w:szCs w:val="24"/>
        </w:rPr>
        <w:t xml:space="preserve"> M.F., </w:t>
      </w:r>
      <w:proofErr w:type="spellStart"/>
      <w:r w:rsidRPr="008D02C9">
        <w:rPr>
          <w:rStyle w:val="element-citation"/>
          <w:rFonts w:ascii="Cambria" w:hAnsi="Cambria"/>
          <w:color w:val="5B9BD5" w:themeColor="accent1"/>
          <w:sz w:val="24"/>
          <w:szCs w:val="24"/>
        </w:rPr>
        <w:t>Guney</w:t>
      </w:r>
      <w:proofErr w:type="spellEnd"/>
      <w:r w:rsidRPr="008D02C9">
        <w:rPr>
          <w:rStyle w:val="element-citation"/>
          <w:rFonts w:ascii="Cambria" w:hAnsi="Cambria"/>
          <w:color w:val="5B9BD5" w:themeColor="accent1"/>
          <w:sz w:val="24"/>
          <w:szCs w:val="24"/>
        </w:rPr>
        <w:t xml:space="preserve"> E., </w:t>
      </w:r>
      <w:proofErr w:type="spellStart"/>
      <w:r w:rsidRPr="008D02C9">
        <w:rPr>
          <w:rStyle w:val="element-citation"/>
          <w:rFonts w:ascii="Cambria" w:hAnsi="Cambria"/>
          <w:color w:val="5B9BD5" w:themeColor="accent1"/>
          <w:sz w:val="24"/>
          <w:szCs w:val="24"/>
        </w:rPr>
        <w:t>Alisik</w:t>
      </w:r>
      <w:proofErr w:type="spellEnd"/>
      <w:r w:rsidRPr="008D02C9">
        <w:rPr>
          <w:rStyle w:val="element-citation"/>
          <w:rFonts w:ascii="Cambria" w:hAnsi="Cambria"/>
          <w:color w:val="5B9BD5" w:themeColor="accent1"/>
          <w:sz w:val="24"/>
          <w:szCs w:val="24"/>
        </w:rPr>
        <w:t xml:space="preserve"> M., </w:t>
      </w:r>
      <w:proofErr w:type="spellStart"/>
      <w:r w:rsidRPr="008D02C9">
        <w:rPr>
          <w:rStyle w:val="element-citation"/>
          <w:rFonts w:ascii="Cambria" w:hAnsi="Cambria"/>
          <w:color w:val="5B9BD5" w:themeColor="accent1"/>
          <w:sz w:val="24"/>
          <w:szCs w:val="24"/>
        </w:rPr>
        <w:t>Ergin</w:t>
      </w:r>
      <w:proofErr w:type="spellEnd"/>
      <w:r w:rsidRPr="008D02C9">
        <w:rPr>
          <w:rStyle w:val="element-citation"/>
          <w:rFonts w:ascii="Cambria" w:hAnsi="Cambria"/>
          <w:color w:val="5B9BD5" w:themeColor="accent1"/>
          <w:sz w:val="24"/>
          <w:szCs w:val="24"/>
        </w:rPr>
        <w:t xml:space="preserve"> M., </w:t>
      </w:r>
      <w:proofErr w:type="spellStart"/>
      <w:r w:rsidRPr="008D02C9">
        <w:rPr>
          <w:rStyle w:val="element-citation"/>
          <w:rFonts w:ascii="Cambria" w:hAnsi="Cambria"/>
          <w:color w:val="5B9BD5" w:themeColor="accent1"/>
          <w:sz w:val="24"/>
          <w:szCs w:val="24"/>
        </w:rPr>
        <w:t>Dinc</w:t>
      </w:r>
      <w:proofErr w:type="spellEnd"/>
      <w:r w:rsidRPr="008D02C9">
        <w:rPr>
          <w:rStyle w:val="element-citation"/>
          <w:rFonts w:ascii="Cambria" w:hAnsi="Cambria"/>
          <w:color w:val="5B9BD5" w:themeColor="accent1"/>
          <w:sz w:val="24"/>
          <w:szCs w:val="24"/>
        </w:rPr>
        <w:t xml:space="preserve"> G.S., </w:t>
      </w:r>
      <w:proofErr w:type="spellStart"/>
      <w:r w:rsidRPr="008D02C9">
        <w:rPr>
          <w:rStyle w:val="element-citation"/>
          <w:rFonts w:ascii="Cambria" w:hAnsi="Cambria"/>
          <w:color w:val="5B9BD5" w:themeColor="accent1"/>
          <w:sz w:val="24"/>
          <w:szCs w:val="24"/>
        </w:rPr>
        <w:t>Goker</w:t>
      </w:r>
      <w:proofErr w:type="spellEnd"/>
      <w:r w:rsidRPr="008D02C9">
        <w:rPr>
          <w:rStyle w:val="element-citation"/>
          <w:rFonts w:ascii="Cambria" w:hAnsi="Cambria"/>
          <w:color w:val="5B9BD5" w:themeColor="accent1"/>
          <w:sz w:val="24"/>
          <w:szCs w:val="24"/>
        </w:rPr>
        <w:t xml:space="preserve"> Z., </w:t>
      </w:r>
      <w:proofErr w:type="spellStart"/>
      <w:r w:rsidRPr="008D02C9">
        <w:rPr>
          <w:rStyle w:val="element-citation"/>
          <w:rFonts w:ascii="Cambria" w:hAnsi="Cambria"/>
          <w:color w:val="5B9BD5" w:themeColor="accent1"/>
          <w:sz w:val="24"/>
          <w:szCs w:val="24"/>
        </w:rPr>
        <w:t>Eker</w:t>
      </w:r>
      <w:proofErr w:type="spellEnd"/>
      <w:r w:rsidRPr="008D02C9">
        <w:rPr>
          <w:rStyle w:val="element-citation"/>
          <w:rFonts w:ascii="Cambria" w:hAnsi="Cambria"/>
          <w:color w:val="5B9BD5" w:themeColor="accent1"/>
          <w:sz w:val="24"/>
          <w:szCs w:val="24"/>
        </w:rPr>
        <w:t xml:space="preserve"> S., </w:t>
      </w:r>
      <w:proofErr w:type="spellStart"/>
      <w:r w:rsidRPr="008D02C9">
        <w:rPr>
          <w:rStyle w:val="element-citation"/>
          <w:rFonts w:ascii="Cambria" w:hAnsi="Cambria"/>
          <w:color w:val="5B9BD5" w:themeColor="accent1"/>
          <w:sz w:val="24"/>
          <w:szCs w:val="24"/>
        </w:rPr>
        <w:t>Kizilgun</w:t>
      </w:r>
      <w:proofErr w:type="spellEnd"/>
      <w:r w:rsidRPr="008D02C9">
        <w:rPr>
          <w:rStyle w:val="element-citation"/>
          <w:rFonts w:ascii="Cambria" w:hAnsi="Cambria"/>
          <w:color w:val="5B9BD5" w:themeColor="accent1"/>
          <w:sz w:val="24"/>
          <w:szCs w:val="24"/>
        </w:rPr>
        <w:t xml:space="preserve"> M., </w:t>
      </w:r>
      <w:proofErr w:type="spellStart"/>
      <w:r w:rsidRPr="008D02C9">
        <w:rPr>
          <w:rStyle w:val="element-citation"/>
          <w:rFonts w:ascii="Cambria" w:hAnsi="Cambria"/>
          <w:color w:val="5B9BD5" w:themeColor="accent1"/>
          <w:sz w:val="24"/>
          <w:szCs w:val="24"/>
        </w:rPr>
        <w:t>Erel</w:t>
      </w:r>
      <w:proofErr w:type="spellEnd"/>
      <w:r w:rsidRPr="008D02C9">
        <w:rPr>
          <w:rStyle w:val="element-citation"/>
          <w:rFonts w:ascii="Cambria" w:hAnsi="Cambria"/>
          <w:color w:val="5B9BD5" w:themeColor="accent1"/>
          <w:sz w:val="24"/>
          <w:szCs w:val="24"/>
        </w:rPr>
        <w:t xml:space="preserve"> O. Lipid peroxidation markers in children with anxiety disorders and their diagnostic implications. </w:t>
      </w:r>
      <w:r w:rsidRPr="008D02C9">
        <w:rPr>
          <w:rStyle w:val="ref-journal"/>
          <w:rFonts w:ascii="Cambria" w:hAnsi="Cambria"/>
          <w:i/>
          <w:iCs/>
          <w:color w:val="5B9BD5" w:themeColor="accent1"/>
          <w:sz w:val="24"/>
          <w:szCs w:val="24"/>
        </w:rPr>
        <w:t>Redox Rep. </w:t>
      </w:r>
      <w:r w:rsidRPr="008D02C9">
        <w:rPr>
          <w:rStyle w:val="element-citation"/>
          <w:rFonts w:ascii="Cambria" w:hAnsi="Cambria"/>
          <w:color w:val="5B9BD5" w:themeColor="accent1"/>
          <w:sz w:val="24"/>
          <w:szCs w:val="24"/>
        </w:rPr>
        <w:t>2014</w:t>
      </w:r>
      <w:proofErr w:type="gramStart"/>
      <w:r w:rsidRPr="008D02C9">
        <w:rPr>
          <w:rStyle w:val="element-citation"/>
          <w:rFonts w:ascii="Cambria" w:hAnsi="Cambria"/>
          <w:color w:val="5B9BD5" w:themeColor="accent1"/>
          <w:sz w:val="24"/>
          <w:szCs w:val="24"/>
        </w:rPr>
        <w:t>;</w:t>
      </w:r>
      <w:r w:rsidRPr="008D02C9">
        <w:rPr>
          <w:rStyle w:val="ref-vol"/>
          <w:rFonts w:ascii="Cambria" w:hAnsi="Cambria"/>
          <w:color w:val="5B9BD5" w:themeColor="accent1"/>
          <w:sz w:val="24"/>
          <w:szCs w:val="24"/>
        </w:rPr>
        <w:t>19</w:t>
      </w:r>
      <w:r w:rsidRPr="008D02C9">
        <w:rPr>
          <w:rStyle w:val="element-citation"/>
          <w:rFonts w:ascii="Cambria" w:hAnsi="Cambria"/>
          <w:color w:val="5B9BD5" w:themeColor="accent1"/>
          <w:sz w:val="24"/>
          <w:szCs w:val="24"/>
        </w:rPr>
        <w:t>:92</w:t>
      </w:r>
      <w:proofErr w:type="gramEnd"/>
      <w:r w:rsidRPr="008D02C9">
        <w:rPr>
          <w:rStyle w:val="element-citation"/>
          <w:rFonts w:ascii="Cambria" w:hAnsi="Cambria"/>
          <w:color w:val="5B9BD5" w:themeColor="accent1"/>
          <w:sz w:val="24"/>
          <w:szCs w:val="24"/>
        </w:rPr>
        <w:t xml:space="preserve">–96. </w:t>
      </w:r>
      <w:proofErr w:type="spellStart"/>
      <w:proofErr w:type="gramStart"/>
      <w:r w:rsidRPr="008D02C9">
        <w:rPr>
          <w:rStyle w:val="element-citation"/>
          <w:rFonts w:ascii="Cambria" w:hAnsi="Cambria"/>
          <w:color w:val="5B9BD5" w:themeColor="accent1"/>
          <w:sz w:val="24"/>
          <w:szCs w:val="24"/>
        </w:rPr>
        <w:t>doi</w:t>
      </w:r>
      <w:proofErr w:type="spellEnd"/>
      <w:proofErr w:type="gramEnd"/>
      <w:r w:rsidRPr="008D02C9">
        <w:rPr>
          <w:rStyle w:val="element-citation"/>
          <w:rFonts w:ascii="Cambria" w:hAnsi="Cambria"/>
          <w:color w:val="5B9BD5" w:themeColor="accent1"/>
          <w:sz w:val="24"/>
          <w:szCs w:val="24"/>
        </w:rPr>
        <w:t>: 10.1179/1351000213Y.0000000082. </w:t>
      </w:r>
      <w:r w:rsidRPr="008D02C9">
        <w:rPr>
          <w:rStyle w:val="nowrap"/>
          <w:rFonts w:ascii="Cambria" w:hAnsi="Cambria"/>
          <w:color w:val="5B9BD5" w:themeColor="accent1"/>
          <w:sz w:val="24"/>
          <w:szCs w:val="24"/>
        </w:rPr>
        <w:t>[</w:t>
      </w:r>
      <w:hyperlink r:id="rId7" w:history="1">
        <w:r w:rsidRPr="008D02C9">
          <w:rPr>
            <w:rStyle w:val="Hyperlink"/>
            <w:rFonts w:ascii="Cambria" w:hAnsi="Cambria"/>
            <w:color w:val="5B9BD5" w:themeColor="accent1"/>
            <w:sz w:val="24"/>
            <w:szCs w:val="24"/>
          </w:rPr>
          <w:t>PMC free article</w:t>
        </w:r>
      </w:hyperlink>
      <w:r w:rsidRPr="008D02C9">
        <w:rPr>
          <w:rStyle w:val="nowrap"/>
          <w:rFonts w:ascii="Cambria" w:hAnsi="Cambria"/>
          <w:color w:val="5B9BD5" w:themeColor="accent1"/>
          <w:sz w:val="24"/>
          <w:szCs w:val="24"/>
        </w:rPr>
        <w:t>]</w:t>
      </w:r>
      <w:r w:rsidRPr="008D02C9">
        <w:rPr>
          <w:rStyle w:val="element-citation"/>
          <w:rFonts w:ascii="Cambria" w:hAnsi="Cambria"/>
          <w:color w:val="5B9BD5" w:themeColor="accent1"/>
          <w:sz w:val="24"/>
          <w:szCs w:val="24"/>
        </w:rPr>
        <w:t> [</w:t>
      </w:r>
      <w:hyperlink r:id="rId8" w:history="1">
        <w:r w:rsidRPr="008D02C9">
          <w:rPr>
            <w:rStyle w:val="Hyperlink"/>
            <w:rFonts w:ascii="Cambria" w:hAnsi="Cambria"/>
            <w:color w:val="5B9BD5" w:themeColor="accent1"/>
            <w:sz w:val="24"/>
            <w:szCs w:val="24"/>
          </w:rPr>
          <w:t>PubMed</w:t>
        </w:r>
      </w:hyperlink>
      <w:r w:rsidRPr="008D02C9">
        <w:rPr>
          <w:rStyle w:val="element-citation"/>
          <w:rFonts w:ascii="Cambria" w:hAnsi="Cambria"/>
          <w:color w:val="5B9BD5" w:themeColor="accent1"/>
          <w:sz w:val="24"/>
          <w:szCs w:val="24"/>
        </w:rPr>
        <w:t>] [</w:t>
      </w:r>
      <w:proofErr w:type="spellStart"/>
      <w:r w:rsidRPr="008D02C9">
        <w:rPr>
          <w:rStyle w:val="element-citation"/>
          <w:rFonts w:ascii="Cambria" w:hAnsi="Cambria"/>
          <w:color w:val="5B9BD5" w:themeColor="accent1"/>
          <w:sz w:val="24"/>
          <w:szCs w:val="24"/>
        </w:rPr>
        <w:fldChar w:fldCharType="begin"/>
      </w:r>
      <w:r w:rsidRPr="008D02C9">
        <w:rPr>
          <w:rStyle w:val="element-citation"/>
          <w:rFonts w:ascii="Cambria" w:hAnsi="Cambria"/>
          <w:color w:val="5B9BD5" w:themeColor="accent1"/>
          <w:sz w:val="24"/>
          <w:szCs w:val="24"/>
        </w:rPr>
        <w:instrText xml:space="preserve"> HYPERLINK "https://dx.doi.org/10.1179%2F1351000213Y.0000000082" \t "_blank" </w:instrText>
      </w:r>
      <w:r w:rsidRPr="008D02C9">
        <w:rPr>
          <w:rStyle w:val="element-citation"/>
          <w:rFonts w:ascii="Cambria" w:hAnsi="Cambria"/>
          <w:color w:val="5B9BD5" w:themeColor="accent1"/>
          <w:sz w:val="24"/>
          <w:szCs w:val="24"/>
        </w:rPr>
        <w:fldChar w:fldCharType="separate"/>
      </w:r>
      <w:r w:rsidRPr="008D02C9">
        <w:rPr>
          <w:rStyle w:val="Hyperlink"/>
          <w:rFonts w:ascii="Cambria" w:hAnsi="Cambria"/>
          <w:color w:val="5B9BD5" w:themeColor="accent1"/>
          <w:sz w:val="24"/>
          <w:szCs w:val="24"/>
        </w:rPr>
        <w:t>CrossRef</w:t>
      </w:r>
      <w:proofErr w:type="spellEnd"/>
      <w:r w:rsidRPr="008D02C9">
        <w:rPr>
          <w:rStyle w:val="element-citation"/>
          <w:rFonts w:ascii="Cambria" w:hAnsi="Cambria"/>
          <w:color w:val="5B9BD5" w:themeColor="accent1"/>
          <w:sz w:val="24"/>
          <w:szCs w:val="24"/>
        </w:rPr>
        <w:fldChar w:fldCharType="end"/>
      </w:r>
      <w:r w:rsidRPr="008D02C9">
        <w:rPr>
          <w:rStyle w:val="element-citation"/>
          <w:rFonts w:ascii="Cambria" w:hAnsi="Cambria"/>
          <w:color w:val="5B9BD5" w:themeColor="accent1"/>
          <w:sz w:val="24"/>
          <w:szCs w:val="24"/>
        </w:rPr>
        <w:t>] </w:t>
      </w:r>
      <w:r w:rsidRPr="008D02C9">
        <w:rPr>
          <w:rStyle w:val="nowrap"/>
          <w:rFonts w:ascii="Cambria" w:hAnsi="Cambria"/>
          <w:color w:val="5B9BD5" w:themeColor="accent1"/>
          <w:sz w:val="24"/>
          <w:szCs w:val="24"/>
        </w:rPr>
        <w:t>[</w:t>
      </w:r>
      <w:hyperlink r:id="rId9" w:tgtFrame="_blank" w:history="1">
        <w:r w:rsidRPr="008D02C9">
          <w:rPr>
            <w:rStyle w:val="Hyperlink"/>
            <w:rFonts w:ascii="Cambria" w:hAnsi="Cambria"/>
            <w:color w:val="5B9BD5" w:themeColor="accent1"/>
            <w:sz w:val="24"/>
            <w:szCs w:val="24"/>
          </w:rPr>
          <w:t>Google Scholar</w:t>
        </w:r>
      </w:hyperlink>
      <w:r w:rsidRPr="008D02C9">
        <w:rPr>
          <w:rStyle w:val="nowrap"/>
          <w:rFonts w:ascii="Cambria" w:hAnsi="Cambria"/>
          <w:color w:val="5B9BD5" w:themeColor="accent1"/>
          <w:sz w:val="24"/>
          <w:szCs w:val="24"/>
        </w:rPr>
        <w:t>]</w:t>
      </w:r>
      <w:r w:rsidRPr="008D02C9">
        <w:rPr>
          <w:rFonts w:ascii="Cambria" w:hAnsi="Cambria"/>
          <w:color w:val="5B9BD5" w:themeColor="accent1"/>
          <w:sz w:val="24"/>
          <w:szCs w:val="24"/>
          <w:shd w:val="clear" w:color="auto" w:fill="FFFFFF"/>
        </w:rPr>
        <w:t> [</w:t>
      </w:r>
      <w:hyperlink r:id="rId10" w:anchor="B3-ijms-21-04784" w:history="1">
        <w:r w:rsidRPr="008D02C9">
          <w:rPr>
            <w:rStyle w:val="Hyperlink"/>
            <w:rFonts w:ascii="Cambria" w:hAnsi="Cambria"/>
            <w:color w:val="5B9BD5" w:themeColor="accent1"/>
            <w:sz w:val="24"/>
            <w:szCs w:val="24"/>
          </w:rPr>
          <w:t>Ref list</w:t>
        </w:r>
      </w:hyperlink>
      <w:r w:rsidRPr="008D02C9">
        <w:rPr>
          <w:rFonts w:ascii="Cambria" w:hAnsi="Cambria"/>
          <w:color w:val="5B9BD5" w:themeColor="accent1"/>
          <w:sz w:val="24"/>
          <w:szCs w:val="24"/>
          <w:shd w:val="clear" w:color="auto" w:fill="FFFFFF"/>
        </w:rPr>
        <w:t>]</w:t>
      </w:r>
      <w:r w:rsidRPr="008D02C9">
        <w:rPr>
          <w:rFonts w:ascii="Times New Roman" w:hAnsi="Times New Roman" w:cs="Times New Roman"/>
          <w:color w:val="212121"/>
          <w:sz w:val="24"/>
          <w:szCs w:val="24"/>
          <w:shd w:val="clear" w:color="auto" w:fill="FFFFFF"/>
        </w:rPr>
        <w:t xml:space="preserve">. The prevalence of anxiety disorders is affected by gender, with a higher prevalence in women than men </w:t>
      </w:r>
      <w:r w:rsidRPr="008D02C9">
        <w:rPr>
          <w:rFonts w:ascii="Times New Roman" w:hAnsi="Times New Roman" w:cs="Times New Roman"/>
          <w:color w:val="5B9BD5" w:themeColor="accent1"/>
          <w:sz w:val="24"/>
          <w:szCs w:val="24"/>
          <w:shd w:val="clear" w:color="auto" w:fill="FFFFFF"/>
        </w:rPr>
        <w:t>[</w:t>
      </w:r>
      <w:proofErr w:type="spellStart"/>
      <w:r w:rsidRPr="008D02C9">
        <w:rPr>
          <w:rStyle w:val="element-citation"/>
          <w:rFonts w:ascii="Cambria" w:hAnsi="Cambria"/>
          <w:color w:val="5B9BD5" w:themeColor="accent1"/>
          <w:sz w:val="24"/>
          <w:szCs w:val="24"/>
        </w:rPr>
        <w:t>alnapurkar</w:t>
      </w:r>
      <w:proofErr w:type="spellEnd"/>
      <w:r w:rsidRPr="008D02C9">
        <w:rPr>
          <w:rStyle w:val="element-citation"/>
          <w:rFonts w:ascii="Cambria" w:hAnsi="Cambria"/>
          <w:color w:val="5B9BD5" w:themeColor="accent1"/>
          <w:sz w:val="24"/>
          <w:szCs w:val="24"/>
        </w:rPr>
        <w:t xml:space="preserve"> I., Allen M., </w:t>
      </w:r>
      <w:proofErr w:type="spellStart"/>
      <w:r w:rsidRPr="008D02C9">
        <w:rPr>
          <w:rStyle w:val="element-citation"/>
          <w:rFonts w:ascii="Cambria" w:hAnsi="Cambria"/>
          <w:color w:val="5B9BD5" w:themeColor="accent1"/>
          <w:sz w:val="24"/>
          <w:szCs w:val="24"/>
        </w:rPr>
        <w:t>Pigott</w:t>
      </w:r>
      <w:proofErr w:type="spellEnd"/>
      <w:r w:rsidRPr="008D02C9">
        <w:rPr>
          <w:rStyle w:val="element-citation"/>
          <w:rFonts w:ascii="Cambria" w:hAnsi="Cambria"/>
          <w:color w:val="5B9BD5" w:themeColor="accent1"/>
          <w:sz w:val="24"/>
          <w:szCs w:val="24"/>
        </w:rPr>
        <w:t xml:space="preserve"> T. Sex differences in anxiety disorders: A review. </w:t>
      </w:r>
      <w:proofErr w:type="spellStart"/>
      <w:r w:rsidRPr="008D02C9">
        <w:rPr>
          <w:rStyle w:val="ref-journal"/>
          <w:rFonts w:ascii="Cambria" w:hAnsi="Cambria"/>
          <w:i/>
          <w:iCs/>
          <w:color w:val="5B9BD5" w:themeColor="accent1"/>
          <w:sz w:val="24"/>
          <w:szCs w:val="24"/>
        </w:rPr>
        <w:t>Pda</w:t>
      </w:r>
      <w:proofErr w:type="spellEnd"/>
      <w:r w:rsidRPr="008D02C9">
        <w:rPr>
          <w:rStyle w:val="ref-journal"/>
          <w:rFonts w:ascii="Cambria" w:hAnsi="Cambria"/>
          <w:i/>
          <w:iCs/>
          <w:color w:val="5B9BD5" w:themeColor="accent1"/>
          <w:sz w:val="24"/>
          <w:szCs w:val="24"/>
        </w:rPr>
        <w:t xml:space="preserve"> J. </w:t>
      </w:r>
      <w:proofErr w:type="spellStart"/>
      <w:r w:rsidRPr="008D02C9">
        <w:rPr>
          <w:rStyle w:val="ref-journal"/>
          <w:rFonts w:ascii="Cambria" w:hAnsi="Cambria"/>
          <w:i/>
          <w:iCs/>
          <w:color w:val="5B9BD5" w:themeColor="accent1"/>
          <w:sz w:val="24"/>
          <w:szCs w:val="24"/>
        </w:rPr>
        <w:t>Pharmacol</w:t>
      </w:r>
      <w:proofErr w:type="spellEnd"/>
      <w:r w:rsidRPr="008D02C9">
        <w:rPr>
          <w:rStyle w:val="ref-journal"/>
          <w:rFonts w:ascii="Cambria" w:hAnsi="Cambria"/>
          <w:i/>
          <w:iCs/>
          <w:color w:val="5B9BD5" w:themeColor="accent1"/>
          <w:sz w:val="24"/>
          <w:szCs w:val="24"/>
        </w:rPr>
        <w:t>. Sci. Technol. </w:t>
      </w:r>
      <w:r w:rsidRPr="008D02C9">
        <w:rPr>
          <w:rStyle w:val="element-citation"/>
          <w:rFonts w:ascii="Cambria" w:hAnsi="Cambria"/>
          <w:color w:val="5B9BD5" w:themeColor="accent1"/>
          <w:sz w:val="24"/>
          <w:szCs w:val="24"/>
        </w:rPr>
        <w:t>2018</w:t>
      </w:r>
      <w:proofErr w:type="gramStart"/>
      <w:r w:rsidRPr="008D02C9">
        <w:rPr>
          <w:rStyle w:val="element-citation"/>
          <w:rFonts w:ascii="Cambria" w:hAnsi="Cambria"/>
          <w:color w:val="5B9BD5" w:themeColor="accent1"/>
          <w:sz w:val="24"/>
          <w:szCs w:val="24"/>
        </w:rPr>
        <w:t>;</w:t>
      </w:r>
      <w:r w:rsidRPr="008D02C9">
        <w:rPr>
          <w:rStyle w:val="ref-vol"/>
          <w:rFonts w:ascii="Cambria" w:hAnsi="Cambria"/>
          <w:color w:val="5B9BD5" w:themeColor="accent1"/>
          <w:sz w:val="24"/>
          <w:szCs w:val="24"/>
        </w:rPr>
        <w:t>4</w:t>
      </w:r>
      <w:r w:rsidRPr="008D02C9">
        <w:rPr>
          <w:rStyle w:val="element-citation"/>
          <w:rFonts w:ascii="Cambria" w:hAnsi="Cambria"/>
          <w:color w:val="5B9BD5" w:themeColor="accent1"/>
          <w:sz w:val="24"/>
          <w:szCs w:val="24"/>
        </w:rPr>
        <w:t>:1</w:t>
      </w:r>
      <w:proofErr w:type="gramEnd"/>
      <w:r w:rsidRPr="008D02C9">
        <w:rPr>
          <w:rStyle w:val="element-citation"/>
          <w:rFonts w:ascii="Cambria" w:hAnsi="Cambria"/>
          <w:color w:val="5B9BD5" w:themeColor="accent1"/>
          <w:sz w:val="24"/>
          <w:szCs w:val="24"/>
        </w:rPr>
        <w:t xml:space="preserve">–9. </w:t>
      </w:r>
      <w:proofErr w:type="spellStart"/>
      <w:proofErr w:type="gramStart"/>
      <w:r w:rsidRPr="008D02C9">
        <w:rPr>
          <w:rStyle w:val="element-citation"/>
          <w:rFonts w:ascii="Cambria" w:hAnsi="Cambria"/>
          <w:color w:val="5B9BD5" w:themeColor="accent1"/>
          <w:sz w:val="24"/>
          <w:szCs w:val="24"/>
        </w:rPr>
        <w:t>doi</w:t>
      </w:r>
      <w:proofErr w:type="spellEnd"/>
      <w:proofErr w:type="gramEnd"/>
      <w:r w:rsidRPr="008D02C9">
        <w:rPr>
          <w:rStyle w:val="element-citation"/>
          <w:rFonts w:ascii="Cambria" w:hAnsi="Cambria"/>
          <w:color w:val="5B9BD5" w:themeColor="accent1"/>
          <w:sz w:val="24"/>
          <w:szCs w:val="24"/>
        </w:rPr>
        <w:t>: 10.24966/PDA-0150/100011. [</w:t>
      </w:r>
      <w:proofErr w:type="spellStart"/>
      <w:r w:rsidRPr="008D02C9">
        <w:rPr>
          <w:rStyle w:val="element-citation"/>
          <w:rFonts w:ascii="Cambria" w:hAnsi="Cambria"/>
          <w:color w:val="5B9BD5" w:themeColor="accent1"/>
          <w:sz w:val="24"/>
          <w:szCs w:val="24"/>
        </w:rPr>
        <w:fldChar w:fldCharType="begin"/>
      </w:r>
      <w:r w:rsidRPr="008D02C9">
        <w:rPr>
          <w:rStyle w:val="element-citation"/>
          <w:rFonts w:ascii="Cambria" w:hAnsi="Cambria"/>
          <w:color w:val="5B9BD5" w:themeColor="accent1"/>
          <w:sz w:val="24"/>
          <w:szCs w:val="24"/>
        </w:rPr>
        <w:instrText xml:space="preserve"> HYPERLINK "https://dx.doi.org/10.24966%2FPDA-0150%2F100011" \t "_blank" </w:instrText>
      </w:r>
      <w:r w:rsidRPr="008D02C9">
        <w:rPr>
          <w:rStyle w:val="element-citation"/>
          <w:rFonts w:ascii="Cambria" w:hAnsi="Cambria"/>
          <w:color w:val="5B9BD5" w:themeColor="accent1"/>
          <w:sz w:val="24"/>
          <w:szCs w:val="24"/>
        </w:rPr>
        <w:fldChar w:fldCharType="separate"/>
      </w:r>
      <w:r w:rsidRPr="008D02C9">
        <w:rPr>
          <w:rStyle w:val="Hyperlink"/>
          <w:rFonts w:ascii="Cambria" w:hAnsi="Cambria"/>
          <w:color w:val="5B9BD5" w:themeColor="accent1"/>
          <w:sz w:val="24"/>
          <w:szCs w:val="24"/>
        </w:rPr>
        <w:t>CrossRef</w:t>
      </w:r>
      <w:proofErr w:type="spellEnd"/>
      <w:r w:rsidRPr="008D02C9">
        <w:rPr>
          <w:rStyle w:val="element-citation"/>
          <w:rFonts w:ascii="Cambria" w:hAnsi="Cambria"/>
          <w:color w:val="5B9BD5" w:themeColor="accent1"/>
          <w:sz w:val="24"/>
          <w:szCs w:val="24"/>
        </w:rPr>
        <w:fldChar w:fldCharType="end"/>
      </w:r>
      <w:r w:rsidRPr="008D02C9">
        <w:rPr>
          <w:rStyle w:val="element-citation"/>
          <w:rFonts w:ascii="Cambria" w:hAnsi="Cambria"/>
          <w:color w:val="5B9BD5" w:themeColor="accent1"/>
          <w:sz w:val="24"/>
          <w:szCs w:val="24"/>
        </w:rPr>
        <w:t>] </w:t>
      </w:r>
      <w:r w:rsidRPr="008D02C9">
        <w:rPr>
          <w:rStyle w:val="nowrap"/>
          <w:rFonts w:ascii="Cambria" w:hAnsi="Cambria"/>
          <w:color w:val="5B9BD5" w:themeColor="accent1"/>
          <w:sz w:val="24"/>
          <w:szCs w:val="24"/>
        </w:rPr>
        <w:t>[</w:t>
      </w:r>
      <w:hyperlink r:id="rId11" w:tgtFrame="_blank" w:history="1">
        <w:r w:rsidRPr="008D02C9">
          <w:rPr>
            <w:rStyle w:val="Hyperlink"/>
            <w:rFonts w:ascii="Cambria" w:hAnsi="Cambria"/>
            <w:color w:val="5B9BD5" w:themeColor="accent1"/>
            <w:sz w:val="24"/>
            <w:szCs w:val="24"/>
          </w:rPr>
          <w:t>Google Scholar</w:t>
        </w:r>
      </w:hyperlink>
      <w:r w:rsidRPr="008D02C9">
        <w:rPr>
          <w:rStyle w:val="nowrap"/>
          <w:rFonts w:ascii="Cambria" w:hAnsi="Cambria"/>
          <w:color w:val="5B9BD5" w:themeColor="accent1"/>
          <w:sz w:val="24"/>
          <w:szCs w:val="24"/>
        </w:rPr>
        <w:t>]</w:t>
      </w:r>
      <w:r w:rsidRPr="008D02C9">
        <w:rPr>
          <w:rFonts w:ascii="Cambria" w:hAnsi="Cambria"/>
          <w:color w:val="5B9BD5" w:themeColor="accent1"/>
          <w:sz w:val="24"/>
          <w:szCs w:val="24"/>
          <w:shd w:val="clear" w:color="auto" w:fill="FFFFFF"/>
        </w:rPr>
        <w:t> [</w:t>
      </w:r>
      <w:hyperlink r:id="rId12" w:anchor="B4-ijms-21-04784" w:history="1">
        <w:r w:rsidRPr="008D02C9">
          <w:rPr>
            <w:rStyle w:val="Hyperlink"/>
            <w:rFonts w:ascii="Cambria" w:hAnsi="Cambria"/>
            <w:color w:val="5B9BD5" w:themeColor="accent1"/>
            <w:sz w:val="24"/>
            <w:szCs w:val="24"/>
          </w:rPr>
          <w:t>Ref list</w:t>
        </w:r>
      </w:hyperlink>
      <w:r w:rsidRPr="008D02C9">
        <w:rPr>
          <w:rFonts w:ascii="Cambria" w:hAnsi="Cambria"/>
          <w:color w:val="5B9BD5" w:themeColor="accent1"/>
          <w:sz w:val="24"/>
          <w:szCs w:val="24"/>
          <w:shd w:val="clear" w:color="auto" w:fill="FFFFFF"/>
        </w:rPr>
        <w:t>]</w:t>
      </w:r>
      <w:r w:rsidRPr="008D02C9">
        <w:rPr>
          <w:rFonts w:ascii="Times New Roman" w:hAnsi="Times New Roman" w:cs="Times New Roman"/>
          <w:color w:val="5B9BD5" w:themeColor="accent1"/>
          <w:sz w:val="24"/>
          <w:szCs w:val="24"/>
          <w:shd w:val="clear" w:color="auto" w:fill="FFFFFF"/>
        </w:rPr>
        <w:t xml:space="preserve">. </w:t>
      </w:r>
      <w:r w:rsidRPr="008D02C9">
        <w:rPr>
          <w:rFonts w:ascii="Times New Roman" w:hAnsi="Times New Roman" w:cs="Times New Roman"/>
          <w:color w:val="212121"/>
          <w:sz w:val="24"/>
          <w:szCs w:val="24"/>
          <w:shd w:val="clear" w:color="auto" w:fill="FFFFFF"/>
        </w:rPr>
        <w:t xml:space="preserve">Despite a trend towards lower prevalence among older people (≥80 years), prevalence rates are similar among age groups </w:t>
      </w:r>
      <w:r w:rsidRPr="008D02C9">
        <w:rPr>
          <w:rFonts w:ascii="Times New Roman" w:hAnsi="Times New Roman" w:cs="Times New Roman"/>
          <w:color w:val="5B9BD5" w:themeColor="accent1"/>
          <w:sz w:val="24"/>
          <w:szCs w:val="24"/>
          <w:shd w:val="clear" w:color="auto" w:fill="FFFFFF"/>
        </w:rPr>
        <w:t>[</w:t>
      </w:r>
      <w:r w:rsidRPr="008D02C9">
        <w:rPr>
          <w:rStyle w:val="element-citation"/>
          <w:rFonts w:ascii="Cambria" w:hAnsi="Cambria"/>
          <w:color w:val="5B9BD5" w:themeColor="accent1"/>
          <w:sz w:val="24"/>
          <w:szCs w:val="24"/>
        </w:rPr>
        <w:t>Byrne G.J. What happens to anxiety disorders in later life? </w:t>
      </w:r>
      <w:r w:rsidRPr="008D02C9">
        <w:rPr>
          <w:rStyle w:val="ref-journal"/>
          <w:rFonts w:ascii="Cambria" w:hAnsi="Cambria"/>
          <w:i/>
          <w:iCs/>
          <w:color w:val="5B9BD5" w:themeColor="accent1"/>
          <w:sz w:val="24"/>
          <w:szCs w:val="24"/>
        </w:rPr>
        <w:t xml:space="preserve">Rev. Bras. </w:t>
      </w:r>
      <w:proofErr w:type="spellStart"/>
      <w:r w:rsidRPr="008D02C9">
        <w:rPr>
          <w:rStyle w:val="ref-journal"/>
          <w:rFonts w:ascii="Cambria" w:hAnsi="Cambria"/>
          <w:i/>
          <w:iCs/>
          <w:color w:val="5B9BD5" w:themeColor="accent1"/>
          <w:sz w:val="24"/>
          <w:szCs w:val="24"/>
        </w:rPr>
        <w:t>Psiquiatr</w:t>
      </w:r>
      <w:proofErr w:type="spellEnd"/>
      <w:r w:rsidRPr="008D02C9">
        <w:rPr>
          <w:rStyle w:val="ref-journal"/>
          <w:rFonts w:ascii="Cambria" w:hAnsi="Cambria"/>
          <w:i/>
          <w:iCs/>
          <w:color w:val="5B9BD5" w:themeColor="accent1"/>
          <w:sz w:val="24"/>
          <w:szCs w:val="24"/>
        </w:rPr>
        <w:t>. </w:t>
      </w:r>
      <w:r w:rsidRPr="008D02C9">
        <w:rPr>
          <w:rStyle w:val="element-citation"/>
          <w:rFonts w:ascii="Cambria" w:hAnsi="Cambria"/>
          <w:color w:val="5B9BD5" w:themeColor="accent1"/>
          <w:sz w:val="24"/>
          <w:szCs w:val="24"/>
        </w:rPr>
        <w:t>2002</w:t>
      </w:r>
      <w:proofErr w:type="gramStart"/>
      <w:r w:rsidRPr="008D02C9">
        <w:rPr>
          <w:rStyle w:val="element-citation"/>
          <w:rFonts w:ascii="Cambria" w:hAnsi="Cambria"/>
          <w:color w:val="5B9BD5" w:themeColor="accent1"/>
          <w:sz w:val="24"/>
          <w:szCs w:val="24"/>
        </w:rPr>
        <w:t>;</w:t>
      </w:r>
      <w:r w:rsidRPr="008D02C9">
        <w:rPr>
          <w:rStyle w:val="ref-vol"/>
          <w:rFonts w:ascii="Cambria" w:hAnsi="Cambria"/>
          <w:color w:val="5B9BD5" w:themeColor="accent1"/>
          <w:sz w:val="24"/>
          <w:szCs w:val="24"/>
        </w:rPr>
        <w:t>24</w:t>
      </w:r>
      <w:r w:rsidRPr="008D02C9">
        <w:rPr>
          <w:rStyle w:val="element-citation"/>
          <w:rFonts w:ascii="Cambria" w:hAnsi="Cambria"/>
          <w:color w:val="5B9BD5" w:themeColor="accent1"/>
          <w:sz w:val="24"/>
          <w:szCs w:val="24"/>
        </w:rPr>
        <w:t>:74</w:t>
      </w:r>
      <w:proofErr w:type="gramEnd"/>
      <w:r w:rsidRPr="008D02C9">
        <w:rPr>
          <w:rStyle w:val="element-citation"/>
          <w:rFonts w:ascii="Cambria" w:hAnsi="Cambria"/>
          <w:color w:val="5B9BD5" w:themeColor="accent1"/>
          <w:sz w:val="24"/>
          <w:szCs w:val="24"/>
        </w:rPr>
        <w:t xml:space="preserve">–80. </w:t>
      </w:r>
      <w:proofErr w:type="spellStart"/>
      <w:proofErr w:type="gramStart"/>
      <w:r w:rsidRPr="008D02C9">
        <w:rPr>
          <w:rStyle w:val="element-citation"/>
          <w:rFonts w:ascii="Cambria" w:hAnsi="Cambria"/>
          <w:color w:val="5B9BD5" w:themeColor="accent1"/>
          <w:sz w:val="24"/>
          <w:szCs w:val="24"/>
        </w:rPr>
        <w:t>doi</w:t>
      </w:r>
      <w:proofErr w:type="spellEnd"/>
      <w:proofErr w:type="gramEnd"/>
      <w:r w:rsidRPr="008D02C9">
        <w:rPr>
          <w:rStyle w:val="element-citation"/>
          <w:rFonts w:ascii="Cambria" w:hAnsi="Cambria"/>
          <w:color w:val="5B9BD5" w:themeColor="accent1"/>
          <w:sz w:val="24"/>
          <w:szCs w:val="24"/>
        </w:rPr>
        <w:t>: 10.1590/S1516-44462002000500014. [</w:t>
      </w:r>
      <w:proofErr w:type="spellStart"/>
      <w:r w:rsidRPr="008D02C9">
        <w:rPr>
          <w:rStyle w:val="element-citation"/>
          <w:rFonts w:ascii="Cambria" w:hAnsi="Cambria"/>
          <w:color w:val="5B9BD5" w:themeColor="accent1"/>
          <w:sz w:val="24"/>
          <w:szCs w:val="24"/>
        </w:rPr>
        <w:fldChar w:fldCharType="begin"/>
      </w:r>
      <w:r w:rsidRPr="008D02C9">
        <w:rPr>
          <w:rStyle w:val="element-citation"/>
          <w:rFonts w:ascii="Cambria" w:hAnsi="Cambria"/>
          <w:color w:val="5B9BD5" w:themeColor="accent1"/>
          <w:sz w:val="24"/>
          <w:szCs w:val="24"/>
        </w:rPr>
        <w:instrText xml:space="preserve"> HYPERLINK "https://dx.doi.org/10.1590%2FS1516-44462002000500014" \t "_blank" </w:instrText>
      </w:r>
      <w:r w:rsidRPr="008D02C9">
        <w:rPr>
          <w:rStyle w:val="element-citation"/>
          <w:rFonts w:ascii="Cambria" w:hAnsi="Cambria"/>
          <w:color w:val="5B9BD5" w:themeColor="accent1"/>
          <w:sz w:val="24"/>
          <w:szCs w:val="24"/>
        </w:rPr>
        <w:fldChar w:fldCharType="separate"/>
      </w:r>
      <w:r w:rsidRPr="008D02C9">
        <w:rPr>
          <w:rStyle w:val="Hyperlink"/>
          <w:rFonts w:ascii="Cambria" w:hAnsi="Cambria"/>
          <w:color w:val="5B9BD5" w:themeColor="accent1"/>
          <w:sz w:val="24"/>
          <w:szCs w:val="24"/>
        </w:rPr>
        <w:t>CrossRef</w:t>
      </w:r>
      <w:proofErr w:type="spellEnd"/>
      <w:r w:rsidRPr="008D02C9">
        <w:rPr>
          <w:rStyle w:val="element-citation"/>
          <w:rFonts w:ascii="Cambria" w:hAnsi="Cambria"/>
          <w:color w:val="5B9BD5" w:themeColor="accent1"/>
          <w:sz w:val="24"/>
          <w:szCs w:val="24"/>
        </w:rPr>
        <w:fldChar w:fldCharType="end"/>
      </w:r>
      <w:r w:rsidRPr="008D02C9">
        <w:rPr>
          <w:rStyle w:val="element-citation"/>
          <w:rFonts w:ascii="Cambria" w:hAnsi="Cambria"/>
          <w:color w:val="5B9BD5" w:themeColor="accent1"/>
          <w:sz w:val="24"/>
          <w:szCs w:val="24"/>
        </w:rPr>
        <w:t>] </w:t>
      </w:r>
      <w:r w:rsidRPr="008D02C9">
        <w:rPr>
          <w:rStyle w:val="nowrap"/>
          <w:rFonts w:ascii="Cambria" w:hAnsi="Cambria"/>
          <w:color w:val="5B9BD5" w:themeColor="accent1"/>
          <w:sz w:val="24"/>
          <w:szCs w:val="24"/>
        </w:rPr>
        <w:t>[</w:t>
      </w:r>
      <w:hyperlink r:id="rId13" w:tgtFrame="_blank" w:history="1">
        <w:r w:rsidRPr="008D02C9">
          <w:rPr>
            <w:rStyle w:val="Hyperlink"/>
            <w:rFonts w:ascii="Cambria" w:hAnsi="Cambria"/>
            <w:color w:val="5B9BD5" w:themeColor="accent1"/>
            <w:sz w:val="24"/>
            <w:szCs w:val="24"/>
          </w:rPr>
          <w:t>Google Scholar</w:t>
        </w:r>
      </w:hyperlink>
      <w:r w:rsidRPr="008D02C9">
        <w:rPr>
          <w:rStyle w:val="nowrap"/>
          <w:rFonts w:ascii="Cambria" w:hAnsi="Cambria"/>
          <w:color w:val="5B9BD5" w:themeColor="accent1"/>
          <w:sz w:val="24"/>
          <w:szCs w:val="24"/>
        </w:rPr>
        <w:t>]</w:t>
      </w:r>
      <w:r w:rsidRPr="008D02C9">
        <w:rPr>
          <w:rFonts w:ascii="Cambria" w:hAnsi="Cambria"/>
          <w:color w:val="5B9BD5" w:themeColor="accent1"/>
          <w:sz w:val="24"/>
          <w:szCs w:val="24"/>
          <w:shd w:val="clear" w:color="auto" w:fill="FFFFFF"/>
        </w:rPr>
        <w:t> [</w:t>
      </w:r>
      <w:hyperlink r:id="rId14" w:anchor="B5-ijms-21-04784" w:history="1">
        <w:r w:rsidRPr="008D02C9">
          <w:rPr>
            <w:rStyle w:val="Hyperlink"/>
            <w:rFonts w:ascii="Cambria" w:hAnsi="Cambria"/>
            <w:color w:val="5B9BD5" w:themeColor="accent1"/>
            <w:sz w:val="24"/>
            <w:szCs w:val="24"/>
          </w:rPr>
          <w:t>Ref list</w:t>
        </w:r>
      </w:hyperlink>
      <w:r w:rsidRPr="008D02C9">
        <w:rPr>
          <w:rFonts w:ascii="Cambria" w:hAnsi="Cambria"/>
          <w:color w:val="5B9BD5" w:themeColor="accent1"/>
          <w:sz w:val="24"/>
          <w:szCs w:val="24"/>
          <w:shd w:val="clear" w:color="auto" w:fill="FFFFFF"/>
        </w:rPr>
        <w:t>]</w:t>
      </w:r>
      <w:r w:rsidRPr="008D02C9">
        <w:rPr>
          <w:rFonts w:ascii="Times New Roman" w:hAnsi="Times New Roman" w:cs="Times New Roman"/>
          <w:color w:val="5B9BD5" w:themeColor="accent1"/>
          <w:sz w:val="24"/>
          <w:szCs w:val="24"/>
          <w:shd w:val="clear" w:color="auto" w:fill="FFFFFF"/>
        </w:rPr>
        <w:t xml:space="preserve">]. </w:t>
      </w:r>
      <w:r w:rsidRPr="008D02C9">
        <w:rPr>
          <w:rFonts w:ascii="Times New Roman" w:hAnsi="Times New Roman" w:cs="Times New Roman"/>
          <w:color w:val="212121"/>
          <w:sz w:val="24"/>
          <w:szCs w:val="24"/>
          <w:shd w:val="clear" w:color="auto" w:fill="FFFFFF"/>
        </w:rPr>
        <w:t xml:space="preserve">The group of anxiety disorders is characterized by feelings of anxiety and fear and related behavioral disturbances, such as avoidance behavior </w:t>
      </w:r>
      <w:r w:rsidRPr="008D02C9">
        <w:rPr>
          <w:rFonts w:ascii="Times New Roman" w:hAnsi="Times New Roman" w:cs="Times New Roman"/>
          <w:color w:val="5B9BD5" w:themeColor="accent1"/>
          <w:sz w:val="24"/>
          <w:szCs w:val="24"/>
          <w:shd w:val="clear" w:color="auto" w:fill="FFFFFF"/>
        </w:rPr>
        <w:t>[</w:t>
      </w:r>
      <w:r w:rsidRPr="008D02C9">
        <w:rPr>
          <w:rStyle w:val="element-citation"/>
          <w:rFonts w:ascii="Cambria" w:hAnsi="Cambria"/>
          <w:color w:val="5B9BD5" w:themeColor="accent1"/>
          <w:sz w:val="24"/>
          <w:szCs w:val="24"/>
        </w:rPr>
        <w:t xml:space="preserve">American Psychiatric </w:t>
      </w:r>
      <w:proofErr w:type="gramStart"/>
      <w:r w:rsidRPr="008D02C9">
        <w:rPr>
          <w:rStyle w:val="element-citation"/>
          <w:rFonts w:ascii="Cambria" w:hAnsi="Cambria"/>
          <w:color w:val="5B9BD5" w:themeColor="accent1"/>
          <w:sz w:val="24"/>
          <w:szCs w:val="24"/>
        </w:rPr>
        <w:t>Association . </w:t>
      </w:r>
      <w:proofErr w:type="gramEnd"/>
      <w:r w:rsidRPr="008D02C9">
        <w:rPr>
          <w:rStyle w:val="ref-journal"/>
          <w:rFonts w:ascii="Cambria" w:hAnsi="Cambria"/>
          <w:i/>
          <w:iCs/>
          <w:color w:val="5B9BD5" w:themeColor="accent1"/>
          <w:sz w:val="24"/>
          <w:szCs w:val="24"/>
        </w:rPr>
        <w:t>Diagnostic and Statistical Manual of Mental Disorders.</w:t>
      </w:r>
      <w:r w:rsidRPr="008D02C9">
        <w:rPr>
          <w:rStyle w:val="element-citation"/>
          <w:rFonts w:ascii="Cambria" w:hAnsi="Cambria"/>
          <w:color w:val="5B9BD5" w:themeColor="accent1"/>
          <w:sz w:val="24"/>
          <w:szCs w:val="24"/>
        </w:rPr>
        <w:t> 5th ed. American Psychiatric Association; Washington, DC, USA: 2013. </w:t>
      </w:r>
      <w:r w:rsidRPr="008D02C9">
        <w:rPr>
          <w:rStyle w:val="nowrap"/>
          <w:rFonts w:ascii="Cambria" w:hAnsi="Cambria"/>
          <w:color w:val="5B9BD5" w:themeColor="accent1"/>
          <w:sz w:val="24"/>
          <w:szCs w:val="24"/>
        </w:rPr>
        <w:t>[</w:t>
      </w:r>
      <w:hyperlink r:id="rId15" w:tgtFrame="_blank" w:history="1">
        <w:r w:rsidRPr="008D02C9">
          <w:rPr>
            <w:rStyle w:val="Hyperlink"/>
            <w:rFonts w:ascii="Cambria" w:hAnsi="Cambria"/>
            <w:color w:val="5B9BD5" w:themeColor="accent1"/>
            <w:sz w:val="24"/>
            <w:szCs w:val="24"/>
          </w:rPr>
          <w:t>Google Scholar</w:t>
        </w:r>
      </w:hyperlink>
      <w:r w:rsidRPr="008D02C9">
        <w:rPr>
          <w:rStyle w:val="nowrap"/>
          <w:rFonts w:ascii="Cambria" w:hAnsi="Cambria"/>
          <w:color w:val="5B9BD5" w:themeColor="accent1"/>
          <w:sz w:val="24"/>
          <w:szCs w:val="24"/>
        </w:rPr>
        <w:t>]</w:t>
      </w:r>
      <w:r w:rsidRPr="008D02C9">
        <w:rPr>
          <w:rFonts w:ascii="Cambria" w:hAnsi="Cambria"/>
          <w:color w:val="5B9BD5" w:themeColor="accent1"/>
          <w:sz w:val="24"/>
          <w:szCs w:val="24"/>
          <w:shd w:val="clear" w:color="auto" w:fill="FFFFFF"/>
        </w:rPr>
        <w:t> [</w:t>
      </w:r>
      <w:hyperlink r:id="rId16" w:anchor="B6-ijms-21-04784" w:history="1">
        <w:r w:rsidRPr="008D02C9">
          <w:rPr>
            <w:rStyle w:val="Hyperlink"/>
            <w:rFonts w:ascii="Cambria" w:hAnsi="Cambria"/>
            <w:color w:val="5B9BD5" w:themeColor="accent1"/>
            <w:sz w:val="24"/>
            <w:szCs w:val="24"/>
          </w:rPr>
          <w:t>Ref list</w:t>
        </w:r>
      </w:hyperlink>
      <w:r w:rsidRPr="008D02C9">
        <w:rPr>
          <w:rFonts w:ascii="Cambria" w:hAnsi="Cambria"/>
          <w:color w:val="5B9BD5" w:themeColor="accent1"/>
          <w:sz w:val="24"/>
          <w:szCs w:val="24"/>
          <w:shd w:val="clear" w:color="auto" w:fill="FFFFFF"/>
        </w:rPr>
        <w:t>]</w:t>
      </w:r>
      <w:r w:rsidRPr="008D02C9">
        <w:rPr>
          <w:rFonts w:ascii="Times New Roman" w:hAnsi="Times New Roman" w:cs="Times New Roman"/>
          <w:color w:val="5B9BD5" w:themeColor="accent1"/>
          <w:sz w:val="24"/>
          <w:szCs w:val="24"/>
          <w:shd w:val="clear" w:color="auto" w:fill="FFFFFF"/>
        </w:rPr>
        <w:t>]</w:t>
      </w:r>
      <w:r w:rsidRPr="008D02C9">
        <w:rPr>
          <w:rFonts w:ascii="Times New Roman" w:hAnsi="Times New Roman" w:cs="Times New Roman"/>
          <w:color w:val="212121"/>
          <w:sz w:val="24"/>
          <w:szCs w:val="24"/>
          <w:shd w:val="clear" w:color="auto" w:fill="FFFFFF"/>
        </w:rPr>
        <w:t xml:space="preserve">. Due to the typically long-lasting duration of the symptoms experienced by affected individuals, anxiety disorders represent more chronic-recurrent than an episodic disorder </w:t>
      </w:r>
      <w:r w:rsidRPr="008D02C9">
        <w:rPr>
          <w:rFonts w:ascii="Times New Roman" w:hAnsi="Times New Roman" w:cs="Times New Roman"/>
          <w:color w:val="5B9BD5" w:themeColor="accent1"/>
          <w:sz w:val="24"/>
          <w:szCs w:val="24"/>
          <w:shd w:val="clear" w:color="auto" w:fill="FFFFFF"/>
        </w:rPr>
        <w:t>[</w:t>
      </w:r>
      <w:proofErr w:type="spellStart"/>
      <w:r w:rsidRPr="008D02C9">
        <w:rPr>
          <w:rStyle w:val="element-citation"/>
          <w:rFonts w:ascii="Cambria" w:hAnsi="Cambria"/>
          <w:color w:val="5B9BD5" w:themeColor="accent1"/>
          <w:sz w:val="24"/>
          <w:szCs w:val="24"/>
        </w:rPr>
        <w:t>tein</w:t>
      </w:r>
      <w:proofErr w:type="spellEnd"/>
      <w:r w:rsidRPr="008D02C9">
        <w:rPr>
          <w:rStyle w:val="element-citation"/>
          <w:rFonts w:ascii="Cambria" w:hAnsi="Cambria"/>
          <w:color w:val="5B9BD5" w:themeColor="accent1"/>
          <w:sz w:val="24"/>
          <w:szCs w:val="24"/>
        </w:rPr>
        <w:t xml:space="preserve"> D.J., Scott K.M., de </w:t>
      </w:r>
      <w:proofErr w:type="spellStart"/>
      <w:r w:rsidRPr="008D02C9">
        <w:rPr>
          <w:rStyle w:val="element-citation"/>
          <w:rFonts w:ascii="Cambria" w:hAnsi="Cambria"/>
          <w:color w:val="5B9BD5" w:themeColor="accent1"/>
          <w:sz w:val="24"/>
          <w:szCs w:val="24"/>
        </w:rPr>
        <w:lastRenderedPageBreak/>
        <w:t>Jonge</w:t>
      </w:r>
      <w:proofErr w:type="spellEnd"/>
      <w:r w:rsidRPr="008D02C9">
        <w:rPr>
          <w:rStyle w:val="element-citation"/>
          <w:rFonts w:ascii="Cambria" w:hAnsi="Cambria"/>
          <w:color w:val="5B9BD5" w:themeColor="accent1"/>
          <w:sz w:val="24"/>
          <w:szCs w:val="24"/>
        </w:rPr>
        <w:t xml:space="preserve"> P., Kessler R.C. Epidemiology of anxiety disorders: From surveys to nosology and back. </w:t>
      </w:r>
      <w:r w:rsidRPr="008D02C9">
        <w:rPr>
          <w:rStyle w:val="ref-journal"/>
          <w:rFonts w:ascii="Cambria" w:hAnsi="Cambria"/>
          <w:i/>
          <w:iCs/>
          <w:color w:val="5B9BD5" w:themeColor="accent1"/>
          <w:sz w:val="24"/>
          <w:szCs w:val="24"/>
        </w:rPr>
        <w:t xml:space="preserve">Dialogues </w:t>
      </w:r>
      <w:proofErr w:type="spellStart"/>
      <w:r w:rsidRPr="008D02C9">
        <w:rPr>
          <w:rStyle w:val="ref-journal"/>
          <w:rFonts w:ascii="Cambria" w:hAnsi="Cambria"/>
          <w:i/>
          <w:iCs/>
          <w:color w:val="5B9BD5" w:themeColor="accent1"/>
          <w:sz w:val="24"/>
          <w:szCs w:val="24"/>
        </w:rPr>
        <w:t>Clin</w:t>
      </w:r>
      <w:proofErr w:type="spellEnd"/>
      <w:r w:rsidRPr="008D02C9">
        <w:rPr>
          <w:rStyle w:val="ref-journal"/>
          <w:rFonts w:ascii="Cambria" w:hAnsi="Cambria"/>
          <w:i/>
          <w:iCs/>
          <w:color w:val="5B9BD5" w:themeColor="accent1"/>
          <w:sz w:val="24"/>
          <w:szCs w:val="24"/>
        </w:rPr>
        <w:t xml:space="preserve">. </w:t>
      </w:r>
      <w:proofErr w:type="spellStart"/>
      <w:r w:rsidRPr="008D02C9">
        <w:rPr>
          <w:rStyle w:val="ref-journal"/>
          <w:rFonts w:ascii="Cambria" w:hAnsi="Cambria"/>
          <w:i/>
          <w:iCs/>
          <w:color w:val="5B9BD5" w:themeColor="accent1"/>
          <w:sz w:val="24"/>
          <w:szCs w:val="24"/>
        </w:rPr>
        <w:t>Neurosci</w:t>
      </w:r>
      <w:proofErr w:type="spellEnd"/>
      <w:r w:rsidRPr="008D02C9">
        <w:rPr>
          <w:rStyle w:val="ref-journal"/>
          <w:rFonts w:ascii="Cambria" w:hAnsi="Cambria"/>
          <w:i/>
          <w:iCs/>
          <w:color w:val="5B9BD5" w:themeColor="accent1"/>
          <w:sz w:val="24"/>
          <w:szCs w:val="24"/>
        </w:rPr>
        <w:t>. </w:t>
      </w:r>
      <w:r w:rsidRPr="008D02C9">
        <w:rPr>
          <w:rStyle w:val="element-citation"/>
          <w:rFonts w:ascii="Cambria" w:hAnsi="Cambria"/>
          <w:color w:val="5B9BD5" w:themeColor="accent1"/>
          <w:sz w:val="24"/>
          <w:szCs w:val="24"/>
        </w:rPr>
        <w:t>2017</w:t>
      </w:r>
      <w:proofErr w:type="gramStart"/>
      <w:r w:rsidRPr="008D02C9">
        <w:rPr>
          <w:rStyle w:val="element-citation"/>
          <w:rFonts w:ascii="Cambria" w:hAnsi="Cambria"/>
          <w:color w:val="5B9BD5" w:themeColor="accent1"/>
          <w:sz w:val="24"/>
          <w:szCs w:val="24"/>
        </w:rPr>
        <w:t>;</w:t>
      </w:r>
      <w:r w:rsidRPr="008D02C9">
        <w:rPr>
          <w:rStyle w:val="ref-vol"/>
          <w:rFonts w:ascii="Cambria" w:hAnsi="Cambria"/>
          <w:color w:val="5B9BD5" w:themeColor="accent1"/>
          <w:sz w:val="24"/>
          <w:szCs w:val="24"/>
        </w:rPr>
        <w:t>19</w:t>
      </w:r>
      <w:r w:rsidRPr="008D02C9">
        <w:rPr>
          <w:rStyle w:val="element-citation"/>
          <w:rFonts w:ascii="Cambria" w:hAnsi="Cambria"/>
          <w:color w:val="5B9BD5" w:themeColor="accent1"/>
          <w:sz w:val="24"/>
          <w:szCs w:val="24"/>
        </w:rPr>
        <w:t>:127</w:t>
      </w:r>
      <w:proofErr w:type="gramEnd"/>
      <w:r w:rsidRPr="008D02C9">
        <w:rPr>
          <w:rStyle w:val="element-citation"/>
          <w:rFonts w:ascii="Cambria" w:hAnsi="Cambria"/>
          <w:color w:val="5B9BD5" w:themeColor="accent1"/>
          <w:sz w:val="24"/>
          <w:szCs w:val="24"/>
        </w:rPr>
        <w:t>–136. </w:t>
      </w:r>
      <w:r w:rsidRPr="008D02C9">
        <w:rPr>
          <w:rStyle w:val="nowrap"/>
          <w:rFonts w:ascii="Cambria" w:hAnsi="Cambria"/>
          <w:color w:val="5B9BD5" w:themeColor="accent1"/>
          <w:sz w:val="24"/>
          <w:szCs w:val="24"/>
        </w:rPr>
        <w:t>[</w:t>
      </w:r>
      <w:hyperlink r:id="rId17" w:history="1">
        <w:r w:rsidRPr="008D02C9">
          <w:rPr>
            <w:rStyle w:val="Hyperlink"/>
            <w:rFonts w:ascii="Cambria" w:hAnsi="Cambria"/>
            <w:color w:val="5B9BD5" w:themeColor="accent1"/>
            <w:sz w:val="24"/>
            <w:szCs w:val="24"/>
          </w:rPr>
          <w:t>PMC free article</w:t>
        </w:r>
      </w:hyperlink>
      <w:r w:rsidRPr="008D02C9">
        <w:rPr>
          <w:rStyle w:val="nowrap"/>
          <w:rFonts w:ascii="Cambria" w:hAnsi="Cambria"/>
          <w:color w:val="5B9BD5" w:themeColor="accent1"/>
          <w:sz w:val="24"/>
          <w:szCs w:val="24"/>
        </w:rPr>
        <w:t>]</w:t>
      </w:r>
      <w:r w:rsidRPr="008D02C9">
        <w:rPr>
          <w:rStyle w:val="element-citation"/>
          <w:rFonts w:ascii="Cambria" w:hAnsi="Cambria"/>
          <w:color w:val="5B9BD5" w:themeColor="accent1"/>
          <w:sz w:val="24"/>
          <w:szCs w:val="24"/>
        </w:rPr>
        <w:t> [</w:t>
      </w:r>
      <w:hyperlink r:id="rId18" w:history="1">
        <w:r w:rsidRPr="008D02C9">
          <w:rPr>
            <w:rStyle w:val="Hyperlink"/>
            <w:rFonts w:ascii="Cambria" w:hAnsi="Cambria"/>
            <w:color w:val="5B9BD5" w:themeColor="accent1"/>
            <w:sz w:val="24"/>
            <w:szCs w:val="24"/>
          </w:rPr>
          <w:t>PubMed</w:t>
        </w:r>
      </w:hyperlink>
      <w:r w:rsidRPr="008D02C9">
        <w:rPr>
          <w:rStyle w:val="element-citation"/>
          <w:rFonts w:ascii="Cambria" w:hAnsi="Cambria"/>
          <w:color w:val="5B9BD5" w:themeColor="accent1"/>
          <w:sz w:val="24"/>
          <w:szCs w:val="24"/>
        </w:rPr>
        <w:t>] </w:t>
      </w:r>
      <w:r w:rsidRPr="008D02C9">
        <w:rPr>
          <w:rStyle w:val="nowrap"/>
          <w:rFonts w:ascii="Cambria" w:hAnsi="Cambria"/>
          <w:color w:val="5B9BD5" w:themeColor="accent1"/>
          <w:sz w:val="24"/>
          <w:szCs w:val="24"/>
        </w:rPr>
        <w:t>[</w:t>
      </w:r>
      <w:hyperlink r:id="rId19" w:tgtFrame="_blank" w:history="1">
        <w:r w:rsidRPr="008D02C9">
          <w:rPr>
            <w:rStyle w:val="Hyperlink"/>
            <w:rFonts w:ascii="Cambria" w:hAnsi="Cambria"/>
            <w:color w:val="5B9BD5" w:themeColor="accent1"/>
            <w:sz w:val="24"/>
            <w:szCs w:val="24"/>
          </w:rPr>
          <w:t>Google Scholar</w:t>
        </w:r>
      </w:hyperlink>
      <w:r w:rsidRPr="008D02C9">
        <w:rPr>
          <w:rStyle w:val="nowrap"/>
          <w:rFonts w:ascii="Cambria" w:hAnsi="Cambria"/>
          <w:color w:val="5B9BD5" w:themeColor="accent1"/>
          <w:sz w:val="24"/>
          <w:szCs w:val="24"/>
        </w:rPr>
        <w:t>]</w:t>
      </w:r>
      <w:r w:rsidRPr="008D02C9">
        <w:rPr>
          <w:rFonts w:ascii="Cambria" w:hAnsi="Cambria"/>
          <w:color w:val="5B9BD5" w:themeColor="accent1"/>
          <w:sz w:val="24"/>
          <w:szCs w:val="24"/>
          <w:shd w:val="clear" w:color="auto" w:fill="FFFFFF"/>
        </w:rPr>
        <w:t> [</w:t>
      </w:r>
      <w:hyperlink r:id="rId20" w:anchor="B7-ijms-21-04784" w:history="1">
        <w:r w:rsidRPr="008D02C9">
          <w:rPr>
            <w:rStyle w:val="Hyperlink"/>
            <w:rFonts w:ascii="Cambria" w:hAnsi="Cambria"/>
            <w:color w:val="5B9BD5" w:themeColor="accent1"/>
            <w:sz w:val="24"/>
            <w:szCs w:val="24"/>
          </w:rPr>
          <w:t>Ref list</w:t>
        </w:r>
      </w:hyperlink>
      <w:r w:rsidRPr="008D02C9">
        <w:rPr>
          <w:rFonts w:ascii="Cambria" w:hAnsi="Cambria"/>
          <w:color w:val="5B9BD5" w:themeColor="accent1"/>
          <w:sz w:val="24"/>
          <w:szCs w:val="24"/>
          <w:shd w:val="clear" w:color="auto" w:fill="FFFFFF"/>
        </w:rPr>
        <w:t>]</w:t>
      </w:r>
      <w:r w:rsidRPr="008D02C9">
        <w:rPr>
          <w:rFonts w:ascii="Times New Roman" w:hAnsi="Times New Roman" w:cs="Times New Roman"/>
          <w:color w:val="5B9BD5" w:themeColor="accent1"/>
          <w:sz w:val="24"/>
          <w:szCs w:val="24"/>
          <w:shd w:val="clear" w:color="auto" w:fill="FFFFFF"/>
        </w:rPr>
        <w:t>].</w:t>
      </w:r>
    </w:p>
    <w:p w:rsidR="008D02C9" w:rsidRDefault="008D02C9" w:rsidP="00DA4DA9">
      <w:pPr>
        <w:rPr>
          <w:rFonts w:ascii="Times New Roman" w:hAnsi="Times New Roman" w:cs="Times New Roman"/>
          <w:b/>
          <w:color w:val="000000" w:themeColor="text1"/>
          <w:sz w:val="28"/>
          <w:szCs w:val="28"/>
          <w:shd w:val="clear" w:color="auto" w:fill="FFFFFF"/>
        </w:rPr>
      </w:pPr>
      <w:r w:rsidRPr="008D02C9">
        <w:rPr>
          <w:rFonts w:ascii="Times New Roman" w:hAnsi="Times New Roman" w:cs="Times New Roman"/>
          <w:b/>
          <w:color w:val="000000" w:themeColor="text1"/>
          <w:sz w:val="28"/>
          <w:szCs w:val="28"/>
          <w:shd w:val="clear" w:color="auto" w:fill="FFFFFF"/>
        </w:rPr>
        <w:t>Diagnosis:</w:t>
      </w:r>
    </w:p>
    <w:p w:rsidR="008D02C9" w:rsidRPr="00975DED" w:rsidRDefault="008D02C9" w:rsidP="00DA4DA9">
      <w:pPr>
        <w:rPr>
          <w:rFonts w:ascii="Times New Roman" w:hAnsi="Times New Roman" w:cs="Times New Roman"/>
          <w:sz w:val="24"/>
          <w:szCs w:val="24"/>
        </w:rPr>
      </w:pPr>
      <w:r w:rsidRPr="00975DED">
        <w:rPr>
          <w:rFonts w:ascii="Times New Roman" w:hAnsi="Times New Roman" w:cs="Times New Roman"/>
          <w:sz w:val="24"/>
          <w:szCs w:val="24"/>
        </w:rPr>
        <w:t>You may be diagnosed with an anxiety disorder if the anxiety:</w:t>
      </w:r>
    </w:p>
    <w:p w:rsidR="008D02C9" w:rsidRPr="00975DED" w:rsidRDefault="008D02C9" w:rsidP="008D02C9">
      <w:pPr>
        <w:pStyle w:val="ListParagraph"/>
        <w:numPr>
          <w:ilvl w:val="0"/>
          <w:numId w:val="1"/>
        </w:numPr>
        <w:rPr>
          <w:rFonts w:ascii="Times New Roman" w:hAnsi="Times New Roman" w:cs="Times New Roman"/>
          <w:sz w:val="24"/>
          <w:szCs w:val="24"/>
        </w:rPr>
      </w:pPr>
      <w:r w:rsidRPr="00975DED">
        <w:rPr>
          <w:rFonts w:ascii="Times New Roman" w:hAnsi="Times New Roman" w:cs="Times New Roman"/>
          <w:sz w:val="24"/>
          <w:szCs w:val="24"/>
        </w:rPr>
        <w:t xml:space="preserve">Occurs without an external threat (called "free-floating" anxiety) </w:t>
      </w:r>
    </w:p>
    <w:p w:rsidR="008D02C9" w:rsidRPr="00975DED" w:rsidRDefault="008D02C9" w:rsidP="008D02C9">
      <w:pPr>
        <w:pStyle w:val="ListParagraph"/>
        <w:numPr>
          <w:ilvl w:val="0"/>
          <w:numId w:val="1"/>
        </w:numPr>
        <w:rPr>
          <w:rFonts w:ascii="Times New Roman" w:hAnsi="Times New Roman" w:cs="Times New Roman"/>
          <w:sz w:val="24"/>
          <w:szCs w:val="24"/>
        </w:rPr>
      </w:pPr>
      <w:r w:rsidRPr="00975DED">
        <w:rPr>
          <w:rFonts w:ascii="Times New Roman" w:hAnsi="Times New Roman" w:cs="Times New Roman"/>
          <w:sz w:val="24"/>
          <w:szCs w:val="24"/>
        </w:rPr>
        <w:t>Is excessive or unreasonable for the situation or threat</w:t>
      </w:r>
    </w:p>
    <w:p w:rsidR="008D02C9" w:rsidRPr="00975DED" w:rsidRDefault="008D02C9" w:rsidP="008D02C9">
      <w:pPr>
        <w:pStyle w:val="ListParagraph"/>
        <w:numPr>
          <w:ilvl w:val="0"/>
          <w:numId w:val="1"/>
        </w:numPr>
        <w:rPr>
          <w:rFonts w:ascii="Times New Roman" w:hAnsi="Times New Roman" w:cs="Times New Roman"/>
          <w:color w:val="000000" w:themeColor="text1"/>
          <w:sz w:val="24"/>
          <w:szCs w:val="24"/>
          <w:shd w:val="clear" w:color="auto" w:fill="FFFFFF"/>
        </w:rPr>
      </w:pPr>
      <w:r w:rsidRPr="00975DED">
        <w:rPr>
          <w:rFonts w:ascii="Times New Roman" w:hAnsi="Times New Roman" w:cs="Times New Roman"/>
          <w:sz w:val="24"/>
          <w:szCs w:val="24"/>
        </w:rPr>
        <w:t>Negatively affects how you function during the day</w:t>
      </w:r>
    </w:p>
    <w:p w:rsidR="00975DED" w:rsidRPr="00975DED" w:rsidRDefault="00975DED" w:rsidP="00975DED">
      <w:pPr>
        <w:rPr>
          <w:rFonts w:ascii="Times New Roman" w:hAnsi="Times New Roman" w:cs="Times New Roman"/>
          <w:b/>
          <w:color w:val="000000" w:themeColor="text1"/>
          <w:sz w:val="28"/>
          <w:szCs w:val="28"/>
          <w:shd w:val="clear" w:color="auto" w:fill="FFFFFF"/>
        </w:rPr>
      </w:pPr>
      <w:r w:rsidRPr="00975DED">
        <w:rPr>
          <w:rFonts w:ascii="Times New Roman" w:hAnsi="Times New Roman" w:cs="Times New Roman"/>
          <w:b/>
          <w:color w:val="000000" w:themeColor="text1"/>
          <w:sz w:val="28"/>
          <w:szCs w:val="28"/>
          <w:shd w:val="clear" w:color="auto" w:fill="FFFFFF"/>
        </w:rPr>
        <w:t>Types:</w:t>
      </w:r>
    </w:p>
    <w:p w:rsidR="00975DED" w:rsidRPr="00975DED" w:rsidRDefault="00975DED" w:rsidP="00975DED">
      <w:pPr>
        <w:rPr>
          <w:rFonts w:ascii="Times New Roman" w:hAnsi="Times New Roman" w:cs="Times New Roman"/>
          <w:sz w:val="24"/>
          <w:szCs w:val="24"/>
        </w:rPr>
      </w:pPr>
      <w:r w:rsidRPr="00975DED">
        <w:rPr>
          <w:rFonts w:ascii="Times New Roman" w:hAnsi="Times New Roman" w:cs="Times New Roman"/>
          <w:sz w:val="24"/>
          <w:szCs w:val="24"/>
        </w:rPr>
        <w:t>The most common types of anxiety disorders are:</w:t>
      </w:r>
    </w:p>
    <w:p w:rsidR="00975DED" w:rsidRPr="00975DED" w:rsidRDefault="00975DED" w:rsidP="00975DED">
      <w:pPr>
        <w:pStyle w:val="ListParagraph"/>
        <w:numPr>
          <w:ilvl w:val="0"/>
          <w:numId w:val="2"/>
        </w:numPr>
        <w:rPr>
          <w:rFonts w:ascii="Times New Roman" w:hAnsi="Times New Roman" w:cs="Times New Roman"/>
          <w:sz w:val="24"/>
          <w:szCs w:val="24"/>
        </w:rPr>
      </w:pPr>
      <w:r w:rsidRPr="00975DED">
        <w:rPr>
          <w:rFonts w:ascii="Times New Roman" w:hAnsi="Times New Roman" w:cs="Times New Roman"/>
          <w:sz w:val="24"/>
          <w:szCs w:val="24"/>
        </w:rPr>
        <w:t>Specific phobias</w:t>
      </w:r>
    </w:p>
    <w:p w:rsidR="00975DED" w:rsidRPr="00975DED" w:rsidRDefault="00975DED" w:rsidP="00975DED">
      <w:pPr>
        <w:pStyle w:val="ListParagraph"/>
        <w:numPr>
          <w:ilvl w:val="0"/>
          <w:numId w:val="2"/>
        </w:numPr>
        <w:rPr>
          <w:rFonts w:ascii="Times New Roman" w:hAnsi="Times New Roman" w:cs="Times New Roman"/>
          <w:sz w:val="24"/>
          <w:szCs w:val="24"/>
        </w:rPr>
      </w:pPr>
      <w:r w:rsidRPr="00975DED">
        <w:rPr>
          <w:rFonts w:ascii="Times New Roman" w:hAnsi="Times New Roman" w:cs="Times New Roman"/>
          <w:sz w:val="24"/>
          <w:szCs w:val="24"/>
        </w:rPr>
        <w:t xml:space="preserve">Post-traumatic stress disorder (PTSD) </w:t>
      </w:r>
    </w:p>
    <w:p w:rsidR="00975DED" w:rsidRPr="00975DED" w:rsidRDefault="00975DED" w:rsidP="00975DED">
      <w:pPr>
        <w:pStyle w:val="ListParagraph"/>
        <w:numPr>
          <w:ilvl w:val="0"/>
          <w:numId w:val="2"/>
        </w:numPr>
        <w:rPr>
          <w:rFonts w:ascii="Times New Roman" w:hAnsi="Times New Roman" w:cs="Times New Roman"/>
          <w:sz w:val="24"/>
          <w:szCs w:val="24"/>
        </w:rPr>
      </w:pPr>
      <w:r w:rsidRPr="00975DED">
        <w:rPr>
          <w:rFonts w:ascii="Times New Roman" w:hAnsi="Times New Roman" w:cs="Times New Roman"/>
          <w:sz w:val="24"/>
          <w:szCs w:val="24"/>
        </w:rPr>
        <w:t>Panic disorder</w:t>
      </w:r>
    </w:p>
    <w:p w:rsidR="00975DED" w:rsidRPr="00975DED" w:rsidRDefault="00975DED" w:rsidP="00975DED">
      <w:pPr>
        <w:pStyle w:val="ListParagraph"/>
        <w:numPr>
          <w:ilvl w:val="0"/>
          <w:numId w:val="2"/>
        </w:numPr>
        <w:rPr>
          <w:rFonts w:ascii="Times New Roman" w:hAnsi="Times New Roman" w:cs="Times New Roman"/>
          <w:sz w:val="24"/>
          <w:szCs w:val="24"/>
        </w:rPr>
      </w:pPr>
      <w:r w:rsidRPr="00975DED">
        <w:rPr>
          <w:rFonts w:ascii="Times New Roman" w:hAnsi="Times New Roman" w:cs="Times New Roman"/>
          <w:sz w:val="24"/>
          <w:szCs w:val="24"/>
        </w:rPr>
        <w:t xml:space="preserve">Obsessive-compulsive disorder (OCD) </w:t>
      </w:r>
    </w:p>
    <w:p w:rsidR="00975DED" w:rsidRPr="00975DED" w:rsidRDefault="00975DED" w:rsidP="00975DED">
      <w:pPr>
        <w:pStyle w:val="ListParagraph"/>
        <w:numPr>
          <w:ilvl w:val="0"/>
          <w:numId w:val="2"/>
        </w:numPr>
        <w:rPr>
          <w:rFonts w:ascii="Times New Roman" w:hAnsi="Times New Roman" w:cs="Times New Roman"/>
          <w:sz w:val="24"/>
          <w:szCs w:val="24"/>
        </w:rPr>
      </w:pPr>
      <w:r w:rsidRPr="00975DED">
        <w:rPr>
          <w:rFonts w:ascii="Times New Roman" w:hAnsi="Times New Roman" w:cs="Times New Roman"/>
          <w:sz w:val="24"/>
          <w:szCs w:val="24"/>
        </w:rPr>
        <w:t>Social anxiety disorder</w:t>
      </w:r>
    </w:p>
    <w:p w:rsidR="00975DED" w:rsidRPr="00975DED" w:rsidRDefault="00975DED" w:rsidP="00975DED">
      <w:pPr>
        <w:pStyle w:val="ListParagraph"/>
        <w:numPr>
          <w:ilvl w:val="0"/>
          <w:numId w:val="2"/>
        </w:numPr>
        <w:rPr>
          <w:rFonts w:ascii="Times New Roman" w:hAnsi="Times New Roman" w:cs="Times New Roman"/>
          <w:sz w:val="24"/>
          <w:szCs w:val="24"/>
        </w:rPr>
      </w:pPr>
      <w:r w:rsidRPr="00975DED">
        <w:rPr>
          <w:rFonts w:ascii="Times New Roman" w:hAnsi="Times New Roman" w:cs="Times New Roman"/>
          <w:sz w:val="24"/>
          <w:szCs w:val="24"/>
        </w:rPr>
        <w:t>Generalized anxiety disorder</w:t>
      </w:r>
    </w:p>
    <w:p w:rsidR="00975DED" w:rsidRPr="00975DED" w:rsidRDefault="00975DED" w:rsidP="00975DED">
      <w:pPr>
        <w:rPr>
          <w:rFonts w:ascii="Times New Roman" w:hAnsi="Times New Roman" w:cs="Times New Roman"/>
          <w:sz w:val="24"/>
          <w:szCs w:val="24"/>
        </w:rPr>
      </w:pPr>
      <w:r w:rsidRPr="00975DED">
        <w:rPr>
          <w:rFonts w:ascii="Times New Roman" w:hAnsi="Times New Roman" w:cs="Times New Roman"/>
          <w:sz w:val="24"/>
          <w:szCs w:val="24"/>
        </w:rPr>
        <w:t xml:space="preserve"> Anxiety may occur with other conditions such as alcohol use disorder, drug abuse, or depression. Causes Anxiety disorders may result from a combination of factors such as: </w:t>
      </w:r>
    </w:p>
    <w:p w:rsidR="00975DED" w:rsidRPr="00975DED" w:rsidRDefault="00975DED" w:rsidP="00975DED">
      <w:pPr>
        <w:pStyle w:val="ListParagraph"/>
        <w:numPr>
          <w:ilvl w:val="0"/>
          <w:numId w:val="5"/>
        </w:numPr>
        <w:rPr>
          <w:rFonts w:ascii="Times New Roman" w:hAnsi="Times New Roman" w:cs="Times New Roman"/>
          <w:sz w:val="24"/>
          <w:szCs w:val="24"/>
        </w:rPr>
      </w:pPr>
      <w:r w:rsidRPr="00975DED">
        <w:rPr>
          <w:rFonts w:ascii="Times New Roman" w:hAnsi="Times New Roman" w:cs="Times New Roman"/>
          <w:sz w:val="24"/>
          <w:szCs w:val="24"/>
        </w:rPr>
        <w:t xml:space="preserve">Genetics </w:t>
      </w:r>
    </w:p>
    <w:p w:rsidR="00975DED" w:rsidRPr="00975DED" w:rsidRDefault="00975DED" w:rsidP="00975DED">
      <w:pPr>
        <w:pStyle w:val="ListParagraph"/>
        <w:numPr>
          <w:ilvl w:val="0"/>
          <w:numId w:val="5"/>
        </w:numPr>
        <w:rPr>
          <w:rFonts w:ascii="Times New Roman" w:hAnsi="Times New Roman" w:cs="Times New Roman"/>
          <w:sz w:val="24"/>
          <w:szCs w:val="24"/>
        </w:rPr>
      </w:pPr>
      <w:r w:rsidRPr="00975DED">
        <w:rPr>
          <w:rFonts w:ascii="Times New Roman" w:hAnsi="Times New Roman" w:cs="Times New Roman"/>
          <w:sz w:val="24"/>
          <w:szCs w:val="24"/>
        </w:rPr>
        <w:t xml:space="preserve">Factors in the environment </w:t>
      </w:r>
    </w:p>
    <w:p w:rsidR="00975DED" w:rsidRPr="00975DED" w:rsidRDefault="00975DED" w:rsidP="00975DED">
      <w:pPr>
        <w:rPr>
          <w:rFonts w:ascii="Times New Roman" w:hAnsi="Times New Roman" w:cs="Times New Roman"/>
          <w:sz w:val="24"/>
          <w:szCs w:val="24"/>
        </w:rPr>
      </w:pPr>
      <w:r w:rsidRPr="00975DED">
        <w:rPr>
          <w:rFonts w:ascii="Times New Roman" w:hAnsi="Times New Roman" w:cs="Times New Roman"/>
          <w:sz w:val="24"/>
          <w:szCs w:val="24"/>
        </w:rPr>
        <w:t>Chemical imbalances in the brain may also play a role.</w:t>
      </w:r>
    </w:p>
    <w:p w:rsidR="00975DED" w:rsidRPr="00975DED" w:rsidRDefault="00975DED" w:rsidP="00975DED">
      <w:pPr>
        <w:rPr>
          <w:rFonts w:ascii="Times New Roman" w:hAnsi="Times New Roman" w:cs="Times New Roman"/>
          <w:b/>
          <w:sz w:val="28"/>
          <w:szCs w:val="28"/>
        </w:rPr>
      </w:pPr>
      <w:r w:rsidRPr="00975DED">
        <w:rPr>
          <w:rFonts w:ascii="Times New Roman" w:hAnsi="Times New Roman" w:cs="Times New Roman"/>
          <w:b/>
          <w:sz w:val="28"/>
          <w:szCs w:val="28"/>
        </w:rPr>
        <w:t>Risk factors:</w:t>
      </w:r>
    </w:p>
    <w:p w:rsidR="00975DED" w:rsidRPr="00975DED" w:rsidRDefault="00975DED" w:rsidP="00975DED">
      <w:pPr>
        <w:rPr>
          <w:rFonts w:ascii="Times New Roman" w:hAnsi="Times New Roman" w:cs="Times New Roman"/>
          <w:sz w:val="24"/>
          <w:szCs w:val="24"/>
        </w:rPr>
      </w:pPr>
      <w:r w:rsidRPr="00975DED">
        <w:rPr>
          <w:rFonts w:ascii="Times New Roman" w:hAnsi="Times New Roman" w:cs="Times New Roman"/>
          <w:sz w:val="24"/>
          <w:szCs w:val="24"/>
        </w:rPr>
        <w:t xml:space="preserve">Anxiety disorders are nearly twice </w:t>
      </w:r>
      <w:proofErr w:type="gramStart"/>
      <w:r w:rsidRPr="00975DED">
        <w:rPr>
          <w:rFonts w:ascii="Times New Roman" w:hAnsi="Times New Roman" w:cs="Times New Roman"/>
          <w:sz w:val="24"/>
          <w:szCs w:val="24"/>
        </w:rPr>
        <w:t>as common in women than</w:t>
      </w:r>
      <w:proofErr w:type="gramEnd"/>
      <w:r w:rsidRPr="00975DED">
        <w:rPr>
          <w:rFonts w:ascii="Times New Roman" w:hAnsi="Times New Roman" w:cs="Times New Roman"/>
          <w:sz w:val="24"/>
          <w:szCs w:val="24"/>
        </w:rPr>
        <w:t xml:space="preserve"> in men. Other factors that may increase your chances of anxiety disorders: </w:t>
      </w:r>
    </w:p>
    <w:p w:rsidR="00975DED" w:rsidRPr="00975DED" w:rsidRDefault="00975DED" w:rsidP="00975DED">
      <w:pPr>
        <w:pStyle w:val="ListParagraph"/>
        <w:numPr>
          <w:ilvl w:val="0"/>
          <w:numId w:val="5"/>
        </w:numPr>
        <w:rPr>
          <w:rFonts w:ascii="Times New Roman" w:hAnsi="Times New Roman" w:cs="Times New Roman"/>
          <w:sz w:val="24"/>
          <w:szCs w:val="24"/>
        </w:rPr>
      </w:pPr>
      <w:r w:rsidRPr="00975DED">
        <w:rPr>
          <w:rFonts w:ascii="Times New Roman" w:hAnsi="Times New Roman" w:cs="Times New Roman"/>
          <w:sz w:val="24"/>
          <w:szCs w:val="24"/>
        </w:rPr>
        <w:t xml:space="preserve">Family member with anxiety disorders </w:t>
      </w:r>
    </w:p>
    <w:p w:rsidR="00975DED" w:rsidRPr="00975DED" w:rsidRDefault="00975DED" w:rsidP="00975DED">
      <w:pPr>
        <w:pStyle w:val="ListParagraph"/>
        <w:numPr>
          <w:ilvl w:val="0"/>
          <w:numId w:val="5"/>
        </w:numPr>
        <w:rPr>
          <w:rFonts w:ascii="Times New Roman" w:hAnsi="Times New Roman" w:cs="Times New Roman"/>
          <w:sz w:val="24"/>
          <w:szCs w:val="24"/>
        </w:rPr>
      </w:pPr>
      <w:r w:rsidRPr="00975DED">
        <w:rPr>
          <w:rFonts w:ascii="Times New Roman" w:hAnsi="Times New Roman" w:cs="Times New Roman"/>
          <w:sz w:val="24"/>
          <w:szCs w:val="24"/>
        </w:rPr>
        <w:t xml:space="preserve">Stressful life events </w:t>
      </w:r>
    </w:p>
    <w:p w:rsidR="00975DED" w:rsidRPr="00975DED" w:rsidRDefault="00975DED" w:rsidP="00975DED">
      <w:pPr>
        <w:pStyle w:val="ListParagraph"/>
        <w:numPr>
          <w:ilvl w:val="0"/>
          <w:numId w:val="5"/>
        </w:numPr>
        <w:rPr>
          <w:rFonts w:ascii="Times New Roman" w:hAnsi="Times New Roman" w:cs="Times New Roman"/>
          <w:sz w:val="24"/>
          <w:szCs w:val="24"/>
        </w:rPr>
      </w:pPr>
      <w:r w:rsidRPr="00975DED">
        <w:rPr>
          <w:rFonts w:ascii="Times New Roman" w:hAnsi="Times New Roman" w:cs="Times New Roman"/>
          <w:sz w:val="24"/>
          <w:szCs w:val="24"/>
        </w:rPr>
        <w:t xml:space="preserve">Poor coping strategies </w:t>
      </w:r>
    </w:p>
    <w:p w:rsidR="00975DED" w:rsidRPr="00975DED" w:rsidRDefault="00975DED" w:rsidP="00975DED">
      <w:pPr>
        <w:pStyle w:val="ListParagraph"/>
        <w:numPr>
          <w:ilvl w:val="0"/>
          <w:numId w:val="5"/>
        </w:numPr>
        <w:rPr>
          <w:rFonts w:ascii="Times New Roman" w:hAnsi="Times New Roman" w:cs="Times New Roman"/>
          <w:sz w:val="24"/>
          <w:szCs w:val="24"/>
        </w:rPr>
      </w:pPr>
      <w:r w:rsidRPr="00975DED">
        <w:rPr>
          <w:rFonts w:ascii="Times New Roman" w:hAnsi="Times New Roman" w:cs="Times New Roman"/>
          <w:sz w:val="24"/>
          <w:szCs w:val="24"/>
        </w:rPr>
        <w:t xml:space="preserve">History of physical or psychological trauma </w:t>
      </w:r>
    </w:p>
    <w:p w:rsidR="00975DED" w:rsidRPr="00975DED" w:rsidRDefault="00975DED" w:rsidP="00975DED">
      <w:pPr>
        <w:pStyle w:val="ListParagraph"/>
        <w:numPr>
          <w:ilvl w:val="0"/>
          <w:numId w:val="5"/>
        </w:numPr>
        <w:rPr>
          <w:rFonts w:ascii="Times New Roman" w:hAnsi="Times New Roman" w:cs="Times New Roman"/>
          <w:sz w:val="24"/>
          <w:szCs w:val="24"/>
        </w:rPr>
      </w:pPr>
      <w:r w:rsidRPr="00975DED">
        <w:rPr>
          <w:rFonts w:ascii="Times New Roman" w:hAnsi="Times New Roman" w:cs="Times New Roman"/>
          <w:sz w:val="24"/>
          <w:szCs w:val="24"/>
        </w:rPr>
        <w:t xml:space="preserve">Chronic medical illness </w:t>
      </w:r>
    </w:p>
    <w:p w:rsidR="00975DED" w:rsidRPr="00975DED" w:rsidRDefault="00975DED" w:rsidP="00975DED">
      <w:pPr>
        <w:pStyle w:val="ListParagraph"/>
        <w:numPr>
          <w:ilvl w:val="0"/>
          <w:numId w:val="5"/>
        </w:numPr>
        <w:rPr>
          <w:rFonts w:ascii="Times New Roman" w:hAnsi="Times New Roman" w:cs="Times New Roman"/>
          <w:sz w:val="24"/>
          <w:szCs w:val="24"/>
        </w:rPr>
      </w:pPr>
      <w:r w:rsidRPr="00975DED">
        <w:rPr>
          <w:rFonts w:ascii="Times New Roman" w:hAnsi="Times New Roman" w:cs="Times New Roman"/>
          <w:sz w:val="24"/>
          <w:szCs w:val="24"/>
        </w:rPr>
        <w:t xml:space="preserve">Substance abuse </w:t>
      </w:r>
    </w:p>
    <w:p w:rsidR="00975DED" w:rsidRDefault="00975DED" w:rsidP="00975DED">
      <w:pPr>
        <w:pStyle w:val="ListParagraph"/>
        <w:numPr>
          <w:ilvl w:val="0"/>
          <w:numId w:val="5"/>
        </w:numPr>
        <w:rPr>
          <w:rFonts w:ascii="Times New Roman" w:hAnsi="Times New Roman" w:cs="Times New Roman"/>
          <w:sz w:val="24"/>
          <w:szCs w:val="24"/>
        </w:rPr>
      </w:pPr>
      <w:r w:rsidRPr="00975DED">
        <w:rPr>
          <w:rFonts w:ascii="Times New Roman" w:hAnsi="Times New Roman" w:cs="Times New Roman"/>
          <w:sz w:val="24"/>
          <w:szCs w:val="24"/>
        </w:rPr>
        <w:t>History of self-harm as a teenager, with or without suicidal intent</w:t>
      </w:r>
    </w:p>
    <w:p w:rsidR="0047317D" w:rsidRDefault="0047317D" w:rsidP="00975DED">
      <w:pPr>
        <w:rPr>
          <w:rFonts w:ascii="Times New Roman" w:hAnsi="Times New Roman" w:cs="Times New Roman"/>
          <w:sz w:val="24"/>
          <w:szCs w:val="24"/>
        </w:rPr>
      </w:pPr>
      <w:bookmarkStart w:id="0" w:name="_GoBack"/>
      <w:bookmarkEnd w:id="0"/>
    </w:p>
    <w:p w:rsidR="0047317D" w:rsidRPr="0047317D" w:rsidRDefault="0047317D" w:rsidP="00975DED">
      <w:pPr>
        <w:rPr>
          <w:rFonts w:ascii="Times New Roman" w:hAnsi="Times New Roman" w:cs="Times New Roman"/>
          <w:b/>
          <w:color w:val="000000" w:themeColor="text1"/>
          <w:sz w:val="28"/>
          <w:szCs w:val="28"/>
        </w:rPr>
      </w:pPr>
      <w:r w:rsidRPr="0047317D">
        <w:rPr>
          <w:rFonts w:ascii="Times New Roman" w:hAnsi="Times New Roman" w:cs="Times New Roman"/>
          <w:b/>
          <w:color w:val="000000" w:themeColor="text1"/>
          <w:sz w:val="28"/>
          <w:szCs w:val="28"/>
        </w:rPr>
        <w:t>Prevention:</w:t>
      </w:r>
    </w:p>
    <w:p w:rsidR="0047317D" w:rsidRPr="0047317D" w:rsidRDefault="0047317D" w:rsidP="00975DED">
      <w:pPr>
        <w:rPr>
          <w:rFonts w:ascii="Times New Roman" w:hAnsi="Times New Roman" w:cs="Times New Roman"/>
          <w:sz w:val="24"/>
          <w:szCs w:val="24"/>
        </w:rPr>
      </w:pPr>
      <w:r w:rsidRPr="0047317D">
        <w:rPr>
          <w:rFonts w:ascii="Times New Roman" w:hAnsi="Times New Roman" w:cs="Times New Roman"/>
          <w:sz w:val="24"/>
          <w:szCs w:val="24"/>
        </w:rPr>
        <w:t>To help reduce your chances of anxiety:</w:t>
      </w:r>
    </w:p>
    <w:p w:rsidR="0047317D" w:rsidRPr="0047317D" w:rsidRDefault="0047317D" w:rsidP="0047317D">
      <w:pPr>
        <w:pStyle w:val="ListParagraph"/>
        <w:numPr>
          <w:ilvl w:val="0"/>
          <w:numId w:val="5"/>
        </w:numPr>
        <w:rPr>
          <w:rFonts w:ascii="Times New Roman" w:hAnsi="Times New Roman" w:cs="Times New Roman"/>
          <w:sz w:val="24"/>
          <w:szCs w:val="24"/>
        </w:rPr>
      </w:pPr>
      <w:r w:rsidRPr="0047317D">
        <w:rPr>
          <w:rFonts w:ascii="Times New Roman" w:hAnsi="Times New Roman" w:cs="Times New Roman"/>
          <w:sz w:val="24"/>
          <w:szCs w:val="24"/>
        </w:rPr>
        <w:lastRenderedPageBreak/>
        <w:t xml:space="preserve">Be aware of situations, occupations, and people that cause you stress. </w:t>
      </w:r>
    </w:p>
    <w:p w:rsidR="0047317D" w:rsidRPr="0047317D" w:rsidRDefault="0047317D" w:rsidP="0047317D">
      <w:pPr>
        <w:pStyle w:val="ListParagraph"/>
        <w:numPr>
          <w:ilvl w:val="0"/>
          <w:numId w:val="5"/>
        </w:numPr>
        <w:rPr>
          <w:rFonts w:ascii="Times New Roman" w:hAnsi="Times New Roman" w:cs="Times New Roman"/>
          <w:sz w:val="24"/>
          <w:szCs w:val="24"/>
        </w:rPr>
      </w:pPr>
      <w:r w:rsidRPr="0047317D">
        <w:rPr>
          <w:rFonts w:ascii="Times New Roman" w:hAnsi="Times New Roman" w:cs="Times New Roman"/>
          <w:sz w:val="24"/>
          <w:szCs w:val="24"/>
        </w:rPr>
        <w:t xml:space="preserve">If unavoidable, confront and overcome situations that provoke anxiety. </w:t>
      </w:r>
    </w:p>
    <w:p w:rsidR="0047317D" w:rsidRPr="0047317D" w:rsidRDefault="0047317D" w:rsidP="0047317D">
      <w:pPr>
        <w:pStyle w:val="ListParagraph"/>
        <w:numPr>
          <w:ilvl w:val="0"/>
          <w:numId w:val="5"/>
        </w:numPr>
        <w:rPr>
          <w:rFonts w:ascii="Times New Roman" w:hAnsi="Times New Roman" w:cs="Times New Roman"/>
          <w:sz w:val="24"/>
          <w:szCs w:val="24"/>
        </w:rPr>
      </w:pPr>
      <w:r w:rsidRPr="0047317D">
        <w:rPr>
          <w:rFonts w:ascii="Times New Roman" w:hAnsi="Times New Roman" w:cs="Times New Roman"/>
          <w:sz w:val="24"/>
          <w:szCs w:val="24"/>
        </w:rPr>
        <w:t xml:space="preserve">Find a relaxation technique that works for you. Use it regularly. </w:t>
      </w:r>
    </w:p>
    <w:p w:rsidR="0047317D" w:rsidRPr="0047317D" w:rsidRDefault="0047317D" w:rsidP="0047317D">
      <w:pPr>
        <w:pStyle w:val="ListParagraph"/>
        <w:numPr>
          <w:ilvl w:val="0"/>
          <w:numId w:val="5"/>
        </w:numPr>
        <w:rPr>
          <w:rFonts w:ascii="Times New Roman" w:hAnsi="Times New Roman" w:cs="Times New Roman"/>
          <w:sz w:val="24"/>
          <w:szCs w:val="24"/>
        </w:rPr>
      </w:pPr>
      <w:r w:rsidRPr="0047317D">
        <w:rPr>
          <w:rFonts w:ascii="Times New Roman" w:hAnsi="Times New Roman" w:cs="Times New Roman"/>
          <w:sz w:val="24"/>
          <w:szCs w:val="24"/>
        </w:rPr>
        <w:t xml:space="preserve">Develop and maintain a strong social support system. </w:t>
      </w:r>
    </w:p>
    <w:p w:rsidR="0047317D" w:rsidRPr="0047317D" w:rsidRDefault="0047317D" w:rsidP="0047317D">
      <w:pPr>
        <w:pStyle w:val="ListParagraph"/>
        <w:numPr>
          <w:ilvl w:val="0"/>
          <w:numId w:val="5"/>
        </w:numPr>
        <w:rPr>
          <w:rFonts w:ascii="Times New Roman" w:hAnsi="Times New Roman" w:cs="Times New Roman"/>
          <w:sz w:val="24"/>
          <w:szCs w:val="24"/>
        </w:rPr>
      </w:pPr>
      <w:r w:rsidRPr="0047317D">
        <w:rPr>
          <w:rFonts w:ascii="Times New Roman" w:hAnsi="Times New Roman" w:cs="Times New Roman"/>
          <w:sz w:val="24"/>
          <w:szCs w:val="24"/>
        </w:rPr>
        <w:t xml:space="preserve">Express your emotions when they happen. </w:t>
      </w:r>
    </w:p>
    <w:p w:rsidR="0047317D" w:rsidRPr="0047317D" w:rsidRDefault="0047317D" w:rsidP="0047317D">
      <w:pPr>
        <w:pStyle w:val="ListParagraph"/>
        <w:numPr>
          <w:ilvl w:val="0"/>
          <w:numId w:val="5"/>
        </w:numPr>
        <w:rPr>
          <w:rFonts w:ascii="Times New Roman" w:hAnsi="Times New Roman" w:cs="Times New Roman"/>
          <w:sz w:val="24"/>
          <w:szCs w:val="24"/>
        </w:rPr>
      </w:pPr>
      <w:r w:rsidRPr="0047317D">
        <w:rPr>
          <w:rFonts w:ascii="Times New Roman" w:hAnsi="Times New Roman" w:cs="Times New Roman"/>
          <w:sz w:val="24"/>
          <w:szCs w:val="24"/>
        </w:rPr>
        <w:t xml:space="preserve">Challenge irrational beliefs and thoughts that are not helpful to you. </w:t>
      </w:r>
    </w:p>
    <w:p w:rsidR="0047317D" w:rsidRPr="0047317D" w:rsidRDefault="0047317D" w:rsidP="0047317D">
      <w:pPr>
        <w:pStyle w:val="ListParagraph"/>
        <w:numPr>
          <w:ilvl w:val="0"/>
          <w:numId w:val="5"/>
        </w:numPr>
        <w:rPr>
          <w:rFonts w:ascii="Times New Roman" w:hAnsi="Times New Roman" w:cs="Times New Roman"/>
          <w:sz w:val="24"/>
          <w:szCs w:val="24"/>
        </w:rPr>
      </w:pPr>
      <w:r w:rsidRPr="0047317D">
        <w:rPr>
          <w:rFonts w:ascii="Times New Roman" w:hAnsi="Times New Roman" w:cs="Times New Roman"/>
          <w:sz w:val="24"/>
          <w:szCs w:val="24"/>
        </w:rPr>
        <w:t xml:space="preserve">Correct misperceptions. Ask others for their points of view. </w:t>
      </w:r>
    </w:p>
    <w:p w:rsidR="0047317D" w:rsidRPr="0047317D" w:rsidRDefault="0047317D" w:rsidP="0047317D">
      <w:pPr>
        <w:pStyle w:val="ListParagraph"/>
        <w:numPr>
          <w:ilvl w:val="0"/>
          <w:numId w:val="5"/>
        </w:numPr>
        <w:rPr>
          <w:rFonts w:ascii="Times New Roman" w:hAnsi="Times New Roman" w:cs="Times New Roman"/>
          <w:sz w:val="24"/>
          <w:szCs w:val="24"/>
        </w:rPr>
      </w:pPr>
      <w:r w:rsidRPr="0047317D">
        <w:rPr>
          <w:rFonts w:ascii="Times New Roman" w:hAnsi="Times New Roman" w:cs="Times New Roman"/>
          <w:sz w:val="24"/>
          <w:szCs w:val="24"/>
        </w:rPr>
        <w:t xml:space="preserve">Work with a therapist. </w:t>
      </w:r>
    </w:p>
    <w:p w:rsidR="0047317D" w:rsidRDefault="0047317D" w:rsidP="0047317D">
      <w:pPr>
        <w:pStyle w:val="ListParagraph"/>
        <w:numPr>
          <w:ilvl w:val="0"/>
          <w:numId w:val="5"/>
        </w:numPr>
        <w:rPr>
          <w:rFonts w:ascii="Times New Roman" w:hAnsi="Times New Roman" w:cs="Times New Roman"/>
          <w:sz w:val="24"/>
          <w:szCs w:val="24"/>
        </w:rPr>
      </w:pPr>
      <w:r w:rsidRPr="0047317D">
        <w:rPr>
          <w:rFonts w:ascii="Times New Roman" w:hAnsi="Times New Roman" w:cs="Times New Roman"/>
          <w:sz w:val="24"/>
          <w:szCs w:val="24"/>
        </w:rPr>
        <w:t>Avoid using nicotine or other drugs. If you drink alcohol, drink only in moderation. Moderation is 1 drink or less per day for women and 2 drinks or less per day for men.</w:t>
      </w:r>
    </w:p>
    <w:p w:rsidR="00840438" w:rsidRDefault="00840438" w:rsidP="00840438">
      <w:pPr>
        <w:rPr>
          <w:rFonts w:ascii="Times New Roman" w:hAnsi="Times New Roman" w:cs="Times New Roman"/>
          <w:color w:val="5B9BD5" w:themeColor="accent1"/>
          <w:sz w:val="24"/>
          <w:szCs w:val="24"/>
        </w:rPr>
      </w:pPr>
    </w:p>
    <w:p w:rsidR="00840438" w:rsidRPr="00840438" w:rsidRDefault="00840438" w:rsidP="00840438">
      <w:pPr>
        <w:rPr>
          <w:rFonts w:ascii="Times New Roman" w:hAnsi="Times New Roman" w:cs="Times New Roman"/>
          <w:color w:val="5B9BD5" w:themeColor="accent1"/>
          <w:sz w:val="24"/>
          <w:szCs w:val="24"/>
        </w:rPr>
      </w:pPr>
      <w:r w:rsidRPr="00840438">
        <w:rPr>
          <w:rFonts w:ascii="Times New Roman" w:hAnsi="Times New Roman" w:cs="Times New Roman"/>
          <w:color w:val="5B9BD5" w:themeColor="accent1"/>
          <w:sz w:val="24"/>
          <w:szCs w:val="24"/>
        </w:rPr>
        <w:t>[https://www.ebsco.com/sites/g/files/nabnos191/files/acquiadam-assets/Patient-Education-Reference-Center-Patient-Handout-Anxiety.pdf]</w:t>
      </w:r>
    </w:p>
    <w:p w:rsidR="00840438" w:rsidRPr="00840438" w:rsidRDefault="00840438" w:rsidP="00840438">
      <w:pPr>
        <w:ind w:left="360"/>
        <w:rPr>
          <w:rFonts w:ascii="Times New Roman" w:hAnsi="Times New Roman" w:cs="Times New Roman"/>
          <w:sz w:val="24"/>
          <w:szCs w:val="24"/>
        </w:rPr>
      </w:pPr>
    </w:p>
    <w:sectPr w:rsidR="00840438" w:rsidRPr="008404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stellar">
    <w:panose1 w:val="020A0402060406010301"/>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6662A7"/>
    <w:multiLevelType w:val="hybridMultilevel"/>
    <w:tmpl w:val="E584B480"/>
    <w:lvl w:ilvl="0" w:tplc="9D02BE5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83426D"/>
    <w:multiLevelType w:val="hybridMultilevel"/>
    <w:tmpl w:val="0B644CA4"/>
    <w:lvl w:ilvl="0" w:tplc="4C5A76BC">
      <w:numFmt w:val="bullet"/>
      <w:lvlText w:val="•"/>
      <w:lvlJc w:val="left"/>
      <w:pPr>
        <w:ind w:left="405"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7EA075E"/>
    <w:multiLevelType w:val="hybridMultilevel"/>
    <w:tmpl w:val="927E531A"/>
    <w:lvl w:ilvl="0" w:tplc="9D02BE5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4733340"/>
    <w:multiLevelType w:val="hybridMultilevel"/>
    <w:tmpl w:val="F9FCCF48"/>
    <w:lvl w:ilvl="0" w:tplc="9D02BE5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28865EF"/>
    <w:multiLevelType w:val="hybridMultilevel"/>
    <w:tmpl w:val="BF280D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B3D7AB8"/>
    <w:multiLevelType w:val="hybridMultilevel"/>
    <w:tmpl w:val="908CC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8F97596"/>
    <w:multiLevelType w:val="hybridMultilevel"/>
    <w:tmpl w:val="846229E6"/>
    <w:lvl w:ilvl="0" w:tplc="4C5A76BC">
      <w:numFmt w:val="bullet"/>
      <w:lvlText w:val="•"/>
      <w:lvlJc w:val="left"/>
      <w:pPr>
        <w:ind w:left="405" w:hanging="360"/>
      </w:pPr>
      <w:rPr>
        <w:rFonts w:ascii="Calibri" w:eastAsiaTheme="minorHAnsi" w:hAnsi="Calibri" w:cs="Calibr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num w:numId="1">
    <w:abstractNumId w:val="4"/>
  </w:num>
  <w:num w:numId="2">
    <w:abstractNumId w:val="5"/>
  </w:num>
  <w:num w:numId="3">
    <w:abstractNumId w:val="6"/>
  </w:num>
  <w:num w:numId="4">
    <w:abstractNumId w:val="1"/>
  </w:num>
  <w:num w:numId="5">
    <w:abstractNumId w:val="3"/>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4DA9"/>
    <w:rsid w:val="0047317D"/>
    <w:rsid w:val="00840438"/>
    <w:rsid w:val="008D02C9"/>
    <w:rsid w:val="00975DED"/>
    <w:rsid w:val="009A1317"/>
    <w:rsid w:val="00BC7863"/>
    <w:rsid w:val="00C35C7F"/>
    <w:rsid w:val="00DA4D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7CC52A-B63C-42DA-85E2-792D6C1472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C7863"/>
    <w:rPr>
      <w:b/>
      <w:bCs/>
    </w:rPr>
  </w:style>
  <w:style w:type="character" w:customStyle="1" w:styleId="element-citation">
    <w:name w:val="element-citation"/>
    <w:basedOn w:val="DefaultParagraphFont"/>
    <w:rsid w:val="008D02C9"/>
  </w:style>
  <w:style w:type="character" w:customStyle="1" w:styleId="ref-journal">
    <w:name w:val="ref-journal"/>
    <w:basedOn w:val="DefaultParagraphFont"/>
    <w:rsid w:val="008D02C9"/>
  </w:style>
  <w:style w:type="character" w:customStyle="1" w:styleId="nowrap">
    <w:name w:val="nowrap"/>
    <w:basedOn w:val="DefaultParagraphFont"/>
    <w:rsid w:val="008D02C9"/>
  </w:style>
  <w:style w:type="character" w:styleId="Hyperlink">
    <w:name w:val="Hyperlink"/>
    <w:basedOn w:val="DefaultParagraphFont"/>
    <w:uiPriority w:val="99"/>
    <w:semiHidden/>
    <w:unhideWhenUsed/>
    <w:rsid w:val="008D02C9"/>
    <w:rPr>
      <w:color w:val="0000FF"/>
      <w:u w:val="single"/>
    </w:rPr>
  </w:style>
  <w:style w:type="character" w:customStyle="1" w:styleId="ref-vol">
    <w:name w:val="ref-vol"/>
    <w:basedOn w:val="DefaultParagraphFont"/>
    <w:rsid w:val="008D02C9"/>
  </w:style>
  <w:style w:type="paragraph" w:styleId="ListParagraph">
    <w:name w:val="List Paragraph"/>
    <w:basedOn w:val="Normal"/>
    <w:uiPriority w:val="34"/>
    <w:qFormat/>
    <w:rsid w:val="008D02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cbi.nlm.nih.gov/pubmed/24520970" TargetMode="External"/><Relationship Id="rId13" Type="http://schemas.openxmlformats.org/officeDocument/2006/relationships/hyperlink" Target="https://scholar.google.com/scholar_lookup?journal=Rev.+Bras.+Psiquiatr.&amp;title=What+happens+to+anxiety+disorders+in+later+life?&amp;author=G.J.+Byrne&amp;volume=24&amp;publication_year=2002&amp;pages=74-80&amp;doi=10.1590/S1516-44462002000500014&amp;" TargetMode="External"/><Relationship Id="rId18" Type="http://schemas.openxmlformats.org/officeDocument/2006/relationships/hyperlink" Target="https://www.ncbi.nlm.nih.gov/pubmed/28867937"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ncbi.nlm.nih.gov/pmc/articles/PMC6837665/" TargetMode="External"/><Relationship Id="rId12" Type="http://schemas.openxmlformats.org/officeDocument/2006/relationships/hyperlink" Target="https://www.ncbi.nlm.nih.gov/pmc/articles/PMC7369790/" TargetMode="External"/><Relationship Id="rId17" Type="http://schemas.openxmlformats.org/officeDocument/2006/relationships/hyperlink" Target="https://www.ncbi.nlm.nih.gov/pmc/articles/PMC5573557/" TargetMode="External"/><Relationship Id="rId2" Type="http://schemas.openxmlformats.org/officeDocument/2006/relationships/styles" Target="styles.xml"/><Relationship Id="rId16" Type="http://schemas.openxmlformats.org/officeDocument/2006/relationships/hyperlink" Target="https://www.ncbi.nlm.nih.gov/pmc/articles/PMC7369790/" TargetMode="External"/><Relationship Id="rId20" Type="http://schemas.openxmlformats.org/officeDocument/2006/relationships/hyperlink" Target="https://www.ncbi.nlm.nih.gov/pmc/articles/PMC7369790/" TargetMode="External"/><Relationship Id="rId1" Type="http://schemas.openxmlformats.org/officeDocument/2006/relationships/numbering" Target="numbering.xml"/><Relationship Id="rId6" Type="http://schemas.openxmlformats.org/officeDocument/2006/relationships/hyperlink" Target="https://www.ncbi.nlm.nih.gov/pubmed/31219261" TargetMode="External"/><Relationship Id="rId11" Type="http://schemas.openxmlformats.org/officeDocument/2006/relationships/hyperlink" Target="https://scholar.google.com/scholar_lookup?journal=Pda+J.+Pharmacol.+Sci.+Technol.&amp;title=Sex+differences+in+anxiety+disorders:+A+review&amp;author=I.+Jalnapurkar&amp;author=M.+Allen&amp;author=T.+Pigott&amp;volume=4&amp;publication_year=2018&amp;pages=1-9&amp;doi=10.24966/PDA-0150/100011&amp;" TargetMode="External"/><Relationship Id="rId5" Type="http://schemas.openxmlformats.org/officeDocument/2006/relationships/hyperlink" Target="https://scholar.google.com/scholar_lookup?title=Depression+and+Other+Common+Mental+Disorders.+Global+Health+Estimates.+2017&amp;publication_year=2017&amp;" TargetMode="External"/><Relationship Id="rId15" Type="http://schemas.openxmlformats.org/officeDocument/2006/relationships/hyperlink" Target="https://scholar.google.com/scholar_lookup?title=Diagnostic+and+Statistical+Manual+of+Mental+Disorders&amp;publication_year=2013&amp;" TargetMode="External"/><Relationship Id="rId10" Type="http://schemas.openxmlformats.org/officeDocument/2006/relationships/hyperlink" Target="https://www.ncbi.nlm.nih.gov/pmc/articles/PMC7369790/" TargetMode="External"/><Relationship Id="rId19" Type="http://schemas.openxmlformats.org/officeDocument/2006/relationships/hyperlink" Target="https://scholar.google.com/scholar_lookup?journal=Dialogues+Clin.+Neurosci.&amp;title=Epidemiology+of+anxiety+disorders:+From+surveys+to+nosology+and+back&amp;author=D.J.+Stein&amp;author=K.M.+Scott&amp;author=P.+de+Jonge&amp;author=R.C.+Kessler&amp;volume=19&amp;publication_year=2017&amp;pages=127-136&amp;pmid=28867937&amp;" TargetMode="External"/><Relationship Id="rId4" Type="http://schemas.openxmlformats.org/officeDocument/2006/relationships/webSettings" Target="webSettings.xml"/><Relationship Id="rId9" Type="http://schemas.openxmlformats.org/officeDocument/2006/relationships/hyperlink" Target="https://scholar.google.com/scholar_lookup?journal=Redox+Rep.&amp;title=Lipid+peroxidation+markers+in+children+with+anxiety+disorders+and+their+diagnostic+implications&amp;author=M.F.+Ceylan&amp;author=E.+Guney&amp;author=M.+Alisik&amp;author=M.+Ergin&amp;author=G.S.+Dinc&amp;volume=19&amp;publication_year=2014&amp;pages=92-96&amp;pmid=24520970&amp;doi=10.1179/1351000213Y.0000000082&amp;" TargetMode="External"/><Relationship Id="rId14" Type="http://schemas.openxmlformats.org/officeDocument/2006/relationships/hyperlink" Target="https://www.ncbi.nlm.nih.gov/pmc/articles/PMC7369790/"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3</Pages>
  <Words>1146</Words>
  <Characters>6536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cp:revision>
  <dcterms:created xsi:type="dcterms:W3CDTF">2022-05-06T15:04:00Z</dcterms:created>
  <dcterms:modified xsi:type="dcterms:W3CDTF">2022-05-09T16:16:00Z</dcterms:modified>
</cp:coreProperties>
</file>