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0B824" w14:textId="37064C84" w:rsidR="00537D42" w:rsidRDefault="00E40080" w:rsidP="00E40080">
      <w:pPr>
        <w:pStyle w:val="NoSpacing"/>
        <w:jc w:val="center"/>
        <w:rPr>
          <w:b/>
          <w:bCs/>
          <w:u w:val="single"/>
        </w:rPr>
      </w:pPr>
      <w:r w:rsidRPr="00E40080">
        <w:rPr>
          <w:b/>
          <w:bCs/>
          <w:u w:val="single"/>
        </w:rPr>
        <w:t>2024 LOCAL DELIVERIES</w:t>
      </w:r>
      <w:r>
        <w:rPr>
          <w:b/>
          <w:bCs/>
          <w:u w:val="single"/>
        </w:rPr>
        <w:t xml:space="preserve"> Analysis Report</w:t>
      </w:r>
    </w:p>
    <w:p w14:paraId="678BA573" w14:textId="77777777" w:rsidR="00E40080" w:rsidRDefault="00E40080" w:rsidP="00E40080">
      <w:pPr>
        <w:pStyle w:val="NoSpacing"/>
        <w:jc w:val="center"/>
      </w:pPr>
    </w:p>
    <w:p w14:paraId="5F03ED2F" w14:textId="6E946DEA" w:rsidR="008A4EE6" w:rsidRDefault="008A4EE6" w:rsidP="008A4EE6">
      <w:pPr>
        <w:pStyle w:val="NoSpacing"/>
        <w:rPr>
          <w:b/>
          <w:bCs/>
        </w:rPr>
      </w:pPr>
      <w:r w:rsidRPr="008A4EE6">
        <w:rPr>
          <w:b/>
          <w:bCs/>
        </w:rPr>
        <w:t>Project Overview &amp; Objective</w:t>
      </w:r>
    </w:p>
    <w:p w14:paraId="558448D9" w14:textId="77777777" w:rsidR="008A4EE6" w:rsidRPr="008A4EE6" w:rsidRDefault="008A4EE6" w:rsidP="008A4EE6">
      <w:pPr>
        <w:pStyle w:val="NoSpacing"/>
        <w:rPr>
          <w:b/>
          <w:bCs/>
        </w:rPr>
      </w:pPr>
    </w:p>
    <w:p w14:paraId="34AF00D6" w14:textId="2188FBD4" w:rsidR="008A4EE6" w:rsidRDefault="008A4EE6" w:rsidP="008A4EE6">
      <w:pPr>
        <w:pStyle w:val="NoSpacing"/>
      </w:pPr>
      <w:r w:rsidRPr="008A4EE6">
        <w:t xml:space="preserve">The growing logistics </w:t>
      </w:r>
      <w:proofErr w:type="gramStart"/>
      <w:r w:rsidRPr="008A4EE6">
        <w:t>provider,</w:t>
      </w:r>
      <w:proofErr w:type="gramEnd"/>
      <w:r w:rsidRPr="008A4EE6">
        <w:t xml:space="preserve"> needed to move from static spreadsheets to an interactive, insightful dashboard to track their local delivery performance. The primary goals were to:</w:t>
      </w:r>
    </w:p>
    <w:p w14:paraId="4F18BCC3" w14:textId="77777777" w:rsidR="008A4EE6" w:rsidRPr="008A4EE6" w:rsidRDefault="008A4EE6" w:rsidP="008A4EE6">
      <w:pPr>
        <w:pStyle w:val="NoSpacing"/>
      </w:pPr>
    </w:p>
    <w:p w14:paraId="38BFE6A3" w14:textId="77777777" w:rsidR="008A4EE6" w:rsidRPr="008A4EE6" w:rsidRDefault="008A4EE6" w:rsidP="008A4EE6">
      <w:pPr>
        <w:pStyle w:val="NoSpacing"/>
        <w:numPr>
          <w:ilvl w:val="0"/>
          <w:numId w:val="12"/>
        </w:numPr>
      </w:pPr>
      <w:r w:rsidRPr="008A4EE6">
        <w:rPr>
          <w:b/>
          <w:bCs/>
        </w:rPr>
        <w:t>Visualize Growth:</w:t>
      </w:r>
      <w:r w:rsidRPr="008A4EE6">
        <w:t> Clearly demonstrate volume growth Month-over-Month (MoM) and progress from the start of the year through 2024.</w:t>
      </w:r>
    </w:p>
    <w:p w14:paraId="34FFCD56" w14:textId="77777777" w:rsidR="008A4EE6" w:rsidRPr="008A4EE6" w:rsidRDefault="008A4EE6" w:rsidP="008A4EE6">
      <w:pPr>
        <w:pStyle w:val="NoSpacing"/>
        <w:numPr>
          <w:ilvl w:val="0"/>
          <w:numId w:val="12"/>
        </w:numPr>
      </w:pPr>
      <w:r w:rsidRPr="008A4EE6">
        <w:rPr>
          <w:b/>
          <w:bCs/>
        </w:rPr>
        <w:t>Analyze Operational Metrics:</w:t>
      </w:r>
      <w:r w:rsidRPr="008A4EE6">
        <w:t> Accurately report on key metrics: Orders Delivered, Trucks Utilized, and Cases Shipped, on both a weekly and monthly basis.</w:t>
      </w:r>
    </w:p>
    <w:p w14:paraId="54753914" w14:textId="77777777" w:rsidR="008A4EE6" w:rsidRPr="008A4EE6" w:rsidRDefault="008A4EE6" w:rsidP="008A4EE6">
      <w:pPr>
        <w:pStyle w:val="NoSpacing"/>
        <w:numPr>
          <w:ilvl w:val="0"/>
          <w:numId w:val="12"/>
        </w:numPr>
      </w:pPr>
      <w:r w:rsidRPr="008A4EE6">
        <w:rPr>
          <w:b/>
          <w:bCs/>
        </w:rPr>
        <w:t>Identify Trends:</w:t>
      </w:r>
      <w:r w:rsidRPr="008A4EE6">
        <w:t> Pinpoint peak seasons and weekly high-activity periods to aid in resource planning.</w:t>
      </w:r>
    </w:p>
    <w:p w14:paraId="301B9021" w14:textId="77777777" w:rsidR="008A4EE6" w:rsidRDefault="008A4EE6" w:rsidP="008A4EE6">
      <w:pPr>
        <w:pStyle w:val="NoSpacing"/>
        <w:numPr>
          <w:ilvl w:val="0"/>
          <w:numId w:val="12"/>
        </w:numPr>
      </w:pPr>
      <w:proofErr w:type="gramStart"/>
      <w:r w:rsidRPr="008A4EE6">
        <w:rPr>
          <w:b/>
          <w:bCs/>
        </w:rPr>
        <w:t>Understand</w:t>
      </w:r>
      <w:proofErr w:type="gramEnd"/>
      <w:r w:rsidRPr="008A4EE6">
        <w:rPr>
          <w:b/>
          <w:bCs/>
        </w:rPr>
        <w:t xml:space="preserve"> Client Base:</w:t>
      </w:r>
      <w:r w:rsidRPr="008A4EE6">
        <w:t> Analyze the performance of Freight Forwarders (FFWs) and the breakdown of orders by required temperature (Ambient, Chill, Frozen).</w:t>
      </w:r>
    </w:p>
    <w:p w14:paraId="5CBA03B2" w14:textId="77777777" w:rsidR="008A4EE6" w:rsidRPr="008A4EE6" w:rsidRDefault="008A4EE6" w:rsidP="008A4EE6">
      <w:pPr>
        <w:pStyle w:val="NoSpacing"/>
      </w:pPr>
    </w:p>
    <w:p w14:paraId="2C750FFD" w14:textId="7D2E8D99" w:rsidR="008A4EE6" w:rsidRDefault="008A4EE6" w:rsidP="008A4EE6">
      <w:pPr>
        <w:pStyle w:val="NoSpacing"/>
        <w:rPr>
          <w:b/>
          <w:bCs/>
        </w:rPr>
      </w:pPr>
      <w:r w:rsidRPr="008A4EE6">
        <w:rPr>
          <w:b/>
          <w:bCs/>
        </w:rPr>
        <w:t>Key Challenge &amp; Data Transformation</w:t>
      </w:r>
    </w:p>
    <w:p w14:paraId="382A0971" w14:textId="77777777" w:rsidR="008A4EE6" w:rsidRPr="008A4EE6" w:rsidRDefault="008A4EE6" w:rsidP="008A4EE6">
      <w:pPr>
        <w:pStyle w:val="NoSpacing"/>
        <w:rPr>
          <w:b/>
          <w:bCs/>
        </w:rPr>
      </w:pPr>
    </w:p>
    <w:p w14:paraId="21F33A20" w14:textId="77777777" w:rsidR="008A4EE6" w:rsidRPr="008A4EE6" w:rsidRDefault="008A4EE6" w:rsidP="008A4EE6">
      <w:pPr>
        <w:pStyle w:val="NoSpacing"/>
      </w:pPr>
      <w:r w:rsidRPr="008A4EE6">
        <w:t>The raw data presented a significant initial challenge that required advanced DAX and data modeling skills:</w:t>
      </w:r>
    </w:p>
    <w:p w14:paraId="0B098F9B" w14:textId="77777777" w:rsidR="008A4EE6" w:rsidRPr="008A4EE6" w:rsidRDefault="008A4EE6" w:rsidP="008A4EE6">
      <w:pPr>
        <w:pStyle w:val="NoSpacing"/>
        <w:numPr>
          <w:ilvl w:val="0"/>
          <w:numId w:val="13"/>
        </w:numPr>
      </w:pPr>
      <w:r w:rsidRPr="008A4EE6">
        <w:rPr>
          <w:b/>
          <w:bCs/>
        </w:rPr>
        <w:t>The Problem:</w:t>
      </w:r>
      <w:r w:rsidRPr="008A4EE6">
        <w:t xml:space="preserve"> The source data listed each delivery order on a separate line. While correct for counting orders, it incorrectly duplicated the Truck ID for all orders </w:t>
      </w:r>
      <w:proofErr w:type="gramStart"/>
      <w:r w:rsidRPr="008A4EE6">
        <w:t>delivered on the same truck</w:t>
      </w:r>
      <w:proofErr w:type="gramEnd"/>
      <w:r w:rsidRPr="008A4EE6">
        <w:t xml:space="preserve"> on the same day. A simple count of distinct Truck ID values would have massively over-reported the number of trucks used.</w:t>
      </w:r>
    </w:p>
    <w:p w14:paraId="08D6E6B5" w14:textId="77777777" w:rsidR="008A4EE6" w:rsidRPr="008A4EE6" w:rsidRDefault="008A4EE6" w:rsidP="008A4EE6">
      <w:pPr>
        <w:pStyle w:val="NoSpacing"/>
        <w:numPr>
          <w:ilvl w:val="0"/>
          <w:numId w:val="13"/>
        </w:numPr>
      </w:pPr>
      <w:r w:rsidRPr="008A4EE6">
        <w:rPr>
          <w:b/>
          <w:bCs/>
        </w:rPr>
        <w:t>The Solution:</w:t>
      </w:r>
      <w:r w:rsidRPr="008A4EE6">
        <w:t> I engineered a DAX calculation to create a "True Truck Count" metric. This measure calculates the number of </w:t>
      </w:r>
      <w:r w:rsidRPr="008A4EE6">
        <w:rPr>
          <w:b/>
          <w:bCs/>
        </w:rPr>
        <w:t>unique trucks per day</w:t>
      </w:r>
      <w:r w:rsidRPr="008A4EE6">
        <w:t> </w:t>
      </w:r>
      <w:proofErr w:type="gramStart"/>
      <w:r w:rsidRPr="008A4EE6">
        <w:t>first, and</w:t>
      </w:r>
      <w:proofErr w:type="gramEnd"/>
      <w:r w:rsidRPr="008A4EE6">
        <w:t xml:space="preserve"> then sums those daily counts across the selected </w:t>
      </w:r>
      <w:proofErr w:type="gramStart"/>
      <w:r w:rsidRPr="008A4EE6">
        <w:t>time period</w:t>
      </w:r>
      <w:proofErr w:type="gramEnd"/>
      <w:r w:rsidRPr="008A4EE6">
        <w:t>. This ensured that the truck count was always less than or equal to the order count, reflecting the true operational reality.</w:t>
      </w:r>
    </w:p>
    <w:p w14:paraId="379DB341" w14:textId="77777777" w:rsidR="00AE5AD4" w:rsidRDefault="00AE5AD4" w:rsidP="00537D42">
      <w:pPr>
        <w:pStyle w:val="NoSpacing"/>
      </w:pPr>
    </w:p>
    <w:p w14:paraId="70EC62DD" w14:textId="57909BEC" w:rsidR="00AE5AD4" w:rsidRDefault="008A4EE6" w:rsidP="00537D42">
      <w:pPr>
        <w:pStyle w:val="NoSpacing"/>
      </w:pPr>
      <w:r w:rsidRPr="008A4EE6">
        <w:t xml:space="preserve">The final </w:t>
      </w:r>
      <w:proofErr w:type="gramStart"/>
      <w:r w:rsidRPr="008A4EE6">
        <w:t>deliverable</w:t>
      </w:r>
      <w:proofErr w:type="gramEnd"/>
      <w:r w:rsidRPr="008A4EE6">
        <w:t xml:space="preserve"> was a two-page report providing insights </w:t>
      </w:r>
      <w:proofErr w:type="gramStart"/>
      <w:r w:rsidRPr="008A4EE6">
        <w:t>at a glance</w:t>
      </w:r>
      <w:proofErr w:type="gramEnd"/>
      <w:r w:rsidRPr="008A4EE6">
        <w:t xml:space="preserve"> and allowing for deep-</w:t>
      </w:r>
      <w:proofErr w:type="gramStart"/>
      <w:r w:rsidRPr="008A4EE6">
        <w:t>dive</w:t>
      </w:r>
      <w:proofErr w:type="gramEnd"/>
      <w:r w:rsidRPr="008A4EE6">
        <w:t xml:space="preserve"> analysis.</w:t>
      </w:r>
    </w:p>
    <w:p w14:paraId="5923074B" w14:textId="77777777" w:rsidR="008A4EE6" w:rsidRDefault="008A4EE6" w:rsidP="00537D42">
      <w:pPr>
        <w:pStyle w:val="NoSpacing"/>
      </w:pPr>
    </w:p>
    <w:p w14:paraId="3A6748AB" w14:textId="77777777" w:rsidR="008A4EE6" w:rsidRPr="008A4EE6" w:rsidRDefault="008A4EE6" w:rsidP="008A4EE6">
      <w:pPr>
        <w:pStyle w:val="NoSpacing"/>
      </w:pPr>
      <w:r w:rsidRPr="008A4EE6">
        <w:rPr>
          <w:b/>
          <w:bCs/>
        </w:rPr>
        <w:t>Page 1: Growth and Volume Overview</w:t>
      </w:r>
    </w:p>
    <w:p w14:paraId="275BA688" w14:textId="77777777" w:rsidR="008A4EE6" w:rsidRDefault="008A4EE6" w:rsidP="008A4EE6">
      <w:pPr>
        <w:pStyle w:val="NoSpacing"/>
      </w:pPr>
      <w:r w:rsidRPr="008A4EE6">
        <w:t>This page provides a high-level executive summary of yearly performance and key trends.</w:t>
      </w:r>
    </w:p>
    <w:p w14:paraId="77658566" w14:textId="77777777" w:rsidR="008A4EE6" w:rsidRPr="008A4EE6" w:rsidRDefault="008A4EE6" w:rsidP="008A4EE6">
      <w:pPr>
        <w:pStyle w:val="NoSpacing"/>
      </w:pPr>
    </w:p>
    <w:p w14:paraId="02108427" w14:textId="68393E06" w:rsidR="008A4EE6" w:rsidRPr="008A4EE6" w:rsidRDefault="008A4EE6" w:rsidP="008A4EE6">
      <w:pPr>
        <w:pStyle w:val="NoSpacing"/>
        <w:numPr>
          <w:ilvl w:val="0"/>
          <w:numId w:val="14"/>
        </w:numPr>
      </w:pPr>
      <w:r w:rsidRPr="008A4EE6">
        <w:rPr>
          <w:b/>
          <w:bCs/>
        </w:rPr>
        <w:t>MoM Growth Metrics:</w:t>
      </w:r>
      <w:r w:rsidRPr="008A4EE6">
        <w:t> Key Performance Indicators showing the current month's totals and the Month-over-Month percentage change for Orders, Trucks, and Cases.</w:t>
      </w:r>
    </w:p>
    <w:p w14:paraId="4EAA905A" w14:textId="77777777" w:rsidR="008A4EE6" w:rsidRPr="008A4EE6" w:rsidRDefault="008A4EE6" w:rsidP="008A4EE6">
      <w:pPr>
        <w:pStyle w:val="NoSpacing"/>
        <w:numPr>
          <w:ilvl w:val="0"/>
          <w:numId w:val="14"/>
        </w:numPr>
      </w:pPr>
      <w:r w:rsidRPr="008A4EE6">
        <w:rPr>
          <w:b/>
          <w:bCs/>
        </w:rPr>
        <w:t>Volume Handled MoM (Line Chart):</w:t>
      </w:r>
      <w:r w:rsidRPr="008A4EE6">
        <w:t> A dual-axis line chart plotting the monthly trend of Orders and Trucks, clearly showing growth throughout the year and the efficiency ratio between orders delivered and vehicles used.</w:t>
      </w:r>
    </w:p>
    <w:p w14:paraId="0070B1C8" w14:textId="77777777" w:rsidR="008A4EE6" w:rsidRPr="008A4EE6" w:rsidRDefault="008A4EE6" w:rsidP="008A4EE6">
      <w:pPr>
        <w:pStyle w:val="NoSpacing"/>
        <w:numPr>
          <w:ilvl w:val="0"/>
          <w:numId w:val="14"/>
        </w:numPr>
      </w:pPr>
      <w:r w:rsidRPr="008A4EE6">
        <w:rPr>
          <w:b/>
          <w:bCs/>
        </w:rPr>
        <w:t>Orders by Temperature (Pie Chart):</w:t>
      </w:r>
      <w:r w:rsidRPr="008A4EE6">
        <w:t> A breakdown of total orders by temperature type (Ambient, Chill, Frozen), providing insight into the composition of the cargo handled.</w:t>
      </w:r>
    </w:p>
    <w:p w14:paraId="7E60EB0B" w14:textId="77777777" w:rsidR="008A4EE6" w:rsidRPr="008A4EE6" w:rsidRDefault="008A4EE6" w:rsidP="008A4EE6">
      <w:pPr>
        <w:pStyle w:val="NoSpacing"/>
        <w:numPr>
          <w:ilvl w:val="0"/>
          <w:numId w:val="14"/>
        </w:numPr>
      </w:pPr>
      <w:r w:rsidRPr="008A4EE6">
        <w:rPr>
          <w:b/>
          <w:bCs/>
        </w:rPr>
        <w:t>Top 5 Freight Forwarders (Bar Chart):</w:t>
      </w:r>
      <w:r w:rsidRPr="008A4EE6">
        <w:t> Highlights the most frequent delivery destinations by order volume, helping identify strategic partners.</w:t>
      </w:r>
    </w:p>
    <w:p w14:paraId="6725F756" w14:textId="5BFF069E" w:rsidR="008A4EE6" w:rsidRDefault="008A4EE6" w:rsidP="008A4EE6">
      <w:pPr>
        <w:pStyle w:val="NoSpacing"/>
        <w:numPr>
          <w:ilvl w:val="0"/>
          <w:numId w:val="14"/>
        </w:numPr>
      </w:pPr>
      <w:r w:rsidRPr="008A4EE6">
        <w:rPr>
          <w:b/>
          <w:bCs/>
        </w:rPr>
        <w:t>Peak Season by Month &amp; Week (</w:t>
      </w:r>
      <w:r>
        <w:rPr>
          <w:b/>
          <w:bCs/>
        </w:rPr>
        <w:t>Tables</w:t>
      </w:r>
      <w:r w:rsidRPr="008A4EE6">
        <w:rPr>
          <w:b/>
          <w:bCs/>
        </w:rPr>
        <w:t>):</w:t>
      </w:r>
      <w:r w:rsidRPr="008A4EE6">
        <w:t xml:space="preserve"> Two </w:t>
      </w:r>
      <w:r>
        <w:t>table</w:t>
      </w:r>
      <w:r w:rsidRPr="008A4EE6">
        <w:t xml:space="preserve"> charts showing volume by Month and by Week Number. These visuals make it easy to identify historical peak seasons (e.g., a surge in Q4) and plan logistics capacity for the following year.</w:t>
      </w:r>
    </w:p>
    <w:p w14:paraId="630E344D" w14:textId="77777777" w:rsidR="008A4EE6" w:rsidRDefault="008A4EE6" w:rsidP="008A4EE6">
      <w:pPr>
        <w:pStyle w:val="NoSpacing"/>
      </w:pPr>
    </w:p>
    <w:p w14:paraId="220813EF" w14:textId="77777777" w:rsidR="008A4EE6" w:rsidRDefault="008A4EE6" w:rsidP="008A4EE6">
      <w:pPr>
        <w:pStyle w:val="NoSpacing"/>
      </w:pPr>
    </w:p>
    <w:p w14:paraId="0B635280" w14:textId="77777777" w:rsidR="008A4EE6" w:rsidRDefault="008A4EE6" w:rsidP="008A4EE6">
      <w:pPr>
        <w:pStyle w:val="NoSpacing"/>
      </w:pPr>
    </w:p>
    <w:p w14:paraId="24F738E1" w14:textId="77777777" w:rsidR="008A4EE6" w:rsidRPr="008A4EE6" w:rsidRDefault="008A4EE6" w:rsidP="008A4EE6">
      <w:pPr>
        <w:pStyle w:val="NoSpacing"/>
      </w:pPr>
    </w:p>
    <w:p w14:paraId="368E8AAA" w14:textId="77777777" w:rsidR="008A4EE6" w:rsidRPr="008A4EE6" w:rsidRDefault="008A4EE6" w:rsidP="008A4EE6">
      <w:pPr>
        <w:pStyle w:val="NoSpacing"/>
      </w:pPr>
      <w:r w:rsidRPr="008A4EE6">
        <w:rPr>
          <w:b/>
          <w:bCs/>
        </w:rPr>
        <w:lastRenderedPageBreak/>
        <w:t>Page 2: Weekly and Monthly Deliveries</w:t>
      </w:r>
    </w:p>
    <w:p w14:paraId="156A6F3B" w14:textId="77777777" w:rsidR="008A4EE6" w:rsidRDefault="008A4EE6" w:rsidP="008A4EE6">
      <w:pPr>
        <w:pStyle w:val="NoSpacing"/>
      </w:pPr>
      <w:r w:rsidRPr="008A4EE6">
        <w:t>This page allows users to filter by a specific year and month to analyze granular, weekly performance.</w:t>
      </w:r>
    </w:p>
    <w:p w14:paraId="362C2E44" w14:textId="77777777" w:rsidR="008A4EE6" w:rsidRPr="008A4EE6" w:rsidRDefault="008A4EE6" w:rsidP="008A4EE6">
      <w:pPr>
        <w:pStyle w:val="NoSpacing"/>
      </w:pPr>
    </w:p>
    <w:p w14:paraId="2F39EB3F" w14:textId="77777777" w:rsidR="008A4EE6" w:rsidRPr="008A4EE6" w:rsidRDefault="008A4EE6" w:rsidP="008A4EE6">
      <w:pPr>
        <w:pStyle w:val="NoSpacing"/>
        <w:numPr>
          <w:ilvl w:val="0"/>
          <w:numId w:val="15"/>
        </w:numPr>
      </w:pPr>
      <w:r w:rsidRPr="008A4EE6">
        <w:rPr>
          <w:b/>
          <w:bCs/>
        </w:rPr>
        <w:t>Time Filter Slicers:</w:t>
      </w:r>
      <w:r w:rsidRPr="008A4EE6">
        <w:t> Interactive slicers for Year and Month enable users to focus on a specific period.</w:t>
      </w:r>
    </w:p>
    <w:p w14:paraId="5C02AE4C" w14:textId="77777777" w:rsidR="008A4EE6" w:rsidRPr="008A4EE6" w:rsidRDefault="008A4EE6" w:rsidP="008A4EE6">
      <w:pPr>
        <w:pStyle w:val="NoSpacing"/>
        <w:numPr>
          <w:ilvl w:val="0"/>
          <w:numId w:val="15"/>
        </w:numPr>
      </w:pPr>
      <w:r w:rsidRPr="008A4EE6">
        <w:rPr>
          <w:b/>
          <w:bCs/>
        </w:rPr>
        <w:t>Weekly Delivery Trends (Line Chart):</w:t>
      </w:r>
      <w:r w:rsidRPr="008A4EE6">
        <w:t> Shows the volume of orders or trucks per week within the selected month, highlighting busy and quiet weeks.</w:t>
      </w:r>
    </w:p>
    <w:p w14:paraId="6DE56E5A" w14:textId="77777777" w:rsidR="008A4EE6" w:rsidRPr="008A4EE6" w:rsidRDefault="008A4EE6" w:rsidP="008A4EE6">
      <w:pPr>
        <w:pStyle w:val="NoSpacing"/>
        <w:numPr>
          <w:ilvl w:val="0"/>
          <w:numId w:val="15"/>
        </w:numPr>
      </w:pPr>
      <w:r w:rsidRPr="008A4EE6">
        <w:rPr>
          <w:b/>
          <w:bCs/>
        </w:rPr>
        <w:t>Detailed Data Table:</w:t>
      </w:r>
      <w:r w:rsidRPr="008A4EE6">
        <w:t> A table presents the underlying numbers for the selected period, including columns for Date, Week Number, Orders, Trucks, and Cases. This supports the charts and provides exact figures for detailed analysis.</w:t>
      </w:r>
    </w:p>
    <w:p w14:paraId="19DFE0E8" w14:textId="77777777" w:rsidR="008A4EE6" w:rsidRDefault="008A4EE6" w:rsidP="00537D42">
      <w:pPr>
        <w:pStyle w:val="NoSpacing"/>
      </w:pPr>
    </w:p>
    <w:p w14:paraId="142A7E13" w14:textId="77777777" w:rsidR="008A4EE6" w:rsidRPr="008A4EE6" w:rsidRDefault="008A4EE6" w:rsidP="008A4EE6">
      <w:pPr>
        <w:pStyle w:val="NoSpacing"/>
        <w:rPr>
          <w:b/>
          <w:bCs/>
        </w:rPr>
      </w:pPr>
      <w:r w:rsidRPr="008A4EE6">
        <w:rPr>
          <w:b/>
          <w:bCs/>
        </w:rPr>
        <w:t>Business Impact &amp; Value Delivered</w:t>
      </w:r>
    </w:p>
    <w:p w14:paraId="3D334F9B" w14:textId="77777777" w:rsidR="008A4EE6" w:rsidRDefault="008A4EE6" w:rsidP="008A4EE6">
      <w:pPr>
        <w:pStyle w:val="NoSpacing"/>
      </w:pPr>
      <w:r w:rsidRPr="008A4EE6">
        <w:t>This dashboard transformed the client's decision-making process:</w:t>
      </w:r>
    </w:p>
    <w:p w14:paraId="2BCC9061" w14:textId="77777777" w:rsidR="008A4EE6" w:rsidRPr="008A4EE6" w:rsidRDefault="008A4EE6" w:rsidP="008A4EE6">
      <w:pPr>
        <w:pStyle w:val="NoSpacing"/>
      </w:pPr>
    </w:p>
    <w:p w14:paraId="7481C9B1" w14:textId="77777777" w:rsidR="008A4EE6" w:rsidRPr="008A4EE6" w:rsidRDefault="008A4EE6" w:rsidP="008A4EE6">
      <w:pPr>
        <w:pStyle w:val="NoSpacing"/>
        <w:numPr>
          <w:ilvl w:val="0"/>
          <w:numId w:val="16"/>
        </w:numPr>
      </w:pPr>
      <w:r w:rsidRPr="008A4EE6">
        <w:rPr>
          <w:b/>
          <w:bCs/>
        </w:rPr>
        <w:t>Data-Driven Decisions:</w:t>
      </w:r>
      <w:r w:rsidRPr="008A4EE6">
        <w:t> Management can now make informed decisions on fleet allocation, staffing, and negotiations with Freight Forwarders based on accurate, visual data.</w:t>
      </w:r>
    </w:p>
    <w:p w14:paraId="32238A15" w14:textId="77777777" w:rsidR="008A4EE6" w:rsidRPr="008A4EE6" w:rsidRDefault="008A4EE6" w:rsidP="008A4EE6">
      <w:pPr>
        <w:pStyle w:val="NoSpacing"/>
        <w:numPr>
          <w:ilvl w:val="0"/>
          <w:numId w:val="16"/>
        </w:numPr>
      </w:pPr>
      <w:r w:rsidRPr="008A4EE6">
        <w:rPr>
          <w:b/>
          <w:bCs/>
        </w:rPr>
        <w:t>Operational Efficiency:</w:t>
      </w:r>
      <w:r w:rsidRPr="008A4EE6">
        <w:t> The accurate truck count reveals true resource utilization, identifying opportunities to maximize truck capacity and reduce costs.</w:t>
      </w:r>
    </w:p>
    <w:p w14:paraId="187507FF" w14:textId="77777777" w:rsidR="008A4EE6" w:rsidRPr="008A4EE6" w:rsidRDefault="008A4EE6" w:rsidP="008A4EE6">
      <w:pPr>
        <w:pStyle w:val="NoSpacing"/>
        <w:numPr>
          <w:ilvl w:val="0"/>
          <w:numId w:val="16"/>
        </w:numPr>
      </w:pPr>
      <w:r w:rsidRPr="008A4EE6">
        <w:rPr>
          <w:b/>
          <w:bCs/>
        </w:rPr>
        <w:t>Performance Tracking:</w:t>
      </w:r>
      <w:r w:rsidRPr="008A4EE6">
        <w:t xml:space="preserve"> Leadership can track progress against annual goals in real-time, celebrating growth milestones shown by the </w:t>
      </w:r>
      <w:proofErr w:type="gramStart"/>
      <w:r w:rsidRPr="008A4EE6">
        <w:t>MoM</w:t>
      </w:r>
      <w:proofErr w:type="gramEnd"/>
      <w:r w:rsidRPr="008A4EE6">
        <w:t xml:space="preserve"> trends.</w:t>
      </w:r>
    </w:p>
    <w:p w14:paraId="5CC0763C" w14:textId="77777777" w:rsidR="008A4EE6" w:rsidRPr="008A4EE6" w:rsidRDefault="008A4EE6" w:rsidP="008A4EE6">
      <w:pPr>
        <w:pStyle w:val="NoSpacing"/>
        <w:numPr>
          <w:ilvl w:val="0"/>
          <w:numId w:val="16"/>
        </w:numPr>
      </w:pPr>
      <w:r w:rsidRPr="008A4EE6">
        <w:rPr>
          <w:b/>
          <w:bCs/>
        </w:rPr>
        <w:t>Proactive Planning:</w:t>
      </w:r>
      <w:r w:rsidRPr="008A4EE6">
        <w:t> Clear visibility into peak seasons allows the client to prepare for high-demand periods well in advance, ensuring they can meet customer expectations.</w:t>
      </w:r>
    </w:p>
    <w:p w14:paraId="37DE82CA" w14:textId="77777777" w:rsidR="00710764" w:rsidRDefault="00710764" w:rsidP="00537D42">
      <w:pPr>
        <w:pStyle w:val="NoSpacing"/>
      </w:pPr>
    </w:p>
    <w:p w14:paraId="018EF6D1" w14:textId="77777777" w:rsidR="00710764" w:rsidRDefault="00710764" w:rsidP="00537D42">
      <w:pPr>
        <w:pStyle w:val="NoSpacing"/>
      </w:pPr>
    </w:p>
    <w:p w14:paraId="4ED55933" w14:textId="77777777" w:rsidR="00710764" w:rsidRDefault="00710764" w:rsidP="00537D42">
      <w:pPr>
        <w:pStyle w:val="NoSpacing"/>
      </w:pPr>
    </w:p>
    <w:p w14:paraId="4A3F3CEB" w14:textId="77777777" w:rsidR="00710764" w:rsidRDefault="00710764" w:rsidP="00537D42">
      <w:pPr>
        <w:pStyle w:val="NoSpacing"/>
      </w:pPr>
    </w:p>
    <w:p w14:paraId="5B45A655" w14:textId="77777777" w:rsidR="00710764" w:rsidRDefault="00710764" w:rsidP="00537D42">
      <w:pPr>
        <w:pStyle w:val="NoSpacing"/>
      </w:pPr>
    </w:p>
    <w:p w14:paraId="32A40E19" w14:textId="77777777" w:rsidR="00710764" w:rsidRDefault="00710764" w:rsidP="00537D42">
      <w:pPr>
        <w:pStyle w:val="NoSpacing"/>
      </w:pPr>
    </w:p>
    <w:p w14:paraId="77620168" w14:textId="77777777" w:rsidR="00E40080" w:rsidRDefault="00E40080" w:rsidP="00537D42">
      <w:pPr>
        <w:pStyle w:val="NoSpacing"/>
      </w:pPr>
    </w:p>
    <w:p w14:paraId="093735BA" w14:textId="77777777" w:rsidR="00E40080" w:rsidRDefault="00E40080" w:rsidP="00537D42">
      <w:pPr>
        <w:pStyle w:val="NoSpacing"/>
      </w:pPr>
    </w:p>
    <w:p w14:paraId="095C736C" w14:textId="77777777" w:rsidR="00E40080" w:rsidRDefault="00E40080" w:rsidP="00537D42">
      <w:pPr>
        <w:pStyle w:val="NoSpacing"/>
      </w:pPr>
    </w:p>
    <w:p w14:paraId="24D226C0" w14:textId="77777777" w:rsidR="00E40080" w:rsidRDefault="00E40080" w:rsidP="00537D42">
      <w:pPr>
        <w:pStyle w:val="NoSpacing"/>
      </w:pPr>
    </w:p>
    <w:p w14:paraId="0BA89C8C" w14:textId="77777777" w:rsidR="00E40080" w:rsidRDefault="00E40080" w:rsidP="00537D42">
      <w:pPr>
        <w:pStyle w:val="NoSpacing"/>
      </w:pPr>
    </w:p>
    <w:p w14:paraId="7B009AB3" w14:textId="77777777" w:rsidR="00E40080" w:rsidRDefault="00E40080" w:rsidP="00537D42">
      <w:pPr>
        <w:pStyle w:val="NoSpacing"/>
      </w:pPr>
    </w:p>
    <w:p w14:paraId="49BA4042" w14:textId="77777777" w:rsidR="00E40080" w:rsidRDefault="00E40080" w:rsidP="00537D42">
      <w:pPr>
        <w:pStyle w:val="NoSpacing"/>
      </w:pPr>
    </w:p>
    <w:p w14:paraId="751EC1EF" w14:textId="77777777" w:rsidR="00E40080" w:rsidRDefault="00E40080" w:rsidP="00537D42">
      <w:pPr>
        <w:pStyle w:val="NoSpacing"/>
      </w:pPr>
    </w:p>
    <w:p w14:paraId="61CBC739" w14:textId="77777777" w:rsidR="00E40080" w:rsidRDefault="00E40080" w:rsidP="00537D42">
      <w:pPr>
        <w:pStyle w:val="NoSpacing"/>
      </w:pPr>
    </w:p>
    <w:p w14:paraId="57244BEE" w14:textId="77777777" w:rsidR="00E40080" w:rsidRDefault="00E40080" w:rsidP="00537D42">
      <w:pPr>
        <w:pStyle w:val="NoSpacing"/>
      </w:pPr>
    </w:p>
    <w:p w14:paraId="5BE90A3D" w14:textId="77777777" w:rsidR="00E40080" w:rsidRDefault="00E40080" w:rsidP="00537D42">
      <w:pPr>
        <w:pStyle w:val="NoSpacing"/>
      </w:pPr>
    </w:p>
    <w:p w14:paraId="62219148" w14:textId="77777777" w:rsidR="00E40080" w:rsidRDefault="00E40080" w:rsidP="00537D42">
      <w:pPr>
        <w:pStyle w:val="NoSpacing"/>
      </w:pPr>
    </w:p>
    <w:p w14:paraId="7C374C35" w14:textId="77777777" w:rsidR="00E40080" w:rsidRDefault="00E40080" w:rsidP="00537D42">
      <w:pPr>
        <w:pStyle w:val="NoSpacing"/>
      </w:pPr>
    </w:p>
    <w:p w14:paraId="1854DDE0" w14:textId="77777777" w:rsidR="00E40080" w:rsidRDefault="00E40080" w:rsidP="00537D42">
      <w:pPr>
        <w:pStyle w:val="NoSpacing"/>
      </w:pPr>
    </w:p>
    <w:p w14:paraId="01DE07D5" w14:textId="77777777" w:rsidR="00E40080" w:rsidRDefault="00E40080" w:rsidP="00537D42">
      <w:pPr>
        <w:pStyle w:val="NoSpacing"/>
      </w:pPr>
    </w:p>
    <w:p w14:paraId="33DFD90C" w14:textId="77777777" w:rsidR="00E40080" w:rsidRDefault="00E40080" w:rsidP="00537D42">
      <w:pPr>
        <w:pStyle w:val="NoSpacing"/>
      </w:pPr>
    </w:p>
    <w:p w14:paraId="7E6EE2D0" w14:textId="77777777" w:rsidR="00E40080" w:rsidRDefault="00E40080" w:rsidP="00537D42">
      <w:pPr>
        <w:pStyle w:val="NoSpacing"/>
      </w:pPr>
    </w:p>
    <w:p w14:paraId="4622BD2A" w14:textId="77777777" w:rsidR="00E40080" w:rsidRDefault="00E40080" w:rsidP="00537D42">
      <w:pPr>
        <w:pStyle w:val="NoSpacing"/>
      </w:pPr>
    </w:p>
    <w:p w14:paraId="00587D85" w14:textId="77777777" w:rsidR="00E40080" w:rsidRDefault="00E40080" w:rsidP="00537D42">
      <w:pPr>
        <w:pStyle w:val="NoSpacing"/>
      </w:pPr>
    </w:p>
    <w:p w14:paraId="2A13A668" w14:textId="77777777" w:rsidR="00E40080" w:rsidRDefault="00E40080" w:rsidP="00537D42">
      <w:pPr>
        <w:pStyle w:val="NoSpacing"/>
      </w:pPr>
    </w:p>
    <w:p w14:paraId="0D2005CA" w14:textId="77777777" w:rsidR="00E40080" w:rsidRDefault="00E40080" w:rsidP="00537D42">
      <w:pPr>
        <w:pStyle w:val="NoSpacing"/>
      </w:pPr>
    </w:p>
    <w:p w14:paraId="073B10ED" w14:textId="77777777" w:rsidR="00E40080" w:rsidRDefault="00E40080" w:rsidP="00537D42">
      <w:pPr>
        <w:pStyle w:val="NoSpacing"/>
      </w:pPr>
    </w:p>
    <w:p w14:paraId="5B8D693F" w14:textId="77777777" w:rsidR="00E40080" w:rsidRDefault="00E40080" w:rsidP="00537D42">
      <w:pPr>
        <w:pStyle w:val="NoSpacing"/>
      </w:pPr>
    </w:p>
    <w:p w14:paraId="420D392C" w14:textId="3EDCAA23" w:rsidR="00710764" w:rsidRPr="00E40080" w:rsidRDefault="00E40080" w:rsidP="00537D42">
      <w:pPr>
        <w:pStyle w:val="NoSpacing"/>
        <w:rPr>
          <w:b/>
          <w:bCs/>
        </w:rPr>
      </w:pPr>
      <w:r w:rsidRPr="00E40080">
        <w:rPr>
          <w:b/>
          <w:bCs/>
        </w:rPr>
        <w:lastRenderedPageBreak/>
        <w:t>Growth &amp; Volume:</w:t>
      </w:r>
    </w:p>
    <w:p w14:paraId="3805EDEB" w14:textId="10D26B62" w:rsidR="00E40080" w:rsidRDefault="00E40080" w:rsidP="00537D42">
      <w:pPr>
        <w:pStyle w:val="NoSpacing"/>
      </w:pPr>
      <w:r>
        <w:rPr>
          <w:noProof/>
        </w:rPr>
        <w:drawing>
          <wp:inline distT="0" distB="0" distL="0" distR="0" wp14:anchorId="736E3C9B" wp14:editId="2CA45081">
            <wp:extent cx="5731510" cy="3234055"/>
            <wp:effectExtent l="0" t="0" r="2540" b="4445"/>
            <wp:docPr id="887643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6435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19999" w14:textId="77777777" w:rsidR="00E40080" w:rsidRDefault="00E40080" w:rsidP="00537D42">
      <w:pPr>
        <w:pStyle w:val="NoSpacing"/>
      </w:pPr>
    </w:p>
    <w:p w14:paraId="5C715128" w14:textId="77777777" w:rsidR="008A4EE6" w:rsidRDefault="008A4EE6" w:rsidP="00537D42">
      <w:pPr>
        <w:pStyle w:val="NoSpacing"/>
        <w:rPr>
          <w:b/>
          <w:bCs/>
        </w:rPr>
      </w:pPr>
    </w:p>
    <w:p w14:paraId="254F67BC" w14:textId="61CBA477" w:rsidR="00E40080" w:rsidRPr="00E40080" w:rsidRDefault="00E40080" w:rsidP="00537D42">
      <w:pPr>
        <w:pStyle w:val="NoSpacing"/>
        <w:rPr>
          <w:b/>
          <w:bCs/>
        </w:rPr>
      </w:pPr>
      <w:r w:rsidRPr="00E40080">
        <w:rPr>
          <w:b/>
          <w:bCs/>
        </w:rPr>
        <w:t>Weekly/Monthly Deliveries</w:t>
      </w:r>
    </w:p>
    <w:p w14:paraId="0FA6581B" w14:textId="3C745819" w:rsidR="00E40080" w:rsidRDefault="00E40080" w:rsidP="00537D42">
      <w:pPr>
        <w:pStyle w:val="NoSpacing"/>
      </w:pPr>
      <w:r>
        <w:rPr>
          <w:noProof/>
        </w:rPr>
        <w:drawing>
          <wp:inline distT="0" distB="0" distL="0" distR="0" wp14:anchorId="56647F3D" wp14:editId="6941EB84">
            <wp:extent cx="5731510" cy="3235960"/>
            <wp:effectExtent l="0" t="0" r="2540" b="2540"/>
            <wp:docPr id="1319343695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343695" name="Picture 1" descr="A screenshot of a graph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AC200" w14:textId="77777777" w:rsidR="00E40080" w:rsidRDefault="00E40080" w:rsidP="00537D42">
      <w:pPr>
        <w:pStyle w:val="NoSpacing"/>
      </w:pPr>
    </w:p>
    <w:p w14:paraId="7E7D1B1F" w14:textId="77777777" w:rsidR="00E40080" w:rsidRPr="00710764" w:rsidRDefault="00E40080" w:rsidP="00537D42">
      <w:pPr>
        <w:pStyle w:val="NoSpacing"/>
      </w:pPr>
    </w:p>
    <w:sectPr w:rsidR="00E40080" w:rsidRPr="0071076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D88CD0" w14:textId="77777777" w:rsidR="00BD1D4A" w:rsidRDefault="00BD1D4A" w:rsidP="001357FD">
      <w:pPr>
        <w:spacing w:after="0" w:line="240" w:lineRule="auto"/>
      </w:pPr>
      <w:r>
        <w:separator/>
      </w:r>
    </w:p>
  </w:endnote>
  <w:endnote w:type="continuationSeparator" w:id="0">
    <w:p w14:paraId="1EE39676" w14:textId="77777777" w:rsidR="00BD1D4A" w:rsidRDefault="00BD1D4A" w:rsidP="001357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4FAF1" w14:textId="77777777" w:rsidR="001357FD" w:rsidRDefault="001357F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C42CC" w14:textId="77777777" w:rsidR="001357FD" w:rsidRDefault="001357F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E752F" w14:textId="77777777" w:rsidR="001357FD" w:rsidRDefault="001357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C9A53E" w14:textId="77777777" w:rsidR="00BD1D4A" w:rsidRDefault="00BD1D4A" w:rsidP="001357FD">
      <w:pPr>
        <w:spacing w:after="0" w:line="240" w:lineRule="auto"/>
      </w:pPr>
      <w:r>
        <w:separator/>
      </w:r>
    </w:p>
  </w:footnote>
  <w:footnote w:type="continuationSeparator" w:id="0">
    <w:p w14:paraId="346D7947" w14:textId="77777777" w:rsidR="00BD1D4A" w:rsidRDefault="00BD1D4A" w:rsidP="001357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5D86D" w14:textId="77777777" w:rsidR="001357FD" w:rsidRDefault="001357F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C66A7" w14:textId="77777777" w:rsidR="001357FD" w:rsidRDefault="001357F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1CFD73" w14:textId="77777777" w:rsidR="001357FD" w:rsidRDefault="001357F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E3205"/>
    <w:multiLevelType w:val="multilevel"/>
    <w:tmpl w:val="2F005CD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277C0"/>
    <w:multiLevelType w:val="multilevel"/>
    <w:tmpl w:val="B7FCD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C1909"/>
    <w:multiLevelType w:val="multilevel"/>
    <w:tmpl w:val="5A886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45D4A"/>
    <w:multiLevelType w:val="multilevel"/>
    <w:tmpl w:val="4412B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D42CA5"/>
    <w:multiLevelType w:val="multilevel"/>
    <w:tmpl w:val="F7787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CF3080"/>
    <w:multiLevelType w:val="multilevel"/>
    <w:tmpl w:val="B5E25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1C625D"/>
    <w:multiLevelType w:val="multilevel"/>
    <w:tmpl w:val="A44C80A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3E63F5"/>
    <w:multiLevelType w:val="multilevel"/>
    <w:tmpl w:val="FA124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8D0EDB"/>
    <w:multiLevelType w:val="multilevel"/>
    <w:tmpl w:val="388A7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4171A2"/>
    <w:multiLevelType w:val="multilevel"/>
    <w:tmpl w:val="5D5E3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8194D17"/>
    <w:multiLevelType w:val="multilevel"/>
    <w:tmpl w:val="5534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C35FC3"/>
    <w:multiLevelType w:val="multilevel"/>
    <w:tmpl w:val="03E4A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D81598"/>
    <w:multiLevelType w:val="multilevel"/>
    <w:tmpl w:val="20FCC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EF7A93"/>
    <w:multiLevelType w:val="multilevel"/>
    <w:tmpl w:val="6826F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571F93"/>
    <w:multiLevelType w:val="multilevel"/>
    <w:tmpl w:val="0D5CC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E06737D"/>
    <w:multiLevelType w:val="multilevel"/>
    <w:tmpl w:val="C85C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3841845">
    <w:abstractNumId w:val="5"/>
  </w:num>
  <w:num w:numId="2" w16cid:durableId="1913734838">
    <w:abstractNumId w:val="2"/>
  </w:num>
  <w:num w:numId="3" w16cid:durableId="1658609512">
    <w:abstractNumId w:val="12"/>
  </w:num>
  <w:num w:numId="4" w16cid:durableId="1964576771">
    <w:abstractNumId w:val="9"/>
  </w:num>
  <w:num w:numId="5" w16cid:durableId="1904561227">
    <w:abstractNumId w:val="3"/>
  </w:num>
  <w:num w:numId="6" w16cid:durableId="3362877">
    <w:abstractNumId w:val="14"/>
  </w:num>
  <w:num w:numId="7" w16cid:durableId="1116754055">
    <w:abstractNumId w:val="10"/>
  </w:num>
  <w:num w:numId="8" w16cid:durableId="53936432">
    <w:abstractNumId w:val="4"/>
  </w:num>
  <w:num w:numId="9" w16cid:durableId="265163523">
    <w:abstractNumId w:val="6"/>
  </w:num>
  <w:num w:numId="10" w16cid:durableId="1940528540">
    <w:abstractNumId w:val="0"/>
  </w:num>
  <w:num w:numId="11" w16cid:durableId="1256129521">
    <w:abstractNumId w:val="8"/>
  </w:num>
  <w:num w:numId="12" w16cid:durableId="1465192521">
    <w:abstractNumId w:val="11"/>
  </w:num>
  <w:num w:numId="13" w16cid:durableId="1252424914">
    <w:abstractNumId w:val="13"/>
  </w:num>
  <w:num w:numId="14" w16cid:durableId="592935775">
    <w:abstractNumId w:val="15"/>
  </w:num>
  <w:num w:numId="15" w16cid:durableId="1538738570">
    <w:abstractNumId w:val="7"/>
  </w:num>
  <w:num w:numId="16" w16cid:durableId="20963145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273"/>
    <w:rsid w:val="00026734"/>
    <w:rsid w:val="00073C8B"/>
    <w:rsid w:val="001357FD"/>
    <w:rsid w:val="002D7D81"/>
    <w:rsid w:val="00537D42"/>
    <w:rsid w:val="005678B2"/>
    <w:rsid w:val="005C1883"/>
    <w:rsid w:val="00616294"/>
    <w:rsid w:val="00632342"/>
    <w:rsid w:val="0069566F"/>
    <w:rsid w:val="00710764"/>
    <w:rsid w:val="00750139"/>
    <w:rsid w:val="00830F75"/>
    <w:rsid w:val="008A4EE6"/>
    <w:rsid w:val="008C1C81"/>
    <w:rsid w:val="009B7DC7"/>
    <w:rsid w:val="00A133BA"/>
    <w:rsid w:val="00A52742"/>
    <w:rsid w:val="00AE5AD4"/>
    <w:rsid w:val="00AF1571"/>
    <w:rsid w:val="00B80E17"/>
    <w:rsid w:val="00BD1D4A"/>
    <w:rsid w:val="00C63273"/>
    <w:rsid w:val="00D2556C"/>
    <w:rsid w:val="00E40080"/>
    <w:rsid w:val="00E41038"/>
    <w:rsid w:val="00E429FA"/>
    <w:rsid w:val="00FC4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A0792"/>
  <w15:chartTrackingRefBased/>
  <w15:docId w15:val="{52E805BE-7250-4F2A-873D-9E1547569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57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57FD"/>
  </w:style>
  <w:style w:type="paragraph" w:styleId="Footer">
    <w:name w:val="footer"/>
    <w:basedOn w:val="Normal"/>
    <w:link w:val="FooterChar"/>
    <w:uiPriority w:val="99"/>
    <w:unhideWhenUsed/>
    <w:rsid w:val="001357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57FD"/>
  </w:style>
  <w:style w:type="character" w:styleId="Hyperlink">
    <w:name w:val="Hyperlink"/>
    <w:basedOn w:val="DefaultParagraphFont"/>
    <w:uiPriority w:val="99"/>
    <w:unhideWhenUsed/>
    <w:rsid w:val="001357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57F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133BA"/>
    <w:pPr>
      <w:ind w:left="720"/>
      <w:contextualSpacing/>
    </w:pPr>
  </w:style>
  <w:style w:type="paragraph" w:styleId="NoSpacing">
    <w:name w:val="No Spacing"/>
    <w:uiPriority w:val="1"/>
    <w:qFormat/>
    <w:rsid w:val="00537D4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100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2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5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4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1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84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626</Words>
  <Characters>3570</Characters>
  <Application>Microsoft Office Word</Application>
  <DocSecurity>0</DocSecurity>
  <Lines>29</Lines>
  <Paragraphs>8</Paragraphs>
  <ScaleCrop>false</ScaleCrop>
  <Company>SP Global</Company>
  <LinksUpToDate>false</LinksUpToDate>
  <CharactersWithSpaces>4188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Sajid, Usman</dc:creator>
  <cp:keywords/>
  <dc:description/>
  <cp:lastModifiedBy>2670</cp:lastModifiedBy>
  <cp:revision>23</cp:revision>
  <dcterms:created xsi:type="dcterms:W3CDTF">2024-12-16T09:57:00Z</dcterms:created>
  <dcterms:modified xsi:type="dcterms:W3CDTF">2025-09-07T09:41:00Z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267e522-0091-4d88-9989-f382df9eb3cc_Enabled">
    <vt:lpwstr>true</vt:lpwstr>
  </property>
  <property fmtid="{D5CDD505-2E9C-101B-9397-08002B2CF9AE}" pid="3" name="MSIP_Label_6267e522-0091-4d88-9989-f382df9eb3cc_SetDate">
    <vt:lpwstr>2025-09-02T14:27:31Z</vt:lpwstr>
  </property>
  <property fmtid="{D5CDD505-2E9C-101B-9397-08002B2CF9AE}" pid="4" name="MSIP_Label_6267e522-0091-4d88-9989-f382df9eb3cc_Method">
    <vt:lpwstr>Privileged</vt:lpwstr>
  </property>
  <property fmtid="{D5CDD505-2E9C-101B-9397-08002B2CF9AE}" pid="5" name="MSIP_Label_6267e522-0091-4d88-9989-f382df9eb3cc_Name">
    <vt:lpwstr>General</vt:lpwstr>
  </property>
  <property fmtid="{D5CDD505-2E9C-101B-9397-08002B2CF9AE}" pid="6" name="MSIP_Label_6267e522-0091-4d88-9989-f382df9eb3cc_SiteId">
    <vt:lpwstr>8f3e36ea-8039-4b40-81a7-7dc0599e8645</vt:lpwstr>
  </property>
  <property fmtid="{D5CDD505-2E9C-101B-9397-08002B2CF9AE}" pid="7" name="MSIP_Label_6267e522-0091-4d88-9989-f382df9eb3cc_ActionId">
    <vt:lpwstr>fc6f7da2-bd0b-4192-982e-d0af3edb3530</vt:lpwstr>
  </property>
  <property fmtid="{D5CDD505-2E9C-101B-9397-08002B2CF9AE}" pid="8" name="MSIP_Label_6267e522-0091-4d88-9989-f382df9eb3cc_ContentBits">
    <vt:lpwstr>0</vt:lpwstr>
  </property>
  <property fmtid="{D5CDD505-2E9C-101B-9397-08002B2CF9AE}" pid="9" name="MSIP_Label_6267e522-0091-4d88-9989-f382df9eb3cc_Tag">
    <vt:lpwstr>10, 0, 1, 1</vt:lpwstr>
  </property>
</Properties>
</file>