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40DA" w14:textId="0F80D3E8" w:rsidR="009B7DC7" w:rsidRDefault="00026734" w:rsidP="00026734">
      <w:pPr>
        <w:jc w:val="center"/>
        <w:rPr>
          <w:b/>
          <w:bCs/>
          <w:u w:val="single"/>
        </w:rPr>
      </w:pPr>
      <w:r w:rsidRPr="00026734">
        <w:rPr>
          <w:b/>
          <w:bCs/>
          <w:u w:val="single"/>
        </w:rPr>
        <w:t>Student Portal - Power BI Dashboard &amp; Data Analysis</w:t>
      </w:r>
    </w:p>
    <w:p w14:paraId="326CFB13" w14:textId="77777777" w:rsidR="00026734" w:rsidRDefault="00026734" w:rsidP="00026734"/>
    <w:p w14:paraId="3612BF83" w14:textId="77777777" w:rsidR="0069566F" w:rsidRPr="0069566F" w:rsidRDefault="0069566F" w:rsidP="0069566F">
      <w:r w:rsidRPr="0069566F">
        <w:rPr>
          <w:b/>
          <w:bCs/>
        </w:rPr>
        <w:t>Project Overview</w:t>
      </w:r>
      <w:r w:rsidRPr="0069566F">
        <w:t>: The Student Portal project involves the development of a comprehensive Power BI dashboard that provides insights into student performance, attendance, course enrollment, and grading. The objective of this project was to create an interactive and data-driven solution for educational institutions, enabling administrators, teachers, and students to track progress and make informed decisions.</w:t>
      </w:r>
    </w:p>
    <w:p w14:paraId="0849CF99" w14:textId="77777777" w:rsidR="0069566F" w:rsidRPr="0069566F" w:rsidRDefault="0069566F" w:rsidP="0069566F">
      <w:r w:rsidRPr="0069566F">
        <w:rPr>
          <w:b/>
          <w:bCs/>
        </w:rPr>
        <w:t>Key Features</w:t>
      </w:r>
      <w:r w:rsidRPr="0069566F">
        <w:t>:</w:t>
      </w:r>
    </w:p>
    <w:p w14:paraId="66C3E95D" w14:textId="77777777" w:rsidR="0069566F" w:rsidRPr="0069566F" w:rsidRDefault="0069566F" w:rsidP="0069566F">
      <w:pPr>
        <w:numPr>
          <w:ilvl w:val="0"/>
          <w:numId w:val="6"/>
        </w:numPr>
      </w:pPr>
      <w:r w:rsidRPr="0069566F">
        <w:rPr>
          <w:b/>
          <w:bCs/>
        </w:rPr>
        <w:t>Grade Distribution &amp; Performance Monitoring</w:t>
      </w:r>
      <w:r w:rsidRPr="0069566F">
        <w:t>:</w:t>
      </w:r>
    </w:p>
    <w:p w14:paraId="04DC8269" w14:textId="77777777" w:rsidR="0069566F" w:rsidRPr="0069566F" w:rsidRDefault="0069566F" w:rsidP="0069566F">
      <w:pPr>
        <w:numPr>
          <w:ilvl w:val="1"/>
          <w:numId w:val="6"/>
        </w:numPr>
      </w:pPr>
      <w:r w:rsidRPr="0069566F">
        <w:t>Measures to track and visualize the distribution of grades (A, B, C, etc.) for students.</w:t>
      </w:r>
    </w:p>
    <w:p w14:paraId="1A839FA8" w14:textId="77777777" w:rsidR="0069566F" w:rsidRPr="0069566F" w:rsidRDefault="0069566F" w:rsidP="0069566F">
      <w:pPr>
        <w:numPr>
          <w:ilvl w:val="1"/>
          <w:numId w:val="6"/>
        </w:numPr>
      </w:pPr>
      <w:r w:rsidRPr="0069566F">
        <w:t>DAX measures such as Grade A Count, Grade B Count, and so on, provide a clear breakdown of how many students achieved each grade.</w:t>
      </w:r>
    </w:p>
    <w:p w14:paraId="4690BBA2" w14:textId="77777777" w:rsidR="0069566F" w:rsidRPr="0069566F" w:rsidRDefault="0069566F" w:rsidP="0069566F">
      <w:pPr>
        <w:numPr>
          <w:ilvl w:val="1"/>
          <w:numId w:val="6"/>
        </w:numPr>
      </w:pPr>
      <w:r w:rsidRPr="0069566F">
        <w:t>Bar charts and tables display the count of students per grade, offering valuable insights into performance trends over time.</w:t>
      </w:r>
    </w:p>
    <w:p w14:paraId="397B1A42" w14:textId="77777777" w:rsidR="0069566F" w:rsidRPr="0069566F" w:rsidRDefault="0069566F" w:rsidP="0069566F">
      <w:pPr>
        <w:numPr>
          <w:ilvl w:val="0"/>
          <w:numId w:val="6"/>
        </w:numPr>
      </w:pPr>
      <w:r w:rsidRPr="0069566F">
        <w:rPr>
          <w:b/>
          <w:bCs/>
        </w:rPr>
        <w:t>Course Enrollment Insights</w:t>
      </w:r>
      <w:r w:rsidRPr="0069566F">
        <w:t>:</w:t>
      </w:r>
    </w:p>
    <w:p w14:paraId="42AB18BD" w14:textId="77777777" w:rsidR="0069566F" w:rsidRPr="0069566F" w:rsidRDefault="0069566F" w:rsidP="0069566F">
      <w:pPr>
        <w:numPr>
          <w:ilvl w:val="1"/>
          <w:numId w:val="6"/>
        </w:numPr>
      </w:pPr>
      <w:r w:rsidRPr="0069566F">
        <w:t>Analysis of student enrollment by course.</w:t>
      </w:r>
    </w:p>
    <w:p w14:paraId="38E0DE6E" w14:textId="77777777" w:rsidR="0069566F" w:rsidRPr="0069566F" w:rsidRDefault="0069566F" w:rsidP="0069566F">
      <w:pPr>
        <w:numPr>
          <w:ilvl w:val="1"/>
          <w:numId w:val="6"/>
        </w:numPr>
      </w:pPr>
      <w:r w:rsidRPr="0069566F">
        <w:t>Visualizations to track the number of students enrolled in each course, helping administrators and faculty to manage course load and resource allocation effectively.</w:t>
      </w:r>
    </w:p>
    <w:p w14:paraId="25C1FEA6" w14:textId="77777777" w:rsidR="0069566F" w:rsidRPr="0069566F" w:rsidRDefault="0069566F" w:rsidP="0069566F">
      <w:pPr>
        <w:numPr>
          <w:ilvl w:val="1"/>
          <w:numId w:val="6"/>
        </w:numPr>
      </w:pPr>
      <w:r w:rsidRPr="0069566F">
        <w:t>Filters and slicers allow for drill-down capabilities to analyze enrollment by course or department.</w:t>
      </w:r>
    </w:p>
    <w:p w14:paraId="1E52F43C" w14:textId="77777777" w:rsidR="0069566F" w:rsidRPr="0069566F" w:rsidRDefault="0069566F" w:rsidP="0069566F">
      <w:pPr>
        <w:numPr>
          <w:ilvl w:val="0"/>
          <w:numId w:val="6"/>
        </w:numPr>
      </w:pPr>
      <w:r w:rsidRPr="0069566F">
        <w:rPr>
          <w:b/>
          <w:bCs/>
        </w:rPr>
        <w:t>Student Progress Tracking</w:t>
      </w:r>
      <w:r w:rsidRPr="0069566F">
        <w:t>:</w:t>
      </w:r>
    </w:p>
    <w:p w14:paraId="6F7051AC" w14:textId="77777777" w:rsidR="0069566F" w:rsidRPr="0069566F" w:rsidRDefault="0069566F" w:rsidP="0069566F">
      <w:pPr>
        <w:numPr>
          <w:ilvl w:val="1"/>
          <w:numId w:val="6"/>
        </w:numPr>
      </w:pPr>
      <w:r w:rsidRPr="0069566F">
        <w:t>A dynamic dashboard to monitor student progress by visualizing grades, attendance, and course completion.</w:t>
      </w:r>
    </w:p>
    <w:p w14:paraId="3C2CAA80" w14:textId="77777777" w:rsidR="00A133BA" w:rsidRDefault="0069566F" w:rsidP="00A133BA">
      <w:pPr>
        <w:numPr>
          <w:ilvl w:val="1"/>
          <w:numId w:val="6"/>
        </w:numPr>
      </w:pPr>
      <w:r w:rsidRPr="0069566F">
        <w:t>Interactive elements enable the tracking of individual students’ academic journeys, including progress over semesters.</w:t>
      </w:r>
    </w:p>
    <w:p w14:paraId="1F1126D2" w14:textId="2B651ABC" w:rsidR="00A133BA" w:rsidRPr="00A133BA" w:rsidRDefault="00A133BA" w:rsidP="00A133BA">
      <w:pPr>
        <w:pStyle w:val="ListParagraph"/>
        <w:numPr>
          <w:ilvl w:val="0"/>
          <w:numId w:val="6"/>
        </w:numPr>
      </w:pPr>
      <w:r w:rsidRPr="00A133BA">
        <w:t xml:space="preserve"> </w:t>
      </w:r>
      <w:r w:rsidRPr="00A133BA">
        <w:rPr>
          <w:b/>
          <w:bCs/>
        </w:rPr>
        <w:t>Interactive User Interface</w:t>
      </w:r>
      <w:r w:rsidRPr="00A133BA">
        <w:t>:</w:t>
      </w:r>
    </w:p>
    <w:p w14:paraId="700B0AFF" w14:textId="77777777" w:rsidR="00A133BA" w:rsidRPr="00A133BA" w:rsidRDefault="00A133BA" w:rsidP="00A133BA">
      <w:pPr>
        <w:numPr>
          <w:ilvl w:val="0"/>
          <w:numId w:val="9"/>
        </w:numPr>
      </w:pPr>
      <w:r w:rsidRPr="00A133BA">
        <w:t>The dashboard was designed with a focus on interactivity, allowing users to select various filters and slicers to focus on specific groups of students, courses, or time periods.</w:t>
      </w:r>
    </w:p>
    <w:p w14:paraId="72B1C821" w14:textId="77777777" w:rsidR="00A133BA" w:rsidRPr="00A133BA" w:rsidRDefault="00A133BA" w:rsidP="00A133BA">
      <w:pPr>
        <w:numPr>
          <w:ilvl w:val="0"/>
          <w:numId w:val="9"/>
        </w:numPr>
      </w:pPr>
      <w:r w:rsidRPr="00A133BA">
        <w:t>Multiple visualizations such as bar charts, line charts, and tables are used for an engaging user experience, promoting user interaction with the data.</w:t>
      </w:r>
    </w:p>
    <w:p w14:paraId="29577E9E" w14:textId="424A69DE" w:rsidR="00A133BA" w:rsidRPr="00A133BA" w:rsidRDefault="00A133BA" w:rsidP="00A133BA">
      <w:pPr>
        <w:pStyle w:val="ListParagraph"/>
        <w:numPr>
          <w:ilvl w:val="0"/>
          <w:numId w:val="6"/>
        </w:numPr>
      </w:pPr>
      <w:r w:rsidRPr="00A133BA">
        <w:rPr>
          <w:b/>
          <w:bCs/>
        </w:rPr>
        <w:t>Data-Driven Decision Making</w:t>
      </w:r>
      <w:r w:rsidRPr="00A133BA">
        <w:t>:</w:t>
      </w:r>
    </w:p>
    <w:p w14:paraId="1CA14B24" w14:textId="77777777" w:rsidR="00A133BA" w:rsidRPr="00A133BA" w:rsidRDefault="00A133BA" w:rsidP="00A133BA">
      <w:pPr>
        <w:numPr>
          <w:ilvl w:val="0"/>
          <w:numId w:val="10"/>
        </w:numPr>
      </w:pPr>
      <w:r w:rsidRPr="00A133BA">
        <w:t>The project empowers administrators, educators, and students with data-driven insights. The dashboard offers actionable intelligence for decision-makers, such as identifying at-risk students based on attendance or grade trends and making adjustments to improve overall performance.</w:t>
      </w:r>
    </w:p>
    <w:p w14:paraId="2266848C" w14:textId="77777777" w:rsidR="00A133BA" w:rsidRDefault="00A133BA" w:rsidP="00026734"/>
    <w:p w14:paraId="05E84DF5" w14:textId="78402BD6" w:rsidR="00B80E17" w:rsidRDefault="001723BF" w:rsidP="0002673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DEB6A3" wp14:editId="7121FFD5">
            <wp:extent cx="5731510" cy="3228340"/>
            <wp:effectExtent l="0" t="0" r="2540" b="0"/>
            <wp:docPr id="75222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26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FE39" w14:textId="77777777" w:rsidR="001723BF" w:rsidRDefault="001723BF" w:rsidP="00026734">
      <w:pPr>
        <w:rPr>
          <w:lang w:val="en-US"/>
        </w:rPr>
      </w:pPr>
    </w:p>
    <w:p w14:paraId="7AD13A8E" w14:textId="77777777" w:rsidR="001723BF" w:rsidRPr="001723BF" w:rsidRDefault="001723BF" w:rsidP="00026734">
      <w:pPr>
        <w:rPr>
          <w:lang w:val="en-US"/>
        </w:rPr>
      </w:pPr>
    </w:p>
    <w:p w14:paraId="66C1D1BC" w14:textId="77777777" w:rsidR="00B80E17" w:rsidRDefault="00B80E17" w:rsidP="00026734"/>
    <w:p w14:paraId="49875BA3" w14:textId="77777777" w:rsidR="00B80E17" w:rsidRDefault="00B80E17" w:rsidP="00026734"/>
    <w:p w14:paraId="10AA10F7" w14:textId="77777777" w:rsidR="00B80E17" w:rsidRDefault="00B80E17" w:rsidP="00026734"/>
    <w:p w14:paraId="71EC7F2E" w14:textId="77777777" w:rsidR="00B80E17" w:rsidRDefault="00B80E17" w:rsidP="00026734"/>
    <w:p w14:paraId="3138FED4" w14:textId="77777777" w:rsidR="00B80E17" w:rsidRDefault="00B80E17" w:rsidP="00026734"/>
    <w:p w14:paraId="515F424C" w14:textId="77777777" w:rsidR="00B80E17" w:rsidRDefault="00B80E17" w:rsidP="00026734"/>
    <w:p w14:paraId="0020583B" w14:textId="77777777" w:rsidR="00B80E17" w:rsidRDefault="00B80E17" w:rsidP="00026734"/>
    <w:p w14:paraId="4765F01C" w14:textId="77777777" w:rsidR="00B80E17" w:rsidRDefault="00B80E17" w:rsidP="00026734"/>
    <w:p w14:paraId="5A70C30D" w14:textId="77777777" w:rsidR="00B80E17" w:rsidRDefault="00B80E17" w:rsidP="00026734"/>
    <w:p w14:paraId="64BFF526" w14:textId="77777777" w:rsidR="00B80E17" w:rsidRDefault="00B80E17" w:rsidP="00026734"/>
    <w:p w14:paraId="544C6BDD" w14:textId="77777777" w:rsidR="00B80E17" w:rsidRDefault="00B80E17" w:rsidP="00026734"/>
    <w:p w14:paraId="3FA4A080" w14:textId="77777777" w:rsidR="00B80E17" w:rsidRDefault="00B80E17" w:rsidP="00026734"/>
    <w:p w14:paraId="1A961489" w14:textId="77777777" w:rsidR="00B80E17" w:rsidRDefault="00B80E17" w:rsidP="00026734"/>
    <w:p w14:paraId="01C8B46B" w14:textId="77777777" w:rsidR="00B80E17" w:rsidRDefault="00B80E17" w:rsidP="00026734"/>
    <w:p w14:paraId="18E2FCE3" w14:textId="77777777" w:rsidR="00B80E17" w:rsidRDefault="00B80E17" w:rsidP="00026734"/>
    <w:p w14:paraId="0E99731A" w14:textId="77777777" w:rsidR="00B80E17" w:rsidRDefault="00B80E17" w:rsidP="00026734"/>
    <w:p w14:paraId="75DBBEE0" w14:textId="77777777" w:rsidR="00B80E17" w:rsidRDefault="00B80E17" w:rsidP="00026734"/>
    <w:p w14:paraId="6A0BC9D3" w14:textId="77777777" w:rsidR="00B80E17" w:rsidRDefault="00B80E17" w:rsidP="00026734"/>
    <w:p w14:paraId="062C895E" w14:textId="77777777" w:rsidR="00B80E17" w:rsidRDefault="00B80E17" w:rsidP="00026734"/>
    <w:p w14:paraId="5C45DF27" w14:textId="77777777" w:rsidR="00B80E17" w:rsidRDefault="00B80E17" w:rsidP="00026734"/>
    <w:p w14:paraId="22EAC692" w14:textId="77777777" w:rsidR="00B80E17" w:rsidRDefault="00B80E17" w:rsidP="00026734"/>
    <w:p w14:paraId="13483B51" w14:textId="77777777" w:rsidR="00B80E17" w:rsidRDefault="00B80E17" w:rsidP="00026734"/>
    <w:p w14:paraId="1E0DCE4D" w14:textId="77777777" w:rsidR="00B80E17" w:rsidRDefault="00B80E17" w:rsidP="00026734"/>
    <w:p w14:paraId="0A0EDB9F" w14:textId="77777777" w:rsidR="00B80E17" w:rsidRDefault="00B80E17" w:rsidP="00026734"/>
    <w:sectPr w:rsidR="00B80E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0C307" w14:textId="77777777" w:rsidR="002B5550" w:rsidRDefault="002B5550" w:rsidP="001357FD">
      <w:pPr>
        <w:spacing w:after="0" w:line="240" w:lineRule="auto"/>
      </w:pPr>
      <w:r>
        <w:separator/>
      </w:r>
    </w:p>
  </w:endnote>
  <w:endnote w:type="continuationSeparator" w:id="0">
    <w:p w14:paraId="3C1DEA34" w14:textId="77777777" w:rsidR="002B5550" w:rsidRDefault="002B5550" w:rsidP="00135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4FAF1" w14:textId="77777777" w:rsidR="001357FD" w:rsidRDefault="001357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C42CC" w14:textId="77777777" w:rsidR="001357FD" w:rsidRDefault="001357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752F" w14:textId="77777777" w:rsidR="001357FD" w:rsidRDefault="001357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5C192" w14:textId="77777777" w:rsidR="002B5550" w:rsidRDefault="002B5550" w:rsidP="001357FD">
      <w:pPr>
        <w:spacing w:after="0" w:line="240" w:lineRule="auto"/>
      </w:pPr>
      <w:r>
        <w:separator/>
      </w:r>
    </w:p>
  </w:footnote>
  <w:footnote w:type="continuationSeparator" w:id="0">
    <w:p w14:paraId="31A0481B" w14:textId="77777777" w:rsidR="002B5550" w:rsidRDefault="002B5550" w:rsidP="001357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D86D" w14:textId="77777777" w:rsidR="001357FD" w:rsidRDefault="001357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C66A7" w14:textId="77777777" w:rsidR="001357FD" w:rsidRDefault="001357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CFD73" w14:textId="77777777" w:rsidR="001357FD" w:rsidRDefault="001357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3205"/>
    <w:multiLevelType w:val="multilevel"/>
    <w:tmpl w:val="2F005C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C1909"/>
    <w:multiLevelType w:val="multilevel"/>
    <w:tmpl w:val="5A88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45D4A"/>
    <w:multiLevelType w:val="multilevel"/>
    <w:tmpl w:val="4412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42CA5"/>
    <w:multiLevelType w:val="multilevel"/>
    <w:tmpl w:val="F778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F3080"/>
    <w:multiLevelType w:val="multilevel"/>
    <w:tmpl w:val="B5E2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C625D"/>
    <w:multiLevelType w:val="multilevel"/>
    <w:tmpl w:val="A44C80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D0EDB"/>
    <w:multiLevelType w:val="multilevel"/>
    <w:tmpl w:val="388A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4171A2"/>
    <w:multiLevelType w:val="multilevel"/>
    <w:tmpl w:val="5D5E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194D17"/>
    <w:multiLevelType w:val="multilevel"/>
    <w:tmpl w:val="5534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81598"/>
    <w:multiLevelType w:val="multilevel"/>
    <w:tmpl w:val="20FC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71F93"/>
    <w:multiLevelType w:val="multilevel"/>
    <w:tmpl w:val="0D5C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841845">
    <w:abstractNumId w:val="4"/>
  </w:num>
  <w:num w:numId="2" w16cid:durableId="1913734838">
    <w:abstractNumId w:val="1"/>
  </w:num>
  <w:num w:numId="3" w16cid:durableId="1658609512">
    <w:abstractNumId w:val="9"/>
  </w:num>
  <w:num w:numId="4" w16cid:durableId="1964576771">
    <w:abstractNumId w:val="7"/>
  </w:num>
  <w:num w:numId="5" w16cid:durableId="1904561227">
    <w:abstractNumId w:val="2"/>
  </w:num>
  <w:num w:numId="6" w16cid:durableId="3362877">
    <w:abstractNumId w:val="10"/>
  </w:num>
  <w:num w:numId="7" w16cid:durableId="1116754055">
    <w:abstractNumId w:val="8"/>
  </w:num>
  <w:num w:numId="8" w16cid:durableId="53936432">
    <w:abstractNumId w:val="3"/>
  </w:num>
  <w:num w:numId="9" w16cid:durableId="265163523">
    <w:abstractNumId w:val="5"/>
  </w:num>
  <w:num w:numId="10" w16cid:durableId="1940528540">
    <w:abstractNumId w:val="0"/>
  </w:num>
  <w:num w:numId="11" w16cid:durableId="1256129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73"/>
    <w:rsid w:val="00026734"/>
    <w:rsid w:val="00073C8B"/>
    <w:rsid w:val="001357FD"/>
    <w:rsid w:val="001723BF"/>
    <w:rsid w:val="002B5550"/>
    <w:rsid w:val="002D7D81"/>
    <w:rsid w:val="00537D42"/>
    <w:rsid w:val="005678B2"/>
    <w:rsid w:val="00616294"/>
    <w:rsid w:val="00632342"/>
    <w:rsid w:val="0069566F"/>
    <w:rsid w:val="00750139"/>
    <w:rsid w:val="00830F75"/>
    <w:rsid w:val="008C1C81"/>
    <w:rsid w:val="009B7DC7"/>
    <w:rsid w:val="00A133BA"/>
    <w:rsid w:val="00AE5AD4"/>
    <w:rsid w:val="00AF1571"/>
    <w:rsid w:val="00B80E17"/>
    <w:rsid w:val="00C63273"/>
    <w:rsid w:val="00DA2D6D"/>
    <w:rsid w:val="00E41038"/>
    <w:rsid w:val="00E429FA"/>
    <w:rsid w:val="00FC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0792"/>
  <w15:chartTrackingRefBased/>
  <w15:docId w15:val="{52E805BE-7250-4F2A-873D-9E1547569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5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7FD"/>
  </w:style>
  <w:style w:type="paragraph" w:styleId="Footer">
    <w:name w:val="footer"/>
    <w:basedOn w:val="Normal"/>
    <w:link w:val="FooterChar"/>
    <w:uiPriority w:val="99"/>
    <w:unhideWhenUsed/>
    <w:rsid w:val="00135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7FD"/>
  </w:style>
  <w:style w:type="character" w:styleId="Hyperlink">
    <w:name w:val="Hyperlink"/>
    <w:basedOn w:val="DefaultParagraphFont"/>
    <w:uiPriority w:val="99"/>
    <w:unhideWhenUsed/>
    <w:rsid w:val="0013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7F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33BA"/>
    <w:pPr>
      <w:ind w:left="720"/>
      <w:contextualSpacing/>
    </w:pPr>
  </w:style>
  <w:style w:type="paragraph" w:styleId="NoSpacing">
    <w:name w:val="No Spacing"/>
    <w:uiPriority w:val="1"/>
    <w:qFormat/>
    <w:rsid w:val="00537D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0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321</Words>
  <Characters>1833</Characters>
  <Application>Microsoft Office Word</Application>
  <DocSecurity>0</DocSecurity>
  <Lines>15</Lines>
  <Paragraphs>4</Paragraphs>
  <ScaleCrop>false</ScaleCrop>
  <Company>SP Global</Company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Sajid, Usman</dc:creator>
  <cp:keywords/>
  <dc:description/>
  <cp:lastModifiedBy>2670</cp:lastModifiedBy>
  <cp:revision>21</cp:revision>
  <dcterms:created xsi:type="dcterms:W3CDTF">2024-12-16T09:57:00Z</dcterms:created>
  <dcterms:modified xsi:type="dcterms:W3CDTF">2025-09-07T09:03:00Z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67e522-0091-4d88-9989-f382df9eb3cc_Enabled">
    <vt:lpwstr>true</vt:lpwstr>
  </property>
  <property fmtid="{D5CDD505-2E9C-101B-9397-08002B2CF9AE}" pid="3" name="MSIP_Label_6267e522-0091-4d88-9989-f382df9eb3cc_SetDate">
    <vt:lpwstr>2025-09-02T14:27:31Z</vt:lpwstr>
  </property>
  <property fmtid="{D5CDD505-2E9C-101B-9397-08002B2CF9AE}" pid="4" name="MSIP_Label_6267e522-0091-4d88-9989-f382df9eb3cc_Method">
    <vt:lpwstr>Privileged</vt:lpwstr>
  </property>
  <property fmtid="{D5CDD505-2E9C-101B-9397-08002B2CF9AE}" pid="5" name="MSIP_Label_6267e522-0091-4d88-9989-f382df9eb3cc_Name">
    <vt:lpwstr>General</vt:lpwstr>
  </property>
  <property fmtid="{D5CDD505-2E9C-101B-9397-08002B2CF9AE}" pid="6" name="MSIP_Label_6267e522-0091-4d88-9989-f382df9eb3cc_SiteId">
    <vt:lpwstr>8f3e36ea-8039-4b40-81a7-7dc0599e8645</vt:lpwstr>
  </property>
  <property fmtid="{D5CDD505-2E9C-101B-9397-08002B2CF9AE}" pid="7" name="MSIP_Label_6267e522-0091-4d88-9989-f382df9eb3cc_ActionId">
    <vt:lpwstr>fc6f7da2-bd0b-4192-982e-d0af3edb3530</vt:lpwstr>
  </property>
  <property fmtid="{D5CDD505-2E9C-101B-9397-08002B2CF9AE}" pid="8" name="MSIP_Label_6267e522-0091-4d88-9989-f382df9eb3cc_ContentBits">
    <vt:lpwstr>0</vt:lpwstr>
  </property>
  <property fmtid="{D5CDD505-2E9C-101B-9397-08002B2CF9AE}" pid="9" name="MSIP_Label_6267e522-0091-4d88-9989-f382df9eb3cc_Tag">
    <vt:lpwstr>10, 0, 1, 1</vt:lpwstr>
  </property>
</Properties>
</file>