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5B" w:rsidRPr="00A952C5" w:rsidRDefault="00A952C5" w:rsidP="00C30111">
      <w:pPr>
        <w:rPr>
          <w:b/>
          <w:color w:val="FF0000"/>
          <w:sz w:val="30"/>
          <w:szCs w:val="30"/>
        </w:rPr>
      </w:pPr>
      <w:r w:rsidRPr="00A952C5">
        <w:rPr>
          <w:b/>
          <w:color w:val="FF0000"/>
          <w:sz w:val="30"/>
          <w:szCs w:val="30"/>
        </w:rPr>
        <w:t xml:space="preserve">HIGH </w:t>
      </w:r>
      <w:r w:rsidR="0096769A" w:rsidRPr="00A952C5">
        <w:rPr>
          <w:b/>
          <w:color w:val="FF0000"/>
          <w:sz w:val="30"/>
          <w:szCs w:val="30"/>
        </w:rPr>
        <w:t>Priority:</w:t>
      </w:r>
      <w:r>
        <w:rPr>
          <w:b/>
          <w:color w:val="FF0000"/>
          <w:sz w:val="30"/>
          <w:szCs w:val="30"/>
        </w:rPr>
        <w:t xml:space="preserve"> Need this by Monday Morning  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1701"/>
        <w:gridCol w:w="709"/>
        <w:gridCol w:w="3759"/>
        <w:gridCol w:w="1769"/>
        <w:gridCol w:w="709"/>
      </w:tblGrid>
      <w:tr w:rsidR="005611A8" w:rsidTr="000A72A8">
        <w:tc>
          <w:tcPr>
            <w:tcW w:w="959" w:type="dxa"/>
          </w:tcPr>
          <w:p w:rsidR="005611A8" w:rsidRPr="005611A8" w:rsidRDefault="005611A8" w:rsidP="00C30111">
            <w:pPr>
              <w:rPr>
                <w:b/>
              </w:rPr>
            </w:pPr>
            <w:proofErr w:type="spellStart"/>
            <w:r w:rsidRPr="005611A8">
              <w:rPr>
                <w:b/>
              </w:rPr>
              <w:t>S.No</w:t>
            </w:r>
            <w:proofErr w:type="spellEnd"/>
          </w:p>
        </w:tc>
        <w:tc>
          <w:tcPr>
            <w:tcW w:w="1701" w:type="dxa"/>
          </w:tcPr>
          <w:p w:rsidR="005611A8" w:rsidRPr="005611A8" w:rsidRDefault="005611A8" w:rsidP="00C30111">
            <w:pPr>
              <w:rPr>
                <w:b/>
              </w:rPr>
            </w:pPr>
            <w:r w:rsidRPr="005611A8">
              <w:rPr>
                <w:b/>
              </w:rPr>
              <w:t>Function Name</w:t>
            </w:r>
          </w:p>
        </w:tc>
        <w:tc>
          <w:tcPr>
            <w:tcW w:w="4468" w:type="dxa"/>
            <w:gridSpan w:val="2"/>
          </w:tcPr>
          <w:p w:rsidR="005611A8" w:rsidRPr="005611A8" w:rsidRDefault="005611A8" w:rsidP="00C30111">
            <w:pPr>
              <w:rPr>
                <w:b/>
              </w:rPr>
            </w:pPr>
            <w:r w:rsidRPr="005611A8">
              <w:rPr>
                <w:b/>
              </w:rPr>
              <w:t>Modification</w:t>
            </w:r>
          </w:p>
        </w:tc>
        <w:tc>
          <w:tcPr>
            <w:tcW w:w="2478" w:type="dxa"/>
            <w:gridSpan w:val="2"/>
          </w:tcPr>
          <w:p w:rsidR="005611A8" w:rsidRPr="005611A8" w:rsidRDefault="005611A8" w:rsidP="00C30111">
            <w:pPr>
              <w:rPr>
                <w:b/>
              </w:rPr>
            </w:pPr>
            <w:r w:rsidRPr="005611A8">
              <w:rPr>
                <w:b/>
              </w:rPr>
              <w:t>Remarks</w:t>
            </w:r>
          </w:p>
        </w:tc>
      </w:tr>
      <w:tr w:rsidR="005611A8" w:rsidTr="000A72A8">
        <w:tc>
          <w:tcPr>
            <w:tcW w:w="959" w:type="dxa"/>
          </w:tcPr>
          <w:p w:rsidR="005611A8" w:rsidRDefault="005611A8" w:rsidP="00C30111">
            <w:r>
              <w:t>1</w:t>
            </w:r>
          </w:p>
        </w:tc>
        <w:tc>
          <w:tcPr>
            <w:tcW w:w="1701" w:type="dxa"/>
          </w:tcPr>
          <w:p w:rsidR="005611A8" w:rsidRDefault="005611A8" w:rsidP="00C30111">
            <w:proofErr w:type="spellStart"/>
            <w:r>
              <w:t>Grn</w:t>
            </w:r>
            <w:proofErr w:type="spellEnd"/>
            <w:r>
              <w:t xml:space="preserve"> Date</w:t>
            </w:r>
          </w:p>
        </w:tc>
        <w:tc>
          <w:tcPr>
            <w:tcW w:w="4468" w:type="dxa"/>
            <w:gridSpan w:val="2"/>
          </w:tcPr>
          <w:p w:rsidR="005611A8" w:rsidRDefault="005611A8" w:rsidP="00C30111">
            <w:r>
              <w:t>Display Current Date</w:t>
            </w:r>
          </w:p>
        </w:tc>
        <w:tc>
          <w:tcPr>
            <w:tcW w:w="2478" w:type="dxa"/>
            <w:gridSpan w:val="2"/>
          </w:tcPr>
          <w:p w:rsidR="005611A8" w:rsidRDefault="005611A8" w:rsidP="00C30111"/>
        </w:tc>
      </w:tr>
      <w:tr w:rsidR="005611A8" w:rsidTr="000A72A8">
        <w:tc>
          <w:tcPr>
            <w:tcW w:w="959" w:type="dxa"/>
          </w:tcPr>
          <w:p w:rsidR="005611A8" w:rsidRDefault="005611A8" w:rsidP="00C30111">
            <w:r>
              <w:t>2</w:t>
            </w:r>
          </w:p>
        </w:tc>
        <w:tc>
          <w:tcPr>
            <w:tcW w:w="1701" w:type="dxa"/>
          </w:tcPr>
          <w:p w:rsidR="005611A8" w:rsidRDefault="005611A8" w:rsidP="00C30111">
            <w:r>
              <w:t>Invoice Date</w:t>
            </w:r>
          </w:p>
        </w:tc>
        <w:tc>
          <w:tcPr>
            <w:tcW w:w="4468" w:type="dxa"/>
            <w:gridSpan w:val="2"/>
          </w:tcPr>
          <w:p w:rsidR="005611A8" w:rsidRDefault="005611A8" w:rsidP="00C30111">
            <w:r>
              <w:t>Display Current Date</w:t>
            </w:r>
          </w:p>
        </w:tc>
        <w:tc>
          <w:tcPr>
            <w:tcW w:w="2478" w:type="dxa"/>
            <w:gridSpan w:val="2"/>
          </w:tcPr>
          <w:p w:rsidR="005611A8" w:rsidRDefault="005611A8" w:rsidP="00C30111"/>
        </w:tc>
      </w:tr>
      <w:tr w:rsidR="005611A8" w:rsidTr="000A72A8">
        <w:tc>
          <w:tcPr>
            <w:tcW w:w="959" w:type="dxa"/>
          </w:tcPr>
          <w:p w:rsidR="005611A8" w:rsidRDefault="005611A8" w:rsidP="00C30111">
            <w:r>
              <w:t>3</w:t>
            </w:r>
          </w:p>
        </w:tc>
        <w:tc>
          <w:tcPr>
            <w:tcW w:w="1701" w:type="dxa"/>
          </w:tcPr>
          <w:p w:rsidR="005611A8" w:rsidRDefault="005611A8" w:rsidP="00C30111">
            <w:r>
              <w:t>Due Days</w:t>
            </w:r>
          </w:p>
        </w:tc>
        <w:tc>
          <w:tcPr>
            <w:tcW w:w="4468" w:type="dxa"/>
            <w:gridSpan w:val="2"/>
          </w:tcPr>
          <w:p w:rsidR="005611A8" w:rsidRPr="00CB48C1" w:rsidRDefault="005611A8" w:rsidP="00C30111">
            <w:pPr>
              <w:rPr>
                <w:b/>
              </w:rPr>
            </w:pPr>
            <w:r w:rsidRPr="00CB48C1">
              <w:rPr>
                <w:b/>
              </w:rPr>
              <w:t>Added New Column in Supplier Master Display the same days but allow the user to overwrite.</w:t>
            </w:r>
          </w:p>
        </w:tc>
        <w:tc>
          <w:tcPr>
            <w:tcW w:w="2478" w:type="dxa"/>
            <w:gridSpan w:val="2"/>
          </w:tcPr>
          <w:p w:rsidR="005611A8" w:rsidRDefault="007A495E" w:rsidP="00C30111">
            <w:r>
              <w:t>Due days should be calculated from date of invoice date</w:t>
            </w:r>
          </w:p>
        </w:tc>
      </w:tr>
      <w:tr w:rsidR="005611A8" w:rsidTr="000A72A8">
        <w:tc>
          <w:tcPr>
            <w:tcW w:w="959" w:type="dxa"/>
          </w:tcPr>
          <w:p w:rsidR="005611A8" w:rsidRDefault="00C30911" w:rsidP="00C30111">
            <w:r>
              <w:t>4</w:t>
            </w:r>
          </w:p>
        </w:tc>
        <w:tc>
          <w:tcPr>
            <w:tcW w:w="1701" w:type="dxa"/>
          </w:tcPr>
          <w:p w:rsidR="005611A8" w:rsidRDefault="007A495E" w:rsidP="00C30111">
            <w:r>
              <w:t>Due Date</w:t>
            </w:r>
          </w:p>
        </w:tc>
        <w:tc>
          <w:tcPr>
            <w:tcW w:w="4468" w:type="dxa"/>
            <w:gridSpan w:val="2"/>
          </w:tcPr>
          <w:p w:rsidR="005611A8" w:rsidRDefault="007A495E" w:rsidP="00C30111">
            <w:r>
              <w:t>Based on due date calculate date automatically.</w:t>
            </w:r>
          </w:p>
        </w:tc>
        <w:tc>
          <w:tcPr>
            <w:tcW w:w="2478" w:type="dxa"/>
            <w:gridSpan w:val="2"/>
          </w:tcPr>
          <w:p w:rsidR="005611A8" w:rsidRDefault="007A495E" w:rsidP="00C30111">
            <w:r>
              <w:t>If date is selected calculate due days automatically.</w:t>
            </w:r>
          </w:p>
        </w:tc>
      </w:tr>
      <w:tr w:rsidR="005611A8" w:rsidTr="000A72A8">
        <w:tc>
          <w:tcPr>
            <w:tcW w:w="959" w:type="dxa"/>
          </w:tcPr>
          <w:p w:rsidR="005611A8" w:rsidRDefault="007A495E" w:rsidP="00C30111">
            <w:r>
              <w:t>5</w:t>
            </w:r>
          </w:p>
        </w:tc>
        <w:tc>
          <w:tcPr>
            <w:tcW w:w="1701" w:type="dxa"/>
          </w:tcPr>
          <w:p w:rsidR="005611A8" w:rsidRDefault="007A495E" w:rsidP="00C30111">
            <w:r>
              <w:t>Disc%</w:t>
            </w:r>
          </w:p>
        </w:tc>
        <w:tc>
          <w:tcPr>
            <w:tcW w:w="4468" w:type="dxa"/>
            <w:gridSpan w:val="2"/>
          </w:tcPr>
          <w:p w:rsidR="005611A8" w:rsidRDefault="007A495E" w:rsidP="00C30111">
            <w:r>
              <w:t>It’s a common discount column for each line items and it should automatically come in Disc% Column.</w:t>
            </w:r>
          </w:p>
        </w:tc>
        <w:tc>
          <w:tcPr>
            <w:tcW w:w="2478" w:type="dxa"/>
            <w:gridSpan w:val="2"/>
          </w:tcPr>
          <w:p w:rsidR="005611A8" w:rsidRDefault="005611A8" w:rsidP="00C30111"/>
        </w:tc>
      </w:tr>
      <w:tr w:rsidR="005611A8" w:rsidTr="000A72A8">
        <w:tc>
          <w:tcPr>
            <w:tcW w:w="959" w:type="dxa"/>
          </w:tcPr>
          <w:p w:rsidR="005611A8" w:rsidRDefault="007A495E" w:rsidP="00C30111">
            <w:r>
              <w:t>6</w:t>
            </w:r>
          </w:p>
        </w:tc>
        <w:tc>
          <w:tcPr>
            <w:tcW w:w="1701" w:type="dxa"/>
          </w:tcPr>
          <w:p w:rsidR="005611A8" w:rsidRDefault="007A495E" w:rsidP="00C30111">
            <w:r>
              <w:t>Total Bill Amount</w:t>
            </w:r>
          </w:p>
        </w:tc>
        <w:tc>
          <w:tcPr>
            <w:tcW w:w="4468" w:type="dxa"/>
            <w:gridSpan w:val="2"/>
          </w:tcPr>
          <w:p w:rsidR="005611A8" w:rsidRDefault="007A495E" w:rsidP="00C30111">
            <w:r>
              <w:t>Total Invoice Amount</w:t>
            </w:r>
          </w:p>
        </w:tc>
        <w:tc>
          <w:tcPr>
            <w:tcW w:w="2478" w:type="dxa"/>
            <w:gridSpan w:val="2"/>
          </w:tcPr>
          <w:p w:rsidR="005611A8" w:rsidRDefault="005611A8" w:rsidP="00C30111"/>
        </w:tc>
      </w:tr>
      <w:tr w:rsidR="005611A8" w:rsidTr="000A72A8">
        <w:tc>
          <w:tcPr>
            <w:tcW w:w="959" w:type="dxa"/>
          </w:tcPr>
          <w:p w:rsidR="005611A8" w:rsidRDefault="007A495E" w:rsidP="00C30111">
            <w:r>
              <w:t>7</w:t>
            </w:r>
          </w:p>
        </w:tc>
        <w:tc>
          <w:tcPr>
            <w:tcW w:w="1701" w:type="dxa"/>
          </w:tcPr>
          <w:p w:rsidR="005611A8" w:rsidRDefault="007A495E" w:rsidP="00C30111">
            <w:proofErr w:type="spellStart"/>
            <w:r>
              <w:t>Calc</w:t>
            </w:r>
            <w:proofErr w:type="spellEnd"/>
            <w:r>
              <w:t xml:space="preserve"> Amount</w:t>
            </w:r>
          </w:p>
        </w:tc>
        <w:tc>
          <w:tcPr>
            <w:tcW w:w="4468" w:type="dxa"/>
            <w:gridSpan w:val="2"/>
          </w:tcPr>
          <w:p w:rsidR="005611A8" w:rsidRDefault="007A495E" w:rsidP="00C30111">
            <w:r>
              <w:t>As and when each line item gets filled the total amount of that particular line should show in calculated amount column</w:t>
            </w:r>
            <w:r w:rsidR="007A0DC4">
              <w:t>(Sum of Amount )</w:t>
            </w:r>
          </w:p>
        </w:tc>
        <w:tc>
          <w:tcPr>
            <w:tcW w:w="2478" w:type="dxa"/>
            <w:gridSpan w:val="2"/>
          </w:tcPr>
          <w:p w:rsidR="005611A8" w:rsidRDefault="005611A8" w:rsidP="00C30111"/>
        </w:tc>
      </w:tr>
      <w:tr w:rsidR="007A495E" w:rsidTr="000A72A8">
        <w:tc>
          <w:tcPr>
            <w:tcW w:w="959" w:type="dxa"/>
          </w:tcPr>
          <w:p w:rsidR="007A495E" w:rsidRDefault="007A495E" w:rsidP="00C30111">
            <w:r>
              <w:t>8</w:t>
            </w:r>
          </w:p>
        </w:tc>
        <w:tc>
          <w:tcPr>
            <w:tcW w:w="1701" w:type="dxa"/>
          </w:tcPr>
          <w:p w:rsidR="007A495E" w:rsidRDefault="007A495E" w:rsidP="00C30111">
            <w:r>
              <w:t>Diff Amount</w:t>
            </w:r>
          </w:p>
        </w:tc>
        <w:tc>
          <w:tcPr>
            <w:tcW w:w="4468" w:type="dxa"/>
            <w:gridSpan w:val="2"/>
          </w:tcPr>
          <w:p w:rsidR="007A495E" w:rsidRDefault="007A0DC4" w:rsidP="00C30111">
            <w:r>
              <w:t>In this column calculated Amount should be deducted from Total Bill Amount and to be showed here.</w:t>
            </w:r>
          </w:p>
        </w:tc>
        <w:tc>
          <w:tcPr>
            <w:tcW w:w="2478" w:type="dxa"/>
            <w:gridSpan w:val="2"/>
          </w:tcPr>
          <w:p w:rsidR="007A495E" w:rsidRDefault="007A495E" w:rsidP="00C30111"/>
        </w:tc>
      </w:tr>
      <w:tr w:rsidR="007A495E" w:rsidTr="000A72A8">
        <w:tc>
          <w:tcPr>
            <w:tcW w:w="959" w:type="dxa"/>
          </w:tcPr>
          <w:p w:rsidR="007A495E" w:rsidRDefault="007A495E" w:rsidP="00C30111">
            <w:r>
              <w:t>9</w:t>
            </w:r>
          </w:p>
        </w:tc>
        <w:tc>
          <w:tcPr>
            <w:tcW w:w="1701" w:type="dxa"/>
          </w:tcPr>
          <w:p w:rsidR="007A495E" w:rsidRDefault="007A495E" w:rsidP="00C30111">
            <w:r>
              <w:t>Round Off</w:t>
            </w:r>
          </w:p>
        </w:tc>
        <w:tc>
          <w:tcPr>
            <w:tcW w:w="4468" w:type="dxa"/>
            <w:gridSpan w:val="2"/>
          </w:tcPr>
          <w:p w:rsidR="007A495E" w:rsidRDefault="007A0DC4" w:rsidP="00C30111">
            <w:r>
              <w:t>Round off decimal values to the nearest (Floor/Ceil</w:t>
            </w:r>
            <w:r w:rsidR="001E0B8C">
              <w:t>ing</w:t>
            </w:r>
            <w:r>
              <w:t>)</w:t>
            </w:r>
          </w:p>
        </w:tc>
        <w:tc>
          <w:tcPr>
            <w:tcW w:w="2478" w:type="dxa"/>
            <w:gridSpan w:val="2"/>
          </w:tcPr>
          <w:p w:rsidR="007A495E" w:rsidRDefault="007A495E" w:rsidP="00C30111"/>
        </w:tc>
      </w:tr>
      <w:tr w:rsidR="00CE255E" w:rsidTr="000A72A8">
        <w:tc>
          <w:tcPr>
            <w:tcW w:w="9606" w:type="dxa"/>
            <w:gridSpan w:val="6"/>
          </w:tcPr>
          <w:p w:rsidR="00CE255E" w:rsidRDefault="00CE255E" w:rsidP="00CE255E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CE255E" w:rsidRDefault="00CE255E" w:rsidP="00CE255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CE255E">
              <w:rPr>
                <w:b/>
                <w:sz w:val="24"/>
                <w:szCs w:val="24"/>
                <w:u w:val="single"/>
              </w:rPr>
              <w:t>Line Item Modifications</w:t>
            </w:r>
          </w:p>
          <w:p w:rsidR="00CE255E" w:rsidRPr="00CE255E" w:rsidRDefault="00CE255E" w:rsidP="00CE255E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7A495E" w:rsidTr="00A952C5">
        <w:tc>
          <w:tcPr>
            <w:tcW w:w="959" w:type="dxa"/>
          </w:tcPr>
          <w:p w:rsidR="007A495E" w:rsidRDefault="001E0B8C" w:rsidP="00C30111">
            <w:r>
              <w:t>10</w:t>
            </w:r>
          </w:p>
        </w:tc>
        <w:tc>
          <w:tcPr>
            <w:tcW w:w="2410" w:type="dxa"/>
            <w:gridSpan w:val="2"/>
          </w:tcPr>
          <w:p w:rsidR="007A495E" w:rsidRDefault="00A653F8" w:rsidP="00C30111">
            <w:r>
              <w:t>Row wise Saving button</w:t>
            </w:r>
          </w:p>
        </w:tc>
        <w:tc>
          <w:tcPr>
            <w:tcW w:w="5528" w:type="dxa"/>
            <w:gridSpan w:val="2"/>
          </w:tcPr>
          <w:p w:rsidR="007A495E" w:rsidRDefault="007A495E" w:rsidP="00C30111"/>
        </w:tc>
        <w:tc>
          <w:tcPr>
            <w:tcW w:w="709" w:type="dxa"/>
          </w:tcPr>
          <w:p w:rsidR="007A495E" w:rsidRDefault="007A495E" w:rsidP="00C30111"/>
        </w:tc>
      </w:tr>
      <w:tr w:rsidR="007A495E" w:rsidTr="00A952C5">
        <w:tc>
          <w:tcPr>
            <w:tcW w:w="959" w:type="dxa"/>
          </w:tcPr>
          <w:p w:rsidR="007A495E" w:rsidRDefault="00A653F8" w:rsidP="00C30111">
            <w:r>
              <w:t>11</w:t>
            </w:r>
          </w:p>
        </w:tc>
        <w:tc>
          <w:tcPr>
            <w:tcW w:w="2410" w:type="dxa"/>
            <w:gridSpan w:val="2"/>
          </w:tcPr>
          <w:p w:rsidR="007A495E" w:rsidRDefault="00A653F8" w:rsidP="00C30111">
            <w:r>
              <w:t>Row wise Delete</w:t>
            </w:r>
          </w:p>
        </w:tc>
        <w:tc>
          <w:tcPr>
            <w:tcW w:w="5528" w:type="dxa"/>
            <w:gridSpan w:val="2"/>
          </w:tcPr>
          <w:p w:rsidR="007A495E" w:rsidRDefault="007A495E" w:rsidP="00C30111"/>
        </w:tc>
        <w:tc>
          <w:tcPr>
            <w:tcW w:w="709" w:type="dxa"/>
          </w:tcPr>
          <w:p w:rsidR="007A495E" w:rsidRDefault="007A495E" w:rsidP="00C30111"/>
        </w:tc>
      </w:tr>
      <w:tr w:rsidR="007A495E" w:rsidTr="00A952C5">
        <w:tc>
          <w:tcPr>
            <w:tcW w:w="959" w:type="dxa"/>
          </w:tcPr>
          <w:p w:rsidR="007A495E" w:rsidRDefault="00A653F8" w:rsidP="00C30111">
            <w:r>
              <w:t>12</w:t>
            </w:r>
          </w:p>
        </w:tc>
        <w:tc>
          <w:tcPr>
            <w:tcW w:w="2410" w:type="dxa"/>
            <w:gridSpan w:val="2"/>
          </w:tcPr>
          <w:p w:rsidR="007A495E" w:rsidRDefault="00CE255E" w:rsidP="00A653F8">
            <w:r>
              <w:t>Name</w:t>
            </w:r>
          </w:p>
        </w:tc>
        <w:tc>
          <w:tcPr>
            <w:tcW w:w="5528" w:type="dxa"/>
            <w:gridSpan w:val="2"/>
          </w:tcPr>
          <w:p w:rsidR="007A495E" w:rsidRDefault="000016E0" w:rsidP="00C30111">
            <w:r>
              <w:t xml:space="preserve">1. </w:t>
            </w:r>
            <w:r w:rsidR="00CE255E">
              <w:t>Change it to Drug Name,</w:t>
            </w:r>
          </w:p>
          <w:p w:rsidR="00CE255E" w:rsidRDefault="000016E0" w:rsidP="00CE255E">
            <w:r>
              <w:t xml:space="preserve">2. </w:t>
            </w:r>
            <w:r w:rsidR="00CE255E">
              <w:t>Search is not refined search only by characters keyed in</w:t>
            </w:r>
            <w:r>
              <w:t>.</w:t>
            </w:r>
            <w:r w:rsidR="00CE255E">
              <w:t xml:space="preserve"> </w:t>
            </w:r>
          </w:p>
          <w:p w:rsidR="000016E0" w:rsidRDefault="000016E0" w:rsidP="00CE255E">
            <w:r>
              <w:t>3. After selecting the product auto focus to next column.</w:t>
            </w:r>
          </w:p>
        </w:tc>
        <w:tc>
          <w:tcPr>
            <w:tcW w:w="709" w:type="dxa"/>
          </w:tcPr>
          <w:p w:rsidR="007A495E" w:rsidRDefault="007A495E" w:rsidP="00C30111"/>
        </w:tc>
      </w:tr>
      <w:tr w:rsidR="007A495E" w:rsidTr="00A952C5">
        <w:tc>
          <w:tcPr>
            <w:tcW w:w="959" w:type="dxa"/>
          </w:tcPr>
          <w:p w:rsidR="007A495E" w:rsidRDefault="00A653F8" w:rsidP="00C30111">
            <w:r>
              <w:t>13</w:t>
            </w:r>
          </w:p>
        </w:tc>
        <w:tc>
          <w:tcPr>
            <w:tcW w:w="2410" w:type="dxa"/>
            <w:gridSpan w:val="2"/>
          </w:tcPr>
          <w:p w:rsidR="007A495E" w:rsidRDefault="000016E0" w:rsidP="00C30111">
            <w:proofErr w:type="spellStart"/>
            <w:r>
              <w:t>Exp</w:t>
            </w:r>
            <w:proofErr w:type="spellEnd"/>
          </w:p>
        </w:tc>
        <w:tc>
          <w:tcPr>
            <w:tcW w:w="5528" w:type="dxa"/>
            <w:gridSpan w:val="2"/>
          </w:tcPr>
          <w:p w:rsidR="007A495E" w:rsidRDefault="000016E0" w:rsidP="00C30111">
            <w:r>
              <w:t>1.Show the Date format MM/YY</w:t>
            </w:r>
          </w:p>
          <w:p w:rsidR="000016E0" w:rsidRDefault="000016E0" w:rsidP="00C30111">
            <w:r>
              <w:t>2. Should not accept any other format.</w:t>
            </w:r>
          </w:p>
          <w:p w:rsidR="00E235C6" w:rsidRDefault="00E235C6" w:rsidP="00C30111">
            <w:r>
              <w:t>3. MM should check for only 12 months.</w:t>
            </w:r>
          </w:p>
          <w:p w:rsidR="00E235C6" w:rsidRDefault="00E235C6" w:rsidP="00C30111">
            <w:r>
              <w:t>4. YY should not be less than current year</w:t>
            </w:r>
          </w:p>
        </w:tc>
        <w:tc>
          <w:tcPr>
            <w:tcW w:w="709" w:type="dxa"/>
          </w:tcPr>
          <w:p w:rsidR="007A495E" w:rsidRDefault="007A495E" w:rsidP="00C30111"/>
        </w:tc>
      </w:tr>
      <w:tr w:rsidR="007A495E" w:rsidTr="00A952C5">
        <w:tc>
          <w:tcPr>
            <w:tcW w:w="959" w:type="dxa"/>
          </w:tcPr>
          <w:p w:rsidR="007A495E" w:rsidRDefault="000016E0" w:rsidP="00C30111">
            <w:r>
              <w:t>14</w:t>
            </w:r>
          </w:p>
        </w:tc>
        <w:tc>
          <w:tcPr>
            <w:tcW w:w="2410" w:type="dxa"/>
            <w:gridSpan w:val="2"/>
          </w:tcPr>
          <w:p w:rsidR="007A495E" w:rsidRDefault="00E235C6" w:rsidP="00C30111">
            <w:r>
              <w:t>Common</w:t>
            </w:r>
          </w:p>
        </w:tc>
        <w:tc>
          <w:tcPr>
            <w:tcW w:w="5528" w:type="dxa"/>
            <w:gridSpan w:val="2"/>
          </w:tcPr>
          <w:p w:rsidR="007A495E" w:rsidRDefault="00E235C6" w:rsidP="00C30111">
            <w:r>
              <w:t>As the Cursor moved the user is not able to identify the cursor location hence please show different colour where the cursor is placed.</w:t>
            </w:r>
          </w:p>
        </w:tc>
        <w:tc>
          <w:tcPr>
            <w:tcW w:w="709" w:type="dxa"/>
          </w:tcPr>
          <w:p w:rsidR="007A495E" w:rsidRDefault="007A495E" w:rsidP="00C30111"/>
        </w:tc>
      </w:tr>
      <w:tr w:rsidR="007A495E" w:rsidTr="00A952C5">
        <w:tc>
          <w:tcPr>
            <w:tcW w:w="959" w:type="dxa"/>
          </w:tcPr>
          <w:p w:rsidR="007A495E" w:rsidRDefault="00E235C6" w:rsidP="00C30111">
            <w:r>
              <w:t>15</w:t>
            </w:r>
          </w:p>
        </w:tc>
        <w:tc>
          <w:tcPr>
            <w:tcW w:w="2410" w:type="dxa"/>
            <w:gridSpan w:val="2"/>
          </w:tcPr>
          <w:p w:rsidR="007A495E" w:rsidRDefault="00E235C6" w:rsidP="00C30111">
            <w:proofErr w:type="spellStart"/>
            <w:r>
              <w:t>Mfg</w:t>
            </w:r>
            <w:proofErr w:type="spellEnd"/>
          </w:p>
        </w:tc>
        <w:tc>
          <w:tcPr>
            <w:tcW w:w="5528" w:type="dxa"/>
            <w:gridSpan w:val="2"/>
          </w:tcPr>
          <w:p w:rsidR="007A495E" w:rsidRDefault="00625332" w:rsidP="00625332">
            <w:r>
              <w:t xml:space="preserve">1 Anyways by default it will fetch the last </w:t>
            </w:r>
            <w:proofErr w:type="spellStart"/>
            <w:r>
              <w:t>Grn</w:t>
            </w:r>
            <w:proofErr w:type="spellEnd"/>
            <w:r>
              <w:t xml:space="preserve"> Details but if user has to change the manufacturer it is difficult to search through drop down, so please give text search as in the </w:t>
            </w:r>
            <w:proofErr w:type="spellStart"/>
            <w:r>
              <w:t>drugname</w:t>
            </w:r>
            <w:proofErr w:type="spellEnd"/>
            <w:r>
              <w:t>.</w:t>
            </w:r>
          </w:p>
        </w:tc>
        <w:tc>
          <w:tcPr>
            <w:tcW w:w="709" w:type="dxa"/>
          </w:tcPr>
          <w:p w:rsidR="007A495E" w:rsidRDefault="007A495E" w:rsidP="00C30111"/>
        </w:tc>
      </w:tr>
    </w:tbl>
    <w:p w:rsidR="005611A8" w:rsidRDefault="005611A8" w:rsidP="00C30111"/>
    <w:p w:rsidR="00A952C5" w:rsidRDefault="00A952C5" w:rsidP="00C30111"/>
    <w:p w:rsidR="00A952C5" w:rsidRDefault="00A952C5" w:rsidP="00C30111"/>
    <w:p w:rsidR="00A952C5" w:rsidRDefault="00A952C5" w:rsidP="00C30111"/>
    <w:p w:rsidR="00A952C5" w:rsidRPr="00A952C5" w:rsidRDefault="00A952C5" w:rsidP="00A952C5">
      <w:pPr>
        <w:rPr>
          <w:b/>
          <w:color w:val="FF0000"/>
          <w:sz w:val="30"/>
          <w:szCs w:val="30"/>
        </w:rPr>
      </w:pPr>
      <w:r w:rsidRPr="00A952C5">
        <w:rPr>
          <w:b/>
          <w:color w:val="FF0000"/>
          <w:sz w:val="30"/>
          <w:szCs w:val="30"/>
        </w:rPr>
        <w:lastRenderedPageBreak/>
        <w:t xml:space="preserve">HIGH </w:t>
      </w:r>
      <w:r w:rsidR="0096769A" w:rsidRPr="00A952C5">
        <w:rPr>
          <w:b/>
          <w:color w:val="FF0000"/>
          <w:sz w:val="30"/>
          <w:szCs w:val="30"/>
        </w:rPr>
        <w:t>Priority:</w:t>
      </w:r>
      <w:r>
        <w:rPr>
          <w:b/>
          <w:color w:val="FF0000"/>
          <w:sz w:val="30"/>
          <w:szCs w:val="30"/>
        </w:rPr>
        <w:t xml:space="preserve"> Need this by Monday Morning  </w:t>
      </w: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769"/>
        <w:gridCol w:w="2900"/>
        <w:gridCol w:w="1165"/>
        <w:gridCol w:w="4522"/>
      </w:tblGrid>
      <w:tr w:rsidR="009D061D" w:rsidRPr="009D061D" w:rsidTr="000A72A8">
        <w:trPr>
          <w:trHeight w:val="30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Purchase Details Column Orders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 Name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Drug Name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Batch No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Manufacturer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Packing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Unit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Expiry Date(MM/YY)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Assorted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Disc % (common)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Disc Amount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VAT % (common)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VAT Amount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Cost Price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Assorted Cost Price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Total Cost Price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Net Cost Price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MRP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Assorted MRP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Text Box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Total MRP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Abated MRP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Net MRP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Tax Mode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Tax Type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Discount Applicable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VAT on 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VAT on 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VAT on Discount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VAT on Discount Amount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New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Discount on 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Discount on Free </w:t>
            </w:r>
            <w:proofErr w:type="spellStart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  <w:proofErr w:type="spellEnd"/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New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Total Discount Amount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Total VAT Amount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New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Net Total VAT Amount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Label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New</w:t>
            </w:r>
          </w:p>
        </w:tc>
      </w:tr>
      <w:tr w:rsidR="009D061D" w:rsidRPr="009D061D" w:rsidTr="000A72A8">
        <w:trPr>
          <w:trHeight w:val="3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Rack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Dropdown</w:t>
            </w:r>
          </w:p>
        </w:tc>
        <w:tc>
          <w:tcPr>
            <w:tcW w:w="4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D061D" w:rsidRPr="009D061D" w:rsidRDefault="009D061D" w:rsidP="009D0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61D">
              <w:rPr>
                <w:rFonts w:ascii="Calibri" w:eastAsia="Times New Roman" w:hAnsi="Calibri" w:cs="Calibri"/>
                <w:color w:val="000000"/>
                <w:lang w:eastAsia="en-IN"/>
              </w:rPr>
              <w:t>Existing</w:t>
            </w:r>
          </w:p>
        </w:tc>
      </w:tr>
    </w:tbl>
    <w:p w:rsidR="009D061D" w:rsidRDefault="009D061D" w:rsidP="00C30111"/>
    <w:p w:rsidR="000A72A8" w:rsidRDefault="000A72A8" w:rsidP="00C30111"/>
    <w:p w:rsidR="000A72A8" w:rsidRDefault="000A72A8" w:rsidP="00C30111">
      <w:bookmarkStart w:id="0" w:name="_GoBack"/>
      <w:bookmarkEnd w:id="0"/>
    </w:p>
    <w:sectPr w:rsidR="000A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35818"/>
    <w:multiLevelType w:val="hybridMultilevel"/>
    <w:tmpl w:val="2904F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11"/>
    <w:rsid w:val="000016E0"/>
    <w:rsid w:val="000A5CF7"/>
    <w:rsid w:val="000A72A8"/>
    <w:rsid w:val="001E0B8C"/>
    <w:rsid w:val="001E6B4D"/>
    <w:rsid w:val="00214E77"/>
    <w:rsid w:val="00260630"/>
    <w:rsid w:val="003A1A0E"/>
    <w:rsid w:val="004C3433"/>
    <w:rsid w:val="005611A8"/>
    <w:rsid w:val="00584B57"/>
    <w:rsid w:val="00625332"/>
    <w:rsid w:val="007A0DC4"/>
    <w:rsid w:val="007A495E"/>
    <w:rsid w:val="008F52B4"/>
    <w:rsid w:val="0096769A"/>
    <w:rsid w:val="00977EA4"/>
    <w:rsid w:val="009D061D"/>
    <w:rsid w:val="00A653F8"/>
    <w:rsid w:val="00A952C5"/>
    <w:rsid w:val="00C30111"/>
    <w:rsid w:val="00C30911"/>
    <w:rsid w:val="00C938B7"/>
    <w:rsid w:val="00CB48C1"/>
    <w:rsid w:val="00CE255E"/>
    <w:rsid w:val="00E235C6"/>
    <w:rsid w:val="00E7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0111"/>
  </w:style>
  <w:style w:type="table" w:styleId="TableGrid">
    <w:name w:val="Table Grid"/>
    <w:basedOn w:val="TableNormal"/>
    <w:uiPriority w:val="59"/>
    <w:rsid w:val="00C30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0111"/>
  </w:style>
  <w:style w:type="table" w:styleId="TableGrid">
    <w:name w:val="Table Grid"/>
    <w:basedOn w:val="TableNormal"/>
    <w:uiPriority w:val="59"/>
    <w:rsid w:val="00C30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Daria-3</dc:creator>
  <cp:lastModifiedBy>Daria-3</cp:lastModifiedBy>
  <cp:revision>3</cp:revision>
  <dcterms:created xsi:type="dcterms:W3CDTF">2015-09-05T10:36:00Z</dcterms:created>
  <dcterms:modified xsi:type="dcterms:W3CDTF">2015-09-05T10:36:00Z</dcterms:modified>
</cp:coreProperties>
</file>