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Ее глаза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Брат моих слов мало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Жизнь меня катала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Катала не мало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Вялый полуусталый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Жил я один отсталый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 стаи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Разные были грезы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Угрозы, морозы-слезы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Тихо и без обоза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Делал свое дело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Дело не надоело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Разные были цацы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 каждую сразу мацал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Не каждую обижал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Руки со скуки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Даже если с*ки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Нераспускал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Клином б*я не сходилось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Все как то да расходилось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Все как то да обходилось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Тихо и полюбовно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Кодекс я уголовный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Ненарушал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Но видно что по любому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Ключи небо к любому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Подберет и кинет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расход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Ее глаза, тянут за собой душу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Хочется волком выть, быть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Или грызть акулой сушу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Ее глаза, тянут за собой душу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Ты стерва свое жало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сердце мое вжала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Кнопку во мне нажала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Ручку - штучку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Ключ повернула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вот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Иду ночью пьяной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Думаю постоянно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Полный задрот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 без понту что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Белая, дела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Сделала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Навела на мозги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Шороху. Пороху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штаны - тиски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Чертовы сирени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Я неврастеник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хлам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Башню мне скрутила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Житуху погубила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 вилы перепрошила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Судьба в гневе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даже в небе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Ее глаза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Да видно что по любому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Ключи небо к любому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Подберет и кинет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расход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Ее глаза, тянут за собой душу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Хочется волком выть, быть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Или грызть акулой сушу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Ее глаза, тянут за собой душу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Нет перемен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Слышу бит, слышу строчки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Наверное к утру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Дошел уже до точки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Заморочки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Катилось ли стояло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Всем по боку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Упало или встало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На ногу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Слышу постоянно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Сделай себя сам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Опять на нервах курва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Поверил чудесам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Откинь все эти мысли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Пока не скисли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Уши у твоей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Ксюши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Эй послушай, да не сюда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Сюда не надо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Меня тошнит, ты дышишь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Смрадом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Ща по черпаку вмажу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Согнешься до колен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Рядом ляжешь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Ты ждешь перемен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Каких во мне? Нет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Перемен нет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Послушай лучше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Выгреби стойло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Знаю лучше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 тобой не стоило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Связываться мне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Рядом не надо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Стой в сторонке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Ща боты откину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Зацепишь воронкой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Ты ждешь перемен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Каких во мне? Нет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Перемен нет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Вчера упал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На нуль после дня-параши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Я нуль, да нуль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На нашей, не нашей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Раше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Да... а если тебя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Не цеплять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Ты будешь стоять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Будешь как б*ть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Что... отойди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Да пошла ты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Иди дальше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Не попути...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Ты ждешь перемен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Каких во мне? Нет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Перемен нет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Старый (2+1 voices)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Эй малый, послушай малый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Подь сюды. Чо?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Ты в курсе малый, что наш през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Он просто старый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Да старый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Да ладно поц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Ты меня куражишь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Чем докажешь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 лысине не скажешь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Лысина - зачет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От лысины толку мало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Главное какое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Под нею сало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Сало голубое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Какое голубое?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Че ты понюхал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Сорокина курил?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Сало у медведя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На брюхе, че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Децил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За децила в рыло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Огребешь не хило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Ты малый могила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Тоже мне расказчик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Он тащит нас всех в ящик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За собой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Слушай, малый наш през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Он просто старый, старый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Старый, старый - никакой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Серый его жалко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Он такой несчастный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А выглядит классно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Для своих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Своих на двоих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Эй ты че Галка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Встала палка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Отбрось жалко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Жалко у пчел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Те дуре война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Внатуре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Эй малый скажи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А че сказать, б*ть?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Война и война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Шоб людей стрелять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Ракетами расчленять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Или резать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Хлебало закройка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Знаешь ты сколько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Наших откинуло башни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На войне жене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 чужой стороне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За Газ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Слушай, малый наш през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Он просто старый, старый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Старый, старый - никакой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А если он на химии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Как Тиньков?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Был Тиньковым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Двинул давно бы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С места в клинику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Без дураков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Скажи ей малый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Че как гриб белый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 че сказать Серый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Вижу так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Что по воле людской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Он нас ведет в могилу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 собой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Ха задвинул малый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Да не он б'я первый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Фараоны были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Те же стервы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Жрецы как единая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Партия наша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Раша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Нет Галка мы стая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Медведи и волки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Акелла промахнулся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От него мало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Толку. Волки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Съедят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Слушай, малый наш през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Он просто старый, старый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Старый, старый - никакой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