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BD39" w14:textId="4D8B2F61" w:rsidR="004330F0" w:rsidRPr="001242F6" w:rsidRDefault="001242F6">
      <w:pPr>
        <w:pStyle w:val="Heading1"/>
        <w:spacing w:before="260" w:after="120"/>
        <w:rPr>
          <w:b/>
          <w:bCs/>
          <w:color w:val="auto"/>
          <w:sz w:val="28"/>
          <w:szCs w:val="28"/>
        </w:rPr>
      </w:pPr>
      <w:r w:rsidRPr="001242F6">
        <w:rPr>
          <w:b/>
          <w:bCs/>
          <w:color w:val="auto"/>
          <w:sz w:val="28"/>
          <w:szCs w:val="28"/>
        </w:rPr>
        <w:t>1. Architecture Diagram</w:t>
      </w:r>
    </w:p>
    <w:p w14:paraId="30D8773E" w14:textId="6FAC46E0" w:rsidR="004330F0" w:rsidRDefault="00DC3394" w:rsidP="00192022">
      <w:pPr>
        <w:jc w:val="center"/>
      </w:pPr>
      <w:r>
        <w:rPr>
          <w:noProof/>
        </w:rPr>
        <w:drawing>
          <wp:inline distT="0" distB="0" distL="0" distR="0" wp14:anchorId="3F27F038" wp14:editId="56BEFE32">
            <wp:extent cx="3561715" cy="7907218"/>
            <wp:effectExtent l="0" t="0" r="635" b="0"/>
            <wp:docPr id="6461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96955" name="Picture 646196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690" cy="79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039" w14:textId="04350E62" w:rsidR="00192022" w:rsidRPr="001242F6" w:rsidRDefault="00192022" w:rsidP="00192022">
      <w:pPr>
        <w:jc w:val="center"/>
      </w:pPr>
      <w:r>
        <w:t>Figure 1. Architecture of RAG pipeline</w:t>
      </w:r>
    </w:p>
    <w:p w14:paraId="7B635A57" w14:textId="44ECE95C" w:rsidR="004330F0" w:rsidRDefault="00192022">
      <w:pPr>
        <w:pStyle w:val="Heading1"/>
        <w:spacing w:before="260" w:after="120"/>
        <w:rPr>
          <w:b/>
          <w:bCs/>
          <w:color w:val="auto"/>
          <w:sz w:val="28"/>
          <w:szCs w:val="28"/>
        </w:rPr>
      </w:pPr>
      <w:r w:rsidRPr="00192022">
        <w:rPr>
          <w:b/>
          <w:bCs/>
          <w:color w:val="auto"/>
          <w:sz w:val="28"/>
          <w:szCs w:val="28"/>
        </w:rPr>
        <w:lastRenderedPageBreak/>
        <w:t>2. Component Descriptions</w:t>
      </w:r>
    </w:p>
    <w:p w14:paraId="6002182B" w14:textId="37841576" w:rsidR="00192022" w:rsidRPr="00192022" w:rsidRDefault="00192022" w:rsidP="00192022">
      <w:pPr>
        <w:pStyle w:val="Heading1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Table 1 </w:t>
      </w:r>
      <w:r>
        <w:rPr>
          <w:color w:val="auto"/>
          <w:sz w:val="24"/>
          <w:szCs w:val="24"/>
        </w:rPr>
        <w:t>shows component description of rag pipeline: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795"/>
        <w:gridCol w:w="5400"/>
        <w:gridCol w:w="2165"/>
      </w:tblGrid>
      <w:tr w:rsidR="004330F0" w:rsidRPr="001242F6" w14:paraId="5C21A0CA" w14:textId="77777777" w:rsidTr="00192022">
        <w:tc>
          <w:tcPr>
            <w:tcW w:w="1795" w:type="dxa"/>
          </w:tcPr>
          <w:p w14:paraId="2D8DAD20" w14:textId="77777777" w:rsidR="004330F0" w:rsidRPr="00192022" w:rsidRDefault="00000000" w:rsidP="00192022">
            <w:pPr>
              <w:jc w:val="both"/>
              <w:rPr>
                <w:sz w:val="24"/>
                <w:szCs w:val="24"/>
              </w:rPr>
            </w:pPr>
            <w:r w:rsidRPr="00192022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5400" w:type="dxa"/>
          </w:tcPr>
          <w:p w14:paraId="2F375F4C" w14:textId="77777777" w:rsidR="004330F0" w:rsidRPr="00192022" w:rsidRDefault="00000000" w:rsidP="00192022">
            <w:pPr>
              <w:jc w:val="both"/>
              <w:rPr>
                <w:sz w:val="24"/>
                <w:szCs w:val="24"/>
              </w:rPr>
            </w:pPr>
            <w:r w:rsidRPr="00192022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165" w:type="dxa"/>
          </w:tcPr>
          <w:p w14:paraId="7A4FA2B3" w14:textId="77777777" w:rsidR="004330F0" w:rsidRPr="00192022" w:rsidRDefault="00000000" w:rsidP="00192022">
            <w:pPr>
              <w:jc w:val="both"/>
              <w:rPr>
                <w:sz w:val="24"/>
                <w:szCs w:val="24"/>
              </w:rPr>
            </w:pPr>
            <w:r w:rsidRPr="00192022">
              <w:rPr>
                <w:b/>
                <w:bCs/>
                <w:sz w:val="24"/>
                <w:szCs w:val="24"/>
              </w:rPr>
              <w:t>Key Technology</w:t>
            </w:r>
          </w:p>
        </w:tc>
      </w:tr>
      <w:tr w:rsidR="007F3A0F" w:rsidRPr="001242F6" w14:paraId="666BE29D" w14:textId="77777777" w:rsidTr="00192022">
        <w:tc>
          <w:tcPr>
            <w:tcW w:w="1795" w:type="dxa"/>
          </w:tcPr>
          <w:p w14:paraId="65ABC1BF" w14:textId="73550091" w:rsidR="007F3A0F" w:rsidRPr="007F3A0F" w:rsidRDefault="007F3A0F" w:rsidP="00192022">
            <w:pPr>
              <w:rPr>
                <w:sz w:val="24"/>
                <w:szCs w:val="24"/>
              </w:rPr>
            </w:pPr>
            <w:r w:rsidRPr="007F3A0F">
              <w:rPr>
                <w:sz w:val="24"/>
                <w:szCs w:val="24"/>
              </w:rPr>
              <w:t>User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934B181" w14:textId="4DBC3CC6" w:rsidR="007F3A0F" w:rsidRPr="007F3A0F" w:rsidRDefault="007F3A0F" w:rsidP="00192022">
            <w:pPr>
              <w:rPr>
                <w:sz w:val="24"/>
                <w:szCs w:val="24"/>
              </w:rPr>
            </w:pPr>
            <w:r w:rsidRPr="007F3A0F">
              <w:rPr>
                <w:sz w:val="24"/>
                <w:szCs w:val="24"/>
              </w:rPr>
              <w:t>Uploads documents and asks natural</w:t>
            </w:r>
            <w:r>
              <w:rPr>
                <w:sz w:val="24"/>
                <w:szCs w:val="24"/>
              </w:rPr>
              <w:t xml:space="preserve"> </w:t>
            </w:r>
            <w:r w:rsidRPr="007F3A0F">
              <w:rPr>
                <w:sz w:val="24"/>
                <w:szCs w:val="24"/>
              </w:rPr>
              <w:t>language questions; views retrieved chunks and cited answers</w:t>
            </w:r>
          </w:p>
        </w:tc>
        <w:tc>
          <w:tcPr>
            <w:tcW w:w="2165" w:type="dxa"/>
          </w:tcPr>
          <w:p w14:paraId="458A51AB" w14:textId="25EB97E8" w:rsidR="007F3A0F" w:rsidRPr="007F3A0F" w:rsidRDefault="007F3A0F" w:rsidP="00192022">
            <w:pPr>
              <w:rPr>
                <w:sz w:val="24"/>
                <w:szCs w:val="24"/>
              </w:rPr>
            </w:pPr>
            <w:r w:rsidRPr="007F3A0F">
              <w:rPr>
                <w:sz w:val="24"/>
                <w:szCs w:val="24"/>
              </w:rPr>
              <w:t xml:space="preserve">Web browser (via </w:t>
            </w:r>
            <w:proofErr w:type="spellStart"/>
            <w:r w:rsidRPr="007F3A0F">
              <w:rPr>
                <w:sz w:val="24"/>
                <w:szCs w:val="24"/>
              </w:rPr>
              <w:t>Streamlit</w:t>
            </w:r>
            <w:proofErr w:type="spellEnd"/>
            <w:r w:rsidRPr="007F3A0F">
              <w:rPr>
                <w:sz w:val="24"/>
                <w:szCs w:val="24"/>
              </w:rPr>
              <w:t xml:space="preserve"> UI)</w:t>
            </w:r>
          </w:p>
        </w:tc>
      </w:tr>
      <w:tr w:rsidR="004330F0" w:rsidRPr="001242F6" w14:paraId="686621E3" w14:textId="77777777" w:rsidTr="00192022">
        <w:tc>
          <w:tcPr>
            <w:tcW w:w="1795" w:type="dxa"/>
          </w:tcPr>
          <w:p w14:paraId="112257A7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Frontend</w:t>
            </w:r>
          </w:p>
        </w:tc>
        <w:tc>
          <w:tcPr>
            <w:tcW w:w="5400" w:type="dxa"/>
          </w:tcPr>
          <w:p w14:paraId="6D895537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Collects uploads, renders chat UI, shows retrieved chunks and stats</w:t>
            </w:r>
          </w:p>
        </w:tc>
        <w:tc>
          <w:tcPr>
            <w:tcW w:w="2165" w:type="dxa"/>
          </w:tcPr>
          <w:p w14:paraId="48971DFC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proofErr w:type="spellStart"/>
            <w:r w:rsidRPr="00192022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4330F0" w:rsidRPr="001242F6" w14:paraId="2D590062" w14:textId="77777777" w:rsidTr="00192022">
        <w:tc>
          <w:tcPr>
            <w:tcW w:w="1795" w:type="dxa"/>
          </w:tcPr>
          <w:p w14:paraId="312EFD66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Backend</w:t>
            </w:r>
          </w:p>
        </w:tc>
        <w:tc>
          <w:tcPr>
            <w:tcW w:w="5400" w:type="dxa"/>
          </w:tcPr>
          <w:p w14:paraId="72BBF629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Coordinates pipeline calls, manages session state and API routing</w:t>
            </w:r>
          </w:p>
        </w:tc>
        <w:tc>
          <w:tcPr>
            <w:tcW w:w="2165" w:type="dxa"/>
          </w:tcPr>
          <w:p w14:paraId="2FDF875E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Python service layer</w:t>
            </w:r>
          </w:p>
        </w:tc>
      </w:tr>
      <w:tr w:rsidR="004330F0" w:rsidRPr="001242F6" w14:paraId="665194D0" w14:textId="77777777" w:rsidTr="00192022">
        <w:tc>
          <w:tcPr>
            <w:tcW w:w="1795" w:type="dxa"/>
          </w:tcPr>
          <w:p w14:paraId="4A708445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Document Processing</w:t>
            </w:r>
          </w:p>
        </w:tc>
        <w:tc>
          <w:tcPr>
            <w:tcW w:w="5400" w:type="dxa"/>
          </w:tcPr>
          <w:p w14:paraId="598F2EA5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Extracts raw text from PDF/TXT/MD/DOCX and cleans formatting artifacts</w:t>
            </w:r>
          </w:p>
        </w:tc>
        <w:tc>
          <w:tcPr>
            <w:tcW w:w="2165" w:type="dxa"/>
          </w:tcPr>
          <w:p w14:paraId="64FD5924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proofErr w:type="spellStart"/>
            <w:r w:rsidRPr="00192022">
              <w:rPr>
                <w:sz w:val="24"/>
                <w:szCs w:val="24"/>
              </w:rPr>
              <w:t>pypdf</w:t>
            </w:r>
            <w:proofErr w:type="spellEnd"/>
            <w:r w:rsidRPr="00192022">
              <w:rPr>
                <w:sz w:val="24"/>
                <w:szCs w:val="24"/>
              </w:rPr>
              <w:t>, python-docx</w:t>
            </w:r>
          </w:p>
        </w:tc>
      </w:tr>
      <w:tr w:rsidR="004330F0" w:rsidRPr="001242F6" w14:paraId="45DBB6FB" w14:textId="77777777" w:rsidTr="00192022">
        <w:tc>
          <w:tcPr>
            <w:tcW w:w="1795" w:type="dxa"/>
          </w:tcPr>
          <w:p w14:paraId="62C6EE7D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Chunking</w:t>
            </w:r>
          </w:p>
        </w:tc>
        <w:tc>
          <w:tcPr>
            <w:tcW w:w="5400" w:type="dxa"/>
          </w:tcPr>
          <w:p w14:paraId="04B82614" w14:textId="40F2C9F4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Splits text into fixed</w:t>
            </w:r>
            <w:r w:rsidR="00192022">
              <w:rPr>
                <w:sz w:val="24"/>
                <w:szCs w:val="24"/>
              </w:rPr>
              <w:t xml:space="preserve"> </w:t>
            </w:r>
            <w:r w:rsidRPr="00192022">
              <w:rPr>
                <w:sz w:val="24"/>
                <w:szCs w:val="24"/>
              </w:rPr>
              <w:t>size, overlapping segments with metadata</w:t>
            </w:r>
          </w:p>
        </w:tc>
        <w:tc>
          <w:tcPr>
            <w:tcW w:w="2165" w:type="dxa"/>
          </w:tcPr>
          <w:p w14:paraId="279979A0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proofErr w:type="spellStart"/>
            <w:r w:rsidRPr="00192022">
              <w:rPr>
                <w:sz w:val="24"/>
                <w:szCs w:val="24"/>
              </w:rPr>
              <w:t>LangChain</w:t>
            </w:r>
            <w:proofErr w:type="spellEnd"/>
            <w:r w:rsidRPr="00192022">
              <w:rPr>
                <w:sz w:val="24"/>
                <w:szCs w:val="24"/>
              </w:rPr>
              <w:t xml:space="preserve"> text splitters</w:t>
            </w:r>
          </w:p>
        </w:tc>
      </w:tr>
      <w:tr w:rsidR="004330F0" w:rsidRPr="001242F6" w14:paraId="2234D8CB" w14:textId="77777777" w:rsidTr="00192022">
        <w:tc>
          <w:tcPr>
            <w:tcW w:w="1795" w:type="dxa"/>
          </w:tcPr>
          <w:p w14:paraId="19079C71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Embedding Generation</w:t>
            </w:r>
          </w:p>
        </w:tc>
        <w:tc>
          <w:tcPr>
            <w:tcW w:w="5400" w:type="dxa"/>
          </w:tcPr>
          <w:p w14:paraId="54096C0C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Converts each chunk into a dense vector representation</w:t>
            </w:r>
          </w:p>
        </w:tc>
        <w:tc>
          <w:tcPr>
            <w:tcW w:w="2165" w:type="dxa"/>
          </w:tcPr>
          <w:p w14:paraId="0882EFC4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sentence-transformers</w:t>
            </w:r>
          </w:p>
        </w:tc>
      </w:tr>
      <w:tr w:rsidR="004330F0" w:rsidRPr="001242F6" w14:paraId="3E9C2049" w14:textId="77777777" w:rsidTr="00192022">
        <w:tc>
          <w:tcPr>
            <w:tcW w:w="1795" w:type="dxa"/>
          </w:tcPr>
          <w:p w14:paraId="606DAC20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Vector Database</w:t>
            </w:r>
          </w:p>
        </w:tc>
        <w:tc>
          <w:tcPr>
            <w:tcW w:w="5400" w:type="dxa"/>
          </w:tcPr>
          <w:p w14:paraId="6A71334B" w14:textId="31A54A0F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Persists vectors + metadata; supports similarity</w:t>
            </w:r>
            <w:r w:rsidR="005F447B">
              <w:rPr>
                <w:sz w:val="24"/>
                <w:szCs w:val="24"/>
              </w:rPr>
              <w:t>, hybrid search</w:t>
            </w:r>
            <w:r w:rsidRPr="00192022">
              <w:rPr>
                <w:sz w:val="24"/>
                <w:szCs w:val="24"/>
              </w:rPr>
              <w:t xml:space="preserve"> and filtered search</w:t>
            </w:r>
          </w:p>
        </w:tc>
        <w:tc>
          <w:tcPr>
            <w:tcW w:w="2165" w:type="dxa"/>
          </w:tcPr>
          <w:p w14:paraId="13C9C520" w14:textId="0AA7C9C8" w:rsidR="004330F0" w:rsidRPr="00192022" w:rsidRDefault="00000000" w:rsidP="00192022">
            <w:pPr>
              <w:rPr>
                <w:sz w:val="24"/>
                <w:szCs w:val="24"/>
              </w:rPr>
            </w:pPr>
            <w:proofErr w:type="spellStart"/>
            <w:r w:rsidRPr="00192022">
              <w:rPr>
                <w:sz w:val="24"/>
                <w:szCs w:val="24"/>
              </w:rPr>
              <w:t>ChromaDB</w:t>
            </w:r>
            <w:proofErr w:type="spellEnd"/>
          </w:p>
        </w:tc>
      </w:tr>
      <w:tr w:rsidR="004330F0" w:rsidRPr="001242F6" w14:paraId="202DA1A1" w14:textId="77777777" w:rsidTr="00192022">
        <w:tc>
          <w:tcPr>
            <w:tcW w:w="1795" w:type="dxa"/>
          </w:tcPr>
          <w:p w14:paraId="068F6B30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Retriever</w:t>
            </w:r>
          </w:p>
        </w:tc>
        <w:tc>
          <w:tcPr>
            <w:tcW w:w="5400" w:type="dxa"/>
          </w:tcPr>
          <w:p w14:paraId="470FBBAC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Finds top-k most similar chunks to a query embedding</w:t>
            </w:r>
          </w:p>
        </w:tc>
        <w:tc>
          <w:tcPr>
            <w:tcW w:w="2165" w:type="dxa"/>
          </w:tcPr>
          <w:p w14:paraId="419F87E8" w14:textId="70663BF3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 xml:space="preserve">Cosine similarity </w:t>
            </w:r>
            <w:r w:rsidR="004D603F">
              <w:rPr>
                <w:sz w:val="24"/>
                <w:szCs w:val="24"/>
              </w:rPr>
              <w:t xml:space="preserve">/ Hybrid </w:t>
            </w:r>
            <w:r w:rsidRPr="00192022">
              <w:rPr>
                <w:sz w:val="24"/>
                <w:szCs w:val="24"/>
              </w:rPr>
              <w:t>search</w:t>
            </w:r>
          </w:p>
        </w:tc>
      </w:tr>
      <w:tr w:rsidR="004330F0" w:rsidRPr="001242F6" w14:paraId="4932B91B" w14:textId="77777777" w:rsidTr="00192022">
        <w:tc>
          <w:tcPr>
            <w:tcW w:w="1795" w:type="dxa"/>
          </w:tcPr>
          <w:p w14:paraId="119E68DF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Prompt Construction</w:t>
            </w:r>
          </w:p>
        </w:tc>
        <w:tc>
          <w:tcPr>
            <w:tcW w:w="5400" w:type="dxa"/>
          </w:tcPr>
          <w:p w14:paraId="0529DC27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Builds a grounded prompt from retrieved chunks + chat history</w:t>
            </w:r>
          </w:p>
        </w:tc>
        <w:tc>
          <w:tcPr>
            <w:tcW w:w="2165" w:type="dxa"/>
          </w:tcPr>
          <w:p w14:paraId="31EF6CEE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Prompt templates</w:t>
            </w:r>
          </w:p>
        </w:tc>
      </w:tr>
      <w:tr w:rsidR="004330F0" w:rsidRPr="001242F6" w14:paraId="39F18523" w14:textId="77777777" w:rsidTr="00192022">
        <w:tc>
          <w:tcPr>
            <w:tcW w:w="1795" w:type="dxa"/>
          </w:tcPr>
          <w:p w14:paraId="39F4280F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LLM</w:t>
            </w:r>
          </w:p>
        </w:tc>
        <w:tc>
          <w:tcPr>
            <w:tcW w:w="5400" w:type="dxa"/>
          </w:tcPr>
          <w:p w14:paraId="66B1ACD3" w14:textId="4F9D0E4A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Synthesizes a natural</w:t>
            </w:r>
            <w:r w:rsidR="004D603F">
              <w:rPr>
                <w:sz w:val="24"/>
                <w:szCs w:val="24"/>
              </w:rPr>
              <w:t xml:space="preserve"> </w:t>
            </w:r>
            <w:r w:rsidRPr="00192022">
              <w:rPr>
                <w:sz w:val="24"/>
                <w:szCs w:val="24"/>
              </w:rPr>
              <w:t>language answer strictly from provided context</w:t>
            </w:r>
          </w:p>
        </w:tc>
        <w:tc>
          <w:tcPr>
            <w:tcW w:w="2165" w:type="dxa"/>
          </w:tcPr>
          <w:p w14:paraId="494011A3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proofErr w:type="spellStart"/>
            <w:r w:rsidRPr="00192022">
              <w:rPr>
                <w:sz w:val="24"/>
                <w:szCs w:val="24"/>
              </w:rPr>
              <w:t>LangChain</w:t>
            </w:r>
            <w:proofErr w:type="spellEnd"/>
            <w:r w:rsidRPr="00192022">
              <w:rPr>
                <w:sz w:val="24"/>
                <w:szCs w:val="24"/>
              </w:rPr>
              <w:t xml:space="preserve"> LLM wrapper</w:t>
            </w:r>
          </w:p>
        </w:tc>
      </w:tr>
      <w:tr w:rsidR="004330F0" w:rsidRPr="001242F6" w14:paraId="54258BC2" w14:textId="77777777" w:rsidTr="00192022">
        <w:tc>
          <w:tcPr>
            <w:tcW w:w="1795" w:type="dxa"/>
          </w:tcPr>
          <w:p w14:paraId="018D7147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Response Layer</w:t>
            </w:r>
          </w:p>
        </w:tc>
        <w:tc>
          <w:tcPr>
            <w:tcW w:w="5400" w:type="dxa"/>
          </w:tcPr>
          <w:p w14:paraId="2A3F50F0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Formats answer with citations (document, page, chunk ref)</w:t>
            </w:r>
          </w:p>
        </w:tc>
        <w:tc>
          <w:tcPr>
            <w:tcW w:w="2165" w:type="dxa"/>
          </w:tcPr>
          <w:p w14:paraId="5A10DE1B" w14:textId="77777777" w:rsidR="004330F0" w:rsidRPr="00192022" w:rsidRDefault="00000000" w:rsidP="00192022">
            <w:pPr>
              <w:rPr>
                <w:sz w:val="24"/>
                <w:szCs w:val="24"/>
              </w:rPr>
            </w:pPr>
            <w:r w:rsidRPr="00192022">
              <w:rPr>
                <w:sz w:val="24"/>
                <w:szCs w:val="24"/>
              </w:rPr>
              <w:t>Citation formatter</w:t>
            </w:r>
          </w:p>
        </w:tc>
      </w:tr>
    </w:tbl>
    <w:p w14:paraId="33ADCEFB" w14:textId="448B092F" w:rsidR="004330F0" w:rsidRPr="00192022" w:rsidRDefault="00192022">
      <w:pPr>
        <w:pStyle w:val="Heading1"/>
        <w:spacing w:before="260" w:after="120"/>
        <w:rPr>
          <w:b/>
          <w:bCs/>
          <w:color w:val="auto"/>
          <w:sz w:val="28"/>
          <w:szCs w:val="28"/>
        </w:rPr>
      </w:pPr>
      <w:r w:rsidRPr="00192022">
        <w:rPr>
          <w:b/>
          <w:bCs/>
          <w:color w:val="auto"/>
          <w:sz w:val="28"/>
          <w:szCs w:val="28"/>
        </w:rPr>
        <w:t>3. Data Flow Summary</w:t>
      </w:r>
    </w:p>
    <w:p w14:paraId="2DEA5318" w14:textId="2CD24C28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The user uploads one or more documents through the frontend upload panel.</w:t>
      </w:r>
    </w:p>
    <w:p w14:paraId="11828661" w14:textId="1436AA1E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The backend routes the files to the Document Processing stage, which extracts and cleans raw text based on file type.</w:t>
      </w:r>
    </w:p>
    <w:p w14:paraId="5769F5BA" w14:textId="4E19C3C2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The Chunking stage splits the cleaned text into overlapping segments, attaching metadata such as source filename and page number.</w:t>
      </w:r>
    </w:p>
    <w:p w14:paraId="1704CD25" w14:textId="35D61FF5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Embedding Generation converts each chunk into a vector using a sentence-transformers model.</w:t>
      </w:r>
    </w:p>
    <w:p w14:paraId="2E3EBF7C" w14:textId="3E19F0AD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Vectors and metadata are persisted in the Vector Database (</w:t>
      </w:r>
      <w:proofErr w:type="spellStart"/>
      <w:r w:rsidRPr="00192022">
        <w:rPr>
          <w:sz w:val="24"/>
          <w:szCs w:val="24"/>
        </w:rPr>
        <w:t>ChromaDB</w:t>
      </w:r>
      <w:proofErr w:type="spellEnd"/>
      <w:r w:rsidRPr="00192022">
        <w:rPr>
          <w:sz w:val="24"/>
          <w:szCs w:val="24"/>
        </w:rPr>
        <w:t>).</w:t>
      </w:r>
    </w:p>
    <w:p w14:paraId="3844D6FB" w14:textId="53A3D850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When a user asks a question, the Retriever embeds the query and performs a similarity search</w:t>
      </w:r>
      <w:r w:rsidR="004D603F">
        <w:rPr>
          <w:sz w:val="24"/>
          <w:szCs w:val="24"/>
        </w:rPr>
        <w:t xml:space="preserve"> / </w:t>
      </w:r>
      <w:r w:rsidR="004D603F" w:rsidRPr="004D603F">
        <w:rPr>
          <w:sz w:val="24"/>
          <w:szCs w:val="24"/>
        </w:rPr>
        <w:t>Hybrid Search</w:t>
      </w:r>
      <w:r w:rsidRPr="00192022">
        <w:rPr>
          <w:sz w:val="24"/>
          <w:szCs w:val="24"/>
        </w:rPr>
        <w:t xml:space="preserve"> to fetch the top-k relevant chunks.</w:t>
      </w:r>
    </w:p>
    <w:p w14:paraId="43F83A58" w14:textId="6CDC302C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Prompt Construction assembles a grounded prompt from the retrieved chunks and recent chat history.</w:t>
      </w:r>
    </w:p>
    <w:p w14:paraId="24E30FAC" w14:textId="740ADC68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The LLM generates an answer strictly from the supplied context.</w:t>
      </w:r>
    </w:p>
    <w:p w14:paraId="35DCFAD3" w14:textId="1CBAD650" w:rsidR="004330F0" w:rsidRPr="00192022" w:rsidRDefault="00000000" w:rsidP="00192022">
      <w:pPr>
        <w:pStyle w:val="ListParagraph"/>
        <w:numPr>
          <w:ilvl w:val="0"/>
          <w:numId w:val="4"/>
        </w:numPr>
        <w:spacing w:after="110"/>
        <w:jc w:val="both"/>
        <w:rPr>
          <w:sz w:val="24"/>
          <w:szCs w:val="24"/>
        </w:rPr>
      </w:pPr>
      <w:r w:rsidRPr="00192022">
        <w:rPr>
          <w:sz w:val="24"/>
          <w:szCs w:val="24"/>
        </w:rPr>
        <w:t>The Response Layer attaches source citations (document name, page, chunk reference) and returns the final answer to the user.</w:t>
      </w:r>
    </w:p>
    <w:p w14:paraId="43A7EE92" w14:textId="77777777" w:rsidR="007F3A0F" w:rsidRDefault="007F3A0F">
      <w:pPr>
        <w:pStyle w:val="Heading1"/>
        <w:spacing w:before="260" w:after="120"/>
        <w:rPr>
          <w:b/>
          <w:bCs/>
          <w:color w:val="auto"/>
          <w:sz w:val="28"/>
          <w:szCs w:val="28"/>
        </w:rPr>
      </w:pPr>
    </w:p>
    <w:p w14:paraId="798F331C" w14:textId="708544A9" w:rsidR="004330F0" w:rsidRPr="00192022" w:rsidRDefault="00192022">
      <w:pPr>
        <w:pStyle w:val="Heading1"/>
        <w:spacing w:before="260" w:after="120"/>
        <w:rPr>
          <w:b/>
          <w:bCs/>
          <w:color w:val="auto"/>
          <w:sz w:val="28"/>
          <w:szCs w:val="28"/>
        </w:rPr>
      </w:pPr>
      <w:r w:rsidRPr="00192022">
        <w:rPr>
          <w:b/>
          <w:bCs/>
          <w:color w:val="auto"/>
          <w:sz w:val="28"/>
          <w:szCs w:val="28"/>
        </w:rPr>
        <w:lastRenderedPageBreak/>
        <w:t>4. Design Principles</w:t>
      </w:r>
    </w:p>
    <w:p w14:paraId="35860211" w14:textId="10F0B10B" w:rsidR="004330F0" w:rsidRPr="00192022" w:rsidRDefault="00000000" w:rsidP="00192022">
      <w:pPr>
        <w:pStyle w:val="ListParagraph"/>
        <w:numPr>
          <w:ilvl w:val="0"/>
          <w:numId w:val="6"/>
        </w:numPr>
        <w:spacing w:after="110"/>
        <w:jc w:val="both"/>
        <w:rPr>
          <w:sz w:val="24"/>
          <w:szCs w:val="24"/>
        </w:rPr>
      </w:pPr>
      <w:r w:rsidRPr="004A742C">
        <w:rPr>
          <w:b/>
          <w:bCs/>
          <w:sz w:val="24"/>
          <w:szCs w:val="24"/>
        </w:rPr>
        <w:t>Statelessness</w:t>
      </w:r>
      <w:r w:rsidR="004A742C">
        <w:rPr>
          <w:sz w:val="24"/>
          <w:szCs w:val="24"/>
        </w:rPr>
        <w:t>:</w:t>
      </w:r>
      <w:r w:rsidRPr="00192022">
        <w:rPr>
          <w:sz w:val="24"/>
          <w:szCs w:val="24"/>
        </w:rPr>
        <w:t xml:space="preserve"> where possible: the vector database is the single source of persisted knowledge, keeping the application layer easy to scale horizontally.</w:t>
      </w:r>
    </w:p>
    <w:p w14:paraId="710A2089" w14:textId="0EA079C4" w:rsidR="004330F0" w:rsidRPr="00192022" w:rsidRDefault="00000000" w:rsidP="00192022">
      <w:pPr>
        <w:pStyle w:val="ListParagraph"/>
        <w:numPr>
          <w:ilvl w:val="0"/>
          <w:numId w:val="6"/>
        </w:numPr>
        <w:spacing w:after="110"/>
        <w:jc w:val="both"/>
        <w:rPr>
          <w:sz w:val="24"/>
          <w:szCs w:val="24"/>
        </w:rPr>
      </w:pPr>
      <w:r w:rsidRPr="004A742C">
        <w:rPr>
          <w:b/>
          <w:bCs/>
          <w:sz w:val="24"/>
          <w:szCs w:val="24"/>
        </w:rPr>
        <w:t>Transparency</w:t>
      </w:r>
      <w:r w:rsidRPr="00192022">
        <w:rPr>
          <w:sz w:val="24"/>
          <w:szCs w:val="24"/>
        </w:rPr>
        <w:t>: retrieved chunks and citations are surfaced to the user rather than hidden inside the LLM call, supporting trust and debuggability.</w:t>
      </w:r>
    </w:p>
    <w:p w14:paraId="2C8F2A39" w14:textId="141DF76D" w:rsidR="004330F0" w:rsidRPr="001242F6" w:rsidRDefault="00000000" w:rsidP="00192022">
      <w:pPr>
        <w:pStyle w:val="ListParagraph"/>
        <w:numPr>
          <w:ilvl w:val="0"/>
          <w:numId w:val="6"/>
        </w:numPr>
        <w:spacing w:after="110"/>
        <w:jc w:val="both"/>
      </w:pPr>
      <w:r w:rsidRPr="004A742C">
        <w:rPr>
          <w:b/>
          <w:bCs/>
          <w:sz w:val="24"/>
          <w:szCs w:val="24"/>
        </w:rPr>
        <w:t>Extensibility</w:t>
      </w:r>
      <w:r w:rsidRPr="00192022">
        <w:rPr>
          <w:sz w:val="24"/>
          <w:szCs w:val="24"/>
        </w:rPr>
        <w:t>: the architecture supports future additions such as hybrid search, reranking, or multi</w:t>
      </w:r>
      <w:r w:rsidR="004A742C">
        <w:rPr>
          <w:sz w:val="24"/>
          <w:szCs w:val="24"/>
        </w:rPr>
        <w:t xml:space="preserve"> </w:t>
      </w:r>
      <w:r w:rsidRPr="00192022">
        <w:rPr>
          <w:sz w:val="24"/>
          <w:szCs w:val="24"/>
        </w:rPr>
        <w:t>document comparison without structural changes</w:t>
      </w:r>
      <w:r w:rsidRPr="001242F6">
        <w:t>.</w:t>
      </w:r>
    </w:p>
    <w:sectPr w:rsidR="004330F0" w:rsidRPr="001242F6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F7456" w14:textId="77777777" w:rsidR="000A58AF" w:rsidRDefault="000A58AF" w:rsidP="00192022">
      <w:r>
        <w:separator/>
      </w:r>
    </w:p>
  </w:endnote>
  <w:endnote w:type="continuationSeparator" w:id="0">
    <w:p w14:paraId="446D2D85" w14:textId="77777777" w:rsidR="000A58AF" w:rsidRDefault="000A58AF" w:rsidP="00192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93507"/>
      <w:docPartObj>
        <w:docPartGallery w:val="Page Numbers (Bottom of Page)"/>
        <w:docPartUnique/>
      </w:docPartObj>
    </w:sdtPr>
    <w:sdtContent>
      <w:p w14:paraId="73994B36" w14:textId="6EC7DF5D" w:rsidR="00192022" w:rsidRDefault="0019202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A59F2B0" w14:textId="77777777" w:rsidR="00192022" w:rsidRDefault="00192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B69C" w14:textId="77777777" w:rsidR="000A58AF" w:rsidRDefault="000A58AF" w:rsidP="00192022">
      <w:r>
        <w:separator/>
      </w:r>
    </w:p>
  </w:footnote>
  <w:footnote w:type="continuationSeparator" w:id="0">
    <w:p w14:paraId="2206144D" w14:textId="77777777" w:rsidR="000A58AF" w:rsidRDefault="000A58AF" w:rsidP="00192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1D5C"/>
    <w:multiLevelType w:val="hybridMultilevel"/>
    <w:tmpl w:val="36A2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F71DE"/>
    <w:multiLevelType w:val="hybridMultilevel"/>
    <w:tmpl w:val="557A8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B7C20"/>
    <w:multiLevelType w:val="hybridMultilevel"/>
    <w:tmpl w:val="09E04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D4B94"/>
    <w:multiLevelType w:val="hybridMultilevel"/>
    <w:tmpl w:val="31B8E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7029B"/>
    <w:multiLevelType w:val="hybridMultilevel"/>
    <w:tmpl w:val="3EF80B1E"/>
    <w:lvl w:ilvl="0" w:tplc="F702C556">
      <w:start w:val="1"/>
      <w:numFmt w:val="bullet"/>
      <w:lvlText w:val="●"/>
      <w:lvlJc w:val="left"/>
      <w:pPr>
        <w:ind w:left="720" w:hanging="360"/>
      </w:pPr>
    </w:lvl>
    <w:lvl w:ilvl="1" w:tplc="FD02FAE0">
      <w:start w:val="1"/>
      <w:numFmt w:val="bullet"/>
      <w:lvlText w:val="○"/>
      <w:lvlJc w:val="left"/>
      <w:pPr>
        <w:ind w:left="1440" w:hanging="360"/>
      </w:pPr>
    </w:lvl>
    <w:lvl w:ilvl="2" w:tplc="172C4A94">
      <w:start w:val="1"/>
      <w:numFmt w:val="bullet"/>
      <w:lvlText w:val="■"/>
      <w:lvlJc w:val="left"/>
      <w:pPr>
        <w:ind w:left="2160" w:hanging="360"/>
      </w:pPr>
    </w:lvl>
    <w:lvl w:ilvl="3" w:tplc="84DA16D0">
      <w:start w:val="1"/>
      <w:numFmt w:val="bullet"/>
      <w:lvlText w:val="●"/>
      <w:lvlJc w:val="left"/>
      <w:pPr>
        <w:ind w:left="2880" w:hanging="360"/>
      </w:pPr>
    </w:lvl>
    <w:lvl w:ilvl="4" w:tplc="9C40B6F6">
      <w:start w:val="1"/>
      <w:numFmt w:val="bullet"/>
      <w:lvlText w:val="○"/>
      <w:lvlJc w:val="left"/>
      <w:pPr>
        <w:ind w:left="3600" w:hanging="360"/>
      </w:pPr>
    </w:lvl>
    <w:lvl w:ilvl="5" w:tplc="A52AD6F0">
      <w:start w:val="1"/>
      <w:numFmt w:val="bullet"/>
      <w:lvlText w:val="■"/>
      <w:lvlJc w:val="left"/>
      <w:pPr>
        <w:ind w:left="4320" w:hanging="360"/>
      </w:pPr>
    </w:lvl>
    <w:lvl w:ilvl="6" w:tplc="482AC120">
      <w:start w:val="1"/>
      <w:numFmt w:val="bullet"/>
      <w:lvlText w:val="●"/>
      <w:lvlJc w:val="left"/>
      <w:pPr>
        <w:ind w:left="5040" w:hanging="360"/>
      </w:pPr>
    </w:lvl>
    <w:lvl w:ilvl="7" w:tplc="840E84D4">
      <w:start w:val="1"/>
      <w:numFmt w:val="bullet"/>
      <w:lvlText w:val="●"/>
      <w:lvlJc w:val="left"/>
      <w:pPr>
        <w:ind w:left="5760" w:hanging="360"/>
      </w:pPr>
    </w:lvl>
    <w:lvl w:ilvl="8" w:tplc="1D4C49F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E54269F"/>
    <w:multiLevelType w:val="hybridMultilevel"/>
    <w:tmpl w:val="C29A47B4"/>
    <w:lvl w:ilvl="0" w:tplc="174891BE">
      <w:start w:val="9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159164">
    <w:abstractNumId w:val="4"/>
    <w:lvlOverride w:ilvl="0">
      <w:startOverride w:val="1"/>
    </w:lvlOverride>
  </w:num>
  <w:num w:numId="2" w16cid:durableId="86970489">
    <w:abstractNumId w:val="1"/>
  </w:num>
  <w:num w:numId="3" w16cid:durableId="566841806">
    <w:abstractNumId w:val="3"/>
  </w:num>
  <w:num w:numId="4" w16cid:durableId="666246689">
    <w:abstractNumId w:val="2"/>
  </w:num>
  <w:num w:numId="5" w16cid:durableId="1467428449">
    <w:abstractNumId w:val="0"/>
  </w:num>
  <w:num w:numId="6" w16cid:durableId="1115254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0F0"/>
    <w:rsid w:val="000731C8"/>
    <w:rsid w:val="000A58AF"/>
    <w:rsid w:val="001242F6"/>
    <w:rsid w:val="00192022"/>
    <w:rsid w:val="001F5138"/>
    <w:rsid w:val="004330F0"/>
    <w:rsid w:val="004A742C"/>
    <w:rsid w:val="004D603F"/>
    <w:rsid w:val="005F447B"/>
    <w:rsid w:val="00643BB2"/>
    <w:rsid w:val="007F3A0F"/>
    <w:rsid w:val="00815C02"/>
    <w:rsid w:val="00B31D14"/>
    <w:rsid w:val="00C14234"/>
    <w:rsid w:val="00DC3394"/>
    <w:rsid w:val="00E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AD42"/>
  <w15:docId w15:val="{9C2CA65F-346F-4D14-B3E8-D9E58583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0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22"/>
  </w:style>
  <w:style w:type="paragraph" w:styleId="Footer">
    <w:name w:val="footer"/>
    <w:basedOn w:val="Normal"/>
    <w:link w:val="FooterChar"/>
    <w:uiPriority w:val="99"/>
    <w:unhideWhenUsed/>
    <w:rsid w:val="001920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22"/>
  </w:style>
  <w:style w:type="table" w:styleId="TableGrid">
    <w:name w:val="Table Grid"/>
    <w:basedOn w:val="TableNormal"/>
    <w:uiPriority w:val="39"/>
    <w:rsid w:val="00192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Usama</cp:lastModifiedBy>
  <cp:revision>12</cp:revision>
  <dcterms:created xsi:type="dcterms:W3CDTF">2026-07-21T19:46:00Z</dcterms:created>
  <dcterms:modified xsi:type="dcterms:W3CDTF">2026-07-21T21:43:00Z</dcterms:modified>
</cp:coreProperties>
</file>