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1E29C9DE" w:rsidR="00693E00" w:rsidRDefault="005C52EF" w:rsidP="005C52EF">
      <w:pPr>
        <w:spacing w:after="0"/>
        <w:ind w:right="5"/>
        <w:rPr>
          <w:rFonts w:ascii="Arial" w:eastAsia="Arial" w:hAnsi="Arial" w:cs="Arial"/>
          <w:b/>
          <w:sz w:val="32"/>
        </w:rPr>
      </w:pPr>
      <w:r>
        <w:rPr>
          <w:noProof/>
        </w:rPr>
        <w:drawing>
          <wp:inline distT="0" distB="0" distL="0" distR="0" wp14:anchorId="6709E272" wp14:editId="443201FF">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8">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E78401"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4ECD9077" w14:textId="5260FFFA" w:rsidR="009247DD" w:rsidRPr="00407BBF" w:rsidRDefault="00693B75" w:rsidP="00C22117">
      <w:pPr>
        <w:tabs>
          <w:tab w:val="left" w:pos="3510"/>
          <w:tab w:val="center" w:pos="4922"/>
          <w:tab w:val="left" w:pos="6840"/>
        </w:tabs>
        <w:spacing w:after="0"/>
        <w:ind w:left="-5"/>
        <w:rPr>
          <w:rFonts w:ascii="Arial" w:eastAsia="Arial" w:hAnsi="Arial" w:cs="Arial"/>
          <w:b/>
          <w:sz w:val="24"/>
          <w:szCs w:val="24"/>
          <w:highlight w:val="yellow"/>
        </w:rPr>
      </w:pPr>
      <w:r w:rsidRPr="00407BBF">
        <w:rPr>
          <w:rFonts w:ascii="Arial" w:eastAsia="Arial" w:hAnsi="Arial" w:cs="Arial"/>
          <w:sz w:val="24"/>
          <w:szCs w:val="24"/>
          <w:highlight w:val="yellow"/>
        </w:rPr>
        <w:t>Semester</w:t>
      </w:r>
      <w:r w:rsidRPr="00407BBF">
        <w:rPr>
          <w:rFonts w:ascii="Arial" w:eastAsia="Arial" w:hAnsi="Arial" w:cs="Arial"/>
          <w:b/>
          <w:sz w:val="24"/>
          <w:szCs w:val="24"/>
          <w:highlight w:val="yellow"/>
        </w:rPr>
        <w:t xml:space="preserve">:   </w:t>
      </w:r>
      <w:r w:rsidR="00E938D2">
        <w:rPr>
          <w:rFonts w:ascii="Arial" w:eastAsia="Arial" w:hAnsi="Arial" w:cs="Arial"/>
          <w:b/>
          <w:sz w:val="24"/>
          <w:szCs w:val="24"/>
          <w:highlight w:val="yellow"/>
        </w:rPr>
        <w:t xml:space="preserve">Winter 2022 </w:t>
      </w:r>
      <w:r w:rsidRPr="00407BBF">
        <w:rPr>
          <w:rFonts w:ascii="Arial" w:eastAsia="Arial" w:hAnsi="Arial" w:cs="Arial"/>
          <w:sz w:val="24"/>
          <w:szCs w:val="24"/>
          <w:highlight w:val="yellow"/>
        </w:rPr>
        <w:t>Subject Code:</w:t>
      </w:r>
      <w:r w:rsidR="00701EEF" w:rsidRPr="00407BBF">
        <w:rPr>
          <w:rFonts w:ascii="Arial" w:eastAsia="Arial" w:hAnsi="Arial" w:cs="Arial"/>
          <w:sz w:val="24"/>
          <w:szCs w:val="24"/>
          <w:highlight w:val="yellow"/>
        </w:rPr>
        <w:t xml:space="preserve">  </w:t>
      </w:r>
      <w:r w:rsidR="00701EEF" w:rsidRPr="00407BBF">
        <w:rPr>
          <w:rFonts w:ascii="Arial" w:eastAsia="Arial" w:hAnsi="Arial" w:cs="Arial"/>
          <w:b/>
          <w:bCs/>
          <w:sz w:val="24"/>
          <w:szCs w:val="24"/>
          <w:highlight w:val="yellow"/>
        </w:rPr>
        <w:t>DBS211</w:t>
      </w:r>
      <w:r w:rsidR="00A40C74" w:rsidRPr="00407BBF">
        <w:rPr>
          <w:rFonts w:ascii="Arial" w:eastAsia="Arial" w:hAnsi="Arial" w:cs="Arial"/>
          <w:b/>
          <w:sz w:val="24"/>
          <w:szCs w:val="24"/>
          <w:highlight w:val="yellow"/>
        </w:rPr>
        <w:tab/>
      </w:r>
      <w:r w:rsidRPr="00407BBF">
        <w:rPr>
          <w:rFonts w:ascii="Arial" w:eastAsia="Arial" w:hAnsi="Arial" w:cs="Arial"/>
          <w:sz w:val="24"/>
          <w:szCs w:val="24"/>
          <w:highlight w:val="yellow"/>
        </w:rPr>
        <w:t>Section</w:t>
      </w:r>
      <w:r w:rsidR="00A40C74" w:rsidRPr="00407BBF">
        <w:rPr>
          <w:rFonts w:ascii="Arial" w:eastAsia="Arial" w:hAnsi="Arial" w:cs="Arial"/>
          <w:b/>
          <w:sz w:val="24"/>
          <w:szCs w:val="24"/>
          <w:highlight w:val="yellow"/>
        </w:rPr>
        <w:t>:</w:t>
      </w:r>
      <w:r w:rsidR="00701EEF" w:rsidRPr="00407BBF">
        <w:rPr>
          <w:rFonts w:ascii="Arial" w:eastAsia="Arial" w:hAnsi="Arial" w:cs="Arial"/>
          <w:b/>
          <w:sz w:val="24"/>
          <w:szCs w:val="24"/>
          <w:highlight w:val="yellow"/>
        </w:rPr>
        <w:t xml:space="preserve">  </w:t>
      </w:r>
      <w:r w:rsidR="001C41A5">
        <w:rPr>
          <w:rFonts w:ascii="Arial" w:eastAsia="Arial" w:hAnsi="Arial" w:cs="Arial"/>
          <w:b/>
          <w:sz w:val="24"/>
          <w:szCs w:val="24"/>
          <w:highlight w:val="yellow"/>
        </w:rPr>
        <w:t>ZAA</w:t>
      </w:r>
    </w:p>
    <w:p w14:paraId="35F5B6B1" w14:textId="32DF0471" w:rsidR="009247DD" w:rsidRPr="00407BBF" w:rsidRDefault="00A40C74">
      <w:pPr>
        <w:spacing w:after="0"/>
        <w:ind w:left="5" w:hanging="10"/>
        <w:rPr>
          <w:rFonts w:ascii="Arial" w:hAnsi="Arial" w:cs="Arial"/>
          <w:sz w:val="24"/>
          <w:szCs w:val="24"/>
          <w:highlight w:val="yellow"/>
        </w:rPr>
      </w:pPr>
      <w:r w:rsidRPr="00407BBF">
        <w:rPr>
          <w:rFonts w:ascii="Arial" w:eastAsia="Arial" w:hAnsi="Arial" w:cs="Arial"/>
          <w:sz w:val="24"/>
          <w:szCs w:val="24"/>
          <w:highlight w:val="yellow"/>
        </w:rPr>
        <w:t>Subject Title:</w:t>
      </w:r>
      <w:r w:rsidR="00701EEF" w:rsidRPr="00407BBF">
        <w:rPr>
          <w:rFonts w:ascii="Arial" w:eastAsia="Arial" w:hAnsi="Arial" w:cs="Arial"/>
          <w:sz w:val="24"/>
          <w:szCs w:val="24"/>
          <w:highlight w:val="yellow"/>
        </w:rPr>
        <w:t xml:space="preserve"> </w:t>
      </w:r>
      <w:r w:rsidR="00701EEF" w:rsidRPr="00407BBF">
        <w:rPr>
          <w:rFonts w:ascii="Arial" w:eastAsia="Arial" w:hAnsi="Arial" w:cs="Arial"/>
          <w:b/>
          <w:bCs/>
          <w:sz w:val="24"/>
          <w:szCs w:val="24"/>
          <w:highlight w:val="yellow"/>
        </w:rPr>
        <w:t>Introduction to Database Systems</w:t>
      </w:r>
    </w:p>
    <w:p w14:paraId="71AABB72" w14:textId="03D48E59" w:rsidR="009247DD" w:rsidRPr="00E938D2" w:rsidRDefault="00693B75" w:rsidP="00C22117">
      <w:pPr>
        <w:tabs>
          <w:tab w:val="left" w:pos="6840"/>
        </w:tabs>
        <w:spacing w:after="0"/>
        <w:ind w:left="5" w:hanging="10"/>
        <w:rPr>
          <w:rFonts w:ascii="Arial" w:hAnsi="Arial" w:cs="Arial"/>
          <w:b/>
          <w:sz w:val="24"/>
          <w:szCs w:val="24"/>
          <w:highlight w:val="yellow"/>
        </w:rPr>
      </w:pPr>
      <w:r w:rsidRPr="00E938D2">
        <w:rPr>
          <w:rFonts w:ascii="Arial" w:eastAsia="Arial" w:hAnsi="Arial" w:cs="Arial"/>
          <w:sz w:val="24"/>
          <w:szCs w:val="24"/>
          <w:highlight w:val="yellow"/>
        </w:rPr>
        <w:t xml:space="preserve">Professor: </w:t>
      </w:r>
      <w:r w:rsidR="00701EEF" w:rsidRPr="00E938D2">
        <w:rPr>
          <w:rFonts w:ascii="Arial" w:eastAsia="Arial" w:hAnsi="Arial" w:cs="Arial"/>
          <w:sz w:val="24"/>
          <w:szCs w:val="24"/>
          <w:highlight w:val="yellow"/>
        </w:rPr>
        <w:t xml:space="preserve">  </w:t>
      </w:r>
      <w:r w:rsidR="004742A8">
        <w:rPr>
          <w:rFonts w:ascii="Arial" w:eastAsia="Arial" w:hAnsi="Arial" w:cs="Arial"/>
          <w:sz w:val="24"/>
          <w:szCs w:val="24"/>
          <w:highlight w:val="yellow"/>
        </w:rPr>
        <w:t>Clint MacDonald</w:t>
      </w:r>
      <w:r w:rsidR="00A40C74" w:rsidRPr="00E938D2">
        <w:rPr>
          <w:rFonts w:ascii="Arial" w:eastAsia="Arial" w:hAnsi="Arial" w:cs="Arial"/>
          <w:b/>
          <w:sz w:val="24"/>
          <w:szCs w:val="24"/>
          <w:highlight w:val="yellow"/>
        </w:rPr>
        <w:tab/>
      </w:r>
      <w:r w:rsidR="00701EEF" w:rsidRPr="00E938D2">
        <w:rPr>
          <w:rFonts w:ascii="Arial" w:eastAsia="Arial" w:hAnsi="Arial" w:cs="Arial"/>
          <w:b/>
          <w:sz w:val="24"/>
          <w:szCs w:val="24"/>
          <w:highlight w:val="yellow"/>
        </w:rPr>
        <w:t xml:space="preserve"> </w:t>
      </w:r>
    </w:p>
    <w:p w14:paraId="60654F71" w14:textId="4DAFC910" w:rsidR="009247DD" w:rsidRPr="00E938D2" w:rsidRDefault="00693B75" w:rsidP="00C22117">
      <w:pPr>
        <w:tabs>
          <w:tab w:val="left" w:pos="6840"/>
        </w:tabs>
        <w:spacing w:after="0"/>
        <w:ind w:left="5" w:hanging="10"/>
        <w:rPr>
          <w:rFonts w:ascii="Arial" w:hAnsi="Arial" w:cs="Arial"/>
          <w:b/>
          <w:sz w:val="24"/>
          <w:szCs w:val="24"/>
          <w:highlight w:val="yellow"/>
        </w:rPr>
      </w:pPr>
      <w:r w:rsidRPr="00E938D2">
        <w:rPr>
          <w:rFonts w:ascii="Arial" w:eastAsia="Arial" w:hAnsi="Arial" w:cs="Arial"/>
          <w:sz w:val="24"/>
          <w:szCs w:val="24"/>
          <w:highlight w:val="yellow"/>
        </w:rPr>
        <w:t>E-mail:</w:t>
      </w:r>
      <w:r w:rsidR="005836D7" w:rsidRPr="00E938D2">
        <w:rPr>
          <w:rFonts w:ascii="Arial" w:eastAsia="Arial" w:hAnsi="Arial" w:cs="Arial"/>
          <w:sz w:val="24"/>
          <w:szCs w:val="24"/>
          <w:highlight w:val="yellow"/>
        </w:rPr>
        <w:t xml:space="preserve"> </w:t>
      </w:r>
      <w:r w:rsidR="004742A8">
        <w:rPr>
          <w:rFonts w:ascii="Arial" w:eastAsia="Arial" w:hAnsi="Arial" w:cs="Arial"/>
          <w:sz w:val="24"/>
          <w:szCs w:val="24"/>
          <w:highlight w:val="yellow"/>
        </w:rPr>
        <w:t>clint.macdonald@senecacollege.ca</w:t>
      </w:r>
      <w:r w:rsidR="00F708E4" w:rsidRPr="00E938D2">
        <w:rPr>
          <w:rFonts w:ascii="Arial" w:eastAsia="Arial" w:hAnsi="Arial" w:cs="Arial"/>
          <w:sz w:val="24"/>
          <w:szCs w:val="24"/>
          <w:highlight w:val="yellow"/>
        </w:rPr>
        <w:tab/>
      </w:r>
      <w:r w:rsidR="00F708E4" w:rsidRPr="00E938D2">
        <w:rPr>
          <w:rFonts w:ascii="Arial" w:eastAsia="Arial" w:hAnsi="Arial" w:cs="Arial"/>
          <w:sz w:val="24"/>
          <w:szCs w:val="24"/>
          <w:highlight w:val="yellow"/>
        </w:rPr>
        <w:tab/>
      </w:r>
      <w:r w:rsidR="00F708E4" w:rsidRPr="00E938D2">
        <w:rPr>
          <w:rFonts w:ascii="Arial" w:eastAsia="Arial" w:hAnsi="Arial" w:cs="Arial"/>
          <w:sz w:val="24"/>
          <w:szCs w:val="24"/>
          <w:highlight w:val="yellow"/>
        </w:rPr>
        <w:tab/>
      </w:r>
      <w:r w:rsidRPr="00E938D2">
        <w:rPr>
          <w:rFonts w:ascii="Arial" w:eastAsia="Arial" w:hAnsi="Arial" w:cs="Arial"/>
          <w:sz w:val="24"/>
          <w:szCs w:val="24"/>
          <w:highlight w:val="yellow"/>
        </w:rPr>
        <w:t>Ext</w:t>
      </w:r>
      <w:r w:rsidR="00A40C74" w:rsidRPr="00E938D2">
        <w:rPr>
          <w:rFonts w:ascii="Arial" w:eastAsia="Arial" w:hAnsi="Arial" w:cs="Arial"/>
          <w:b/>
          <w:sz w:val="24"/>
          <w:szCs w:val="24"/>
          <w:highlight w:val="yellow"/>
        </w:rPr>
        <w:t>.</w:t>
      </w:r>
      <w:r w:rsidR="00701EEF" w:rsidRPr="00E938D2">
        <w:rPr>
          <w:rFonts w:ascii="Arial" w:eastAsia="Arial" w:hAnsi="Arial" w:cs="Arial"/>
          <w:b/>
          <w:sz w:val="24"/>
          <w:szCs w:val="24"/>
          <w:highlight w:val="yellow"/>
        </w:rPr>
        <w:t xml:space="preserve">   </w:t>
      </w:r>
    </w:p>
    <w:p w14:paraId="56E6406E" w14:textId="495059AA" w:rsidR="009247DD" w:rsidRPr="00A665DB" w:rsidRDefault="00693B75" w:rsidP="003F58B1">
      <w:pPr>
        <w:spacing w:after="0"/>
        <w:ind w:left="5" w:hanging="10"/>
        <w:rPr>
          <w:rFonts w:ascii="Arial" w:hAnsi="Arial" w:cs="Arial"/>
          <w:sz w:val="24"/>
          <w:szCs w:val="24"/>
        </w:rPr>
      </w:pPr>
      <w:r w:rsidRPr="00407BBF">
        <w:rPr>
          <w:rFonts w:ascii="Arial" w:eastAsia="Arial" w:hAnsi="Arial" w:cs="Arial"/>
          <w:sz w:val="24"/>
          <w:szCs w:val="24"/>
          <w:highlight w:val="yellow"/>
        </w:rPr>
        <w:t>Office Hours</w:t>
      </w:r>
      <w:r w:rsidR="00A40C74" w:rsidRPr="00407BBF">
        <w:rPr>
          <w:rFonts w:ascii="Arial" w:eastAsia="Arial" w:hAnsi="Arial" w:cs="Arial"/>
          <w:b/>
          <w:sz w:val="24"/>
          <w:szCs w:val="24"/>
          <w:highlight w:val="yellow"/>
        </w:rPr>
        <w:t>:</w:t>
      </w:r>
      <w:r w:rsidR="00701EEF" w:rsidRPr="00407BBF">
        <w:rPr>
          <w:rFonts w:ascii="Arial" w:eastAsia="Arial" w:hAnsi="Arial" w:cs="Arial"/>
          <w:b/>
          <w:sz w:val="24"/>
          <w:szCs w:val="24"/>
          <w:highlight w:val="yellow"/>
        </w:rPr>
        <w:t xml:space="preserve">  </w:t>
      </w:r>
      <w:r w:rsidR="004742A8">
        <w:rPr>
          <w:rFonts w:ascii="Arial" w:eastAsia="Arial" w:hAnsi="Arial" w:cs="Arial"/>
          <w:b/>
          <w:sz w:val="24"/>
          <w:szCs w:val="24"/>
        </w:rPr>
        <w:t>By appointment online</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5E4B00">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18B706E4" w14:textId="42BD0B3B" w:rsidR="009247DD" w:rsidRPr="00A665DB" w:rsidRDefault="009247DD">
      <w:pPr>
        <w:spacing w:after="50"/>
        <w:ind w:left="10" w:right="-44"/>
        <w:rPr>
          <w:rFonts w:ascii="Arial" w:hAnsi="Arial" w:cs="Arial"/>
          <w:sz w:val="24"/>
          <w:szCs w:val="24"/>
        </w:rPr>
      </w:pPr>
    </w:p>
    <w:p w14:paraId="75FB1CA8" w14:textId="77777777" w:rsidR="005C52EF" w:rsidRPr="00701EEF" w:rsidRDefault="005C52EF" w:rsidP="00701EEF">
      <w:pPr>
        <w:spacing w:after="0"/>
        <w:rPr>
          <w:rFonts w:ascii="Arial" w:eastAsia="Arial" w:hAnsi="Arial" w:cs="Arial"/>
          <w:i/>
          <w:iCs/>
          <w:sz w:val="24"/>
          <w:szCs w:val="24"/>
        </w:rPr>
      </w:pPr>
      <w:r w:rsidRPr="00701EEF">
        <w:rPr>
          <w:rFonts w:ascii="Arial" w:eastAsia="Arial" w:hAnsi="Arial" w:cs="Arial"/>
          <w:i/>
          <w:iCs/>
          <w:sz w:val="24"/>
          <w:szCs w:val="24"/>
        </w:rPr>
        <w:t>Kathy Dumanski, Chair, School of 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77777777"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9" w:history="1">
        <w:r w:rsidRPr="00680F30">
          <w:rPr>
            <w:rStyle w:val="Hyperlink"/>
            <w:rFonts w:ascii="Arial" w:hAnsi="Arial" w:cs="Arial"/>
            <w:sz w:val="24"/>
            <w:szCs w:val="24"/>
          </w:rPr>
          <w:t>ict.senecacollege.ca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2DAB1BD9" w14:textId="77777777" w:rsidR="005C52EF" w:rsidRPr="00A665DB" w:rsidRDefault="005C52EF" w:rsidP="005C52EF">
      <w:pPr>
        <w:spacing w:after="0" w:line="240" w:lineRule="auto"/>
        <w:rPr>
          <w:rFonts w:ascii="Arial" w:hAnsi="Arial" w:cs="Arial"/>
          <w:sz w:val="24"/>
          <w:szCs w:val="24"/>
        </w:rPr>
      </w:pPr>
    </w:p>
    <w:p w14:paraId="05EBFE8E" w14:textId="2CCB2E73" w:rsidR="005C52EF" w:rsidRDefault="005C52EF" w:rsidP="000A4AC3">
      <w:pPr>
        <w:spacing w:after="0" w:line="240" w:lineRule="auto"/>
        <w:rPr>
          <w:rFonts w:ascii="Arial" w:eastAsia="Arial" w:hAnsi="Arial" w:cs="Arial"/>
          <w:b/>
          <w:sz w:val="24"/>
          <w:szCs w:val="24"/>
        </w:rPr>
      </w:pPr>
    </w:p>
    <w:p w14:paraId="62B688C9" w14:textId="7502EFC4" w:rsidR="005C52EF" w:rsidRPr="007E1484" w:rsidRDefault="005C52EF" w:rsidP="007E1484">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233C521A" w14:textId="03CE7567" w:rsidR="00701EEF" w:rsidRDefault="00701EEF" w:rsidP="007E1484">
      <w:pPr>
        <w:pStyle w:val="ListParagraph"/>
        <w:numPr>
          <w:ilvl w:val="0"/>
          <w:numId w:val="3"/>
        </w:numPr>
      </w:pPr>
      <w:r>
        <w:t xml:space="preserve">Labs (weekly, </w:t>
      </w:r>
      <w:r w:rsidR="00EB4829">
        <w:t>9@</w:t>
      </w:r>
      <w:r w:rsidR="008C4864">
        <w:t>4</w:t>
      </w:r>
      <w:r w:rsidR="00EB4829">
        <w:t>%</w:t>
      </w:r>
      <w:r w:rsidR="008C4864">
        <w:t xml:space="preserve"> each</w:t>
      </w:r>
      <w:r>
        <w:t>) 3</w:t>
      </w:r>
      <w:r w:rsidR="008C4864">
        <w:t>6</w:t>
      </w:r>
      <w:r>
        <w:t>%</w:t>
      </w:r>
    </w:p>
    <w:p w14:paraId="36B422BA" w14:textId="322DCFCB" w:rsidR="00701EEF" w:rsidRDefault="00701EEF" w:rsidP="007E1484">
      <w:pPr>
        <w:pStyle w:val="ListParagraph"/>
        <w:numPr>
          <w:ilvl w:val="0"/>
          <w:numId w:val="3"/>
        </w:numPr>
      </w:pPr>
      <w:r>
        <w:t>Project (</w:t>
      </w:r>
      <w:r w:rsidR="008C4864">
        <w:t>2</w:t>
      </w:r>
      <w:r>
        <w:t xml:space="preserve"> milestone) </w:t>
      </w:r>
      <w:r w:rsidR="008C4864">
        <w:t>24</w:t>
      </w:r>
      <w:r>
        <w:t>% (m</w:t>
      </w:r>
      <w:r w:rsidR="00BF1C03">
        <w:t>ile</w:t>
      </w:r>
      <w:r>
        <w:t>s</w:t>
      </w:r>
      <w:r w:rsidR="00BF1C03">
        <w:t xml:space="preserve">tone </w:t>
      </w:r>
      <w:r w:rsidR="008C4864">
        <w:t xml:space="preserve">1 - 4%, milestone 2 - </w:t>
      </w:r>
      <w:r w:rsidR="00BF1C03">
        <w:t>10</w:t>
      </w:r>
      <w:r>
        <w:t xml:space="preserve">%, final </w:t>
      </w:r>
      <w:r w:rsidR="00BF1C03">
        <w:t>1</w:t>
      </w:r>
      <w:r w:rsidR="008C4864">
        <w:t>0</w:t>
      </w:r>
      <w:r>
        <w:t>%)</w:t>
      </w:r>
    </w:p>
    <w:p w14:paraId="4B513476" w14:textId="0D1518FD" w:rsidR="00701EEF" w:rsidRDefault="008C4864" w:rsidP="007E1484">
      <w:pPr>
        <w:pStyle w:val="ListParagraph"/>
        <w:numPr>
          <w:ilvl w:val="0"/>
          <w:numId w:val="3"/>
        </w:numPr>
      </w:pPr>
      <w:r>
        <w:t>Mid-term Test -</w:t>
      </w:r>
      <w:r w:rsidR="00701EEF">
        <w:t xml:space="preserve"> 2</w:t>
      </w:r>
      <w:r>
        <w:t>0</w:t>
      </w:r>
      <w:r w:rsidR="00701EEF">
        <w:t>%</w:t>
      </w:r>
    </w:p>
    <w:p w14:paraId="16ED6205" w14:textId="01994F4A" w:rsidR="003B0D13" w:rsidRPr="00701EEF" w:rsidRDefault="003B0D13" w:rsidP="007E1484">
      <w:pPr>
        <w:pStyle w:val="ListParagraph"/>
        <w:numPr>
          <w:ilvl w:val="0"/>
          <w:numId w:val="3"/>
        </w:numPr>
      </w:pPr>
      <w:r>
        <w:t xml:space="preserve">Final </w:t>
      </w:r>
      <w:r w:rsidR="008C4864">
        <w:t>Test - 2</w:t>
      </w:r>
      <w:r>
        <w:t>0%</w:t>
      </w:r>
    </w:p>
    <w:p w14:paraId="01249BE9" w14:textId="137363FD" w:rsidR="00FC1AFC" w:rsidRDefault="005C52EF" w:rsidP="00FC1AFC">
      <w:pPr>
        <w:pStyle w:val="Heading2"/>
        <w:spacing w:line="240" w:lineRule="auto"/>
        <w:ind w:left="5"/>
        <w:rPr>
          <w:szCs w:val="24"/>
        </w:rPr>
      </w:pPr>
      <w:r w:rsidRPr="000E0F87">
        <w:rPr>
          <w:szCs w:val="24"/>
        </w:rPr>
        <w:t>Course Policies</w:t>
      </w:r>
    </w:p>
    <w:p w14:paraId="7D49A41F" w14:textId="2A8C9977" w:rsidR="00FC1AFC" w:rsidRDefault="00FC1AFC" w:rsidP="00FC1AFC">
      <w:pPr>
        <w:numPr>
          <w:ilvl w:val="0"/>
          <w:numId w:val="6"/>
        </w:numPr>
        <w:spacing w:after="0"/>
        <w:contextualSpacing/>
        <w:rPr>
          <w:rFonts w:cs="Times New Roman"/>
          <w:color w:val="auto"/>
        </w:rPr>
      </w:pPr>
      <w:r w:rsidRPr="00433DD7">
        <w:rPr>
          <w:rFonts w:cs="Times New Roman"/>
          <w:color w:val="auto"/>
        </w:rPr>
        <w:t xml:space="preserve">Achieve a grade of 50% or better on the weighted average of the tests </w:t>
      </w:r>
    </w:p>
    <w:p w14:paraId="6EE82160" w14:textId="32065081" w:rsidR="004742A8" w:rsidRPr="00433DD7" w:rsidRDefault="004742A8" w:rsidP="00FC1AFC">
      <w:pPr>
        <w:numPr>
          <w:ilvl w:val="0"/>
          <w:numId w:val="6"/>
        </w:numPr>
        <w:spacing w:after="0"/>
        <w:contextualSpacing/>
        <w:rPr>
          <w:rFonts w:cs="Times New Roman"/>
          <w:color w:val="auto"/>
        </w:rPr>
      </w:pPr>
      <w:r>
        <w:rPr>
          <w:rFonts w:cs="Times New Roman"/>
          <w:color w:val="auto"/>
        </w:rPr>
        <w:t>Successful participation and submission of the group project</w:t>
      </w:r>
    </w:p>
    <w:p w14:paraId="1CD39D63" w14:textId="2C712049" w:rsidR="00FC1AFC" w:rsidRPr="00FC1AFC" w:rsidRDefault="00FC1AFC" w:rsidP="00FC1AFC">
      <w:pPr>
        <w:numPr>
          <w:ilvl w:val="0"/>
          <w:numId w:val="6"/>
        </w:numPr>
        <w:spacing w:after="0"/>
        <w:contextualSpacing/>
        <w:rPr>
          <w:rFonts w:cs="Times New Roman"/>
          <w:color w:val="auto"/>
        </w:rPr>
      </w:pPr>
      <w:r w:rsidRPr="00433DD7">
        <w:rPr>
          <w:rFonts w:cs="Times New Roman"/>
          <w:color w:val="auto"/>
        </w:rPr>
        <w:t xml:space="preserve">Grading Policy: </w:t>
      </w:r>
      <w:hyperlink r:id="rId10" w:history="1">
        <w:r w:rsidRPr="00433DD7">
          <w:rPr>
            <w:rFonts w:cs="Times New Roman"/>
            <w:color w:val="0563C1"/>
            <w:u w:val="single"/>
          </w:rPr>
          <w:t>http://www.senecacollege.ca/about/policies/grading-policy.html</w:t>
        </w:r>
      </w:hyperlink>
      <w:r w:rsidRPr="00433DD7">
        <w:rPr>
          <w:rFonts w:cs="Times New Roman"/>
          <w:color w:val="auto"/>
        </w:rPr>
        <w:t>)</w:t>
      </w:r>
    </w:p>
    <w:p w14:paraId="5F41FE53" w14:textId="77777777" w:rsidR="005C52EF" w:rsidRDefault="005C52EF" w:rsidP="005C52EF">
      <w:pPr>
        <w:spacing w:after="0" w:line="240" w:lineRule="auto"/>
        <w:rPr>
          <w:rFonts w:ascii="Arial" w:hAnsi="Arial" w:cs="Arial"/>
          <w:color w:val="FF0000"/>
          <w:sz w:val="24"/>
          <w:szCs w:val="24"/>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0601EA6D" w:rsidR="000A4AC3" w:rsidRDefault="001C41A5" w:rsidP="000A4AC3">
      <w:pPr>
        <w:spacing w:after="0" w:line="240" w:lineRule="auto"/>
        <w:rPr>
          <w:rStyle w:val="Hyperlink"/>
          <w:rFonts w:ascii="Arial" w:hAnsi="Arial" w:cs="Arial"/>
          <w:sz w:val="24"/>
          <w:szCs w:val="24"/>
        </w:rPr>
      </w:pPr>
      <w:hyperlink r:id="rId11" w:history="1">
        <w:r w:rsidR="005C52EF" w:rsidRPr="0062772B">
          <w:rPr>
            <w:rStyle w:val="Hyperlink"/>
            <w:rFonts w:ascii="Arial" w:hAnsi="Arial" w:cs="Arial"/>
            <w:sz w:val="24"/>
            <w:szCs w:val="24"/>
          </w:rPr>
          <w:t>http://www.senecacollege.ca/about/policies/academics-and-student-services.html</w:t>
        </w:r>
      </w:hyperlink>
    </w:p>
    <w:p w14:paraId="128B1531" w14:textId="7CB8B81D" w:rsidR="00E938D2" w:rsidRDefault="00E938D2" w:rsidP="000A4AC3">
      <w:pPr>
        <w:spacing w:after="0" w:line="240" w:lineRule="auto"/>
        <w:rPr>
          <w:rStyle w:val="Hyperlink"/>
          <w:rFonts w:ascii="Arial" w:hAnsi="Arial" w:cs="Arial"/>
          <w:sz w:val="24"/>
          <w:szCs w:val="24"/>
        </w:rPr>
      </w:pPr>
    </w:p>
    <w:p w14:paraId="686CF214" w14:textId="77777777" w:rsidR="00E938D2" w:rsidRDefault="00E938D2" w:rsidP="00E938D2">
      <w:pPr>
        <w:spacing w:after="0" w:line="240" w:lineRule="auto"/>
        <w:rPr>
          <w:i/>
          <w:iCs/>
        </w:rPr>
      </w:pPr>
      <w:r>
        <w:rPr>
          <w:i/>
          <w:iCs/>
        </w:rPr>
        <w:t>Most of the materials posted in this course are protected by copyright. It is a violation of Canada's Copyright Act and </w:t>
      </w:r>
      <w:hyperlink r:id="rId12" w:history="1">
        <w:r>
          <w:rPr>
            <w:rStyle w:val="Hyperlink"/>
            <w:i/>
            <w:iCs/>
            <w:color w:val="0563C1"/>
          </w:rPr>
          <w:t>Seneca's Copyright Policy</w:t>
        </w:r>
      </w:hyperlink>
      <w:r>
        <w:rPr>
          <w:i/>
          <w:iCs/>
        </w:rPr>
        <w:t xml:space="preserve"> </w:t>
      </w:r>
      <w:r>
        <w:rPr>
          <w:b/>
          <w:bCs/>
          <w:i/>
          <w:iCs/>
        </w:rPr>
        <w:t>to share, post, and/or upload course material in part or in whole</w:t>
      </w:r>
      <w:r>
        <w:rPr>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368FD949" w14:textId="77777777" w:rsidR="00E938D2" w:rsidRDefault="00E938D2" w:rsidP="00E938D2">
      <w:pPr>
        <w:spacing w:after="0" w:line="240" w:lineRule="auto"/>
        <w:rPr>
          <w:i/>
          <w:iCs/>
        </w:rPr>
      </w:pPr>
    </w:p>
    <w:p w14:paraId="478F8E33" w14:textId="77777777" w:rsidR="00E938D2" w:rsidRDefault="00E938D2" w:rsidP="00E938D2">
      <w:pPr>
        <w:spacing w:after="0" w:line="240" w:lineRule="auto"/>
        <w:rPr>
          <w:i/>
          <w:iCs/>
        </w:rPr>
      </w:pPr>
      <w:r>
        <w:rPr>
          <w:i/>
          <w:iCs/>
        </w:rPr>
        <w:lastRenderedPageBreak/>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3" w:history="1">
        <w:r>
          <w:rPr>
            <w:rStyle w:val="Hyperlink"/>
            <w:i/>
            <w:iCs/>
            <w:color w:val="0563C1"/>
          </w:rPr>
          <w:t>Seneca’s Academic Integrity Policy</w:t>
        </w:r>
      </w:hyperlink>
      <w:r>
        <w:rPr>
          <w:i/>
          <w:iCs/>
        </w:rPr>
        <w:t xml:space="preserve"> and potentially involve such violations as cheating, plagiarism, contract cheating, etc.   </w:t>
      </w:r>
    </w:p>
    <w:p w14:paraId="694F1BB5" w14:textId="77777777" w:rsidR="00E938D2" w:rsidRDefault="00E938D2" w:rsidP="00E938D2">
      <w:pPr>
        <w:spacing w:after="0" w:line="240" w:lineRule="auto"/>
        <w:rPr>
          <w:i/>
          <w:iCs/>
        </w:rPr>
      </w:pPr>
    </w:p>
    <w:p w14:paraId="1AE6DF26" w14:textId="77777777" w:rsidR="00E938D2" w:rsidRDefault="00E938D2" w:rsidP="00E938D2">
      <w:pPr>
        <w:spacing w:after="0" w:line="240" w:lineRule="auto"/>
        <w:rPr>
          <w:i/>
          <w:iCs/>
        </w:rPr>
      </w:pPr>
      <w:r>
        <w:rPr>
          <w:i/>
          <w:iCs/>
        </w:rPr>
        <w:t xml:space="preserve">These prohibitions remain in effect both during a student’s enrollment at the college as well as withdrawal or graduation from Seneca.  </w:t>
      </w:r>
    </w:p>
    <w:p w14:paraId="557C1D08" w14:textId="77777777" w:rsidR="00E938D2" w:rsidRDefault="00E938D2" w:rsidP="000A4AC3">
      <w:pPr>
        <w:spacing w:after="0" w:line="240" w:lineRule="auto"/>
        <w:rPr>
          <w:rFonts w:ascii="Arial" w:hAnsi="Arial" w:cs="Arial"/>
          <w:color w:val="FF0000"/>
          <w:sz w:val="24"/>
          <w:szCs w:val="24"/>
        </w:rPr>
      </w:pPr>
    </w:p>
    <w:p w14:paraId="74F34B28" w14:textId="77777777" w:rsidR="000A4AC3" w:rsidRDefault="000A4AC3" w:rsidP="000A4AC3">
      <w:pPr>
        <w:spacing w:after="0" w:line="240" w:lineRule="auto"/>
        <w:rPr>
          <w:rFonts w:ascii="Arial" w:eastAsia="Arial" w:hAnsi="Arial" w:cs="Arial"/>
          <w:b/>
          <w:sz w:val="24"/>
          <w:szCs w:val="24"/>
        </w:rPr>
      </w:pPr>
    </w:p>
    <w:p w14:paraId="6755FFA4" w14:textId="258B8829" w:rsidR="005C52EF" w:rsidRPr="000A4AC3" w:rsidRDefault="005C52EF" w:rsidP="000A4AC3">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A85C618" w14:textId="77777777" w:rsidR="002A7E81" w:rsidRPr="002718B0" w:rsidRDefault="000A4AC3" w:rsidP="002A7E81">
      <w:pPr>
        <w:spacing w:after="0"/>
        <w:ind w:right="376"/>
        <w:jc w:val="center"/>
        <w:rPr>
          <w:rFonts w:ascii="Arial" w:hAnsi="Arial" w:cs="Arial"/>
          <w:b/>
          <w:sz w:val="24"/>
          <w:szCs w:val="24"/>
        </w:rPr>
      </w:pPr>
      <w:r>
        <w:rPr>
          <w:rFonts w:ascii="Arial" w:hAnsi="Arial" w:cs="Arial"/>
          <w:b/>
          <w:sz w:val="24"/>
          <w:szCs w:val="24"/>
        </w:rPr>
        <w:br w:type="page"/>
      </w:r>
      <w:r w:rsidR="002A7E81" w:rsidRPr="002718B0">
        <w:rPr>
          <w:rFonts w:ascii="Arial" w:hAnsi="Arial" w:cs="Arial"/>
          <w:b/>
          <w:sz w:val="24"/>
          <w:szCs w:val="24"/>
        </w:rPr>
        <w:lastRenderedPageBreak/>
        <w:t>TEN</w:t>
      </w:r>
      <w:r w:rsidR="002A7E81">
        <w:rPr>
          <w:rFonts w:ascii="Arial" w:hAnsi="Arial" w:cs="Arial"/>
          <w:b/>
          <w:sz w:val="24"/>
          <w:szCs w:val="24"/>
        </w:rPr>
        <w:t>T</w:t>
      </w:r>
      <w:r w:rsidR="002A7E81" w:rsidRPr="002718B0">
        <w:rPr>
          <w:rFonts w:ascii="Arial" w:hAnsi="Arial" w:cs="Arial"/>
          <w:b/>
          <w:sz w:val="24"/>
          <w:szCs w:val="24"/>
        </w:rPr>
        <w:t>ATIVE WEEKLY SCHEDULE</w:t>
      </w:r>
    </w:p>
    <w:p w14:paraId="790D7862" w14:textId="293D7F4C" w:rsidR="002A7E81" w:rsidRDefault="002A7E81" w:rsidP="002A7E81">
      <w:pPr>
        <w:spacing w:after="0"/>
        <w:ind w:right="376"/>
        <w:jc w:val="center"/>
        <w:rPr>
          <w:rFonts w:ascii="Arial" w:hAnsi="Arial" w:cs="Arial"/>
          <w:b/>
          <w:sz w:val="24"/>
          <w:szCs w:val="24"/>
        </w:rPr>
      </w:pPr>
      <w:r>
        <w:rPr>
          <w:rFonts w:ascii="Arial" w:hAnsi="Arial" w:cs="Arial"/>
          <w:b/>
          <w:sz w:val="24"/>
          <w:szCs w:val="24"/>
        </w:rPr>
        <w:t xml:space="preserve">Semester </w:t>
      </w:r>
      <w:r w:rsidR="00E938D2">
        <w:rPr>
          <w:rFonts w:ascii="Arial" w:hAnsi="Arial" w:cs="Arial"/>
          <w:b/>
          <w:sz w:val="24"/>
          <w:szCs w:val="24"/>
        </w:rPr>
        <w:t xml:space="preserve">Winter 2022 </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0638" w:type="dxa"/>
        <w:tblLook w:val="04A0" w:firstRow="1" w:lastRow="0" w:firstColumn="1" w:lastColumn="0" w:noHBand="0" w:noVBand="1"/>
      </w:tblPr>
      <w:tblGrid>
        <w:gridCol w:w="1838"/>
        <w:gridCol w:w="2179"/>
        <w:gridCol w:w="2932"/>
        <w:gridCol w:w="2673"/>
        <w:gridCol w:w="1016"/>
      </w:tblGrid>
      <w:tr w:rsidR="00FE46A3" w14:paraId="068F74A3" w14:textId="77777777" w:rsidTr="00FE0D4C">
        <w:tc>
          <w:tcPr>
            <w:tcW w:w="1838" w:type="dxa"/>
          </w:tcPr>
          <w:p w14:paraId="12CA5955" w14:textId="77777777" w:rsidR="002A7E81" w:rsidRDefault="002A7E81" w:rsidP="001511B8">
            <w:pPr>
              <w:ind w:right="376"/>
              <w:jc w:val="center"/>
              <w:rPr>
                <w:rFonts w:ascii="Arial" w:hAnsi="Arial" w:cs="Arial"/>
                <w:b/>
                <w:sz w:val="24"/>
                <w:szCs w:val="24"/>
              </w:rPr>
            </w:pPr>
            <w:r>
              <w:rPr>
                <w:rFonts w:ascii="Arial" w:hAnsi="Arial" w:cs="Arial"/>
                <w:b/>
                <w:sz w:val="24"/>
                <w:szCs w:val="24"/>
              </w:rPr>
              <w:t>Week</w:t>
            </w:r>
          </w:p>
        </w:tc>
        <w:tc>
          <w:tcPr>
            <w:tcW w:w="2179" w:type="dxa"/>
          </w:tcPr>
          <w:p w14:paraId="77D1C0A2" w14:textId="77777777" w:rsidR="002A7E81" w:rsidRDefault="002A7E81" w:rsidP="001511B8">
            <w:pPr>
              <w:ind w:right="376"/>
              <w:jc w:val="center"/>
              <w:rPr>
                <w:rFonts w:ascii="Arial" w:hAnsi="Arial" w:cs="Arial"/>
                <w:b/>
                <w:sz w:val="24"/>
                <w:szCs w:val="24"/>
              </w:rPr>
            </w:pPr>
            <w:r>
              <w:rPr>
                <w:rFonts w:ascii="Arial" w:hAnsi="Arial" w:cs="Arial"/>
                <w:b/>
                <w:sz w:val="24"/>
                <w:szCs w:val="24"/>
              </w:rPr>
              <w:t>Topic or Skill</w:t>
            </w:r>
          </w:p>
        </w:tc>
        <w:tc>
          <w:tcPr>
            <w:tcW w:w="2932" w:type="dxa"/>
          </w:tcPr>
          <w:p w14:paraId="44D7EDE1" w14:textId="77777777" w:rsidR="002A7E81" w:rsidRDefault="002A7E81" w:rsidP="001511B8">
            <w:pPr>
              <w:ind w:right="376"/>
              <w:jc w:val="center"/>
              <w:rPr>
                <w:rFonts w:ascii="Arial" w:hAnsi="Arial" w:cs="Arial"/>
                <w:b/>
                <w:sz w:val="24"/>
                <w:szCs w:val="24"/>
              </w:rPr>
            </w:pPr>
            <w:r>
              <w:rPr>
                <w:rFonts w:ascii="Arial" w:hAnsi="Arial" w:cs="Arial"/>
                <w:b/>
                <w:sz w:val="24"/>
                <w:szCs w:val="24"/>
              </w:rPr>
              <w:t xml:space="preserve">Reading </w:t>
            </w:r>
          </w:p>
        </w:tc>
        <w:tc>
          <w:tcPr>
            <w:tcW w:w="2673" w:type="dxa"/>
          </w:tcPr>
          <w:p w14:paraId="2ACDA14A" w14:textId="77777777" w:rsidR="002A7E81" w:rsidRDefault="002A7E81" w:rsidP="001511B8">
            <w:pPr>
              <w:ind w:right="376"/>
              <w:jc w:val="center"/>
              <w:rPr>
                <w:rFonts w:ascii="Arial" w:hAnsi="Arial" w:cs="Arial"/>
                <w:b/>
                <w:sz w:val="24"/>
                <w:szCs w:val="24"/>
              </w:rPr>
            </w:pPr>
            <w:r>
              <w:rPr>
                <w:rFonts w:ascii="Arial" w:hAnsi="Arial" w:cs="Arial"/>
                <w:b/>
                <w:sz w:val="24"/>
                <w:szCs w:val="24"/>
              </w:rPr>
              <w:t xml:space="preserve">Assessment </w:t>
            </w:r>
          </w:p>
        </w:tc>
        <w:tc>
          <w:tcPr>
            <w:tcW w:w="1016" w:type="dxa"/>
          </w:tcPr>
          <w:p w14:paraId="2DB1517A" w14:textId="77777777" w:rsidR="002A7E81" w:rsidRDefault="002A7E81" w:rsidP="001A6603">
            <w:pPr>
              <w:jc w:val="center"/>
              <w:rPr>
                <w:rFonts w:ascii="Arial" w:hAnsi="Arial" w:cs="Arial"/>
                <w:b/>
                <w:sz w:val="24"/>
                <w:szCs w:val="24"/>
              </w:rPr>
            </w:pPr>
            <w:r>
              <w:rPr>
                <w:rFonts w:ascii="Arial" w:hAnsi="Arial" w:cs="Arial"/>
                <w:b/>
                <w:sz w:val="24"/>
                <w:szCs w:val="24"/>
              </w:rPr>
              <w:t>Weight</w:t>
            </w:r>
          </w:p>
        </w:tc>
      </w:tr>
      <w:tr w:rsidR="00117FDB" w14:paraId="78FDDDE1" w14:textId="77777777" w:rsidTr="00E5626D">
        <w:trPr>
          <w:trHeight w:val="1440"/>
        </w:trPr>
        <w:tc>
          <w:tcPr>
            <w:tcW w:w="1838" w:type="dxa"/>
            <w:vAlign w:val="center"/>
          </w:tcPr>
          <w:p w14:paraId="4909C95B" w14:textId="77777777" w:rsidR="00117FDB" w:rsidRDefault="00117FDB" w:rsidP="00E5626D">
            <w:pPr>
              <w:ind w:right="376"/>
              <w:jc w:val="center"/>
              <w:rPr>
                <w:rFonts w:ascii="Arial" w:hAnsi="Arial" w:cs="Arial"/>
                <w:b/>
                <w:sz w:val="24"/>
                <w:szCs w:val="24"/>
              </w:rPr>
            </w:pPr>
            <w:r>
              <w:rPr>
                <w:rFonts w:ascii="Arial" w:hAnsi="Arial" w:cs="Arial"/>
                <w:b/>
                <w:sz w:val="24"/>
                <w:szCs w:val="24"/>
              </w:rPr>
              <w:t>Week 1</w:t>
            </w:r>
          </w:p>
          <w:p w14:paraId="1875CBC6" w14:textId="7A6582EE" w:rsidR="00AB05D2" w:rsidRDefault="004742A8" w:rsidP="00E5626D">
            <w:pPr>
              <w:ind w:right="376"/>
              <w:jc w:val="center"/>
              <w:rPr>
                <w:rFonts w:ascii="Arial" w:hAnsi="Arial" w:cs="Arial"/>
                <w:b/>
                <w:sz w:val="24"/>
                <w:szCs w:val="24"/>
              </w:rPr>
            </w:pPr>
            <w:r>
              <w:rPr>
                <w:rFonts w:ascii="Arial" w:hAnsi="Arial" w:cs="Arial"/>
                <w:b/>
                <w:sz w:val="24"/>
                <w:szCs w:val="24"/>
              </w:rPr>
              <w:t>Jan 10-14</w:t>
            </w:r>
          </w:p>
        </w:tc>
        <w:tc>
          <w:tcPr>
            <w:tcW w:w="2179" w:type="dxa"/>
            <w:vAlign w:val="center"/>
          </w:tcPr>
          <w:p w14:paraId="7A17279E" w14:textId="527259B6" w:rsidR="00117FDB" w:rsidRDefault="00117FDB" w:rsidP="00E5626D">
            <w:pPr>
              <w:ind w:right="-56"/>
              <w:jc w:val="center"/>
              <w:rPr>
                <w:rFonts w:ascii="Arial" w:hAnsi="Arial" w:cs="Arial"/>
                <w:b/>
                <w:sz w:val="24"/>
                <w:szCs w:val="24"/>
              </w:rPr>
            </w:pPr>
            <w:r>
              <w:rPr>
                <w:rFonts w:ascii="Arial" w:hAnsi="Arial" w:cs="Arial"/>
                <w:b/>
                <w:sz w:val="24"/>
                <w:szCs w:val="24"/>
              </w:rPr>
              <w:t>Introduction to Databases and Data</w:t>
            </w:r>
          </w:p>
        </w:tc>
        <w:tc>
          <w:tcPr>
            <w:tcW w:w="2932" w:type="dxa"/>
            <w:vAlign w:val="center"/>
          </w:tcPr>
          <w:p w14:paraId="6557DD8B" w14:textId="2B6A6D87" w:rsidR="00117FDB" w:rsidRDefault="00117FDB" w:rsidP="00E5626D">
            <w:pPr>
              <w:ind w:right="376"/>
              <w:jc w:val="center"/>
              <w:rPr>
                <w:rFonts w:ascii="Arial" w:hAnsi="Arial" w:cs="Arial"/>
                <w:b/>
                <w:sz w:val="24"/>
                <w:szCs w:val="24"/>
              </w:rPr>
            </w:pPr>
            <w:r>
              <w:rPr>
                <w:rFonts w:ascii="Arial" w:hAnsi="Arial" w:cs="Arial"/>
                <w:b/>
                <w:sz w:val="24"/>
                <w:szCs w:val="24"/>
              </w:rPr>
              <w:t>Relationships, Keys and Referential Integrity</w:t>
            </w:r>
          </w:p>
        </w:tc>
        <w:tc>
          <w:tcPr>
            <w:tcW w:w="2673" w:type="dxa"/>
            <w:vAlign w:val="center"/>
          </w:tcPr>
          <w:p w14:paraId="0290DC39" w14:textId="77777777" w:rsidR="00117FDB" w:rsidRDefault="00117FDB" w:rsidP="00E204F9">
            <w:pPr>
              <w:ind w:right="-116"/>
              <w:jc w:val="center"/>
              <w:rPr>
                <w:rFonts w:ascii="Arial" w:hAnsi="Arial" w:cs="Arial"/>
                <w:b/>
                <w:sz w:val="24"/>
                <w:szCs w:val="24"/>
              </w:rPr>
            </w:pPr>
            <w:r>
              <w:rPr>
                <w:rFonts w:ascii="Arial" w:hAnsi="Arial" w:cs="Arial"/>
                <w:b/>
                <w:sz w:val="24"/>
                <w:szCs w:val="24"/>
              </w:rPr>
              <w:t>Lab 1</w:t>
            </w:r>
          </w:p>
          <w:p w14:paraId="76DB1527" w14:textId="23505043" w:rsidR="00DB2495" w:rsidRDefault="00DB2495" w:rsidP="00E204F9">
            <w:pPr>
              <w:ind w:right="-116"/>
              <w:jc w:val="center"/>
              <w:rPr>
                <w:rFonts w:ascii="Arial" w:hAnsi="Arial" w:cs="Arial"/>
                <w:b/>
                <w:sz w:val="24"/>
                <w:szCs w:val="24"/>
              </w:rPr>
            </w:pPr>
            <w:r>
              <w:rPr>
                <w:rFonts w:ascii="Arial" w:hAnsi="Arial" w:cs="Arial"/>
                <w:b/>
                <w:sz w:val="24"/>
                <w:szCs w:val="24"/>
              </w:rPr>
              <w:t>Getting setup and started</w:t>
            </w:r>
          </w:p>
        </w:tc>
        <w:tc>
          <w:tcPr>
            <w:tcW w:w="1016" w:type="dxa"/>
            <w:vAlign w:val="center"/>
          </w:tcPr>
          <w:p w14:paraId="4DC77C71" w14:textId="41B555E2" w:rsidR="00117FDB" w:rsidRPr="00FE0D4C" w:rsidRDefault="008C4864" w:rsidP="00E5626D">
            <w:pPr>
              <w:jc w:val="center"/>
              <w:rPr>
                <w:rFonts w:ascii="Arial" w:hAnsi="Arial" w:cs="Arial"/>
                <w:b/>
              </w:rPr>
            </w:pPr>
            <w:r>
              <w:rPr>
                <w:rFonts w:ascii="Arial" w:hAnsi="Arial" w:cs="Arial"/>
                <w:b/>
              </w:rPr>
              <w:t>4</w:t>
            </w:r>
            <w:r w:rsidR="00117FDB" w:rsidRPr="00FE0D4C">
              <w:rPr>
                <w:rFonts w:ascii="Arial" w:hAnsi="Arial" w:cs="Arial"/>
                <w:b/>
              </w:rPr>
              <w:t>%</w:t>
            </w:r>
          </w:p>
        </w:tc>
      </w:tr>
      <w:tr w:rsidR="00117FDB" w14:paraId="519A94B2" w14:textId="77777777" w:rsidTr="00E5626D">
        <w:trPr>
          <w:trHeight w:val="1440"/>
        </w:trPr>
        <w:tc>
          <w:tcPr>
            <w:tcW w:w="1838" w:type="dxa"/>
            <w:vAlign w:val="center"/>
          </w:tcPr>
          <w:p w14:paraId="28A128C9" w14:textId="77777777" w:rsidR="00117FDB" w:rsidRDefault="00117FDB" w:rsidP="00E5626D">
            <w:pPr>
              <w:ind w:right="376"/>
              <w:jc w:val="center"/>
              <w:rPr>
                <w:rFonts w:ascii="Arial" w:hAnsi="Arial" w:cs="Arial"/>
                <w:b/>
                <w:sz w:val="24"/>
                <w:szCs w:val="24"/>
              </w:rPr>
            </w:pPr>
            <w:r>
              <w:rPr>
                <w:rFonts w:ascii="Arial" w:hAnsi="Arial" w:cs="Arial"/>
                <w:b/>
                <w:sz w:val="24"/>
                <w:szCs w:val="24"/>
              </w:rPr>
              <w:t>Week 2</w:t>
            </w:r>
          </w:p>
          <w:p w14:paraId="117FBE5E" w14:textId="1B122D68" w:rsidR="00117FDB" w:rsidRDefault="004742A8" w:rsidP="00E5626D">
            <w:pPr>
              <w:ind w:right="376"/>
              <w:jc w:val="center"/>
              <w:rPr>
                <w:rFonts w:ascii="Arial" w:hAnsi="Arial" w:cs="Arial"/>
                <w:b/>
                <w:sz w:val="24"/>
                <w:szCs w:val="24"/>
              </w:rPr>
            </w:pPr>
            <w:r>
              <w:rPr>
                <w:rFonts w:ascii="Arial" w:hAnsi="Arial" w:cs="Arial"/>
                <w:b/>
                <w:sz w:val="24"/>
                <w:szCs w:val="24"/>
              </w:rPr>
              <w:t>Jan 17-21</w:t>
            </w:r>
          </w:p>
          <w:p w14:paraId="366AAAEB" w14:textId="2F3B502E" w:rsidR="00A05067" w:rsidRDefault="00A05067" w:rsidP="00E5626D">
            <w:pPr>
              <w:ind w:right="376"/>
              <w:jc w:val="center"/>
              <w:rPr>
                <w:rFonts w:ascii="Arial" w:hAnsi="Arial" w:cs="Arial"/>
                <w:b/>
                <w:sz w:val="24"/>
                <w:szCs w:val="24"/>
              </w:rPr>
            </w:pPr>
          </w:p>
        </w:tc>
        <w:tc>
          <w:tcPr>
            <w:tcW w:w="2179" w:type="dxa"/>
            <w:vAlign w:val="center"/>
          </w:tcPr>
          <w:p w14:paraId="352BDC21" w14:textId="0C58A968" w:rsidR="00117FDB" w:rsidRDefault="00117FDB" w:rsidP="00E5626D">
            <w:pPr>
              <w:ind w:right="-56"/>
              <w:jc w:val="center"/>
              <w:rPr>
                <w:rFonts w:ascii="Arial" w:hAnsi="Arial" w:cs="Arial"/>
                <w:b/>
                <w:sz w:val="24"/>
                <w:szCs w:val="24"/>
              </w:rPr>
            </w:pPr>
            <w:r>
              <w:rPr>
                <w:rFonts w:ascii="Arial" w:hAnsi="Arial" w:cs="Arial"/>
                <w:b/>
                <w:sz w:val="24"/>
                <w:szCs w:val="24"/>
              </w:rPr>
              <w:t>Database Relational Model</w:t>
            </w:r>
          </w:p>
        </w:tc>
        <w:tc>
          <w:tcPr>
            <w:tcW w:w="2932" w:type="dxa"/>
            <w:vAlign w:val="center"/>
          </w:tcPr>
          <w:p w14:paraId="54058F48" w14:textId="77777777" w:rsidR="00117FDB" w:rsidRDefault="00117FDB" w:rsidP="00E5626D">
            <w:pPr>
              <w:ind w:right="376"/>
              <w:jc w:val="center"/>
              <w:rPr>
                <w:rFonts w:ascii="Arial" w:hAnsi="Arial" w:cs="Arial"/>
                <w:b/>
                <w:sz w:val="24"/>
                <w:szCs w:val="24"/>
              </w:rPr>
            </w:pPr>
            <w:r>
              <w:rPr>
                <w:rFonts w:ascii="Arial" w:hAnsi="Arial" w:cs="Arial"/>
                <w:b/>
                <w:sz w:val="24"/>
                <w:szCs w:val="24"/>
              </w:rPr>
              <w:t>SQL standards</w:t>
            </w:r>
          </w:p>
          <w:p w14:paraId="6EA8A0E6" w14:textId="0980E324" w:rsidR="00117FDB" w:rsidRDefault="00117FDB" w:rsidP="00E5626D">
            <w:pPr>
              <w:ind w:right="376"/>
              <w:jc w:val="center"/>
              <w:rPr>
                <w:rFonts w:ascii="Arial" w:hAnsi="Arial" w:cs="Arial"/>
                <w:b/>
                <w:sz w:val="24"/>
                <w:szCs w:val="24"/>
              </w:rPr>
            </w:pPr>
            <w:r>
              <w:rPr>
                <w:rFonts w:ascii="Arial" w:hAnsi="Arial" w:cs="Arial"/>
                <w:b/>
                <w:sz w:val="24"/>
                <w:szCs w:val="24"/>
              </w:rPr>
              <w:t>and Basic Statements</w:t>
            </w:r>
          </w:p>
        </w:tc>
        <w:tc>
          <w:tcPr>
            <w:tcW w:w="2673" w:type="dxa"/>
            <w:vAlign w:val="center"/>
          </w:tcPr>
          <w:p w14:paraId="56317943" w14:textId="12BD42E6" w:rsidR="006052CE" w:rsidRDefault="00117FDB" w:rsidP="00E204F9">
            <w:pPr>
              <w:ind w:right="-116"/>
              <w:jc w:val="center"/>
              <w:rPr>
                <w:rFonts w:ascii="Arial" w:hAnsi="Arial" w:cs="Arial"/>
                <w:b/>
                <w:sz w:val="24"/>
                <w:szCs w:val="24"/>
              </w:rPr>
            </w:pPr>
            <w:r>
              <w:rPr>
                <w:rFonts w:ascii="Arial" w:hAnsi="Arial" w:cs="Arial"/>
                <w:b/>
                <w:sz w:val="24"/>
                <w:szCs w:val="24"/>
              </w:rPr>
              <w:t>Lab 2</w:t>
            </w:r>
            <w:r w:rsidR="008C4864">
              <w:rPr>
                <w:rFonts w:ascii="Arial" w:hAnsi="Arial" w:cs="Arial"/>
                <w:b/>
                <w:sz w:val="24"/>
                <w:szCs w:val="24"/>
              </w:rPr>
              <w:br/>
              <w:t>Relationships</w:t>
            </w:r>
          </w:p>
        </w:tc>
        <w:tc>
          <w:tcPr>
            <w:tcW w:w="1016" w:type="dxa"/>
            <w:vAlign w:val="center"/>
          </w:tcPr>
          <w:p w14:paraId="4305D3C9" w14:textId="2B55E8AD" w:rsidR="00117FDB" w:rsidRPr="00FE0D4C" w:rsidRDefault="008C4864" w:rsidP="00E5626D">
            <w:pPr>
              <w:jc w:val="center"/>
              <w:rPr>
                <w:rFonts w:ascii="Arial" w:hAnsi="Arial" w:cs="Arial"/>
                <w:b/>
              </w:rPr>
            </w:pPr>
            <w:r>
              <w:rPr>
                <w:rFonts w:ascii="Arial" w:hAnsi="Arial" w:cs="Arial"/>
                <w:b/>
              </w:rPr>
              <w:t>4%</w:t>
            </w:r>
          </w:p>
        </w:tc>
      </w:tr>
      <w:tr w:rsidR="004742A8" w14:paraId="2C84E181" w14:textId="77777777" w:rsidTr="00E5626D">
        <w:trPr>
          <w:trHeight w:val="1440"/>
        </w:trPr>
        <w:tc>
          <w:tcPr>
            <w:tcW w:w="1838" w:type="dxa"/>
            <w:vAlign w:val="center"/>
          </w:tcPr>
          <w:p w14:paraId="27921EF5" w14:textId="77777777" w:rsidR="004742A8" w:rsidRDefault="004742A8" w:rsidP="00E5626D">
            <w:pPr>
              <w:ind w:right="376"/>
              <w:jc w:val="center"/>
              <w:rPr>
                <w:rFonts w:ascii="Arial" w:hAnsi="Arial" w:cs="Arial"/>
                <w:b/>
                <w:sz w:val="24"/>
                <w:szCs w:val="24"/>
              </w:rPr>
            </w:pPr>
            <w:r>
              <w:rPr>
                <w:rFonts w:ascii="Arial" w:hAnsi="Arial" w:cs="Arial"/>
                <w:b/>
                <w:sz w:val="24"/>
                <w:szCs w:val="24"/>
              </w:rPr>
              <w:t>Week 3</w:t>
            </w:r>
          </w:p>
          <w:p w14:paraId="62C608EE" w14:textId="2BBA5DAB" w:rsidR="004742A8" w:rsidRDefault="004742A8" w:rsidP="00E5626D">
            <w:pPr>
              <w:ind w:right="376"/>
              <w:jc w:val="center"/>
              <w:rPr>
                <w:rFonts w:ascii="Arial" w:hAnsi="Arial" w:cs="Arial"/>
                <w:b/>
                <w:sz w:val="24"/>
                <w:szCs w:val="24"/>
              </w:rPr>
            </w:pPr>
            <w:r>
              <w:rPr>
                <w:rFonts w:ascii="Arial" w:hAnsi="Arial" w:cs="Arial"/>
                <w:b/>
                <w:sz w:val="24"/>
                <w:szCs w:val="24"/>
              </w:rPr>
              <w:t>Jan 24-28</w:t>
            </w:r>
          </w:p>
        </w:tc>
        <w:tc>
          <w:tcPr>
            <w:tcW w:w="2179" w:type="dxa"/>
            <w:vAlign w:val="center"/>
          </w:tcPr>
          <w:p w14:paraId="5E47C5C5" w14:textId="77777777" w:rsidR="004742A8" w:rsidRDefault="004742A8" w:rsidP="00E5626D">
            <w:pPr>
              <w:jc w:val="center"/>
              <w:rPr>
                <w:rFonts w:ascii="Arial" w:hAnsi="Arial" w:cs="Arial"/>
                <w:b/>
                <w:sz w:val="24"/>
                <w:szCs w:val="24"/>
              </w:rPr>
            </w:pPr>
            <w:r>
              <w:rPr>
                <w:rFonts w:ascii="Arial" w:hAnsi="Arial" w:cs="Arial"/>
                <w:b/>
                <w:sz w:val="24"/>
                <w:szCs w:val="24"/>
              </w:rPr>
              <w:t>Data Modelling</w:t>
            </w:r>
          </w:p>
          <w:p w14:paraId="62516F85" w14:textId="027AFF0F" w:rsidR="004742A8" w:rsidRDefault="004742A8" w:rsidP="00E5626D">
            <w:pPr>
              <w:jc w:val="center"/>
              <w:rPr>
                <w:rFonts w:ascii="Arial" w:hAnsi="Arial" w:cs="Arial"/>
                <w:b/>
                <w:sz w:val="24"/>
                <w:szCs w:val="24"/>
              </w:rPr>
            </w:pPr>
            <w:r>
              <w:rPr>
                <w:rFonts w:ascii="Arial" w:hAnsi="Arial" w:cs="Arial"/>
                <w:b/>
                <w:sz w:val="24"/>
                <w:szCs w:val="24"/>
              </w:rPr>
              <w:t>ERDs</w:t>
            </w:r>
          </w:p>
        </w:tc>
        <w:tc>
          <w:tcPr>
            <w:tcW w:w="2932" w:type="dxa"/>
            <w:vAlign w:val="center"/>
          </w:tcPr>
          <w:p w14:paraId="43978E35" w14:textId="77777777" w:rsidR="004742A8" w:rsidRDefault="004742A8" w:rsidP="00E5626D">
            <w:pPr>
              <w:ind w:right="376"/>
              <w:jc w:val="center"/>
              <w:rPr>
                <w:rFonts w:ascii="Arial" w:hAnsi="Arial" w:cs="Arial"/>
                <w:b/>
                <w:sz w:val="24"/>
                <w:szCs w:val="24"/>
              </w:rPr>
            </w:pPr>
            <w:r>
              <w:rPr>
                <w:rFonts w:ascii="Arial" w:hAnsi="Arial" w:cs="Arial"/>
                <w:b/>
                <w:sz w:val="24"/>
                <w:szCs w:val="24"/>
              </w:rPr>
              <w:t>Repeating Groups</w:t>
            </w:r>
          </w:p>
          <w:p w14:paraId="28376418" w14:textId="77777777" w:rsidR="004742A8" w:rsidRDefault="004742A8" w:rsidP="00E5626D">
            <w:pPr>
              <w:ind w:right="376"/>
              <w:jc w:val="center"/>
              <w:rPr>
                <w:rFonts w:ascii="Arial" w:hAnsi="Arial" w:cs="Arial"/>
                <w:b/>
                <w:sz w:val="24"/>
                <w:szCs w:val="24"/>
              </w:rPr>
            </w:pPr>
            <w:r>
              <w:rPr>
                <w:rFonts w:ascii="Arial" w:hAnsi="Arial" w:cs="Arial"/>
                <w:b/>
                <w:sz w:val="24"/>
                <w:szCs w:val="24"/>
              </w:rPr>
              <w:t>Time Sensitive Variables</w:t>
            </w:r>
          </w:p>
          <w:p w14:paraId="69303215" w14:textId="7007B938" w:rsidR="004742A8" w:rsidRDefault="004742A8" w:rsidP="00E5626D">
            <w:pPr>
              <w:ind w:right="376"/>
              <w:jc w:val="center"/>
              <w:rPr>
                <w:rFonts w:ascii="Arial" w:hAnsi="Arial" w:cs="Arial"/>
                <w:b/>
                <w:sz w:val="24"/>
                <w:szCs w:val="24"/>
              </w:rPr>
            </w:pPr>
            <w:r>
              <w:rPr>
                <w:rFonts w:ascii="Arial" w:hAnsi="Arial" w:cs="Arial"/>
                <w:b/>
                <w:sz w:val="24"/>
                <w:szCs w:val="24"/>
              </w:rPr>
              <w:t>Multi-Value Dependencies</w:t>
            </w:r>
          </w:p>
        </w:tc>
        <w:tc>
          <w:tcPr>
            <w:tcW w:w="2673" w:type="dxa"/>
            <w:vAlign w:val="center"/>
          </w:tcPr>
          <w:p w14:paraId="735984A3" w14:textId="60F39353" w:rsidR="004742A8" w:rsidRPr="008C4864" w:rsidRDefault="004742A8" w:rsidP="00E204F9">
            <w:pPr>
              <w:ind w:right="-116"/>
              <w:jc w:val="center"/>
              <w:rPr>
                <w:rFonts w:ascii="Arial" w:hAnsi="Arial" w:cs="Arial"/>
                <w:b/>
                <w:sz w:val="24"/>
                <w:szCs w:val="24"/>
              </w:rPr>
            </w:pPr>
            <w:r w:rsidRPr="008C4864">
              <w:rPr>
                <w:rFonts w:ascii="Arial" w:hAnsi="Arial" w:cs="Arial"/>
                <w:b/>
                <w:sz w:val="24"/>
                <w:szCs w:val="24"/>
              </w:rPr>
              <w:t xml:space="preserve">Lab </w:t>
            </w:r>
            <w:r w:rsidR="00D92F0F">
              <w:rPr>
                <w:rFonts w:ascii="Arial" w:hAnsi="Arial" w:cs="Arial"/>
                <w:b/>
                <w:sz w:val="24"/>
                <w:szCs w:val="24"/>
              </w:rPr>
              <w:t>3</w:t>
            </w:r>
          </w:p>
          <w:p w14:paraId="78FE37A0" w14:textId="7B67C897" w:rsidR="004742A8" w:rsidRDefault="004742A8" w:rsidP="00E204F9">
            <w:pPr>
              <w:ind w:right="-116"/>
              <w:jc w:val="center"/>
              <w:rPr>
                <w:rFonts w:ascii="Arial" w:hAnsi="Arial" w:cs="Arial"/>
                <w:b/>
                <w:sz w:val="24"/>
                <w:szCs w:val="24"/>
              </w:rPr>
            </w:pPr>
            <w:r w:rsidRPr="008C4864">
              <w:rPr>
                <w:rFonts w:ascii="Arial" w:hAnsi="Arial" w:cs="Arial"/>
                <w:b/>
                <w:sz w:val="24"/>
                <w:szCs w:val="24"/>
              </w:rPr>
              <w:t>ERD</w:t>
            </w:r>
          </w:p>
        </w:tc>
        <w:tc>
          <w:tcPr>
            <w:tcW w:w="1016" w:type="dxa"/>
            <w:vAlign w:val="center"/>
          </w:tcPr>
          <w:p w14:paraId="4BA8F9D3" w14:textId="19BDB04E" w:rsidR="004742A8" w:rsidRDefault="004742A8" w:rsidP="00E5626D">
            <w:pPr>
              <w:jc w:val="center"/>
              <w:rPr>
                <w:rFonts w:ascii="Arial" w:hAnsi="Arial" w:cs="Arial"/>
                <w:b/>
              </w:rPr>
            </w:pPr>
            <w:r>
              <w:rPr>
                <w:rFonts w:ascii="Arial" w:hAnsi="Arial" w:cs="Arial"/>
                <w:b/>
              </w:rPr>
              <w:t>4</w:t>
            </w:r>
            <w:r w:rsidRPr="00FE0D4C">
              <w:rPr>
                <w:rFonts w:ascii="Arial" w:hAnsi="Arial" w:cs="Arial"/>
                <w:b/>
              </w:rPr>
              <w:t>%</w:t>
            </w:r>
          </w:p>
        </w:tc>
      </w:tr>
      <w:tr w:rsidR="004742A8" w14:paraId="3E7A37DC" w14:textId="77777777" w:rsidTr="00E5626D">
        <w:trPr>
          <w:trHeight w:val="1440"/>
        </w:trPr>
        <w:tc>
          <w:tcPr>
            <w:tcW w:w="1838" w:type="dxa"/>
            <w:vAlign w:val="center"/>
          </w:tcPr>
          <w:p w14:paraId="62F5878A" w14:textId="77777777" w:rsidR="00D92F0F" w:rsidRDefault="00D92F0F" w:rsidP="00E5626D">
            <w:pPr>
              <w:ind w:right="376"/>
              <w:jc w:val="center"/>
              <w:rPr>
                <w:rFonts w:ascii="Arial" w:hAnsi="Arial" w:cs="Arial"/>
                <w:b/>
                <w:sz w:val="24"/>
                <w:szCs w:val="24"/>
              </w:rPr>
            </w:pPr>
            <w:r>
              <w:rPr>
                <w:rFonts w:ascii="Arial" w:hAnsi="Arial" w:cs="Arial"/>
                <w:b/>
                <w:sz w:val="24"/>
                <w:szCs w:val="24"/>
              </w:rPr>
              <w:t>Week 4</w:t>
            </w:r>
          </w:p>
          <w:p w14:paraId="005DB179" w14:textId="77777777" w:rsidR="00D92F0F" w:rsidRDefault="00D92F0F" w:rsidP="00E5626D">
            <w:pPr>
              <w:ind w:right="376"/>
              <w:jc w:val="center"/>
              <w:rPr>
                <w:rFonts w:ascii="Arial" w:hAnsi="Arial" w:cs="Arial"/>
                <w:b/>
                <w:sz w:val="24"/>
                <w:szCs w:val="24"/>
              </w:rPr>
            </w:pPr>
            <w:r>
              <w:rPr>
                <w:rFonts w:ascii="Arial" w:hAnsi="Arial" w:cs="Arial"/>
                <w:b/>
                <w:sz w:val="24"/>
                <w:szCs w:val="24"/>
              </w:rPr>
              <w:t>Jan 31 – Feb 4</w:t>
            </w:r>
          </w:p>
          <w:p w14:paraId="4493EF71" w14:textId="77777777" w:rsidR="004742A8" w:rsidRDefault="004742A8" w:rsidP="00E5626D">
            <w:pPr>
              <w:ind w:right="376"/>
              <w:jc w:val="center"/>
              <w:rPr>
                <w:rFonts w:ascii="Arial" w:hAnsi="Arial" w:cs="Arial"/>
                <w:b/>
                <w:sz w:val="24"/>
                <w:szCs w:val="24"/>
              </w:rPr>
            </w:pPr>
          </w:p>
        </w:tc>
        <w:tc>
          <w:tcPr>
            <w:tcW w:w="2179" w:type="dxa"/>
            <w:vAlign w:val="center"/>
          </w:tcPr>
          <w:p w14:paraId="442DBBC7" w14:textId="77777777" w:rsidR="004742A8" w:rsidRDefault="004742A8" w:rsidP="00E5626D">
            <w:pPr>
              <w:ind w:right="-56"/>
              <w:jc w:val="center"/>
              <w:rPr>
                <w:rFonts w:ascii="Arial" w:hAnsi="Arial" w:cs="Arial"/>
                <w:b/>
                <w:sz w:val="24"/>
                <w:szCs w:val="24"/>
              </w:rPr>
            </w:pPr>
            <w:r>
              <w:rPr>
                <w:rFonts w:ascii="Arial" w:hAnsi="Arial" w:cs="Arial"/>
                <w:b/>
                <w:sz w:val="24"/>
                <w:szCs w:val="24"/>
              </w:rPr>
              <w:t>Normalization 1</w:t>
            </w:r>
          </w:p>
          <w:p w14:paraId="7A559EF5" w14:textId="2989A6F9" w:rsidR="004742A8" w:rsidRDefault="004742A8" w:rsidP="00E5626D">
            <w:pPr>
              <w:ind w:right="-56"/>
              <w:jc w:val="center"/>
              <w:rPr>
                <w:rFonts w:ascii="Arial" w:hAnsi="Arial" w:cs="Arial"/>
                <w:b/>
                <w:sz w:val="24"/>
                <w:szCs w:val="24"/>
              </w:rPr>
            </w:pPr>
            <w:r>
              <w:rPr>
                <w:rFonts w:ascii="Arial" w:hAnsi="Arial" w:cs="Arial"/>
                <w:b/>
                <w:sz w:val="24"/>
                <w:szCs w:val="24"/>
              </w:rPr>
              <w:t>UNF and 1NF</w:t>
            </w:r>
          </w:p>
        </w:tc>
        <w:tc>
          <w:tcPr>
            <w:tcW w:w="2932" w:type="dxa"/>
            <w:vAlign w:val="center"/>
          </w:tcPr>
          <w:p w14:paraId="41C02633" w14:textId="20D76498" w:rsidR="004742A8" w:rsidRDefault="004742A8" w:rsidP="00E5626D">
            <w:pPr>
              <w:ind w:right="376"/>
              <w:jc w:val="center"/>
              <w:rPr>
                <w:rFonts w:ascii="Arial" w:hAnsi="Arial" w:cs="Arial"/>
                <w:b/>
                <w:sz w:val="24"/>
                <w:szCs w:val="24"/>
              </w:rPr>
            </w:pPr>
            <w:r>
              <w:rPr>
                <w:rFonts w:ascii="Arial" w:hAnsi="Arial" w:cs="Arial"/>
                <w:b/>
                <w:sz w:val="24"/>
                <w:szCs w:val="24"/>
              </w:rPr>
              <w:t>Partial and Transitive Dependencies</w:t>
            </w:r>
          </w:p>
        </w:tc>
        <w:tc>
          <w:tcPr>
            <w:tcW w:w="2673" w:type="dxa"/>
            <w:vAlign w:val="center"/>
          </w:tcPr>
          <w:p w14:paraId="023ACF4C" w14:textId="2619FBE3" w:rsidR="004742A8" w:rsidRDefault="004742A8" w:rsidP="00E204F9">
            <w:pPr>
              <w:ind w:right="-116"/>
              <w:jc w:val="center"/>
              <w:rPr>
                <w:rFonts w:ascii="Arial" w:hAnsi="Arial" w:cs="Arial"/>
                <w:b/>
                <w:sz w:val="24"/>
                <w:szCs w:val="24"/>
              </w:rPr>
            </w:pPr>
            <w:r>
              <w:rPr>
                <w:rFonts w:ascii="Arial" w:hAnsi="Arial" w:cs="Arial"/>
                <w:b/>
                <w:sz w:val="24"/>
                <w:szCs w:val="24"/>
              </w:rPr>
              <w:t xml:space="preserve">Lab </w:t>
            </w:r>
            <w:r w:rsidR="00D92F0F">
              <w:rPr>
                <w:rFonts w:ascii="Arial" w:hAnsi="Arial" w:cs="Arial"/>
                <w:b/>
                <w:sz w:val="24"/>
                <w:szCs w:val="24"/>
              </w:rPr>
              <w:t>4</w:t>
            </w:r>
          </w:p>
          <w:p w14:paraId="03863C7C" w14:textId="252F534E" w:rsidR="004742A8" w:rsidRDefault="004742A8" w:rsidP="00E204F9">
            <w:pPr>
              <w:ind w:right="-116"/>
              <w:jc w:val="center"/>
              <w:rPr>
                <w:rFonts w:ascii="Arial" w:hAnsi="Arial" w:cs="Arial"/>
                <w:b/>
                <w:sz w:val="24"/>
                <w:szCs w:val="24"/>
              </w:rPr>
            </w:pPr>
            <w:r>
              <w:rPr>
                <w:rFonts w:ascii="Arial" w:hAnsi="Arial" w:cs="Arial"/>
                <w:b/>
                <w:sz w:val="24"/>
                <w:szCs w:val="24"/>
              </w:rPr>
              <w:t>Normalization UNF and 1NF</w:t>
            </w:r>
          </w:p>
        </w:tc>
        <w:tc>
          <w:tcPr>
            <w:tcW w:w="1016" w:type="dxa"/>
            <w:vAlign w:val="center"/>
          </w:tcPr>
          <w:p w14:paraId="4FCB1F3D" w14:textId="239B8FC3" w:rsidR="004742A8" w:rsidRDefault="004742A8" w:rsidP="00E5626D">
            <w:pPr>
              <w:jc w:val="center"/>
              <w:rPr>
                <w:rFonts w:ascii="Arial" w:hAnsi="Arial" w:cs="Arial"/>
                <w:b/>
              </w:rPr>
            </w:pPr>
            <w:r>
              <w:rPr>
                <w:rFonts w:ascii="Arial" w:hAnsi="Arial" w:cs="Arial"/>
                <w:b/>
              </w:rPr>
              <w:t>4%</w:t>
            </w:r>
          </w:p>
        </w:tc>
      </w:tr>
      <w:tr w:rsidR="004742A8" w14:paraId="3AFC1E9B" w14:textId="77777777" w:rsidTr="00E5626D">
        <w:trPr>
          <w:trHeight w:val="1440"/>
        </w:trPr>
        <w:tc>
          <w:tcPr>
            <w:tcW w:w="1838" w:type="dxa"/>
            <w:vAlign w:val="center"/>
          </w:tcPr>
          <w:p w14:paraId="2AF766BF" w14:textId="77777777" w:rsidR="00D92F0F" w:rsidRDefault="00D92F0F" w:rsidP="00E5626D">
            <w:pPr>
              <w:ind w:right="376"/>
              <w:jc w:val="center"/>
              <w:rPr>
                <w:rFonts w:ascii="Arial" w:hAnsi="Arial" w:cs="Arial"/>
                <w:b/>
                <w:sz w:val="24"/>
                <w:szCs w:val="24"/>
              </w:rPr>
            </w:pPr>
            <w:r>
              <w:rPr>
                <w:rFonts w:ascii="Arial" w:hAnsi="Arial" w:cs="Arial"/>
                <w:b/>
                <w:sz w:val="24"/>
                <w:szCs w:val="24"/>
              </w:rPr>
              <w:t>Week 5</w:t>
            </w:r>
          </w:p>
          <w:p w14:paraId="71BDBE72" w14:textId="702D6C8C" w:rsidR="004742A8" w:rsidRDefault="00D92F0F" w:rsidP="00E5626D">
            <w:pPr>
              <w:ind w:right="376"/>
              <w:jc w:val="center"/>
              <w:rPr>
                <w:rFonts w:ascii="Arial" w:hAnsi="Arial" w:cs="Arial"/>
                <w:b/>
                <w:sz w:val="24"/>
                <w:szCs w:val="24"/>
              </w:rPr>
            </w:pPr>
            <w:r>
              <w:rPr>
                <w:rFonts w:ascii="Arial" w:hAnsi="Arial" w:cs="Arial"/>
                <w:b/>
                <w:sz w:val="24"/>
                <w:szCs w:val="24"/>
              </w:rPr>
              <w:t>Feb 7-11</w:t>
            </w:r>
          </w:p>
        </w:tc>
        <w:tc>
          <w:tcPr>
            <w:tcW w:w="2179" w:type="dxa"/>
            <w:vAlign w:val="center"/>
          </w:tcPr>
          <w:p w14:paraId="17401F37" w14:textId="3D8D3AA0" w:rsidR="004742A8" w:rsidRDefault="004742A8" w:rsidP="00E5626D">
            <w:pPr>
              <w:ind w:right="-56"/>
              <w:jc w:val="center"/>
              <w:rPr>
                <w:rFonts w:ascii="Arial" w:hAnsi="Arial" w:cs="Arial"/>
                <w:b/>
                <w:sz w:val="24"/>
                <w:szCs w:val="24"/>
              </w:rPr>
            </w:pPr>
            <w:r>
              <w:rPr>
                <w:rFonts w:ascii="Arial" w:hAnsi="Arial" w:cs="Arial"/>
                <w:b/>
                <w:sz w:val="24"/>
                <w:szCs w:val="24"/>
              </w:rPr>
              <w:t>Normalization 2</w:t>
            </w:r>
            <w:r>
              <w:rPr>
                <w:rFonts w:ascii="Arial" w:hAnsi="Arial" w:cs="Arial"/>
                <w:b/>
                <w:sz w:val="24"/>
                <w:szCs w:val="24"/>
              </w:rPr>
              <w:br/>
              <w:t>2NF and 3NF</w:t>
            </w:r>
          </w:p>
        </w:tc>
        <w:tc>
          <w:tcPr>
            <w:tcW w:w="2932" w:type="dxa"/>
            <w:vAlign w:val="center"/>
          </w:tcPr>
          <w:p w14:paraId="6E0EECEE" w14:textId="77777777" w:rsidR="004742A8" w:rsidRDefault="004742A8" w:rsidP="00E5626D">
            <w:pPr>
              <w:ind w:right="376"/>
              <w:jc w:val="center"/>
              <w:rPr>
                <w:rFonts w:ascii="Arial" w:hAnsi="Arial" w:cs="Arial"/>
                <w:b/>
                <w:sz w:val="24"/>
                <w:szCs w:val="24"/>
              </w:rPr>
            </w:pPr>
            <w:r>
              <w:rPr>
                <w:rFonts w:ascii="Arial" w:hAnsi="Arial" w:cs="Arial"/>
                <w:b/>
                <w:sz w:val="24"/>
                <w:szCs w:val="24"/>
              </w:rPr>
              <w:t>Review Normalization</w:t>
            </w:r>
          </w:p>
          <w:p w14:paraId="4DA45A60" w14:textId="77777777" w:rsidR="004742A8" w:rsidRDefault="004742A8" w:rsidP="00E5626D">
            <w:pPr>
              <w:ind w:right="376"/>
              <w:jc w:val="center"/>
              <w:rPr>
                <w:rFonts w:ascii="Arial" w:hAnsi="Arial" w:cs="Arial"/>
                <w:b/>
                <w:sz w:val="24"/>
                <w:szCs w:val="24"/>
              </w:rPr>
            </w:pPr>
          </w:p>
          <w:p w14:paraId="11FA47F1" w14:textId="352BEEB7" w:rsidR="004742A8" w:rsidRDefault="004742A8" w:rsidP="00E5626D">
            <w:pPr>
              <w:ind w:right="376"/>
              <w:jc w:val="center"/>
              <w:rPr>
                <w:rFonts w:ascii="Arial" w:hAnsi="Arial" w:cs="Arial"/>
                <w:b/>
                <w:sz w:val="24"/>
                <w:szCs w:val="24"/>
              </w:rPr>
            </w:pPr>
            <w:r>
              <w:rPr>
                <w:rFonts w:ascii="Arial" w:hAnsi="Arial" w:cs="Arial"/>
                <w:b/>
                <w:sz w:val="24"/>
                <w:szCs w:val="24"/>
              </w:rPr>
              <w:t>Reflection Research</w:t>
            </w:r>
          </w:p>
        </w:tc>
        <w:tc>
          <w:tcPr>
            <w:tcW w:w="2673" w:type="dxa"/>
            <w:vAlign w:val="center"/>
          </w:tcPr>
          <w:p w14:paraId="7171B426" w14:textId="4AC01DED" w:rsidR="004742A8" w:rsidRPr="008C4864" w:rsidRDefault="004742A8" w:rsidP="00E204F9">
            <w:pPr>
              <w:ind w:right="-116"/>
              <w:jc w:val="center"/>
              <w:rPr>
                <w:rFonts w:ascii="Arial" w:hAnsi="Arial" w:cs="Arial"/>
                <w:b/>
                <w:sz w:val="24"/>
                <w:szCs w:val="24"/>
              </w:rPr>
            </w:pPr>
            <w:r w:rsidRPr="008C4864">
              <w:rPr>
                <w:rFonts w:ascii="Arial" w:hAnsi="Arial" w:cs="Arial"/>
                <w:b/>
                <w:sz w:val="24"/>
                <w:szCs w:val="24"/>
              </w:rPr>
              <w:t xml:space="preserve">Lab </w:t>
            </w:r>
            <w:r w:rsidR="00D92F0F">
              <w:rPr>
                <w:rFonts w:ascii="Arial" w:hAnsi="Arial" w:cs="Arial"/>
                <w:b/>
                <w:sz w:val="24"/>
                <w:szCs w:val="24"/>
              </w:rPr>
              <w:t>5</w:t>
            </w:r>
          </w:p>
          <w:p w14:paraId="49A69C8D" w14:textId="648767BF" w:rsidR="004742A8" w:rsidRDefault="004742A8" w:rsidP="00E204F9">
            <w:pPr>
              <w:ind w:right="-116"/>
              <w:jc w:val="center"/>
              <w:rPr>
                <w:rFonts w:ascii="Arial" w:hAnsi="Arial" w:cs="Arial"/>
                <w:b/>
                <w:sz w:val="24"/>
                <w:szCs w:val="24"/>
              </w:rPr>
            </w:pPr>
            <w:r w:rsidRPr="008C4864">
              <w:rPr>
                <w:rFonts w:ascii="Arial" w:hAnsi="Arial" w:cs="Arial"/>
                <w:b/>
                <w:sz w:val="24"/>
                <w:szCs w:val="24"/>
              </w:rPr>
              <w:t>Normalization 2NF and 3NF</w:t>
            </w:r>
          </w:p>
        </w:tc>
        <w:tc>
          <w:tcPr>
            <w:tcW w:w="1016" w:type="dxa"/>
            <w:vAlign w:val="center"/>
          </w:tcPr>
          <w:p w14:paraId="7FFEC24F" w14:textId="77777777" w:rsidR="004742A8" w:rsidRPr="00FE0D4C" w:rsidRDefault="004742A8" w:rsidP="00E5626D">
            <w:pPr>
              <w:jc w:val="center"/>
              <w:rPr>
                <w:rFonts w:ascii="Arial" w:hAnsi="Arial" w:cs="Arial"/>
                <w:b/>
              </w:rPr>
            </w:pPr>
            <w:r w:rsidRPr="00FE0D4C">
              <w:rPr>
                <w:rFonts w:ascii="Arial" w:hAnsi="Arial" w:cs="Arial"/>
                <w:b/>
              </w:rPr>
              <w:br/>
            </w:r>
            <w:r>
              <w:rPr>
                <w:rFonts w:ascii="Arial" w:hAnsi="Arial" w:cs="Arial"/>
                <w:b/>
              </w:rPr>
              <w:t>4%</w:t>
            </w:r>
          </w:p>
          <w:p w14:paraId="17D0A950" w14:textId="4748E6A3" w:rsidR="004742A8" w:rsidRDefault="004742A8" w:rsidP="00E5626D">
            <w:pPr>
              <w:jc w:val="center"/>
              <w:rPr>
                <w:rFonts w:ascii="Arial" w:hAnsi="Arial" w:cs="Arial"/>
                <w:b/>
              </w:rPr>
            </w:pPr>
          </w:p>
        </w:tc>
      </w:tr>
      <w:tr w:rsidR="00D92F0F" w14:paraId="4020D91D" w14:textId="77777777" w:rsidTr="00E5626D">
        <w:trPr>
          <w:trHeight w:val="1440"/>
        </w:trPr>
        <w:tc>
          <w:tcPr>
            <w:tcW w:w="1838" w:type="dxa"/>
            <w:vAlign w:val="center"/>
          </w:tcPr>
          <w:p w14:paraId="20095F78" w14:textId="77777777" w:rsidR="00D92F0F" w:rsidRDefault="00D92F0F" w:rsidP="00E5626D">
            <w:pPr>
              <w:ind w:right="376"/>
              <w:jc w:val="center"/>
              <w:rPr>
                <w:rFonts w:ascii="Arial" w:hAnsi="Arial" w:cs="Arial"/>
                <w:b/>
                <w:sz w:val="24"/>
                <w:szCs w:val="24"/>
              </w:rPr>
            </w:pPr>
            <w:r>
              <w:rPr>
                <w:rFonts w:ascii="Arial" w:hAnsi="Arial" w:cs="Arial"/>
                <w:b/>
                <w:sz w:val="24"/>
                <w:szCs w:val="24"/>
              </w:rPr>
              <w:t>Week 6</w:t>
            </w:r>
          </w:p>
          <w:p w14:paraId="7269DAE6" w14:textId="22A0536A" w:rsidR="00D92F0F" w:rsidRDefault="00D92F0F" w:rsidP="00E5626D">
            <w:pPr>
              <w:ind w:right="376"/>
              <w:jc w:val="center"/>
              <w:rPr>
                <w:rFonts w:ascii="Arial" w:hAnsi="Arial" w:cs="Arial"/>
                <w:b/>
                <w:sz w:val="24"/>
                <w:szCs w:val="24"/>
              </w:rPr>
            </w:pPr>
            <w:r>
              <w:rPr>
                <w:rFonts w:ascii="Arial" w:hAnsi="Arial" w:cs="Arial"/>
                <w:b/>
                <w:sz w:val="24"/>
                <w:szCs w:val="24"/>
              </w:rPr>
              <w:t>Feb 14-18</w:t>
            </w:r>
          </w:p>
        </w:tc>
        <w:tc>
          <w:tcPr>
            <w:tcW w:w="2179" w:type="dxa"/>
            <w:vAlign w:val="center"/>
          </w:tcPr>
          <w:p w14:paraId="1B433A53" w14:textId="77777777" w:rsidR="00D92F0F" w:rsidRDefault="00D92F0F" w:rsidP="00E5626D">
            <w:pPr>
              <w:ind w:right="-56"/>
              <w:jc w:val="center"/>
              <w:rPr>
                <w:rFonts w:ascii="Arial" w:hAnsi="Arial" w:cs="Arial"/>
                <w:b/>
                <w:sz w:val="24"/>
                <w:szCs w:val="24"/>
              </w:rPr>
            </w:pPr>
            <w:r>
              <w:rPr>
                <w:rFonts w:ascii="Arial" w:hAnsi="Arial" w:cs="Arial"/>
                <w:b/>
                <w:sz w:val="24"/>
                <w:szCs w:val="24"/>
              </w:rPr>
              <w:t>Normalization in ERDs</w:t>
            </w:r>
          </w:p>
          <w:p w14:paraId="7D213DB8" w14:textId="77777777" w:rsidR="00D92F0F" w:rsidRDefault="00D92F0F" w:rsidP="00E5626D">
            <w:pPr>
              <w:ind w:right="-56"/>
              <w:jc w:val="center"/>
              <w:rPr>
                <w:rFonts w:ascii="Arial" w:hAnsi="Arial" w:cs="Arial"/>
                <w:b/>
                <w:sz w:val="24"/>
                <w:szCs w:val="24"/>
              </w:rPr>
            </w:pPr>
          </w:p>
          <w:p w14:paraId="61FF8CAF" w14:textId="7F49A530" w:rsidR="00D92F0F" w:rsidRDefault="00D92F0F" w:rsidP="00E5626D">
            <w:pPr>
              <w:ind w:right="-56"/>
              <w:jc w:val="center"/>
              <w:rPr>
                <w:rFonts w:ascii="Arial" w:hAnsi="Arial" w:cs="Arial"/>
                <w:b/>
                <w:sz w:val="24"/>
                <w:szCs w:val="24"/>
              </w:rPr>
            </w:pPr>
            <w:r>
              <w:rPr>
                <w:rFonts w:ascii="Arial" w:hAnsi="Arial" w:cs="Arial"/>
                <w:b/>
                <w:sz w:val="24"/>
                <w:szCs w:val="24"/>
              </w:rPr>
              <w:t>Full Case Study</w:t>
            </w:r>
          </w:p>
        </w:tc>
        <w:tc>
          <w:tcPr>
            <w:tcW w:w="2932" w:type="dxa"/>
            <w:vAlign w:val="center"/>
          </w:tcPr>
          <w:p w14:paraId="23C4FB67" w14:textId="475331A0" w:rsidR="00D92F0F" w:rsidRDefault="00D92F0F" w:rsidP="00E5626D">
            <w:pPr>
              <w:ind w:right="376"/>
              <w:jc w:val="center"/>
              <w:rPr>
                <w:rFonts w:ascii="Arial" w:hAnsi="Arial" w:cs="Arial"/>
                <w:b/>
                <w:sz w:val="24"/>
                <w:szCs w:val="24"/>
              </w:rPr>
            </w:pPr>
            <w:r>
              <w:rPr>
                <w:rFonts w:ascii="Arial" w:hAnsi="Arial" w:cs="Arial"/>
                <w:b/>
                <w:sz w:val="24"/>
                <w:szCs w:val="24"/>
              </w:rPr>
              <w:t>Normalization and Data Modelling</w:t>
            </w:r>
          </w:p>
        </w:tc>
        <w:tc>
          <w:tcPr>
            <w:tcW w:w="2673" w:type="dxa"/>
            <w:vAlign w:val="center"/>
          </w:tcPr>
          <w:p w14:paraId="56ED727D" w14:textId="6AEF8913" w:rsidR="00D92F0F" w:rsidRDefault="00E204F9" w:rsidP="00E204F9">
            <w:pPr>
              <w:tabs>
                <w:tab w:val="left" w:pos="1866"/>
              </w:tabs>
              <w:jc w:val="center"/>
              <w:rPr>
                <w:rFonts w:ascii="Arial" w:hAnsi="Arial" w:cs="Arial"/>
                <w:b/>
                <w:sz w:val="24"/>
                <w:szCs w:val="24"/>
              </w:rPr>
            </w:pPr>
            <w:r>
              <w:rPr>
                <w:rFonts w:ascii="Arial" w:hAnsi="Arial" w:cs="Arial"/>
                <w:b/>
                <w:sz w:val="24"/>
                <w:szCs w:val="24"/>
              </w:rPr>
              <w:t>Potential bonus lab</w:t>
            </w:r>
          </w:p>
        </w:tc>
        <w:tc>
          <w:tcPr>
            <w:tcW w:w="1016" w:type="dxa"/>
            <w:vAlign w:val="center"/>
          </w:tcPr>
          <w:p w14:paraId="6E4DF79B" w14:textId="60FAA8D1" w:rsidR="00D92F0F" w:rsidRPr="00FE0D4C" w:rsidRDefault="00D92F0F" w:rsidP="00E5626D">
            <w:pPr>
              <w:jc w:val="center"/>
              <w:rPr>
                <w:rFonts w:ascii="Arial" w:hAnsi="Arial" w:cs="Arial"/>
                <w:b/>
              </w:rPr>
            </w:pPr>
          </w:p>
        </w:tc>
      </w:tr>
      <w:tr w:rsidR="00D92F0F" w14:paraId="297D4019" w14:textId="77777777" w:rsidTr="00E5626D">
        <w:trPr>
          <w:trHeight w:val="895"/>
        </w:trPr>
        <w:tc>
          <w:tcPr>
            <w:tcW w:w="1838" w:type="dxa"/>
            <w:vAlign w:val="center"/>
          </w:tcPr>
          <w:p w14:paraId="41746D9E" w14:textId="6193E6F9" w:rsidR="00D92F0F" w:rsidRDefault="00D92F0F" w:rsidP="00E5626D">
            <w:pPr>
              <w:ind w:right="376"/>
              <w:jc w:val="center"/>
              <w:rPr>
                <w:rFonts w:ascii="Arial" w:hAnsi="Arial" w:cs="Arial"/>
                <w:b/>
                <w:sz w:val="24"/>
                <w:szCs w:val="24"/>
              </w:rPr>
            </w:pPr>
            <w:r>
              <w:rPr>
                <w:rFonts w:ascii="Arial" w:hAnsi="Arial" w:cs="Arial"/>
                <w:b/>
                <w:sz w:val="24"/>
                <w:szCs w:val="24"/>
              </w:rPr>
              <w:t>Week 7</w:t>
            </w:r>
          </w:p>
          <w:p w14:paraId="0210B813" w14:textId="77D547A0" w:rsidR="00D92F0F" w:rsidRDefault="00D92F0F" w:rsidP="00E5626D">
            <w:pPr>
              <w:ind w:right="-103"/>
              <w:jc w:val="center"/>
              <w:rPr>
                <w:rFonts w:ascii="Arial" w:hAnsi="Arial" w:cs="Arial"/>
                <w:b/>
                <w:sz w:val="24"/>
                <w:szCs w:val="24"/>
              </w:rPr>
            </w:pPr>
            <w:r>
              <w:rPr>
                <w:rFonts w:ascii="Arial" w:hAnsi="Arial" w:cs="Arial"/>
                <w:b/>
                <w:sz w:val="24"/>
                <w:szCs w:val="24"/>
              </w:rPr>
              <w:t>Feb 21-25</w:t>
            </w:r>
          </w:p>
          <w:p w14:paraId="057F8095" w14:textId="1DE6FC94" w:rsidR="00D92F0F" w:rsidRDefault="00D92F0F" w:rsidP="00E5626D">
            <w:pPr>
              <w:ind w:right="376"/>
              <w:jc w:val="center"/>
              <w:rPr>
                <w:rFonts w:ascii="Arial" w:hAnsi="Arial" w:cs="Arial"/>
                <w:b/>
                <w:sz w:val="24"/>
                <w:szCs w:val="24"/>
              </w:rPr>
            </w:pPr>
          </w:p>
        </w:tc>
        <w:tc>
          <w:tcPr>
            <w:tcW w:w="2179" w:type="dxa"/>
            <w:vAlign w:val="center"/>
          </w:tcPr>
          <w:p w14:paraId="07747B65" w14:textId="45FB1A6E" w:rsidR="00D92F0F" w:rsidRDefault="00D92F0F" w:rsidP="00E5626D">
            <w:pPr>
              <w:ind w:right="376"/>
              <w:jc w:val="center"/>
              <w:rPr>
                <w:rFonts w:ascii="Arial" w:hAnsi="Arial" w:cs="Arial"/>
                <w:b/>
                <w:sz w:val="24"/>
                <w:szCs w:val="24"/>
              </w:rPr>
            </w:pPr>
            <w:r>
              <w:rPr>
                <w:rFonts w:ascii="Arial" w:hAnsi="Arial" w:cs="Arial"/>
                <w:b/>
                <w:sz w:val="24"/>
                <w:szCs w:val="24"/>
              </w:rPr>
              <w:t>Review</w:t>
            </w:r>
          </w:p>
        </w:tc>
        <w:tc>
          <w:tcPr>
            <w:tcW w:w="2932" w:type="dxa"/>
            <w:vAlign w:val="center"/>
          </w:tcPr>
          <w:p w14:paraId="1AAE8C10" w14:textId="77777777" w:rsidR="00D92F0F" w:rsidRDefault="00D92F0F" w:rsidP="00E5626D">
            <w:pPr>
              <w:ind w:right="376"/>
              <w:jc w:val="center"/>
              <w:rPr>
                <w:rFonts w:ascii="Arial" w:hAnsi="Arial" w:cs="Arial"/>
                <w:b/>
                <w:sz w:val="24"/>
                <w:szCs w:val="24"/>
              </w:rPr>
            </w:pPr>
          </w:p>
        </w:tc>
        <w:tc>
          <w:tcPr>
            <w:tcW w:w="2673" w:type="dxa"/>
            <w:vAlign w:val="center"/>
          </w:tcPr>
          <w:p w14:paraId="35400865" w14:textId="38B07440" w:rsidR="00D92F0F" w:rsidRDefault="00D92F0F" w:rsidP="00E204F9">
            <w:pPr>
              <w:ind w:right="-116"/>
              <w:jc w:val="center"/>
              <w:rPr>
                <w:rFonts w:ascii="Arial" w:hAnsi="Arial" w:cs="Arial"/>
                <w:b/>
                <w:sz w:val="24"/>
                <w:szCs w:val="24"/>
              </w:rPr>
            </w:pPr>
            <w:r w:rsidRPr="008130C6">
              <w:rPr>
                <w:rFonts w:ascii="Arial" w:hAnsi="Arial" w:cs="Arial"/>
                <w:b/>
                <w:sz w:val="24"/>
                <w:szCs w:val="24"/>
                <w:highlight w:val="yellow"/>
              </w:rPr>
              <w:t>Midterm Test</w:t>
            </w:r>
          </w:p>
        </w:tc>
        <w:tc>
          <w:tcPr>
            <w:tcW w:w="1016" w:type="dxa"/>
            <w:vAlign w:val="center"/>
          </w:tcPr>
          <w:p w14:paraId="748EE893" w14:textId="1360D811" w:rsidR="00D92F0F" w:rsidRPr="00FE0D4C" w:rsidRDefault="00D92F0F" w:rsidP="00E5626D">
            <w:pPr>
              <w:jc w:val="center"/>
              <w:rPr>
                <w:rFonts w:ascii="Arial" w:hAnsi="Arial" w:cs="Arial"/>
                <w:b/>
              </w:rPr>
            </w:pPr>
            <w:r w:rsidRPr="00FE0D4C">
              <w:rPr>
                <w:rFonts w:ascii="Arial" w:hAnsi="Arial" w:cs="Arial"/>
                <w:b/>
              </w:rPr>
              <w:t>20%</w:t>
            </w:r>
          </w:p>
        </w:tc>
      </w:tr>
      <w:tr w:rsidR="00D92F0F" w14:paraId="032FDE89" w14:textId="77777777" w:rsidTr="00E5626D">
        <w:trPr>
          <w:trHeight w:val="498"/>
        </w:trPr>
        <w:tc>
          <w:tcPr>
            <w:tcW w:w="10638" w:type="dxa"/>
            <w:gridSpan w:val="5"/>
            <w:vAlign w:val="center"/>
          </w:tcPr>
          <w:p w14:paraId="536C7776" w14:textId="24F8C6FF" w:rsidR="00D92F0F" w:rsidRPr="00C771DD" w:rsidRDefault="00D92F0F" w:rsidP="00E5626D">
            <w:pPr>
              <w:jc w:val="center"/>
              <w:rPr>
                <w:rFonts w:ascii="Arial" w:hAnsi="Arial" w:cs="Arial"/>
                <w:b/>
                <w:sz w:val="32"/>
                <w:szCs w:val="32"/>
              </w:rPr>
            </w:pPr>
            <w:r w:rsidRPr="00C771DD">
              <w:rPr>
                <w:rFonts w:ascii="Arial" w:hAnsi="Arial" w:cs="Arial"/>
                <w:b/>
                <w:sz w:val="32"/>
                <w:szCs w:val="32"/>
                <w:highlight w:val="yellow"/>
              </w:rPr>
              <w:t>STUDY WEEK</w:t>
            </w:r>
            <w:r>
              <w:rPr>
                <w:rFonts w:ascii="Arial" w:hAnsi="Arial" w:cs="Arial"/>
                <w:b/>
                <w:sz w:val="32"/>
                <w:szCs w:val="32"/>
              </w:rPr>
              <w:br/>
              <w:t>Feb 28-Mar 4</w:t>
            </w:r>
          </w:p>
        </w:tc>
      </w:tr>
      <w:tr w:rsidR="00D92F0F" w14:paraId="1C8E2F02" w14:textId="77777777" w:rsidTr="00E5626D">
        <w:trPr>
          <w:trHeight w:val="1440"/>
        </w:trPr>
        <w:tc>
          <w:tcPr>
            <w:tcW w:w="1838" w:type="dxa"/>
            <w:vAlign w:val="center"/>
          </w:tcPr>
          <w:p w14:paraId="5C217B65" w14:textId="74D1FA62" w:rsidR="00D92F0F" w:rsidRDefault="00D92F0F" w:rsidP="00E5626D">
            <w:pPr>
              <w:ind w:right="376"/>
              <w:jc w:val="center"/>
              <w:rPr>
                <w:rFonts w:ascii="Arial" w:hAnsi="Arial" w:cs="Arial"/>
                <w:b/>
                <w:sz w:val="24"/>
                <w:szCs w:val="24"/>
              </w:rPr>
            </w:pPr>
            <w:r>
              <w:rPr>
                <w:rFonts w:ascii="Arial" w:hAnsi="Arial" w:cs="Arial"/>
                <w:b/>
                <w:sz w:val="24"/>
                <w:szCs w:val="24"/>
              </w:rPr>
              <w:t>Week 8</w:t>
            </w:r>
          </w:p>
          <w:p w14:paraId="5D54EBD8" w14:textId="3785CAA1" w:rsidR="00D92F0F" w:rsidRDefault="00D92F0F" w:rsidP="00E5626D">
            <w:pPr>
              <w:ind w:right="376"/>
              <w:jc w:val="center"/>
              <w:rPr>
                <w:rFonts w:ascii="Arial" w:hAnsi="Arial" w:cs="Arial"/>
                <w:b/>
                <w:sz w:val="24"/>
                <w:szCs w:val="24"/>
              </w:rPr>
            </w:pPr>
            <w:r>
              <w:rPr>
                <w:rFonts w:ascii="Arial" w:hAnsi="Arial" w:cs="Arial"/>
                <w:b/>
                <w:sz w:val="24"/>
                <w:szCs w:val="24"/>
              </w:rPr>
              <w:t>Mar 7-11</w:t>
            </w:r>
          </w:p>
        </w:tc>
        <w:tc>
          <w:tcPr>
            <w:tcW w:w="2179" w:type="dxa"/>
            <w:vAlign w:val="center"/>
          </w:tcPr>
          <w:p w14:paraId="6FE319F4" w14:textId="77777777" w:rsidR="00D92F0F" w:rsidRDefault="00D92F0F" w:rsidP="00E5626D">
            <w:pPr>
              <w:jc w:val="center"/>
              <w:rPr>
                <w:rFonts w:ascii="Arial" w:hAnsi="Arial" w:cs="Arial"/>
                <w:b/>
                <w:sz w:val="24"/>
                <w:szCs w:val="24"/>
              </w:rPr>
            </w:pPr>
            <w:r>
              <w:rPr>
                <w:rFonts w:ascii="Arial" w:hAnsi="Arial" w:cs="Arial"/>
                <w:b/>
                <w:sz w:val="24"/>
                <w:szCs w:val="24"/>
              </w:rPr>
              <w:t>Intro to single table SQL (DML)</w:t>
            </w:r>
          </w:p>
          <w:p w14:paraId="7667A83D" w14:textId="77777777" w:rsidR="00D92F0F" w:rsidRDefault="00D92F0F" w:rsidP="00E5626D">
            <w:pPr>
              <w:jc w:val="center"/>
              <w:rPr>
                <w:rFonts w:ascii="Arial" w:hAnsi="Arial" w:cs="Arial"/>
                <w:b/>
                <w:sz w:val="24"/>
                <w:szCs w:val="24"/>
              </w:rPr>
            </w:pPr>
            <w:r>
              <w:rPr>
                <w:rFonts w:ascii="Arial" w:hAnsi="Arial" w:cs="Arial"/>
                <w:b/>
                <w:sz w:val="24"/>
                <w:szCs w:val="24"/>
              </w:rPr>
              <w:t xml:space="preserve">Select, from, </w:t>
            </w:r>
            <w:proofErr w:type="gramStart"/>
            <w:r>
              <w:rPr>
                <w:rFonts w:ascii="Arial" w:hAnsi="Arial" w:cs="Arial"/>
                <w:b/>
                <w:sz w:val="24"/>
                <w:szCs w:val="24"/>
              </w:rPr>
              <w:t>where</w:t>
            </w:r>
            <w:proofErr w:type="gramEnd"/>
            <w:r>
              <w:rPr>
                <w:rFonts w:ascii="Arial" w:hAnsi="Arial" w:cs="Arial"/>
                <w:b/>
                <w:sz w:val="24"/>
                <w:szCs w:val="24"/>
              </w:rPr>
              <w:t>, order by, alias wildcard</w:t>
            </w:r>
          </w:p>
          <w:p w14:paraId="1DE8B5BB" w14:textId="01AE1D15" w:rsidR="00D92F0F" w:rsidRDefault="00D92F0F" w:rsidP="00E5626D">
            <w:pPr>
              <w:jc w:val="center"/>
              <w:rPr>
                <w:rFonts w:ascii="Arial" w:hAnsi="Arial" w:cs="Arial"/>
                <w:b/>
                <w:sz w:val="24"/>
                <w:szCs w:val="24"/>
              </w:rPr>
            </w:pPr>
            <w:r>
              <w:rPr>
                <w:rFonts w:ascii="Arial" w:hAnsi="Arial" w:cs="Arial"/>
                <w:b/>
                <w:sz w:val="24"/>
                <w:szCs w:val="24"/>
              </w:rPr>
              <w:t>CRUD insert update delete</w:t>
            </w:r>
          </w:p>
        </w:tc>
        <w:tc>
          <w:tcPr>
            <w:tcW w:w="2932" w:type="dxa"/>
            <w:vAlign w:val="center"/>
          </w:tcPr>
          <w:p w14:paraId="0F9E57EB" w14:textId="77777777" w:rsidR="00D92F0F" w:rsidRDefault="00D92F0F" w:rsidP="00E5626D">
            <w:pPr>
              <w:ind w:right="376"/>
              <w:jc w:val="center"/>
              <w:rPr>
                <w:rFonts w:ascii="Arial" w:hAnsi="Arial" w:cs="Arial"/>
                <w:b/>
                <w:sz w:val="24"/>
                <w:szCs w:val="24"/>
              </w:rPr>
            </w:pPr>
            <w:proofErr w:type="spellStart"/>
            <w:r>
              <w:rPr>
                <w:rFonts w:ascii="Arial" w:hAnsi="Arial" w:cs="Arial"/>
                <w:b/>
                <w:sz w:val="24"/>
                <w:szCs w:val="24"/>
              </w:rPr>
              <w:t>Tupples</w:t>
            </w:r>
            <w:proofErr w:type="spellEnd"/>
          </w:p>
          <w:p w14:paraId="489F8912" w14:textId="77777777" w:rsidR="00D92F0F" w:rsidRDefault="00D92F0F" w:rsidP="00E5626D">
            <w:pPr>
              <w:ind w:right="376"/>
              <w:jc w:val="center"/>
              <w:rPr>
                <w:rFonts w:ascii="Arial" w:hAnsi="Arial" w:cs="Arial"/>
                <w:b/>
                <w:sz w:val="24"/>
                <w:szCs w:val="24"/>
              </w:rPr>
            </w:pPr>
            <w:r>
              <w:rPr>
                <w:rFonts w:ascii="Arial" w:hAnsi="Arial" w:cs="Arial"/>
                <w:b/>
                <w:sz w:val="24"/>
                <w:szCs w:val="24"/>
              </w:rPr>
              <w:t>and</w:t>
            </w:r>
          </w:p>
          <w:p w14:paraId="03908EDE" w14:textId="2B5A58F3" w:rsidR="00D92F0F" w:rsidRDefault="00D92F0F" w:rsidP="00E5626D">
            <w:pPr>
              <w:ind w:right="376"/>
              <w:jc w:val="center"/>
              <w:rPr>
                <w:rFonts w:ascii="Arial" w:hAnsi="Arial" w:cs="Arial"/>
                <w:b/>
                <w:sz w:val="24"/>
                <w:szCs w:val="24"/>
              </w:rPr>
            </w:pPr>
            <w:r>
              <w:rPr>
                <w:rFonts w:ascii="Arial" w:hAnsi="Arial" w:cs="Arial"/>
                <w:b/>
                <w:sz w:val="24"/>
                <w:szCs w:val="24"/>
              </w:rPr>
              <w:t>ANSI92-Joins</w:t>
            </w:r>
          </w:p>
        </w:tc>
        <w:tc>
          <w:tcPr>
            <w:tcW w:w="2673" w:type="dxa"/>
            <w:vAlign w:val="center"/>
          </w:tcPr>
          <w:p w14:paraId="60F06345" w14:textId="087341DA" w:rsidR="00D92F0F" w:rsidRPr="008C4864" w:rsidRDefault="00D92F0F" w:rsidP="00E5626D">
            <w:pPr>
              <w:ind w:right="-114"/>
              <w:jc w:val="center"/>
              <w:rPr>
                <w:rFonts w:ascii="Arial" w:hAnsi="Arial" w:cs="Arial"/>
                <w:b/>
                <w:sz w:val="24"/>
                <w:szCs w:val="24"/>
              </w:rPr>
            </w:pPr>
            <w:r w:rsidRPr="008C4864">
              <w:rPr>
                <w:rFonts w:ascii="Arial" w:hAnsi="Arial" w:cs="Arial"/>
                <w:b/>
                <w:sz w:val="24"/>
                <w:szCs w:val="24"/>
              </w:rPr>
              <w:t xml:space="preserve">Lab </w:t>
            </w:r>
            <w:r>
              <w:rPr>
                <w:rFonts w:ascii="Arial" w:hAnsi="Arial" w:cs="Arial"/>
                <w:b/>
                <w:sz w:val="24"/>
                <w:szCs w:val="24"/>
              </w:rPr>
              <w:t>6</w:t>
            </w:r>
          </w:p>
          <w:p w14:paraId="5BC59C82" w14:textId="76E79CB5" w:rsidR="00D92F0F" w:rsidRPr="0066240C" w:rsidRDefault="00D92F0F" w:rsidP="00E5626D">
            <w:pPr>
              <w:jc w:val="center"/>
              <w:rPr>
                <w:rFonts w:ascii="Arial" w:hAnsi="Arial" w:cs="Arial"/>
                <w:b/>
                <w:sz w:val="20"/>
                <w:szCs w:val="20"/>
              </w:rPr>
            </w:pPr>
            <w:r>
              <w:rPr>
                <w:rFonts w:ascii="Arial" w:hAnsi="Arial" w:cs="Arial"/>
                <w:b/>
                <w:sz w:val="24"/>
                <w:szCs w:val="24"/>
              </w:rPr>
              <w:t>DML 1 - CRUD</w:t>
            </w:r>
          </w:p>
        </w:tc>
        <w:tc>
          <w:tcPr>
            <w:tcW w:w="1016" w:type="dxa"/>
            <w:vAlign w:val="center"/>
          </w:tcPr>
          <w:p w14:paraId="47121A77" w14:textId="2A933EFA" w:rsidR="00D92F0F" w:rsidRPr="00FE0D4C" w:rsidRDefault="00D92F0F" w:rsidP="00E5626D">
            <w:pPr>
              <w:jc w:val="center"/>
              <w:rPr>
                <w:rFonts w:ascii="Arial" w:hAnsi="Arial" w:cs="Arial"/>
                <w:b/>
              </w:rPr>
            </w:pPr>
            <w:r>
              <w:rPr>
                <w:rFonts w:ascii="Arial" w:hAnsi="Arial" w:cs="Arial"/>
                <w:b/>
              </w:rPr>
              <w:t>4</w:t>
            </w:r>
            <w:r w:rsidRPr="00FE0D4C">
              <w:rPr>
                <w:rFonts w:ascii="Arial" w:hAnsi="Arial" w:cs="Arial"/>
                <w:b/>
              </w:rPr>
              <w:t>%</w:t>
            </w:r>
          </w:p>
        </w:tc>
      </w:tr>
      <w:tr w:rsidR="00D92F0F" w14:paraId="70777F78" w14:textId="77777777" w:rsidTr="00E5626D">
        <w:trPr>
          <w:trHeight w:val="1440"/>
        </w:trPr>
        <w:tc>
          <w:tcPr>
            <w:tcW w:w="1838" w:type="dxa"/>
            <w:vAlign w:val="center"/>
          </w:tcPr>
          <w:p w14:paraId="13DC40E9" w14:textId="536A3BC1" w:rsidR="00D92F0F" w:rsidRDefault="00D92F0F" w:rsidP="00E5626D">
            <w:pPr>
              <w:ind w:right="376"/>
              <w:jc w:val="center"/>
              <w:rPr>
                <w:rFonts w:ascii="Arial" w:hAnsi="Arial" w:cs="Arial"/>
                <w:b/>
                <w:sz w:val="24"/>
                <w:szCs w:val="24"/>
              </w:rPr>
            </w:pPr>
            <w:r>
              <w:rPr>
                <w:rFonts w:ascii="Arial" w:hAnsi="Arial" w:cs="Arial"/>
                <w:b/>
                <w:sz w:val="24"/>
                <w:szCs w:val="24"/>
              </w:rPr>
              <w:lastRenderedPageBreak/>
              <w:t>Week 9</w:t>
            </w:r>
          </w:p>
          <w:p w14:paraId="556DBDAB" w14:textId="4BFEDB46" w:rsidR="00D92F0F" w:rsidRDefault="00D92F0F" w:rsidP="00E5626D">
            <w:pPr>
              <w:ind w:right="376"/>
              <w:jc w:val="center"/>
              <w:rPr>
                <w:rFonts w:ascii="Arial" w:hAnsi="Arial" w:cs="Arial"/>
                <w:b/>
                <w:sz w:val="24"/>
                <w:szCs w:val="24"/>
              </w:rPr>
            </w:pPr>
            <w:r>
              <w:rPr>
                <w:rFonts w:ascii="Arial" w:hAnsi="Arial" w:cs="Arial"/>
                <w:b/>
                <w:sz w:val="24"/>
                <w:szCs w:val="24"/>
              </w:rPr>
              <w:t>Mar 14-18</w:t>
            </w:r>
          </w:p>
        </w:tc>
        <w:tc>
          <w:tcPr>
            <w:tcW w:w="2179" w:type="dxa"/>
            <w:vAlign w:val="center"/>
          </w:tcPr>
          <w:p w14:paraId="03ACC201" w14:textId="715B8723" w:rsidR="00D92F0F" w:rsidRDefault="00D92F0F" w:rsidP="00E5626D">
            <w:pPr>
              <w:ind w:right="-50"/>
              <w:jc w:val="center"/>
              <w:rPr>
                <w:rFonts w:ascii="Arial" w:hAnsi="Arial" w:cs="Arial"/>
                <w:b/>
                <w:sz w:val="24"/>
                <w:szCs w:val="24"/>
              </w:rPr>
            </w:pPr>
            <w:r>
              <w:rPr>
                <w:rFonts w:ascii="Arial" w:hAnsi="Arial" w:cs="Arial"/>
                <w:b/>
                <w:sz w:val="24"/>
                <w:szCs w:val="24"/>
              </w:rPr>
              <w:t>Multi-table SQL (DML)</w:t>
            </w:r>
          </w:p>
          <w:p w14:paraId="159B4980" w14:textId="77777777" w:rsidR="00D92F0F" w:rsidRDefault="00D92F0F" w:rsidP="00E5626D">
            <w:pPr>
              <w:ind w:right="-50"/>
              <w:jc w:val="center"/>
              <w:rPr>
                <w:rFonts w:ascii="Arial" w:hAnsi="Arial" w:cs="Arial"/>
                <w:b/>
                <w:sz w:val="24"/>
                <w:szCs w:val="24"/>
              </w:rPr>
            </w:pPr>
            <w:r>
              <w:rPr>
                <w:rFonts w:ascii="Arial" w:hAnsi="Arial" w:cs="Arial"/>
                <w:b/>
                <w:sz w:val="24"/>
                <w:szCs w:val="24"/>
              </w:rPr>
              <w:t>Joins and Views</w:t>
            </w:r>
          </w:p>
          <w:p w14:paraId="6E1236AA" w14:textId="015F82A1" w:rsidR="00D92F0F" w:rsidRDefault="00D92F0F" w:rsidP="00E5626D">
            <w:pPr>
              <w:ind w:right="376"/>
              <w:jc w:val="center"/>
              <w:rPr>
                <w:rFonts w:ascii="Arial" w:hAnsi="Arial" w:cs="Arial"/>
                <w:b/>
                <w:sz w:val="24"/>
                <w:szCs w:val="24"/>
              </w:rPr>
            </w:pPr>
            <w:r>
              <w:rPr>
                <w:rFonts w:ascii="Arial" w:hAnsi="Arial" w:cs="Arial"/>
                <w:b/>
                <w:sz w:val="24"/>
                <w:szCs w:val="24"/>
              </w:rPr>
              <w:t>Inner, outer, sets</w:t>
            </w:r>
          </w:p>
        </w:tc>
        <w:tc>
          <w:tcPr>
            <w:tcW w:w="2932" w:type="dxa"/>
            <w:vAlign w:val="center"/>
          </w:tcPr>
          <w:p w14:paraId="482306C5" w14:textId="77777777" w:rsidR="00D92F0F" w:rsidRDefault="00D92F0F" w:rsidP="00E5626D">
            <w:pPr>
              <w:ind w:right="376"/>
              <w:jc w:val="center"/>
              <w:rPr>
                <w:rFonts w:ascii="Arial" w:hAnsi="Arial" w:cs="Arial"/>
                <w:b/>
                <w:sz w:val="24"/>
                <w:szCs w:val="24"/>
              </w:rPr>
            </w:pPr>
            <w:r>
              <w:rPr>
                <w:rFonts w:ascii="Arial" w:hAnsi="Arial" w:cs="Arial"/>
                <w:b/>
                <w:sz w:val="24"/>
                <w:szCs w:val="24"/>
              </w:rPr>
              <w:t>Basic DDL Statements</w:t>
            </w:r>
          </w:p>
          <w:p w14:paraId="02C79AD3" w14:textId="77777777" w:rsidR="00D92F0F" w:rsidRDefault="00D92F0F" w:rsidP="00E5626D">
            <w:pPr>
              <w:ind w:right="376"/>
              <w:jc w:val="center"/>
              <w:rPr>
                <w:rFonts w:ascii="Arial" w:hAnsi="Arial" w:cs="Arial"/>
                <w:b/>
                <w:sz w:val="24"/>
                <w:szCs w:val="24"/>
              </w:rPr>
            </w:pPr>
            <w:r>
              <w:rPr>
                <w:rFonts w:ascii="Arial" w:hAnsi="Arial" w:cs="Arial"/>
                <w:b/>
                <w:sz w:val="24"/>
                <w:szCs w:val="24"/>
              </w:rPr>
              <w:t>and</w:t>
            </w:r>
          </w:p>
          <w:p w14:paraId="4BC80707" w14:textId="3E8B34C5" w:rsidR="00D92F0F" w:rsidRDefault="00D92F0F" w:rsidP="00E5626D">
            <w:pPr>
              <w:ind w:right="376"/>
              <w:jc w:val="center"/>
              <w:rPr>
                <w:rFonts w:ascii="Arial" w:hAnsi="Arial" w:cs="Arial"/>
                <w:b/>
                <w:sz w:val="24"/>
                <w:szCs w:val="24"/>
              </w:rPr>
            </w:pPr>
            <w:r>
              <w:rPr>
                <w:rFonts w:ascii="Arial" w:hAnsi="Arial" w:cs="Arial"/>
                <w:b/>
                <w:sz w:val="24"/>
                <w:szCs w:val="24"/>
              </w:rPr>
              <w:t>Constraints</w:t>
            </w:r>
          </w:p>
        </w:tc>
        <w:tc>
          <w:tcPr>
            <w:tcW w:w="2673" w:type="dxa"/>
            <w:vAlign w:val="center"/>
          </w:tcPr>
          <w:p w14:paraId="7C06BABB" w14:textId="77777777" w:rsidR="00D92F0F" w:rsidRDefault="00D92F0F" w:rsidP="00E5626D">
            <w:pPr>
              <w:ind w:right="-114"/>
              <w:jc w:val="center"/>
              <w:rPr>
                <w:rFonts w:ascii="Arial" w:hAnsi="Arial" w:cs="Arial"/>
                <w:b/>
                <w:sz w:val="24"/>
                <w:szCs w:val="24"/>
              </w:rPr>
            </w:pPr>
          </w:p>
          <w:p w14:paraId="77D14121" w14:textId="4868EADB" w:rsidR="00D92F0F" w:rsidRPr="008C4864" w:rsidRDefault="00D92F0F" w:rsidP="00E5626D">
            <w:pPr>
              <w:ind w:right="-114"/>
              <w:jc w:val="center"/>
              <w:rPr>
                <w:rFonts w:ascii="Arial" w:hAnsi="Arial" w:cs="Arial"/>
                <w:b/>
                <w:sz w:val="24"/>
                <w:szCs w:val="24"/>
              </w:rPr>
            </w:pPr>
            <w:r w:rsidRPr="008C4864">
              <w:rPr>
                <w:rFonts w:ascii="Arial" w:hAnsi="Arial" w:cs="Arial"/>
                <w:b/>
                <w:sz w:val="24"/>
                <w:szCs w:val="24"/>
              </w:rPr>
              <w:t>Project</w:t>
            </w:r>
            <w:r w:rsidRPr="008C4864">
              <w:rPr>
                <w:rFonts w:ascii="Arial" w:hAnsi="Arial" w:cs="Arial"/>
                <w:b/>
                <w:sz w:val="24"/>
                <w:szCs w:val="24"/>
              </w:rPr>
              <w:br/>
              <w:t>Milestone 1</w:t>
            </w:r>
          </w:p>
          <w:p w14:paraId="53C26757" w14:textId="6817E5A1" w:rsidR="00D92F0F" w:rsidRPr="00EA0D91" w:rsidRDefault="00D92F0F" w:rsidP="00E5626D">
            <w:pPr>
              <w:ind w:right="-114"/>
              <w:jc w:val="center"/>
              <w:rPr>
                <w:rFonts w:ascii="Arial" w:hAnsi="Arial" w:cs="Arial"/>
                <w:b/>
                <w:sz w:val="20"/>
                <w:szCs w:val="20"/>
              </w:rPr>
            </w:pPr>
          </w:p>
        </w:tc>
        <w:tc>
          <w:tcPr>
            <w:tcW w:w="1016" w:type="dxa"/>
            <w:vAlign w:val="center"/>
          </w:tcPr>
          <w:p w14:paraId="25D5F69C" w14:textId="77777777" w:rsidR="00D92F0F" w:rsidRDefault="00D92F0F" w:rsidP="00E5626D">
            <w:pPr>
              <w:jc w:val="center"/>
              <w:rPr>
                <w:rFonts w:ascii="Arial" w:hAnsi="Arial" w:cs="Arial"/>
                <w:b/>
              </w:rPr>
            </w:pPr>
            <w:r>
              <w:rPr>
                <w:rFonts w:ascii="Arial" w:hAnsi="Arial" w:cs="Arial"/>
                <w:b/>
              </w:rPr>
              <w:t>4%</w:t>
            </w:r>
          </w:p>
          <w:p w14:paraId="0862E63D" w14:textId="77777777" w:rsidR="00E204F9" w:rsidRDefault="00E204F9" w:rsidP="00E5626D">
            <w:pPr>
              <w:jc w:val="center"/>
              <w:rPr>
                <w:rFonts w:ascii="Arial" w:hAnsi="Arial" w:cs="Arial"/>
                <w:b/>
              </w:rPr>
            </w:pPr>
          </w:p>
          <w:p w14:paraId="64035F9A" w14:textId="634AB1B2" w:rsidR="00E204F9" w:rsidRPr="00FE0D4C" w:rsidRDefault="00E204F9" w:rsidP="00E5626D">
            <w:pPr>
              <w:jc w:val="center"/>
              <w:rPr>
                <w:rFonts w:ascii="Arial" w:hAnsi="Arial" w:cs="Arial"/>
                <w:b/>
              </w:rPr>
            </w:pPr>
            <w:r>
              <w:rPr>
                <w:rFonts w:ascii="Arial" w:hAnsi="Arial" w:cs="Arial"/>
                <w:b/>
              </w:rPr>
              <w:t>4%</w:t>
            </w:r>
          </w:p>
        </w:tc>
      </w:tr>
      <w:tr w:rsidR="00D92F0F" w14:paraId="0DD75FA3" w14:textId="77777777" w:rsidTr="00E5626D">
        <w:trPr>
          <w:trHeight w:val="1440"/>
        </w:trPr>
        <w:tc>
          <w:tcPr>
            <w:tcW w:w="1838" w:type="dxa"/>
            <w:vAlign w:val="center"/>
          </w:tcPr>
          <w:p w14:paraId="3F083A4E" w14:textId="10841711" w:rsidR="00D92F0F" w:rsidRDefault="00D92F0F" w:rsidP="00E5626D">
            <w:pPr>
              <w:ind w:right="376"/>
              <w:jc w:val="center"/>
              <w:rPr>
                <w:rFonts w:ascii="Arial" w:hAnsi="Arial" w:cs="Arial"/>
                <w:b/>
                <w:sz w:val="24"/>
                <w:szCs w:val="24"/>
              </w:rPr>
            </w:pPr>
            <w:r>
              <w:rPr>
                <w:rFonts w:ascii="Arial" w:hAnsi="Arial" w:cs="Arial"/>
                <w:b/>
                <w:sz w:val="24"/>
                <w:szCs w:val="24"/>
              </w:rPr>
              <w:t>Week 10</w:t>
            </w:r>
          </w:p>
          <w:p w14:paraId="52C09269" w14:textId="4CDC657E" w:rsidR="00D92F0F" w:rsidRDefault="00D92F0F" w:rsidP="00E5626D">
            <w:pPr>
              <w:ind w:right="376"/>
              <w:jc w:val="center"/>
              <w:rPr>
                <w:rFonts w:ascii="Arial" w:hAnsi="Arial" w:cs="Arial"/>
                <w:b/>
                <w:sz w:val="24"/>
                <w:szCs w:val="24"/>
              </w:rPr>
            </w:pPr>
            <w:r>
              <w:rPr>
                <w:rFonts w:ascii="Arial" w:hAnsi="Arial" w:cs="Arial"/>
                <w:b/>
                <w:sz w:val="24"/>
                <w:szCs w:val="24"/>
              </w:rPr>
              <w:t>Mar 21-25</w:t>
            </w:r>
          </w:p>
        </w:tc>
        <w:tc>
          <w:tcPr>
            <w:tcW w:w="2179" w:type="dxa"/>
            <w:vAlign w:val="center"/>
          </w:tcPr>
          <w:p w14:paraId="40BD9F03" w14:textId="730274B6" w:rsidR="00D92F0F" w:rsidRDefault="007623AA" w:rsidP="00E5626D">
            <w:pPr>
              <w:ind w:right="376"/>
              <w:jc w:val="center"/>
              <w:rPr>
                <w:rFonts w:ascii="Arial" w:hAnsi="Arial" w:cs="Arial"/>
                <w:b/>
                <w:sz w:val="24"/>
                <w:szCs w:val="24"/>
              </w:rPr>
            </w:pPr>
            <w:r>
              <w:rPr>
                <w:rFonts w:ascii="Arial" w:hAnsi="Arial" w:cs="Arial"/>
                <w:b/>
                <w:sz w:val="24"/>
                <w:szCs w:val="24"/>
              </w:rPr>
              <w:t>Single Line Functions</w:t>
            </w:r>
          </w:p>
        </w:tc>
        <w:tc>
          <w:tcPr>
            <w:tcW w:w="2932" w:type="dxa"/>
            <w:vAlign w:val="center"/>
          </w:tcPr>
          <w:p w14:paraId="4589F9E6" w14:textId="549315A6" w:rsidR="00D92F0F" w:rsidRDefault="007623AA" w:rsidP="00E5626D">
            <w:pPr>
              <w:ind w:right="376"/>
              <w:jc w:val="center"/>
              <w:rPr>
                <w:rFonts w:ascii="Arial" w:hAnsi="Arial" w:cs="Arial"/>
                <w:b/>
                <w:sz w:val="24"/>
                <w:szCs w:val="24"/>
              </w:rPr>
            </w:pPr>
            <w:r>
              <w:rPr>
                <w:rFonts w:ascii="Arial" w:hAnsi="Arial" w:cs="Arial"/>
                <w:b/>
                <w:sz w:val="24"/>
                <w:szCs w:val="24"/>
              </w:rPr>
              <w:t>Date data types, parameters</w:t>
            </w:r>
          </w:p>
        </w:tc>
        <w:tc>
          <w:tcPr>
            <w:tcW w:w="2673" w:type="dxa"/>
            <w:vAlign w:val="center"/>
          </w:tcPr>
          <w:p w14:paraId="1DCF452B" w14:textId="77777777" w:rsidR="007623AA" w:rsidRDefault="007623AA" w:rsidP="007623AA">
            <w:pPr>
              <w:ind w:right="-114"/>
              <w:jc w:val="center"/>
              <w:rPr>
                <w:rFonts w:ascii="Arial" w:hAnsi="Arial" w:cs="Arial"/>
                <w:b/>
                <w:sz w:val="24"/>
                <w:szCs w:val="24"/>
              </w:rPr>
            </w:pPr>
            <w:r>
              <w:rPr>
                <w:rFonts w:ascii="Arial" w:hAnsi="Arial" w:cs="Arial"/>
                <w:b/>
                <w:sz w:val="24"/>
                <w:szCs w:val="24"/>
              </w:rPr>
              <w:t>LAB 7</w:t>
            </w:r>
          </w:p>
          <w:p w14:paraId="339D41DD" w14:textId="77777777" w:rsidR="007623AA" w:rsidRDefault="007623AA" w:rsidP="007623AA">
            <w:pPr>
              <w:ind w:right="-114"/>
              <w:jc w:val="center"/>
              <w:rPr>
                <w:rFonts w:ascii="Arial" w:hAnsi="Arial" w:cs="Arial"/>
                <w:b/>
                <w:sz w:val="24"/>
                <w:szCs w:val="24"/>
              </w:rPr>
            </w:pPr>
            <w:r>
              <w:rPr>
                <w:rFonts w:ascii="Arial" w:hAnsi="Arial" w:cs="Arial"/>
                <w:b/>
                <w:sz w:val="24"/>
                <w:szCs w:val="24"/>
              </w:rPr>
              <w:t>DML 2 - Joins</w:t>
            </w:r>
          </w:p>
          <w:p w14:paraId="5944D527" w14:textId="47E0483D" w:rsidR="00D92F0F" w:rsidRDefault="00D92F0F" w:rsidP="00E5626D">
            <w:pPr>
              <w:ind w:right="-114"/>
              <w:jc w:val="center"/>
              <w:rPr>
                <w:rFonts w:ascii="Arial" w:hAnsi="Arial" w:cs="Arial"/>
                <w:b/>
                <w:sz w:val="24"/>
                <w:szCs w:val="24"/>
              </w:rPr>
            </w:pPr>
          </w:p>
        </w:tc>
        <w:tc>
          <w:tcPr>
            <w:tcW w:w="1016" w:type="dxa"/>
            <w:vAlign w:val="center"/>
          </w:tcPr>
          <w:p w14:paraId="40B228E3" w14:textId="327D1E53" w:rsidR="00D92F0F" w:rsidRPr="00FE0D4C" w:rsidRDefault="00D92F0F" w:rsidP="00E5626D">
            <w:pPr>
              <w:jc w:val="center"/>
              <w:rPr>
                <w:rFonts w:ascii="Arial" w:hAnsi="Arial" w:cs="Arial"/>
                <w:b/>
              </w:rPr>
            </w:pPr>
            <w:r>
              <w:rPr>
                <w:rFonts w:ascii="Arial" w:hAnsi="Arial" w:cs="Arial"/>
                <w:b/>
              </w:rPr>
              <w:t>4%</w:t>
            </w:r>
          </w:p>
        </w:tc>
      </w:tr>
      <w:tr w:rsidR="00D92F0F" w14:paraId="6BA60778" w14:textId="77777777" w:rsidTr="00E5626D">
        <w:trPr>
          <w:trHeight w:val="1440"/>
        </w:trPr>
        <w:tc>
          <w:tcPr>
            <w:tcW w:w="1838" w:type="dxa"/>
            <w:vAlign w:val="center"/>
          </w:tcPr>
          <w:p w14:paraId="6D9EBD92" w14:textId="58BACA57" w:rsidR="00D92F0F" w:rsidRDefault="00D92F0F" w:rsidP="00E5626D">
            <w:pPr>
              <w:ind w:right="376"/>
              <w:jc w:val="center"/>
              <w:rPr>
                <w:rFonts w:ascii="Arial" w:hAnsi="Arial" w:cs="Arial"/>
                <w:b/>
                <w:sz w:val="24"/>
                <w:szCs w:val="24"/>
              </w:rPr>
            </w:pPr>
            <w:r>
              <w:rPr>
                <w:rFonts w:ascii="Arial" w:hAnsi="Arial" w:cs="Arial"/>
                <w:b/>
                <w:sz w:val="24"/>
                <w:szCs w:val="24"/>
              </w:rPr>
              <w:t>Week 11</w:t>
            </w:r>
          </w:p>
          <w:p w14:paraId="7DDB6E84" w14:textId="10236C0B" w:rsidR="00D92F0F" w:rsidRDefault="00D92F0F" w:rsidP="00E5626D">
            <w:pPr>
              <w:ind w:right="376"/>
              <w:jc w:val="center"/>
              <w:rPr>
                <w:rFonts w:ascii="Arial" w:hAnsi="Arial" w:cs="Arial"/>
                <w:b/>
                <w:sz w:val="24"/>
                <w:szCs w:val="24"/>
              </w:rPr>
            </w:pPr>
            <w:r>
              <w:rPr>
                <w:rFonts w:ascii="Arial" w:hAnsi="Arial" w:cs="Arial"/>
                <w:b/>
                <w:sz w:val="24"/>
                <w:szCs w:val="24"/>
              </w:rPr>
              <w:t>Mar 28-Apr 1</w:t>
            </w:r>
          </w:p>
          <w:p w14:paraId="38114914" w14:textId="77777777" w:rsidR="00D92F0F" w:rsidRDefault="00D92F0F" w:rsidP="00E5626D">
            <w:pPr>
              <w:ind w:right="376"/>
              <w:jc w:val="center"/>
              <w:rPr>
                <w:rFonts w:ascii="Arial" w:hAnsi="Arial" w:cs="Arial"/>
                <w:b/>
                <w:sz w:val="24"/>
                <w:szCs w:val="24"/>
              </w:rPr>
            </w:pPr>
          </w:p>
        </w:tc>
        <w:tc>
          <w:tcPr>
            <w:tcW w:w="2179" w:type="dxa"/>
            <w:vAlign w:val="center"/>
          </w:tcPr>
          <w:p w14:paraId="02088534" w14:textId="77777777" w:rsidR="007623AA" w:rsidRDefault="007623AA" w:rsidP="007623AA">
            <w:pPr>
              <w:ind w:right="376"/>
              <w:jc w:val="center"/>
              <w:rPr>
                <w:rFonts w:ascii="Arial" w:hAnsi="Arial" w:cs="Arial"/>
                <w:b/>
                <w:sz w:val="24"/>
                <w:szCs w:val="24"/>
              </w:rPr>
            </w:pPr>
            <w:r>
              <w:rPr>
                <w:rFonts w:ascii="Arial" w:hAnsi="Arial" w:cs="Arial"/>
                <w:b/>
                <w:sz w:val="24"/>
                <w:szCs w:val="24"/>
              </w:rPr>
              <w:t>SQL (DDL)</w:t>
            </w:r>
          </w:p>
          <w:p w14:paraId="1BEAC9D3" w14:textId="77777777" w:rsidR="007623AA" w:rsidRDefault="007623AA" w:rsidP="007623AA">
            <w:pPr>
              <w:ind w:right="376"/>
              <w:jc w:val="center"/>
              <w:rPr>
                <w:rFonts w:ascii="Arial" w:hAnsi="Arial" w:cs="Arial"/>
                <w:b/>
                <w:sz w:val="24"/>
                <w:szCs w:val="24"/>
              </w:rPr>
            </w:pPr>
            <w:r>
              <w:rPr>
                <w:rFonts w:ascii="Arial" w:hAnsi="Arial" w:cs="Arial"/>
                <w:b/>
                <w:sz w:val="24"/>
                <w:szCs w:val="24"/>
              </w:rPr>
              <w:t>Data types, constraints</w:t>
            </w:r>
          </w:p>
          <w:p w14:paraId="0A2D568A" w14:textId="194D6465" w:rsidR="00D92F0F" w:rsidRDefault="007623AA" w:rsidP="007623AA">
            <w:pPr>
              <w:ind w:right="376"/>
              <w:jc w:val="center"/>
              <w:rPr>
                <w:rFonts w:ascii="Arial" w:hAnsi="Arial" w:cs="Arial"/>
                <w:b/>
                <w:sz w:val="24"/>
                <w:szCs w:val="24"/>
              </w:rPr>
            </w:pPr>
            <w:r>
              <w:rPr>
                <w:rFonts w:ascii="Arial" w:hAnsi="Arial" w:cs="Arial"/>
                <w:b/>
                <w:sz w:val="24"/>
                <w:szCs w:val="24"/>
              </w:rPr>
              <w:t>CREATE, ALTER</w:t>
            </w:r>
          </w:p>
        </w:tc>
        <w:tc>
          <w:tcPr>
            <w:tcW w:w="2932" w:type="dxa"/>
            <w:vAlign w:val="center"/>
          </w:tcPr>
          <w:p w14:paraId="11D1ACF6" w14:textId="77777777" w:rsidR="007623AA" w:rsidRDefault="007623AA" w:rsidP="007623AA">
            <w:pPr>
              <w:jc w:val="center"/>
              <w:rPr>
                <w:rFonts w:ascii="Arial" w:hAnsi="Arial" w:cs="Arial"/>
                <w:b/>
                <w:sz w:val="24"/>
                <w:szCs w:val="24"/>
              </w:rPr>
            </w:pPr>
            <w:r>
              <w:rPr>
                <w:rFonts w:ascii="Arial" w:hAnsi="Arial" w:cs="Arial"/>
                <w:b/>
                <w:sz w:val="24"/>
                <w:szCs w:val="24"/>
              </w:rPr>
              <w:t>CREATE, or replace</w:t>
            </w:r>
          </w:p>
          <w:p w14:paraId="33E506B3" w14:textId="77777777" w:rsidR="007623AA" w:rsidRDefault="007623AA" w:rsidP="007623AA">
            <w:pPr>
              <w:jc w:val="center"/>
              <w:rPr>
                <w:rFonts w:ascii="Arial" w:hAnsi="Arial" w:cs="Arial"/>
                <w:b/>
                <w:sz w:val="24"/>
                <w:szCs w:val="24"/>
              </w:rPr>
            </w:pPr>
            <w:r>
              <w:rPr>
                <w:rFonts w:ascii="Arial" w:hAnsi="Arial" w:cs="Arial"/>
                <w:b/>
                <w:sz w:val="24"/>
                <w:szCs w:val="24"/>
              </w:rPr>
              <w:t>ALTER, DROP</w:t>
            </w:r>
          </w:p>
          <w:p w14:paraId="085DB08C" w14:textId="743ED6BE" w:rsidR="00D92F0F" w:rsidRDefault="007623AA" w:rsidP="007623AA">
            <w:pPr>
              <w:ind w:right="376"/>
              <w:jc w:val="center"/>
              <w:rPr>
                <w:rFonts w:ascii="Arial" w:hAnsi="Arial" w:cs="Arial"/>
                <w:b/>
                <w:sz w:val="24"/>
                <w:szCs w:val="24"/>
              </w:rPr>
            </w:pPr>
            <w:r>
              <w:rPr>
                <w:rFonts w:ascii="Arial" w:hAnsi="Arial" w:cs="Arial"/>
                <w:b/>
                <w:sz w:val="24"/>
                <w:szCs w:val="24"/>
              </w:rPr>
              <w:t>PK, FK, CK, UK, NN</w:t>
            </w:r>
          </w:p>
        </w:tc>
        <w:tc>
          <w:tcPr>
            <w:tcW w:w="2673" w:type="dxa"/>
            <w:vAlign w:val="center"/>
          </w:tcPr>
          <w:p w14:paraId="02402C39" w14:textId="77777777" w:rsidR="007623AA" w:rsidRDefault="007623AA" w:rsidP="007623AA">
            <w:pPr>
              <w:ind w:right="-114"/>
              <w:jc w:val="center"/>
              <w:rPr>
                <w:rFonts w:ascii="Arial" w:hAnsi="Arial" w:cs="Arial"/>
                <w:b/>
                <w:sz w:val="24"/>
                <w:szCs w:val="24"/>
              </w:rPr>
            </w:pPr>
            <w:r>
              <w:rPr>
                <w:rFonts w:ascii="Arial" w:hAnsi="Arial" w:cs="Arial"/>
                <w:b/>
                <w:sz w:val="24"/>
                <w:szCs w:val="24"/>
              </w:rPr>
              <w:t>Lab 8</w:t>
            </w:r>
          </w:p>
          <w:p w14:paraId="2F98807E" w14:textId="77777777" w:rsidR="007623AA" w:rsidRDefault="007623AA" w:rsidP="007623AA">
            <w:pPr>
              <w:ind w:right="-114"/>
              <w:jc w:val="center"/>
              <w:rPr>
                <w:rFonts w:ascii="Arial" w:hAnsi="Arial" w:cs="Arial"/>
                <w:b/>
                <w:sz w:val="24"/>
                <w:szCs w:val="24"/>
              </w:rPr>
            </w:pPr>
            <w:r>
              <w:rPr>
                <w:rFonts w:ascii="Arial" w:hAnsi="Arial" w:cs="Arial"/>
                <w:b/>
                <w:sz w:val="24"/>
                <w:szCs w:val="24"/>
              </w:rPr>
              <w:t>DDL</w:t>
            </w:r>
            <w:r w:rsidRPr="008C4864">
              <w:rPr>
                <w:rFonts w:ascii="Arial" w:hAnsi="Arial" w:cs="Arial"/>
                <w:b/>
                <w:sz w:val="24"/>
                <w:szCs w:val="24"/>
              </w:rPr>
              <w:t xml:space="preserve"> </w:t>
            </w:r>
          </w:p>
          <w:p w14:paraId="0D4A981F" w14:textId="62DC1182" w:rsidR="00D92F0F" w:rsidRPr="008C4864" w:rsidRDefault="00E5626D" w:rsidP="007623AA">
            <w:pPr>
              <w:ind w:right="-114"/>
              <w:jc w:val="center"/>
              <w:rPr>
                <w:rFonts w:ascii="Arial" w:hAnsi="Arial" w:cs="Arial"/>
                <w:b/>
                <w:sz w:val="24"/>
                <w:szCs w:val="24"/>
              </w:rPr>
            </w:pPr>
            <w:r w:rsidRPr="008C4864">
              <w:rPr>
                <w:rFonts w:ascii="Arial" w:hAnsi="Arial" w:cs="Arial"/>
                <w:b/>
                <w:sz w:val="24"/>
                <w:szCs w:val="24"/>
              </w:rPr>
              <w:t>Project Milestone 2</w:t>
            </w:r>
          </w:p>
        </w:tc>
        <w:tc>
          <w:tcPr>
            <w:tcW w:w="1016" w:type="dxa"/>
            <w:vAlign w:val="center"/>
          </w:tcPr>
          <w:p w14:paraId="2F19D553" w14:textId="49AF9E5F" w:rsidR="00E5626D" w:rsidRDefault="00E5626D" w:rsidP="00E5626D">
            <w:pPr>
              <w:jc w:val="center"/>
              <w:rPr>
                <w:rFonts w:ascii="Arial" w:hAnsi="Arial" w:cs="Arial"/>
                <w:b/>
              </w:rPr>
            </w:pPr>
            <w:r>
              <w:rPr>
                <w:rFonts w:ascii="Arial" w:hAnsi="Arial" w:cs="Arial"/>
                <w:b/>
              </w:rPr>
              <w:t>10%</w:t>
            </w:r>
          </w:p>
          <w:p w14:paraId="01BA85A7" w14:textId="1358AA86" w:rsidR="00D92F0F" w:rsidRPr="00FE0D4C" w:rsidRDefault="00D92F0F" w:rsidP="00E5626D">
            <w:pPr>
              <w:jc w:val="center"/>
              <w:rPr>
                <w:rFonts w:ascii="Arial" w:hAnsi="Arial" w:cs="Arial"/>
                <w:b/>
              </w:rPr>
            </w:pPr>
          </w:p>
        </w:tc>
      </w:tr>
      <w:tr w:rsidR="00D92F0F" w14:paraId="4E680F60" w14:textId="77777777" w:rsidTr="00E5626D">
        <w:trPr>
          <w:trHeight w:val="1440"/>
        </w:trPr>
        <w:tc>
          <w:tcPr>
            <w:tcW w:w="1838" w:type="dxa"/>
            <w:vAlign w:val="center"/>
          </w:tcPr>
          <w:p w14:paraId="34C3B1F4" w14:textId="4A1DD90C" w:rsidR="00D92F0F" w:rsidRDefault="00D92F0F" w:rsidP="00E5626D">
            <w:pPr>
              <w:tabs>
                <w:tab w:val="left" w:pos="1240"/>
              </w:tabs>
              <w:ind w:right="376"/>
              <w:jc w:val="center"/>
              <w:rPr>
                <w:rFonts w:ascii="Arial" w:hAnsi="Arial" w:cs="Arial"/>
                <w:b/>
                <w:sz w:val="24"/>
                <w:szCs w:val="24"/>
              </w:rPr>
            </w:pPr>
            <w:r>
              <w:rPr>
                <w:rFonts w:ascii="Arial" w:hAnsi="Arial" w:cs="Arial"/>
                <w:b/>
                <w:sz w:val="24"/>
                <w:szCs w:val="24"/>
              </w:rPr>
              <w:t>Week 12</w:t>
            </w:r>
          </w:p>
          <w:p w14:paraId="5F8E7049" w14:textId="0257FCE1" w:rsidR="00D92F0F" w:rsidRDefault="00D92F0F" w:rsidP="00E5626D">
            <w:pPr>
              <w:jc w:val="center"/>
              <w:rPr>
                <w:rFonts w:ascii="Arial" w:hAnsi="Arial" w:cs="Arial"/>
                <w:b/>
                <w:sz w:val="24"/>
                <w:szCs w:val="24"/>
              </w:rPr>
            </w:pPr>
            <w:r>
              <w:rPr>
                <w:rFonts w:ascii="Arial" w:hAnsi="Arial" w:cs="Arial"/>
                <w:b/>
                <w:sz w:val="24"/>
                <w:szCs w:val="24"/>
              </w:rPr>
              <w:t>Apr 4-8</w:t>
            </w:r>
          </w:p>
        </w:tc>
        <w:tc>
          <w:tcPr>
            <w:tcW w:w="2179" w:type="dxa"/>
            <w:vAlign w:val="center"/>
          </w:tcPr>
          <w:p w14:paraId="77485CC3" w14:textId="77777777" w:rsidR="007623AA" w:rsidRDefault="007623AA" w:rsidP="007623AA">
            <w:pPr>
              <w:ind w:right="376"/>
              <w:jc w:val="center"/>
              <w:rPr>
                <w:rFonts w:ascii="Arial" w:hAnsi="Arial" w:cs="Arial"/>
                <w:b/>
                <w:sz w:val="24"/>
                <w:szCs w:val="24"/>
              </w:rPr>
            </w:pPr>
            <w:r>
              <w:rPr>
                <w:rFonts w:ascii="Arial" w:hAnsi="Arial" w:cs="Arial"/>
                <w:b/>
                <w:sz w:val="24"/>
                <w:szCs w:val="24"/>
              </w:rPr>
              <w:t>Security and Transactions</w:t>
            </w:r>
          </w:p>
          <w:p w14:paraId="2E1BA57E" w14:textId="77777777" w:rsidR="007623AA" w:rsidRDefault="007623AA" w:rsidP="007623AA">
            <w:pPr>
              <w:ind w:right="376"/>
              <w:jc w:val="center"/>
              <w:rPr>
                <w:rFonts w:ascii="Arial" w:hAnsi="Arial" w:cs="Arial"/>
                <w:b/>
                <w:sz w:val="24"/>
                <w:szCs w:val="24"/>
              </w:rPr>
            </w:pPr>
            <w:r>
              <w:rPr>
                <w:rFonts w:ascii="Arial" w:hAnsi="Arial" w:cs="Arial"/>
                <w:b/>
                <w:sz w:val="24"/>
                <w:szCs w:val="24"/>
              </w:rPr>
              <w:t>And catchup if needed</w:t>
            </w:r>
          </w:p>
          <w:p w14:paraId="767679AE" w14:textId="240B4DA7" w:rsidR="00E5626D" w:rsidRDefault="00E5626D" w:rsidP="00E5626D">
            <w:pPr>
              <w:ind w:right="-50"/>
              <w:jc w:val="center"/>
              <w:rPr>
                <w:rFonts w:ascii="Arial" w:hAnsi="Arial" w:cs="Arial"/>
                <w:b/>
                <w:sz w:val="24"/>
                <w:szCs w:val="24"/>
              </w:rPr>
            </w:pPr>
          </w:p>
        </w:tc>
        <w:tc>
          <w:tcPr>
            <w:tcW w:w="2932" w:type="dxa"/>
            <w:vAlign w:val="center"/>
          </w:tcPr>
          <w:p w14:paraId="2662E742" w14:textId="77777777" w:rsidR="007623AA" w:rsidRDefault="007623AA" w:rsidP="007623AA">
            <w:pPr>
              <w:jc w:val="center"/>
              <w:rPr>
                <w:rFonts w:ascii="Arial" w:hAnsi="Arial" w:cs="Arial"/>
                <w:b/>
                <w:sz w:val="24"/>
                <w:szCs w:val="24"/>
              </w:rPr>
            </w:pPr>
            <w:r>
              <w:rPr>
                <w:rFonts w:ascii="Arial" w:hAnsi="Arial" w:cs="Arial"/>
                <w:b/>
                <w:sz w:val="24"/>
                <w:szCs w:val="24"/>
              </w:rPr>
              <w:t>GRANT and REVOKE</w:t>
            </w:r>
          </w:p>
          <w:p w14:paraId="3B4EA06D" w14:textId="77777777" w:rsidR="007623AA" w:rsidRDefault="007623AA" w:rsidP="007623AA">
            <w:pPr>
              <w:ind w:right="376"/>
              <w:jc w:val="center"/>
              <w:rPr>
                <w:rFonts w:ascii="Arial" w:hAnsi="Arial" w:cs="Arial"/>
                <w:b/>
                <w:sz w:val="24"/>
                <w:szCs w:val="24"/>
              </w:rPr>
            </w:pPr>
          </w:p>
          <w:p w14:paraId="3A270E42" w14:textId="526D3A15" w:rsidR="00D92F0F" w:rsidRDefault="007623AA" w:rsidP="007623AA">
            <w:pPr>
              <w:ind w:right="376"/>
              <w:jc w:val="center"/>
              <w:rPr>
                <w:rFonts w:ascii="Arial" w:hAnsi="Arial" w:cs="Arial"/>
                <w:b/>
                <w:sz w:val="24"/>
                <w:szCs w:val="24"/>
              </w:rPr>
            </w:pPr>
            <w:r>
              <w:rPr>
                <w:rFonts w:ascii="Arial" w:hAnsi="Arial" w:cs="Arial"/>
                <w:b/>
                <w:sz w:val="24"/>
                <w:szCs w:val="24"/>
              </w:rPr>
              <w:t>Transaction, COMMIT, SAVEPOINT, and ROLBACK</w:t>
            </w:r>
          </w:p>
        </w:tc>
        <w:tc>
          <w:tcPr>
            <w:tcW w:w="2673" w:type="dxa"/>
            <w:vAlign w:val="center"/>
          </w:tcPr>
          <w:p w14:paraId="5882F0D5" w14:textId="77777777" w:rsidR="00E5626D" w:rsidRPr="008C4864" w:rsidRDefault="00E5626D" w:rsidP="00E5626D">
            <w:pPr>
              <w:ind w:right="-114"/>
              <w:jc w:val="center"/>
              <w:rPr>
                <w:rFonts w:ascii="Arial" w:hAnsi="Arial" w:cs="Arial"/>
                <w:b/>
                <w:sz w:val="24"/>
                <w:szCs w:val="24"/>
              </w:rPr>
            </w:pPr>
            <w:r w:rsidRPr="008C4864">
              <w:rPr>
                <w:rFonts w:ascii="Arial" w:hAnsi="Arial" w:cs="Arial"/>
                <w:b/>
                <w:sz w:val="24"/>
                <w:szCs w:val="24"/>
              </w:rPr>
              <w:t xml:space="preserve">Lab </w:t>
            </w:r>
            <w:r>
              <w:rPr>
                <w:rFonts w:ascii="Arial" w:hAnsi="Arial" w:cs="Arial"/>
                <w:b/>
                <w:sz w:val="24"/>
                <w:szCs w:val="24"/>
              </w:rPr>
              <w:t>9</w:t>
            </w:r>
          </w:p>
          <w:p w14:paraId="325DF85E" w14:textId="77777777" w:rsidR="00E5626D" w:rsidRPr="008C4864" w:rsidRDefault="00E5626D" w:rsidP="00E5626D">
            <w:pPr>
              <w:ind w:right="-114"/>
              <w:jc w:val="center"/>
              <w:rPr>
                <w:rFonts w:ascii="Arial" w:hAnsi="Arial" w:cs="Arial"/>
                <w:b/>
                <w:sz w:val="24"/>
                <w:szCs w:val="24"/>
              </w:rPr>
            </w:pPr>
            <w:r>
              <w:rPr>
                <w:rFonts w:ascii="Arial" w:hAnsi="Arial" w:cs="Arial"/>
                <w:b/>
                <w:sz w:val="24"/>
                <w:szCs w:val="24"/>
              </w:rPr>
              <w:t>Transactions</w:t>
            </w:r>
          </w:p>
          <w:p w14:paraId="075AD22C" w14:textId="45683215" w:rsidR="00D92F0F" w:rsidRPr="008C4864" w:rsidRDefault="00D92F0F" w:rsidP="00E5626D">
            <w:pPr>
              <w:ind w:right="-114"/>
              <w:jc w:val="center"/>
              <w:rPr>
                <w:rFonts w:ascii="Arial" w:hAnsi="Arial" w:cs="Arial"/>
                <w:b/>
                <w:sz w:val="24"/>
                <w:szCs w:val="24"/>
              </w:rPr>
            </w:pPr>
          </w:p>
        </w:tc>
        <w:tc>
          <w:tcPr>
            <w:tcW w:w="1016" w:type="dxa"/>
            <w:vAlign w:val="center"/>
          </w:tcPr>
          <w:p w14:paraId="423D8D71" w14:textId="03DF915F" w:rsidR="00D92F0F" w:rsidRPr="00FE0D4C" w:rsidRDefault="00E5626D" w:rsidP="00E5626D">
            <w:pPr>
              <w:jc w:val="center"/>
              <w:rPr>
                <w:rFonts w:ascii="Arial" w:hAnsi="Arial" w:cs="Arial"/>
                <w:b/>
              </w:rPr>
            </w:pPr>
            <w:r>
              <w:rPr>
                <w:rFonts w:ascii="Arial" w:hAnsi="Arial" w:cs="Arial"/>
                <w:b/>
              </w:rPr>
              <w:t>4%</w:t>
            </w:r>
          </w:p>
        </w:tc>
      </w:tr>
      <w:tr w:rsidR="00D92F0F" w14:paraId="1E134745" w14:textId="77777777" w:rsidTr="00E5626D">
        <w:trPr>
          <w:trHeight w:val="1083"/>
        </w:trPr>
        <w:tc>
          <w:tcPr>
            <w:tcW w:w="1838" w:type="dxa"/>
            <w:vAlign w:val="center"/>
          </w:tcPr>
          <w:p w14:paraId="490A90E1" w14:textId="40C88181" w:rsidR="00D92F0F" w:rsidRDefault="00D92F0F" w:rsidP="00E5626D">
            <w:pPr>
              <w:ind w:right="376"/>
              <w:jc w:val="center"/>
              <w:rPr>
                <w:rFonts w:ascii="Arial" w:hAnsi="Arial" w:cs="Arial"/>
                <w:b/>
                <w:sz w:val="24"/>
                <w:szCs w:val="24"/>
              </w:rPr>
            </w:pPr>
            <w:r>
              <w:rPr>
                <w:rFonts w:ascii="Arial" w:hAnsi="Arial" w:cs="Arial"/>
                <w:b/>
                <w:sz w:val="24"/>
                <w:szCs w:val="24"/>
              </w:rPr>
              <w:t>Week 13</w:t>
            </w:r>
          </w:p>
          <w:p w14:paraId="1581D136" w14:textId="2125164B" w:rsidR="00D92F0F" w:rsidRDefault="00D92F0F" w:rsidP="00E5626D">
            <w:pPr>
              <w:ind w:right="376"/>
              <w:jc w:val="center"/>
              <w:rPr>
                <w:rFonts w:ascii="Arial" w:hAnsi="Arial" w:cs="Arial"/>
                <w:b/>
                <w:sz w:val="24"/>
                <w:szCs w:val="24"/>
              </w:rPr>
            </w:pPr>
            <w:r>
              <w:rPr>
                <w:rFonts w:ascii="Arial" w:hAnsi="Arial" w:cs="Arial"/>
                <w:b/>
                <w:sz w:val="24"/>
                <w:szCs w:val="24"/>
              </w:rPr>
              <w:t>Apr 11-15</w:t>
            </w:r>
          </w:p>
        </w:tc>
        <w:tc>
          <w:tcPr>
            <w:tcW w:w="2179" w:type="dxa"/>
            <w:vAlign w:val="center"/>
          </w:tcPr>
          <w:p w14:paraId="3043C98D" w14:textId="5AAAEFC2" w:rsidR="00D92F0F" w:rsidRDefault="00E5626D" w:rsidP="00E5626D">
            <w:pPr>
              <w:jc w:val="center"/>
              <w:rPr>
                <w:rFonts w:ascii="Arial" w:hAnsi="Arial" w:cs="Arial"/>
                <w:b/>
                <w:sz w:val="24"/>
                <w:szCs w:val="24"/>
              </w:rPr>
            </w:pPr>
            <w:r w:rsidRPr="008130C6">
              <w:rPr>
                <w:rFonts w:ascii="Arial" w:hAnsi="Arial" w:cs="Arial"/>
                <w:b/>
                <w:sz w:val="24"/>
                <w:szCs w:val="24"/>
                <w:highlight w:val="yellow"/>
              </w:rPr>
              <w:t>FINAL</w:t>
            </w:r>
            <w:r>
              <w:rPr>
                <w:rFonts w:ascii="Arial" w:hAnsi="Arial" w:cs="Arial"/>
                <w:b/>
                <w:sz w:val="24"/>
                <w:szCs w:val="24"/>
              </w:rPr>
              <w:t xml:space="preserve"> </w:t>
            </w:r>
            <w:r>
              <w:rPr>
                <w:rFonts w:ascii="Arial" w:hAnsi="Arial" w:cs="Arial"/>
                <w:b/>
                <w:sz w:val="24"/>
                <w:szCs w:val="24"/>
              </w:rPr>
              <w:t>TEST</w:t>
            </w:r>
          </w:p>
        </w:tc>
        <w:tc>
          <w:tcPr>
            <w:tcW w:w="2932" w:type="dxa"/>
            <w:vAlign w:val="center"/>
          </w:tcPr>
          <w:p w14:paraId="33980442" w14:textId="6ABCDE1C" w:rsidR="00D92F0F" w:rsidRDefault="00D92F0F" w:rsidP="00E5626D">
            <w:pPr>
              <w:ind w:right="376"/>
              <w:jc w:val="center"/>
              <w:rPr>
                <w:rFonts w:ascii="Arial" w:hAnsi="Arial" w:cs="Arial"/>
                <w:b/>
                <w:sz w:val="24"/>
                <w:szCs w:val="24"/>
              </w:rPr>
            </w:pPr>
          </w:p>
        </w:tc>
        <w:tc>
          <w:tcPr>
            <w:tcW w:w="2673" w:type="dxa"/>
            <w:vAlign w:val="center"/>
          </w:tcPr>
          <w:p w14:paraId="69E8303D" w14:textId="0C8CBAA3" w:rsidR="00D92F0F" w:rsidRPr="008C4864" w:rsidRDefault="00E5626D" w:rsidP="00E5626D">
            <w:pPr>
              <w:ind w:right="-114"/>
              <w:jc w:val="center"/>
              <w:rPr>
                <w:rFonts w:ascii="Arial" w:hAnsi="Arial" w:cs="Arial"/>
                <w:b/>
                <w:sz w:val="24"/>
                <w:szCs w:val="24"/>
              </w:rPr>
            </w:pPr>
            <w:r>
              <w:rPr>
                <w:rFonts w:ascii="Arial" w:hAnsi="Arial" w:cs="Arial"/>
                <w:b/>
                <w:sz w:val="24"/>
                <w:szCs w:val="24"/>
              </w:rPr>
              <w:t>Final Test</w:t>
            </w:r>
          </w:p>
        </w:tc>
        <w:tc>
          <w:tcPr>
            <w:tcW w:w="1016" w:type="dxa"/>
            <w:vAlign w:val="center"/>
          </w:tcPr>
          <w:p w14:paraId="0B8F9351" w14:textId="4FE7A9C2" w:rsidR="00D92F0F" w:rsidRPr="00FE0D4C" w:rsidRDefault="00E5626D" w:rsidP="00E5626D">
            <w:pPr>
              <w:jc w:val="center"/>
              <w:rPr>
                <w:rFonts w:ascii="Arial" w:hAnsi="Arial" w:cs="Arial"/>
                <w:b/>
              </w:rPr>
            </w:pPr>
            <w:r>
              <w:rPr>
                <w:rFonts w:ascii="Arial" w:hAnsi="Arial" w:cs="Arial"/>
                <w:b/>
              </w:rPr>
              <w:t>2</w:t>
            </w:r>
            <w:r w:rsidR="00D92F0F">
              <w:rPr>
                <w:rFonts w:ascii="Arial" w:hAnsi="Arial" w:cs="Arial"/>
                <w:b/>
              </w:rPr>
              <w:t>0%</w:t>
            </w:r>
          </w:p>
        </w:tc>
      </w:tr>
      <w:tr w:rsidR="00D92F0F" w14:paraId="4BD624BF" w14:textId="77777777" w:rsidTr="00E5626D">
        <w:trPr>
          <w:trHeight w:val="1083"/>
        </w:trPr>
        <w:tc>
          <w:tcPr>
            <w:tcW w:w="1838" w:type="dxa"/>
            <w:vAlign w:val="center"/>
          </w:tcPr>
          <w:p w14:paraId="0D88D058" w14:textId="49C8945E" w:rsidR="00D92F0F" w:rsidRDefault="00D92F0F" w:rsidP="00E5626D">
            <w:pPr>
              <w:ind w:right="376"/>
              <w:jc w:val="center"/>
              <w:rPr>
                <w:rFonts w:ascii="Arial" w:hAnsi="Arial" w:cs="Arial"/>
                <w:b/>
                <w:sz w:val="24"/>
                <w:szCs w:val="24"/>
              </w:rPr>
            </w:pPr>
            <w:r>
              <w:rPr>
                <w:rFonts w:ascii="Arial" w:hAnsi="Arial" w:cs="Arial"/>
                <w:b/>
                <w:sz w:val="24"/>
                <w:szCs w:val="24"/>
              </w:rPr>
              <w:t>Week 14</w:t>
            </w:r>
          </w:p>
          <w:p w14:paraId="167DFA2F" w14:textId="0C8417EE" w:rsidR="00D92F0F" w:rsidRDefault="00D92F0F" w:rsidP="00E5626D">
            <w:pPr>
              <w:ind w:right="376"/>
              <w:jc w:val="center"/>
              <w:rPr>
                <w:rFonts w:ascii="Arial" w:hAnsi="Arial" w:cs="Arial"/>
                <w:b/>
                <w:sz w:val="24"/>
                <w:szCs w:val="24"/>
              </w:rPr>
            </w:pPr>
            <w:r>
              <w:rPr>
                <w:rFonts w:ascii="Arial" w:hAnsi="Arial" w:cs="Arial"/>
                <w:b/>
                <w:sz w:val="24"/>
                <w:szCs w:val="24"/>
              </w:rPr>
              <w:t>Apr 18-22</w:t>
            </w:r>
          </w:p>
        </w:tc>
        <w:tc>
          <w:tcPr>
            <w:tcW w:w="2179" w:type="dxa"/>
            <w:vAlign w:val="center"/>
          </w:tcPr>
          <w:p w14:paraId="23E10D3E" w14:textId="77777777" w:rsidR="007623AA" w:rsidRDefault="00E5626D" w:rsidP="00E5626D">
            <w:pPr>
              <w:jc w:val="center"/>
              <w:rPr>
                <w:rFonts w:ascii="Arial" w:hAnsi="Arial" w:cs="Arial"/>
                <w:b/>
                <w:sz w:val="24"/>
                <w:szCs w:val="24"/>
              </w:rPr>
            </w:pPr>
            <w:r>
              <w:rPr>
                <w:rFonts w:ascii="Arial" w:hAnsi="Arial" w:cs="Arial"/>
                <w:b/>
                <w:sz w:val="24"/>
                <w:szCs w:val="24"/>
              </w:rPr>
              <w:t>Review</w:t>
            </w:r>
          </w:p>
          <w:p w14:paraId="6F369A0E" w14:textId="32348627" w:rsidR="007623AA" w:rsidRDefault="007623AA" w:rsidP="00E5626D">
            <w:pPr>
              <w:jc w:val="center"/>
              <w:rPr>
                <w:rFonts w:ascii="Arial" w:hAnsi="Arial" w:cs="Arial"/>
                <w:b/>
                <w:sz w:val="24"/>
                <w:szCs w:val="24"/>
              </w:rPr>
            </w:pPr>
            <w:r>
              <w:rPr>
                <w:rFonts w:ascii="Arial" w:hAnsi="Arial" w:cs="Arial"/>
                <w:b/>
                <w:sz w:val="24"/>
                <w:szCs w:val="24"/>
              </w:rPr>
              <w:t>A</w:t>
            </w:r>
            <w:r w:rsidR="00E5626D">
              <w:rPr>
                <w:rFonts w:ascii="Arial" w:hAnsi="Arial" w:cs="Arial"/>
                <w:b/>
                <w:sz w:val="24"/>
                <w:szCs w:val="24"/>
              </w:rPr>
              <w:t>nd</w:t>
            </w:r>
          </w:p>
          <w:p w14:paraId="79F38801" w14:textId="3E4EC70A" w:rsidR="00D92F0F" w:rsidRDefault="00E5626D" w:rsidP="00E5626D">
            <w:pPr>
              <w:jc w:val="center"/>
              <w:rPr>
                <w:rFonts w:ascii="Arial" w:hAnsi="Arial" w:cs="Arial"/>
                <w:b/>
                <w:sz w:val="24"/>
                <w:szCs w:val="24"/>
              </w:rPr>
            </w:pPr>
            <w:proofErr w:type="spellStart"/>
            <w:r>
              <w:rPr>
                <w:rFonts w:ascii="Arial" w:hAnsi="Arial" w:cs="Arial"/>
                <w:b/>
                <w:sz w:val="24"/>
                <w:szCs w:val="24"/>
              </w:rPr>
              <w:t>Wrapup</w:t>
            </w:r>
            <w:proofErr w:type="spellEnd"/>
          </w:p>
        </w:tc>
        <w:tc>
          <w:tcPr>
            <w:tcW w:w="2932" w:type="dxa"/>
            <w:vAlign w:val="center"/>
          </w:tcPr>
          <w:p w14:paraId="0EB591A4" w14:textId="77777777" w:rsidR="00D92F0F" w:rsidRDefault="00D92F0F" w:rsidP="00E5626D">
            <w:pPr>
              <w:ind w:right="376"/>
              <w:jc w:val="center"/>
              <w:rPr>
                <w:rFonts w:ascii="Arial" w:hAnsi="Arial" w:cs="Arial"/>
                <w:b/>
                <w:sz w:val="24"/>
                <w:szCs w:val="24"/>
              </w:rPr>
            </w:pPr>
          </w:p>
        </w:tc>
        <w:tc>
          <w:tcPr>
            <w:tcW w:w="2673" w:type="dxa"/>
            <w:vAlign w:val="center"/>
          </w:tcPr>
          <w:p w14:paraId="0C05CD32" w14:textId="77777777" w:rsidR="00E5626D" w:rsidRDefault="00E5626D" w:rsidP="00E5626D">
            <w:pPr>
              <w:ind w:right="-114"/>
              <w:jc w:val="center"/>
              <w:rPr>
                <w:rFonts w:ascii="Arial" w:hAnsi="Arial" w:cs="Arial"/>
                <w:b/>
                <w:sz w:val="24"/>
                <w:szCs w:val="24"/>
              </w:rPr>
            </w:pPr>
            <w:r w:rsidRPr="008C4864">
              <w:rPr>
                <w:rFonts w:ascii="Arial" w:hAnsi="Arial" w:cs="Arial"/>
                <w:b/>
                <w:sz w:val="24"/>
                <w:szCs w:val="24"/>
              </w:rPr>
              <w:t xml:space="preserve">Group Project </w:t>
            </w:r>
          </w:p>
          <w:p w14:paraId="66A0FD0B" w14:textId="5376B4E0" w:rsidR="00D92F0F" w:rsidRPr="008C4864" w:rsidRDefault="00E5626D" w:rsidP="00E5626D">
            <w:pPr>
              <w:ind w:right="-114"/>
              <w:jc w:val="center"/>
              <w:rPr>
                <w:rFonts w:ascii="Arial" w:hAnsi="Arial" w:cs="Arial"/>
                <w:b/>
                <w:sz w:val="24"/>
                <w:szCs w:val="24"/>
              </w:rPr>
            </w:pPr>
            <w:r w:rsidRPr="008C4864">
              <w:rPr>
                <w:rFonts w:ascii="Arial" w:hAnsi="Arial" w:cs="Arial"/>
                <w:b/>
                <w:sz w:val="24"/>
                <w:szCs w:val="24"/>
              </w:rPr>
              <w:t>due</w:t>
            </w:r>
          </w:p>
        </w:tc>
        <w:tc>
          <w:tcPr>
            <w:tcW w:w="1016" w:type="dxa"/>
            <w:vAlign w:val="center"/>
          </w:tcPr>
          <w:p w14:paraId="49187F3D" w14:textId="7D21B22E" w:rsidR="00D92F0F" w:rsidRPr="00FE0D4C" w:rsidRDefault="00E5626D" w:rsidP="00E5626D">
            <w:pPr>
              <w:jc w:val="center"/>
              <w:rPr>
                <w:rFonts w:ascii="Arial" w:hAnsi="Arial" w:cs="Arial"/>
                <w:b/>
              </w:rPr>
            </w:pPr>
            <w:r>
              <w:rPr>
                <w:rFonts w:ascii="Arial" w:hAnsi="Arial" w:cs="Arial"/>
                <w:b/>
              </w:rPr>
              <w:t>1</w:t>
            </w:r>
            <w:r w:rsidR="00D92F0F">
              <w:rPr>
                <w:rFonts w:ascii="Arial" w:hAnsi="Arial" w:cs="Arial"/>
                <w:b/>
              </w:rPr>
              <w:t>0%</w:t>
            </w:r>
          </w:p>
        </w:tc>
      </w:tr>
    </w:tbl>
    <w:p w14:paraId="64A1E86C" w14:textId="77777777" w:rsidR="002A7E81" w:rsidRPr="002718B0" w:rsidRDefault="002A7E81" w:rsidP="002A7E81">
      <w:pPr>
        <w:spacing w:after="0"/>
        <w:ind w:right="376"/>
        <w:jc w:val="center"/>
        <w:rPr>
          <w:rFonts w:ascii="Arial" w:hAnsi="Arial" w:cs="Arial"/>
          <w:b/>
          <w:sz w:val="24"/>
          <w:szCs w:val="24"/>
        </w:rPr>
      </w:pPr>
    </w:p>
    <w:p w14:paraId="455D07C7" w14:textId="77777777" w:rsidR="008956D7" w:rsidRDefault="008956D7" w:rsidP="007E1484">
      <w:pPr>
        <w:spacing w:after="0" w:line="240" w:lineRule="auto"/>
        <w:ind w:left="993" w:right="511" w:hanging="151"/>
        <w:jc w:val="center"/>
        <w:rPr>
          <w:rFonts w:ascii="Arial" w:eastAsia="Arial" w:hAnsi="Arial" w:cs="Arial"/>
          <w:b/>
          <w:sz w:val="24"/>
          <w:szCs w:val="24"/>
        </w:rPr>
      </w:pPr>
    </w:p>
    <w:p w14:paraId="6A921275" w14:textId="1329CAFD" w:rsidR="002A7E81" w:rsidRPr="00A665DB" w:rsidRDefault="002A7E81" w:rsidP="007E1484">
      <w:pPr>
        <w:spacing w:after="0" w:line="240" w:lineRule="auto"/>
        <w:ind w:left="993"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253"/>
    <w:multiLevelType w:val="hybridMultilevel"/>
    <w:tmpl w:val="04FC875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7D0ED8"/>
    <w:multiLevelType w:val="hybridMultilevel"/>
    <w:tmpl w:val="69F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33D6A"/>
    <w:multiLevelType w:val="hybridMultilevel"/>
    <w:tmpl w:val="A866F46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4AA62F5"/>
    <w:multiLevelType w:val="hybridMultilevel"/>
    <w:tmpl w:val="3B5CBC7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B507A0"/>
    <w:multiLevelType w:val="hybridMultilevel"/>
    <w:tmpl w:val="8CD8BB72"/>
    <w:lvl w:ilvl="0" w:tplc="10090001">
      <w:start w:val="1"/>
      <w:numFmt w:val="bullet"/>
      <w:lvlText w:val=""/>
      <w:lvlJc w:val="left"/>
      <w:pPr>
        <w:ind w:left="715" w:hanging="360"/>
      </w:pPr>
      <w:rPr>
        <w:rFonts w:ascii="Symbol" w:hAnsi="Symbol" w:cs="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cs="Wingdings" w:hint="default"/>
      </w:rPr>
    </w:lvl>
    <w:lvl w:ilvl="3" w:tplc="10090001" w:tentative="1">
      <w:start w:val="1"/>
      <w:numFmt w:val="bullet"/>
      <w:lvlText w:val=""/>
      <w:lvlJc w:val="left"/>
      <w:pPr>
        <w:ind w:left="2875" w:hanging="360"/>
      </w:pPr>
      <w:rPr>
        <w:rFonts w:ascii="Symbol" w:hAnsi="Symbol" w:cs="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cs="Wingdings" w:hint="default"/>
      </w:rPr>
    </w:lvl>
    <w:lvl w:ilvl="6" w:tplc="10090001" w:tentative="1">
      <w:start w:val="1"/>
      <w:numFmt w:val="bullet"/>
      <w:lvlText w:val=""/>
      <w:lvlJc w:val="left"/>
      <w:pPr>
        <w:ind w:left="5035" w:hanging="360"/>
      </w:pPr>
      <w:rPr>
        <w:rFonts w:ascii="Symbol" w:hAnsi="Symbol" w:cs="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cs="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F8087D2-4DAE-457D-A52A-E30B235639AF}"/>
    <w:docVar w:name="dgnword-eventsink" w:val="1188547470592"/>
  </w:docVars>
  <w:rsids>
    <w:rsidRoot w:val="009247DD"/>
    <w:rsid w:val="000263EC"/>
    <w:rsid w:val="00027E62"/>
    <w:rsid w:val="00044059"/>
    <w:rsid w:val="00046458"/>
    <w:rsid w:val="0004717D"/>
    <w:rsid w:val="00053E88"/>
    <w:rsid w:val="000A07B8"/>
    <w:rsid w:val="000A4AC3"/>
    <w:rsid w:val="00107444"/>
    <w:rsid w:val="00117FDB"/>
    <w:rsid w:val="00154705"/>
    <w:rsid w:val="00163BBB"/>
    <w:rsid w:val="00180293"/>
    <w:rsid w:val="001A512D"/>
    <w:rsid w:val="001A6603"/>
    <w:rsid w:val="001B7B25"/>
    <w:rsid w:val="001C41A5"/>
    <w:rsid w:val="001D16BA"/>
    <w:rsid w:val="001D5FF0"/>
    <w:rsid w:val="001E1480"/>
    <w:rsid w:val="001E71AE"/>
    <w:rsid w:val="002079C4"/>
    <w:rsid w:val="002123F5"/>
    <w:rsid w:val="0022775A"/>
    <w:rsid w:val="002340F8"/>
    <w:rsid w:val="002434D0"/>
    <w:rsid w:val="00255BB6"/>
    <w:rsid w:val="002718B0"/>
    <w:rsid w:val="0027487D"/>
    <w:rsid w:val="002A7E81"/>
    <w:rsid w:val="00316E0B"/>
    <w:rsid w:val="00337530"/>
    <w:rsid w:val="003B0D13"/>
    <w:rsid w:val="003D6AD6"/>
    <w:rsid w:val="003F58B1"/>
    <w:rsid w:val="00407BBF"/>
    <w:rsid w:val="00415F0A"/>
    <w:rsid w:val="004742A8"/>
    <w:rsid w:val="00493EFC"/>
    <w:rsid w:val="004C5083"/>
    <w:rsid w:val="004C5878"/>
    <w:rsid w:val="004C7D11"/>
    <w:rsid w:val="005077B8"/>
    <w:rsid w:val="00522E30"/>
    <w:rsid w:val="005423AE"/>
    <w:rsid w:val="00582DFF"/>
    <w:rsid w:val="005836D7"/>
    <w:rsid w:val="00590928"/>
    <w:rsid w:val="005B3226"/>
    <w:rsid w:val="005C52EF"/>
    <w:rsid w:val="005E4B00"/>
    <w:rsid w:val="00600751"/>
    <w:rsid w:val="0060166C"/>
    <w:rsid w:val="006052CE"/>
    <w:rsid w:val="00623780"/>
    <w:rsid w:val="0066240C"/>
    <w:rsid w:val="00675B47"/>
    <w:rsid w:val="00680F30"/>
    <w:rsid w:val="00693B75"/>
    <w:rsid w:val="00693E00"/>
    <w:rsid w:val="006A5856"/>
    <w:rsid w:val="006F7F0E"/>
    <w:rsid w:val="00701EEF"/>
    <w:rsid w:val="00707BAD"/>
    <w:rsid w:val="0071522B"/>
    <w:rsid w:val="007623AA"/>
    <w:rsid w:val="007B41D1"/>
    <w:rsid w:val="007E0C79"/>
    <w:rsid w:val="007E1484"/>
    <w:rsid w:val="007E30FB"/>
    <w:rsid w:val="007E6CC3"/>
    <w:rsid w:val="00811660"/>
    <w:rsid w:val="008130C6"/>
    <w:rsid w:val="00814526"/>
    <w:rsid w:val="00844333"/>
    <w:rsid w:val="00876381"/>
    <w:rsid w:val="0089336F"/>
    <w:rsid w:val="008956D7"/>
    <w:rsid w:val="008C0666"/>
    <w:rsid w:val="008C4864"/>
    <w:rsid w:val="008E133B"/>
    <w:rsid w:val="00900182"/>
    <w:rsid w:val="0091306E"/>
    <w:rsid w:val="00922D47"/>
    <w:rsid w:val="009247DD"/>
    <w:rsid w:val="00940B35"/>
    <w:rsid w:val="009431A4"/>
    <w:rsid w:val="009A2B18"/>
    <w:rsid w:val="009C5262"/>
    <w:rsid w:val="009F7C6A"/>
    <w:rsid w:val="00A05067"/>
    <w:rsid w:val="00A14852"/>
    <w:rsid w:val="00A40C74"/>
    <w:rsid w:val="00A63B4C"/>
    <w:rsid w:val="00A665DB"/>
    <w:rsid w:val="00AB05D2"/>
    <w:rsid w:val="00AB0EDD"/>
    <w:rsid w:val="00AF5EC3"/>
    <w:rsid w:val="00B529FA"/>
    <w:rsid w:val="00B60FC3"/>
    <w:rsid w:val="00B96E56"/>
    <w:rsid w:val="00BA6BC9"/>
    <w:rsid w:val="00BB196D"/>
    <w:rsid w:val="00BE7DDE"/>
    <w:rsid w:val="00BF1C03"/>
    <w:rsid w:val="00BF39B6"/>
    <w:rsid w:val="00C22117"/>
    <w:rsid w:val="00C3496F"/>
    <w:rsid w:val="00C423D2"/>
    <w:rsid w:val="00C74E4A"/>
    <w:rsid w:val="00C771DD"/>
    <w:rsid w:val="00C7788E"/>
    <w:rsid w:val="00C8566E"/>
    <w:rsid w:val="00CE7C45"/>
    <w:rsid w:val="00D107CF"/>
    <w:rsid w:val="00D11E3D"/>
    <w:rsid w:val="00D33B1F"/>
    <w:rsid w:val="00D52069"/>
    <w:rsid w:val="00D54D7E"/>
    <w:rsid w:val="00D74A16"/>
    <w:rsid w:val="00D81601"/>
    <w:rsid w:val="00D921C0"/>
    <w:rsid w:val="00D92F0F"/>
    <w:rsid w:val="00DB2495"/>
    <w:rsid w:val="00DC41C5"/>
    <w:rsid w:val="00E02194"/>
    <w:rsid w:val="00E204F9"/>
    <w:rsid w:val="00E5626D"/>
    <w:rsid w:val="00E86040"/>
    <w:rsid w:val="00E86268"/>
    <w:rsid w:val="00E87267"/>
    <w:rsid w:val="00E938D2"/>
    <w:rsid w:val="00EA0D91"/>
    <w:rsid w:val="00EB4829"/>
    <w:rsid w:val="00EE2490"/>
    <w:rsid w:val="00F202EC"/>
    <w:rsid w:val="00F231BD"/>
    <w:rsid w:val="00F2694A"/>
    <w:rsid w:val="00F47295"/>
    <w:rsid w:val="00F708E4"/>
    <w:rsid w:val="00F72B39"/>
    <w:rsid w:val="00FA2507"/>
    <w:rsid w:val="00FC1AFC"/>
    <w:rsid w:val="00FC7A77"/>
    <w:rsid w:val="00FE0D4C"/>
    <w:rsid w:val="00FE46A3"/>
    <w:rsid w:val="00F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B349D61C-E262-480E-9774-09D1EA2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701EEF"/>
    <w:pPr>
      <w:ind w:left="720"/>
      <w:contextualSpacing/>
    </w:pPr>
  </w:style>
  <w:style w:type="character" w:styleId="UnresolvedMention">
    <w:name w:val="Unresolved Mention"/>
    <w:basedOn w:val="DefaultParagraphFont"/>
    <w:uiPriority w:val="99"/>
    <w:semiHidden/>
    <w:unhideWhenUsed/>
    <w:rsid w:val="00EB4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necacollege.ca/about/policies/academic-integrity-polic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enecacollege.ca/about/policies/copyright-polic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enecacollege.ca/about/policies/academics-and-student-ser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enecacollege.ca/about/policies/grading-policy.html" TargetMode="External"/><Relationship Id="rId4" Type="http://schemas.openxmlformats.org/officeDocument/2006/relationships/numbering" Target="numbering.xml"/><Relationship Id="rId9" Type="http://schemas.openxmlformats.org/officeDocument/2006/relationships/hyperlink" Target="https://seneca-my.sharepoint.com/personal/laura_ojanen_senecacollege_ca/Documents/Course%20Materials/ict.senecacollege.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2" ma:contentTypeDescription="Create a new document." ma:contentTypeScope="" ma:versionID="0dc964aa238e5836eb2185248e2fbc9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52a518eb7bc692c6216be909db212042"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2.xml><?xml version="1.0" encoding="utf-8"?>
<ds:datastoreItem xmlns:ds="http://schemas.openxmlformats.org/officeDocument/2006/customXml" ds:itemID="{E4F846DD-C4B2-44A8-8574-9B9EE2C05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cp:lastModifiedBy>Clint MacDonald</cp:lastModifiedBy>
  <cp:revision>2</cp:revision>
  <dcterms:created xsi:type="dcterms:W3CDTF">2022-01-06T21:48:00Z</dcterms:created>
  <dcterms:modified xsi:type="dcterms:W3CDTF">2022-01-06T21:48:00Z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