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3 Product Specification</w:t>
      </w:r>
    </w:p>
    <w:p>
      <w:pPr>
        <w:jc w:val="center"/>
      </w:pPr>
      <w:r>
        <w:rPr>
          <w:b/>
          <w:sz w:val="26"/>
        </w:rPr>
        <w:t>DevBite — API, Image, PDF, File, Networking &amp; Generation Tools</w:t>
      </w:r>
    </w:p>
    <w:p>
      <w:pPr>
        <w:jc w:val="center"/>
      </w:pPr>
      <w:r>
        <w:rPr>
          <w:i/>
        </w:rPr>
        <w:t>Implementation blueprint based on the supplied Phase 3 scope</w:t>
      </w:r>
    </w:p>
    <w:p>
      <w:pPr>
        <w:pStyle w:val="Heading1"/>
      </w:pPr>
      <w:r>
        <w:t>1. Executive Summary</w:t>
      </w:r>
    </w:p>
    <w:p>
      <w:r>
        <w:t>Phase 3 expands DevBite into six new product categories with 60 tools: API, Image, PDF, File, Networking, and Generation. The supplied scope explicitly defines a browser-first architecture: use the browser whenever the operation can be performed safely and reliably, and use FastAPI only when server-side execution is genuinely required.</w:t>
      </w:r>
    </w:p>
    <w:p>
      <w:pPr>
        <w:pStyle w:val="Heading2"/>
      </w:pPr>
      <w:r>
        <w:t>Phase 3 Scope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E8EEF7"/>
          </w:tcPr>
          <w:p>
            <w:r>
              <w:rPr>
                <w:rFonts w:ascii="Arial" w:hAnsi="Arial"/>
                <w:sz w:val="16"/>
              </w:rPr>
              <w:t>Category</w:t>
            </w:r>
          </w:p>
        </w:tc>
        <w:tc>
          <w:tcPr>
            <w:tcW w:type="dxa" w:w="2592"/>
            <w:shd w:fill="E8EEF7"/>
          </w:tcPr>
          <w:p>
            <w:r>
              <w:rPr>
                <w:rFonts w:ascii="Arial" w:hAnsi="Arial"/>
                <w:sz w:val="16"/>
              </w:rPr>
              <w:t>Tools</w:t>
            </w:r>
          </w:p>
        </w:tc>
        <w:tc>
          <w:tcPr>
            <w:tcW w:type="dxa" w:w="2592"/>
            <w:shd w:fill="E8EEF7"/>
          </w:tcPr>
          <w:p>
            <w:r>
              <w:rPr>
                <w:rFonts w:ascii="Arial" w:hAnsi="Arial"/>
                <w:sz w:val="16"/>
              </w:rPr>
              <w:t>Backend-dependent</w:t>
            </w:r>
          </w:p>
        </w:tc>
        <w:tc>
          <w:tcPr>
            <w:tcW w:type="dxa" w:w="2592"/>
            <w:shd w:fill="E8EEF7"/>
          </w:tcPr>
          <w:p>
            <w:r>
              <w:rPr>
                <w:rFonts w:ascii="Arial" w:hAnsi="Arial"/>
                <w:sz w:val="16"/>
              </w:rPr>
              <w:t>Primary engine</w:t>
            </w:r>
          </w:p>
        </w:tc>
      </w:tr>
      <w:tr>
        <w:tc>
          <w:tcPr>
            <w:tcW w:type="dxa" w:w="2592"/>
          </w:tcPr>
          <w:p>
            <w:r>
              <w:rPr>
                <w:rFonts w:ascii="Arial" w:hAnsi="Arial"/>
                <w:sz w:val="16"/>
              </w:rPr>
              <w:t>API</w:t>
            </w:r>
          </w:p>
        </w:tc>
        <w:tc>
          <w:tcPr>
            <w:tcW w:type="dxa" w:w="2592"/>
          </w:tcPr>
          <w:p>
            <w:r>
              <w:rPr>
                <w:rFonts w:ascii="Arial" w:hAnsi="Arial"/>
                <w:sz w:val="16"/>
              </w:rPr>
              <w:t>10</w:t>
            </w:r>
          </w:p>
        </w:tc>
        <w:tc>
          <w:tcPr>
            <w:tcW w:type="dxa" w:w="2592"/>
          </w:tcPr>
          <w:p>
            <w:r>
              <w:rPr>
                <w:rFonts w:ascii="Arial" w:hAnsi="Arial"/>
                <w:sz w:val="16"/>
              </w:rPr>
              <w:t>1 hybrid</w:t>
            </w:r>
          </w:p>
        </w:tc>
        <w:tc>
          <w:tcPr>
            <w:tcW w:type="dxa" w:w="2592"/>
          </w:tcPr>
          <w:p>
            <w:r>
              <w:rPr>
                <w:rFonts w:ascii="Arial" w:hAnsi="Arial"/>
                <w:sz w:val="16"/>
              </w:rPr>
              <w:t>HTTP/API workspace</w:t>
            </w:r>
          </w:p>
        </w:tc>
      </w:tr>
      <w:tr>
        <w:tc>
          <w:tcPr>
            <w:tcW w:type="dxa" w:w="2592"/>
          </w:tcPr>
          <w:p>
            <w:r>
              <w:rPr>
                <w:rFonts w:ascii="Arial" w:hAnsi="Arial"/>
                <w:sz w:val="16"/>
              </w:rPr>
              <w:t>Image</w:t>
            </w:r>
          </w:p>
        </w:tc>
        <w:tc>
          <w:tcPr>
            <w:tcW w:type="dxa" w:w="2592"/>
          </w:tcPr>
          <w:p>
            <w:r>
              <w:rPr>
                <w:rFonts w:ascii="Arial" w:hAnsi="Arial"/>
                <w:sz w:val="16"/>
              </w:rPr>
              <w:t>10</w:t>
            </w:r>
          </w:p>
        </w:tc>
        <w:tc>
          <w:tcPr>
            <w:tcW w:type="dxa" w:w="2592"/>
          </w:tcPr>
          <w:p>
            <w:r>
              <w:rPr>
                <w:rFonts w:ascii="Arial" w:hAnsi="Arial"/>
                <w:sz w:val="16"/>
              </w:rPr>
              <w:t>0</w:t>
            </w:r>
          </w:p>
        </w:tc>
        <w:tc>
          <w:tcPr>
            <w:tcW w:type="dxa" w:w="2592"/>
          </w:tcPr>
          <w:p>
            <w:r>
              <w:rPr>
                <w:rFonts w:ascii="Arial" w:hAnsi="Arial"/>
                <w:sz w:val="16"/>
              </w:rPr>
              <w:t>Canvas + File</w:t>
            </w:r>
          </w:p>
        </w:tc>
      </w:tr>
      <w:tr>
        <w:tc>
          <w:tcPr>
            <w:tcW w:type="dxa" w:w="2592"/>
          </w:tcPr>
          <w:p>
            <w:r>
              <w:rPr>
                <w:rFonts w:ascii="Arial" w:hAnsi="Arial"/>
                <w:sz w:val="16"/>
              </w:rPr>
              <w:t>PDF</w:t>
            </w:r>
          </w:p>
        </w:tc>
        <w:tc>
          <w:tcPr>
            <w:tcW w:type="dxa" w:w="2592"/>
          </w:tcPr>
          <w:p>
            <w:r>
              <w:rPr>
                <w:rFonts w:ascii="Arial" w:hAnsi="Arial"/>
                <w:sz w:val="16"/>
              </w:rPr>
              <w:t>10</w:t>
            </w:r>
          </w:p>
        </w:tc>
        <w:tc>
          <w:tcPr>
            <w:tcW w:type="dxa" w:w="2592"/>
          </w:tcPr>
          <w:p>
            <w:r>
              <w:rPr>
                <w:rFonts w:ascii="Arial" w:hAnsi="Arial"/>
                <w:sz w:val="16"/>
              </w:rPr>
              <w:t>0</w:t>
            </w:r>
          </w:p>
        </w:tc>
        <w:tc>
          <w:tcPr>
            <w:tcW w:type="dxa" w:w="2592"/>
          </w:tcPr>
          <w:p>
            <w:r>
              <w:rPr>
                <w:rFonts w:ascii="Arial" w:hAnsi="Arial"/>
                <w:sz w:val="16"/>
              </w:rPr>
              <w:t>pdf-lib + pdf.js</w:t>
            </w:r>
          </w:p>
        </w:tc>
      </w:tr>
      <w:tr>
        <w:tc>
          <w:tcPr>
            <w:tcW w:type="dxa" w:w="2592"/>
          </w:tcPr>
          <w:p>
            <w:r>
              <w:rPr>
                <w:rFonts w:ascii="Arial" w:hAnsi="Arial"/>
                <w:sz w:val="16"/>
              </w:rPr>
              <w:t>File</w:t>
            </w:r>
          </w:p>
        </w:tc>
        <w:tc>
          <w:tcPr>
            <w:tcW w:type="dxa" w:w="2592"/>
          </w:tcPr>
          <w:p>
            <w:r>
              <w:rPr>
                <w:rFonts w:ascii="Arial" w:hAnsi="Arial"/>
                <w:sz w:val="16"/>
              </w:rPr>
              <w:t>10</w:t>
            </w:r>
          </w:p>
        </w:tc>
        <w:tc>
          <w:tcPr>
            <w:tcW w:type="dxa" w:w="2592"/>
          </w:tcPr>
          <w:p>
            <w:r>
              <w:rPr>
                <w:rFonts w:ascii="Arial" w:hAnsi="Arial"/>
                <w:sz w:val="16"/>
              </w:rPr>
              <w:t>0</w:t>
            </w:r>
          </w:p>
        </w:tc>
        <w:tc>
          <w:tcPr>
            <w:tcW w:type="dxa" w:w="2592"/>
          </w:tcPr>
          <w:p>
            <w:r>
              <w:rPr>
                <w:rFonts w:ascii="Arial" w:hAnsi="Arial"/>
                <w:sz w:val="16"/>
              </w:rPr>
              <w:t>File/ArrayBuffer</w:t>
            </w:r>
          </w:p>
        </w:tc>
      </w:tr>
      <w:tr>
        <w:tc>
          <w:tcPr>
            <w:tcW w:type="dxa" w:w="2592"/>
          </w:tcPr>
          <w:p>
            <w:r>
              <w:rPr>
                <w:rFonts w:ascii="Arial" w:hAnsi="Arial"/>
                <w:sz w:val="16"/>
              </w:rPr>
              <w:t>Networking</w:t>
            </w:r>
          </w:p>
        </w:tc>
        <w:tc>
          <w:tcPr>
            <w:tcW w:type="dxa" w:w="2592"/>
          </w:tcPr>
          <w:p>
            <w:r>
              <w:rPr>
                <w:rFonts w:ascii="Arial" w:hAnsi="Arial"/>
                <w:sz w:val="16"/>
              </w:rPr>
              <w:t>10</w:t>
            </w:r>
          </w:p>
        </w:tc>
        <w:tc>
          <w:tcPr>
            <w:tcW w:type="dxa" w:w="2592"/>
          </w:tcPr>
          <w:p>
            <w:r>
              <w:rPr>
                <w:rFonts w:ascii="Arial" w:hAnsi="Arial"/>
                <w:sz w:val="16"/>
              </w:rPr>
              <w:t>1 backend</w:t>
            </w:r>
          </w:p>
        </w:tc>
        <w:tc>
          <w:tcPr>
            <w:tcW w:type="dxa" w:w="2592"/>
          </w:tcPr>
          <w:p>
            <w:r>
              <w:rPr>
                <w:rFonts w:ascii="Arial" w:hAnsi="Arial"/>
                <w:sz w:val="16"/>
              </w:rPr>
              <w:t>IP logic + DNS</w:t>
            </w:r>
          </w:p>
        </w:tc>
      </w:tr>
      <w:tr>
        <w:tc>
          <w:tcPr>
            <w:tcW w:type="dxa" w:w="2592"/>
          </w:tcPr>
          <w:p>
            <w:r>
              <w:rPr>
                <w:rFonts w:ascii="Arial" w:hAnsi="Arial"/>
                <w:sz w:val="16"/>
              </w:rPr>
              <w:t>Generation</w:t>
            </w:r>
          </w:p>
        </w:tc>
        <w:tc>
          <w:tcPr>
            <w:tcW w:type="dxa" w:w="2592"/>
          </w:tcPr>
          <w:p>
            <w:r>
              <w:rPr>
                <w:rFonts w:ascii="Arial" w:hAnsi="Arial"/>
                <w:sz w:val="16"/>
              </w:rPr>
              <w:t>10</w:t>
            </w:r>
          </w:p>
        </w:tc>
        <w:tc>
          <w:tcPr>
            <w:tcW w:type="dxa" w:w="2592"/>
          </w:tcPr>
          <w:p>
            <w:r>
              <w:rPr>
                <w:rFonts w:ascii="Arial" w:hAnsi="Arial"/>
                <w:sz w:val="16"/>
              </w:rPr>
              <w:t>0</w:t>
            </w:r>
          </w:p>
        </w:tc>
        <w:tc>
          <w:tcPr>
            <w:tcW w:type="dxa" w:w="2592"/>
          </w:tcPr>
          <w:p>
            <w:r>
              <w:rPr>
                <w:rFonts w:ascii="Arial" w:hAnsi="Arial"/>
                <w:sz w:val="16"/>
              </w:rPr>
              <w:t>Browser generators</w:t>
            </w:r>
          </w:p>
        </w:tc>
      </w:tr>
      <w:tr>
        <w:tc>
          <w:tcPr>
            <w:tcW w:type="dxa" w:w="2592"/>
          </w:tcPr>
          <w:p>
            <w:r>
              <w:rPr>
                <w:rFonts w:ascii="Arial" w:hAnsi="Arial"/>
                <w:sz w:val="16"/>
              </w:rPr>
              <w:t>Total</w:t>
            </w:r>
          </w:p>
        </w:tc>
        <w:tc>
          <w:tcPr>
            <w:tcW w:type="dxa" w:w="2592"/>
          </w:tcPr>
          <w:p>
            <w:r>
              <w:rPr>
                <w:rFonts w:ascii="Arial" w:hAnsi="Arial"/>
                <w:sz w:val="16"/>
              </w:rPr>
              <w:t>60</w:t>
            </w:r>
          </w:p>
        </w:tc>
        <w:tc>
          <w:tcPr>
            <w:tcW w:type="dxa" w:w="2592"/>
          </w:tcPr>
          <w:p>
            <w:r>
              <w:rPr>
                <w:rFonts w:ascii="Arial" w:hAnsi="Arial"/>
                <w:sz w:val="16"/>
              </w:rPr>
              <w:t>2</w:t>
            </w:r>
          </w:p>
        </w:tc>
        <w:tc>
          <w:tcPr>
            <w:tcW w:type="dxa" w:w="2592"/>
          </w:tcPr>
          <w:p>
            <w:r>
              <w:rPr>
                <w:rFonts w:ascii="Arial" w:hAnsi="Arial"/>
                <w:sz w:val="16"/>
              </w:rPr>
              <w:t>Shared Phase 3 engines</w:t>
            </w:r>
          </w:p>
        </w:tc>
      </w:tr>
    </w:tbl>
    <w:p>
      <w:r>
        <w:t>The source states that 58/60 tools can remain completely browser-side; the two tools with backend involvement are API01 API Request Tester and NET08 DNS Record Lookup. The API tester is hybrid because it should attempt direct browser execution first and only proxy when CORS prevents it.</w:t>
      </w:r>
    </w:p>
    <w:p>
      <w:pPr>
        <w:pStyle w:val="Heading1"/>
      </w:pPr>
      <w:r>
        <w:t>2. Technology Direction</w:t>
      </w:r>
    </w:p>
    <w:p>
      <w:pPr>
        <w:pStyle w:val="Heading2"/>
      </w:pPr>
      <w:r>
        <w:t>Frontend</w:t>
      </w:r>
    </w:p>
    <w:p>
      <w:pPr>
        <w:pStyle w:val="ListBullet"/>
      </w:pPr>
      <w:r>
        <w:t>Next.js + TypeScript + React</w:t>
      </w:r>
    </w:p>
    <w:p>
      <w:pPr>
        <w:pStyle w:val="ListBullet"/>
      </w:pPr>
      <w:r>
        <w:t>Existing Tailwind/shadcn DevBite design system</w:t>
      </w:r>
    </w:p>
    <w:p>
      <w:pPr>
        <w:pStyle w:val="ListBullet"/>
      </w:pPr>
      <w:r>
        <w:t>Browser APIs: Web Crypto, Canvas, File API, Blob/Object URLs</w:t>
      </w:r>
    </w:p>
    <w:p>
      <w:pPr>
        <w:pStyle w:val="ListBullet"/>
      </w:pPr>
      <w:r>
        <w:t>PDF processing: pdf-lib + pdf.js where appropriate</w:t>
      </w:r>
    </w:p>
    <w:p>
      <w:pPr>
        <w:pStyle w:val="ListBullet"/>
      </w:pPr>
      <w:r>
        <w:t>Image processing: Canvas API; optionally a lightweight image library only where necessary</w:t>
      </w:r>
    </w:p>
    <w:p>
      <w:pPr>
        <w:pStyle w:val="Heading2"/>
      </w:pPr>
      <w:r>
        <w:t>Backend</w:t>
      </w:r>
    </w:p>
    <w:p>
      <w:pPr>
        <w:pStyle w:val="ListBullet"/>
      </w:pPr>
      <w:r>
        <w:t>Python + FastAPI</w:t>
      </w:r>
    </w:p>
    <w:p>
      <w:pPr>
        <w:pStyle w:val="ListBullet"/>
      </w:pPr>
      <w:r>
        <w:t>Keep backend small and stateless</w:t>
      </w:r>
    </w:p>
    <w:p>
      <w:pPr>
        <w:pStyle w:val="ListBullet"/>
      </w:pPr>
      <w:r>
        <w:t>Use it only where browsers cannot reliably perform the operation</w:t>
      </w:r>
    </w:p>
    <w:p>
      <w:pPr>
        <w:pStyle w:val="ListBullet"/>
      </w:pPr>
      <w:r>
        <w:t>Do not send user files/secrets to backend unless that tool explicitly requires server-side processing</w:t>
      </w:r>
    </w:p>
    <w:p>
      <w:pPr>
        <w:pStyle w:val="ListBullet"/>
      </w:pPr>
      <w:r>
        <w:t>Enforce request-size limits, timeouts, SSRF protection and rate limiting</w:t>
      </w:r>
    </w:p>
    <w:p>
      <w:pPr>
        <w:pStyle w:val="Heading2"/>
      </w:pPr>
      <w:r>
        <w:t>Browser-first decision rule</w:t>
      </w:r>
    </w:p>
    <w:p>
      <w:r>
        <w:t>Browser → Can the browser perform it safely/reliably? → Yes: client-side only. No: FastAPI endpoint.</w:t>
      </w:r>
    </w:p>
    <w:p>
      <w:pPr>
        <w:pStyle w:val="Heading1"/>
      </w:pPr>
      <w:r>
        <w:t>3. Shared Phase 3 Components</w:t>
      </w:r>
    </w:p>
    <w:p>
      <w:pPr>
        <w:pStyle w:val="Heading2"/>
      </w:pPr>
      <w:r>
        <w:t>LocalFileWorkspace</w:t>
      </w:r>
    </w:p>
    <w:p>
      <w:r>
        <w:t>This should be a first-class reusable component for Image, PDF and File tools, rather than reimplementing upload/download behavior per page.</w:t>
      </w:r>
    </w:p>
    <w:p>
      <w:pPr>
        <w:pStyle w:val="ListBullet"/>
      </w:pPr>
      <w:r>
        <w:t>Drag &amp; Drop</w:t>
      </w:r>
    </w:p>
    <w:p>
      <w:pPr>
        <w:pStyle w:val="ListBullet"/>
      </w:pPr>
      <w:r>
        <w:t>File Picker</w:t>
      </w:r>
    </w:p>
    <w:p>
      <w:pPr>
        <w:pStyle w:val="ListBullet"/>
      </w:pPr>
      <w:r>
        <w:t>File Details</w:t>
      </w:r>
    </w:p>
    <w:p>
      <w:pPr>
        <w:pStyle w:val="ListBullet"/>
      </w:pPr>
      <w:r>
        <w:t>Preview</w:t>
      </w:r>
    </w:p>
    <w:p>
      <w:pPr>
        <w:pStyle w:val="ListBullet"/>
      </w:pPr>
      <w:r>
        <w:t>Progress</w:t>
      </w:r>
    </w:p>
    <w:p>
      <w:pPr>
        <w:pStyle w:val="ListBullet"/>
      </w:pPr>
      <w:r>
        <w:t>Validation</w:t>
      </w:r>
    </w:p>
    <w:p>
      <w:pPr>
        <w:pStyle w:val="ListBullet"/>
      </w:pPr>
      <w:r>
        <w:t>Processing State</w:t>
      </w:r>
    </w:p>
    <w:p>
      <w:pPr>
        <w:pStyle w:val="ListBullet"/>
      </w:pPr>
      <w:r>
        <w:t>Reset</w:t>
      </w:r>
    </w:p>
    <w:p>
      <w:pPr>
        <w:pStyle w:val="ListBullet"/>
      </w:pPr>
      <w:r>
        <w:t>Download</w:t>
      </w:r>
    </w:p>
    <w:p>
      <w:pPr>
        <w:pStyle w:val="ListBullet"/>
      </w:pPr>
      <w:r>
        <w:t>Local Processing Notice</w:t>
      </w:r>
    </w:p>
    <w:p>
      <w:pPr>
        <w:pStyle w:val="Heading2"/>
      </w:pPr>
      <w:r>
        <w:t>Shared engine reuse</w:t>
      </w:r>
    </w:p>
    <w:p>
      <w:pPr>
        <w:pStyle w:val="ListBullet"/>
      </w:pPr>
      <w:r>
        <w:t>Base64 → reuse Phase 1 Encoding Engine</w:t>
      </w:r>
    </w:p>
    <w:p>
      <w:pPr>
        <w:pStyle w:val="ListBullet"/>
      </w:pPr>
      <w:r>
        <w:t>Hashing → reuse Phase 2 Security Engine</w:t>
      </w:r>
    </w:p>
    <w:p>
      <w:pPr>
        <w:pStyle w:val="ListBullet"/>
      </w:pPr>
      <w:r>
        <w:t>CSV → reuse Phase 2 Data Engine</w:t>
      </w:r>
    </w:p>
    <w:p>
      <w:pPr>
        <w:pStyle w:val="ListBullet"/>
      </w:pPr>
      <w:r>
        <w:t>JSON → reuse Phase 1 JSON Engine</w:t>
      </w:r>
    </w:p>
    <w:p>
      <w:pPr>
        <w:pStyle w:val="Heading1"/>
      </w:pPr>
      <w:r>
        <w:t>API Tools</w:t>
      </w:r>
    </w:p>
    <w:p>
      <w:r>
        <w:t>developer-facing HTTP/API utilities</w:t>
      </w:r>
    </w:p>
    <w:p>
      <w:r>
        <w:t>Backend guidance: API01 is hybrid; all other API tools are client-side.</w:t>
      </w:r>
    </w:p>
    <w:p>
      <w:pPr>
        <w:pStyle w:val="Heading2"/>
      </w:pPr>
      <w:r>
        <w:t>API01 — API Request Tester</w:t>
      </w:r>
    </w:p>
    <w:p>
      <w:r>
        <w:rPr>
          <w:b/>
        </w:rPr>
        <w:t xml:space="preserve">Priority: </w:t>
      </w:r>
      <w:r>
        <w:t>P0</w:t>
      </w:r>
      <w:r>
        <w:t xml:space="preserve">   </w:t>
      </w:r>
      <w:r>
        <w:rPr>
          <w:b/>
        </w:rPr>
        <w:t xml:space="preserve">Slug: </w:t>
      </w:r>
      <w:r>
        <w:t>/tools/api-request-tester</w:t>
      </w:r>
      <w:r>
        <w:t xml:space="preserve">   </w:t>
      </w:r>
      <w:r>
        <w:rPr>
          <w:b/>
        </w:rPr>
        <w:t xml:space="preserve">Execution: </w:t>
      </w:r>
      <w:r>
        <w:t>Hybrid</w:t>
      </w:r>
      <w:r>
        <w:t xml:space="preserve">   </w:t>
      </w:r>
      <w:r>
        <w:rPr>
          <w:b/>
        </w:rPr>
        <w:t xml:space="preserve">Complexity: </w:t>
      </w:r>
      <w:r>
        <w:t>Hard</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Send HTTP requests for API testing, showing status, headers, body and response time.</w:t>
            </w:r>
          </w:p>
        </w:tc>
      </w:tr>
      <w:tr>
        <w:tc>
          <w:tcPr>
            <w:tcW w:type="dxa" w:w="5184"/>
            <w:vAlign w:val="top"/>
          </w:tcPr>
          <w:p>
            <w:r>
              <w:rPr>
                <w:rFonts w:ascii="Arial" w:hAnsi="Arial"/>
                <w:b/>
                <w:sz w:val="16"/>
              </w:rPr>
              <w:t>User Problem</w:t>
            </w:r>
          </w:p>
        </w:tc>
        <w:tc>
          <w:tcPr>
            <w:tcW w:type="dxa" w:w="5184"/>
            <w:vAlign w:val="top"/>
          </w:tcPr>
          <w:p>
            <w:r>
              <w:rPr>
                <w:rFonts w:ascii="Arial" w:hAnsi="Arial"/>
                <w:sz w:val="16"/>
              </w:rPr>
              <w:t>Developers need a browser-accessible API client for quick endpoint testing without switching applications.</w:t>
            </w:r>
          </w:p>
        </w:tc>
      </w:tr>
      <w:tr>
        <w:tc>
          <w:tcPr>
            <w:tcW w:type="dxa" w:w="5184"/>
            <w:vAlign w:val="top"/>
          </w:tcPr>
          <w:p>
            <w:r>
              <w:rPr>
                <w:rFonts w:ascii="Arial" w:hAnsi="Arial"/>
                <w:b/>
                <w:sz w:val="16"/>
              </w:rPr>
              <w:t>Input</w:t>
            </w:r>
          </w:p>
        </w:tc>
        <w:tc>
          <w:tcPr>
            <w:tcW w:type="dxa" w:w="5184"/>
            <w:vAlign w:val="top"/>
          </w:tcPr>
          <w:p>
            <w:r>
              <w:rPr>
                <w:rFonts w:ascii="Arial" w:hAnsi="Arial"/>
                <w:sz w:val="16"/>
              </w:rPr>
              <w:t>Method, URL, query params, headers, authentication headers, JSON/text/form body.</w:t>
            </w:r>
          </w:p>
        </w:tc>
      </w:tr>
      <w:tr>
        <w:tc>
          <w:tcPr>
            <w:tcW w:type="dxa" w:w="5184"/>
            <w:vAlign w:val="top"/>
          </w:tcPr>
          <w:p>
            <w:r>
              <w:rPr>
                <w:rFonts w:ascii="Arial" w:hAnsi="Arial"/>
                <w:b/>
                <w:sz w:val="16"/>
              </w:rPr>
              <w:t>Output</w:t>
            </w:r>
          </w:p>
        </w:tc>
        <w:tc>
          <w:tcPr>
            <w:tcW w:type="dxa" w:w="5184"/>
            <w:vAlign w:val="top"/>
          </w:tcPr>
          <w:p>
            <w:r>
              <w:rPr>
                <w:rFonts w:ascii="Arial" w:hAnsi="Arial"/>
                <w:sz w:val="16"/>
              </w:rPr>
              <w:t>HTTP status, response time, response headers, response body, copy/download actions.</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GET/POST/PUT/PATCH/DELETE; body type; timeout; optional request proxy.</w:t>
            </w:r>
          </w:p>
        </w:tc>
      </w:tr>
      <w:tr>
        <w:tc>
          <w:tcPr>
            <w:tcW w:type="dxa" w:w="5184"/>
            <w:vAlign w:val="top"/>
          </w:tcPr>
          <w:p>
            <w:r>
              <w:rPr>
                <w:rFonts w:ascii="Arial" w:hAnsi="Arial"/>
                <w:b/>
                <w:sz w:val="16"/>
              </w:rPr>
              <w:t>Example</w:t>
            </w:r>
          </w:p>
        </w:tc>
        <w:tc>
          <w:tcPr>
            <w:tcW w:type="dxa" w:w="5184"/>
            <w:vAlign w:val="top"/>
          </w:tcPr>
          <w:p>
            <w:r>
              <w:rPr>
                <w:rFonts w:ascii="Arial" w:hAnsi="Arial"/>
                <w:sz w:val="16"/>
              </w:rPr>
              <w:t>GET https://api.example.com/users → response status + timing + headers + body.</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Allow HTTP/HTTPS only for proxied requests; validate URL/method/body limits.</w:t>
            </w:r>
          </w:p>
        </w:tc>
      </w:tr>
      <w:tr>
        <w:tc>
          <w:tcPr>
            <w:tcW w:type="dxa" w:w="5184"/>
            <w:vAlign w:val="top"/>
          </w:tcPr>
          <w:p>
            <w:r>
              <w:rPr>
                <w:rFonts w:ascii="Arial" w:hAnsi="Arial"/>
                <w:b/>
                <w:sz w:val="16"/>
              </w:rPr>
              <w:t>Error Handling</w:t>
            </w:r>
          </w:p>
        </w:tc>
        <w:tc>
          <w:tcPr>
            <w:tcW w:type="dxa" w:w="5184"/>
            <w:vAlign w:val="top"/>
          </w:tcPr>
          <w:p>
            <w:r>
              <w:rPr>
                <w:rFonts w:ascii="Arial" w:hAnsi="Arial"/>
                <w:sz w:val="16"/>
              </w:rPr>
              <w:t>Show CORS failure and offer optional proxy path; surface timeout/HTTP/network errors clearly.</w:t>
            </w:r>
          </w:p>
        </w:tc>
      </w:tr>
      <w:tr>
        <w:tc>
          <w:tcPr>
            <w:tcW w:type="dxa" w:w="5184"/>
            <w:vAlign w:val="top"/>
          </w:tcPr>
          <w:p>
            <w:r>
              <w:rPr>
                <w:rFonts w:ascii="Arial" w:hAnsi="Arial"/>
                <w:b/>
                <w:sz w:val="16"/>
              </w:rPr>
              <w:t>Backend</w:t>
            </w:r>
          </w:p>
        </w:tc>
        <w:tc>
          <w:tcPr>
            <w:tcW w:type="dxa" w:w="5184"/>
            <w:vAlign w:val="top"/>
          </w:tcPr>
          <w:p>
            <w:r>
              <w:rPr>
                <w:rFonts w:ascii="Arial" w:hAnsi="Arial"/>
                <w:sz w:val="16"/>
              </w:rPr>
              <w:t>Recommended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Hybrid</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Frontend: fetch. Backend: FastAPI + httpx + Pydantic v2.</w:t>
            </w:r>
          </w:p>
        </w:tc>
      </w:tr>
      <w:tr>
        <w:tc>
          <w:tcPr>
            <w:tcW w:type="dxa" w:w="5184"/>
            <w:vAlign w:val="top"/>
          </w:tcPr>
          <w:p>
            <w:r>
              <w:rPr>
                <w:rFonts w:ascii="Arial" w:hAnsi="Arial"/>
                <w:b/>
                <w:sz w:val="16"/>
              </w:rPr>
              <w:t>UI Components</w:t>
            </w:r>
          </w:p>
        </w:tc>
        <w:tc>
          <w:tcPr>
            <w:tcW w:type="dxa" w:w="5184"/>
            <w:vAlign w:val="top"/>
          </w:tcPr>
          <w:p>
            <w:r>
              <w:rPr>
                <w:rFonts w:ascii="Arial" w:hAnsi="Arial"/>
                <w:sz w:val="16"/>
              </w:rPr>
              <w:t>Two-pane request/response workspace; tabs for body/headers/query; status/time indicators; copy/download.</w:t>
            </w:r>
          </w:p>
        </w:tc>
      </w:tr>
      <w:tr>
        <w:tc>
          <w:tcPr>
            <w:tcW w:type="dxa" w:w="5184"/>
            <w:vAlign w:val="top"/>
          </w:tcPr>
          <w:p>
            <w:r>
              <w:rPr>
                <w:rFonts w:ascii="Arial" w:hAnsi="Arial"/>
                <w:b/>
                <w:sz w:val="16"/>
              </w:rPr>
              <w:t>SEO Target</w:t>
            </w:r>
          </w:p>
        </w:tc>
        <w:tc>
          <w:tcPr>
            <w:tcW w:type="dxa" w:w="5184"/>
            <w:vAlign w:val="top"/>
          </w:tcPr>
          <w:p>
            <w:r>
              <w:rPr>
                <w:rFonts w:ascii="Arial" w:hAnsi="Arial"/>
                <w:sz w:val="16"/>
              </w:rPr>
              <w:t>API Request Tester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cURL Generator; cURL Parser; JSON API Response Viewer; HTTP Headers Parser; Webhook Payload Viewer.</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Direct browser request works where allowed; proxy path is SSRF-protected; request/response data is rendered accurately; limits/timeouts are enforced.</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Hard</w:t>
            </w:r>
          </w:p>
        </w:tc>
      </w:tr>
    </w:tbl>
    <w:p/>
    <w:p>
      <w:pPr>
        <w:pStyle w:val="Heading2"/>
      </w:pPr>
      <w:r>
        <w:t>API02 — cURL Generator</w:t>
      </w:r>
    </w:p>
    <w:p>
      <w:r>
        <w:rPr>
          <w:b/>
        </w:rPr>
        <w:t xml:space="preserve">Priority: </w:t>
      </w:r>
      <w:r>
        <w:t>P1</w:t>
      </w:r>
      <w:r>
        <w:t xml:space="preserve">   </w:t>
      </w:r>
      <w:r>
        <w:rPr>
          <w:b/>
        </w:rPr>
        <w:t xml:space="preserve">Slug: </w:t>
      </w:r>
      <w:r>
        <w:t>/tools/curl-generator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utility for curl generator during API development and debugging.</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curl generator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Primary tool input plus the tool-specific options described below.</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Use sensible defaults; expose only controls that materially change the result.</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Native browser APIs; optional parser/generator libraries; API01 uses FastAPI + httpx when proxying.</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editor; method/options controls; request/response panels; copy/download; status badges.</w:t>
            </w:r>
          </w:p>
        </w:tc>
      </w:tr>
      <w:tr>
        <w:tc>
          <w:tcPr>
            <w:tcW w:type="dxa" w:w="5184"/>
            <w:vAlign w:val="top"/>
          </w:tcPr>
          <w:p>
            <w:r>
              <w:rPr>
                <w:rFonts w:ascii="Arial" w:hAnsi="Arial"/>
                <w:b/>
                <w:sz w:val="16"/>
              </w:rPr>
              <w:t>SEO Target</w:t>
            </w:r>
          </w:p>
        </w:tc>
        <w:tc>
          <w:tcPr>
            <w:tcW w:type="dxa" w:w="5184"/>
            <w:vAlign w:val="top"/>
          </w:tcPr>
          <w:p>
            <w:r>
              <w:rPr>
                <w:rFonts w:ascii="Arial" w:hAnsi="Arial"/>
                <w:sz w:val="16"/>
              </w:rPr>
              <w:t>cURL Generator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API03 — cURL → Fetch</w:t>
      </w:r>
    </w:p>
    <w:p>
      <w:r>
        <w:rPr>
          <w:b/>
        </w:rPr>
        <w:t xml:space="preserve">Priority: </w:t>
      </w:r>
      <w:r>
        <w:t>P1</w:t>
      </w:r>
      <w:r>
        <w:t xml:space="preserve">   </w:t>
      </w:r>
      <w:r>
        <w:rPr>
          <w:b/>
        </w:rPr>
        <w:t xml:space="preserve">Slug: </w:t>
      </w:r>
      <w:r>
        <w:t>/tools/curl-to-fetch</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utility for curl → fetch during API development and debugging.</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curl → fetch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Primary tool input plus the tool-specific options described below.</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Use sensible defaults; expose only controls that materially change the result.</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Native browser APIs; optional parser/generator libraries; API01 uses FastAPI + httpx when proxying.</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editor; method/options controls; request/response panels; copy/download; status badges.</w:t>
            </w:r>
          </w:p>
        </w:tc>
      </w:tr>
      <w:tr>
        <w:tc>
          <w:tcPr>
            <w:tcW w:type="dxa" w:w="5184"/>
            <w:vAlign w:val="top"/>
          </w:tcPr>
          <w:p>
            <w:r>
              <w:rPr>
                <w:rFonts w:ascii="Arial" w:hAnsi="Arial"/>
                <w:b/>
                <w:sz w:val="16"/>
              </w:rPr>
              <w:t>SEO Target</w:t>
            </w:r>
          </w:p>
        </w:tc>
        <w:tc>
          <w:tcPr>
            <w:tcW w:type="dxa" w:w="5184"/>
            <w:vAlign w:val="top"/>
          </w:tcPr>
          <w:p>
            <w:r>
              <w:rPr>
                <w:rFonts w:ascii="Arial" w:hAnsi="Arial"/>
                <w:sz w:val="16"/>
              </w:rPr>
              <w:t>cURL → Fetch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API04 — cURL → Python Requests</w:t>
      </w:r>
    </w:p>
    <w:p>
      <w:r>
        <w:rPr>
          <w:b/>
        </w:rPr>
        <w:t xml:space="preserve">Priority: </w:t>
      </w:r>
      <w:r>
        <w:t>P1</w:t>
      </w:r>
      <w:r>
        <w:t xml:space="preserve">   </w:t>
      </w:r>
      <w:r>
        <w:rPr>
          <w:b/>
        </w:rPr>
        <w:t xml:space="preserve">Slug: </w:t>
      </w:r>
      <w:r>
        <w:t>/tools/curl-to-python-requests</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utility for curl → python requests during API development and debugging.</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curl → python requests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Primary tool input plus the tool-specific options described below.</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Use sensible defaults; expose only controls that materially change the result.</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Native browser APIs; optional parser/generator libraries; API01 uses FastAPI + httpx when proxying.</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editor; method/options controls; request/response panels; copy/download; status badges.</w:t>
            </w:r>
          </w:p>
        </w:tc>
      </w:tr>
      <w:tr>
        <w:tc>
          <w:tcPr>
            <w:tcW w:type="dxa" w:w="5184"/>
            <w:vAlign w:val="top"/>
          </w:tcPr>
          <w:p>
            <w:r>
              <w:rPr>
                <w:rFonts w:ascii="Arial" w:hAnsi="Arial"/>
                <w:b/>
                <w:sz w:val="16"/>
              </w:rPr>
              <w:t>SEO Target</w:t>
            </w:r>
          </w:p>
        </w:tc>
        <w:tc>
          <w:tcPr>
            <w:tcW w:type="dxa" w:w="5184"/>
            <w:vAlign w:val="top"/>
          </w:tcPr>
          <w:p>
            <w:r>
              <w:rPr>
                <w:rFonts w:ascii="Arial" w:hAnsi="Arial"/>
                <w:sz w:val="16"/>
              </w:rPr>
              <w:t>cURL → Python Requests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API05 — cURL Parser</w:t>
      </w:r>
    </w:p>
    <w:p>
      <w:r>
        <w:rPr>
          <w:b/>
        </w:rPr>
        <w:t xml:space="preserve">Priority: </w:t>
      </w:r>
      <w:r>
        <w:t>P1</w:t>
      </w:r>
      <w:r>
        <w:t xml:space="preserve">   </w:t>
      </w:r>
      <w:r>
        <w:rPr>
          <w:b/>
        </w:rPr>
        <w:t xml:space="preserve">Slug: </w:t>
      </w:r>
      <w:r>
        <w:t>/tools/curl-parser</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utility for curl parser during API development and debugging.</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curl parser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Primary tool input plus the tool-specific options described below.</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Use sensible defaults; expose only controls that materially change the result.</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Native browser APIs; optional parser/generator libraries; API01 uses FastAPI + httpx when proxying.</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editor; method/options controls; request/response panels; copy/download; status badges.</w:t>
            </w:r>
          </w:p>
        </w:tc>
      </w:tr>
      <w:tr>
        <w:tc>
          <w:tcPr>
            <w:tcW w:type="dxa" w:w="5184"/>
            <w:vAlign w:val="top"/>
          </w:tcPr>
          <w:p>
            <w:r>
              <w:rPr>
                <w:rFonts w:ascii="Arial" w:hAnsi="Arial"/>
                <w:b/>
                <w:sz w:val="16"/>
              </w:rPr>
              <w:t>SEO Target</w:t>
            </w:r>
          </w:p>
        </w:tc>
        <w:tc>
          <w:tcPr>
            <w:tcW w:type="dxa" w:w="5184"/>
            <w:vAlign w:val="top"/>
          </w:tcPr>
          <w:p>
            <w:r>
              <w:rPr>
                <w:rFonts w:ascii="Arial" w:hAnsi="Arial"/>
                <w:sz w:val="16"/>
              </w:rPr>
              <w:t>cURL Parser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API06 — HTTP Headers Parser</w:t>
      </w:r>
    </w:p>
    <w:p>
      <w:r>
        <w:rPr>
          <w:b/>
        </w:rPr>
        <w:t xml:space="preserve">Priority: </w:t>
      </w:r>
      <w:r>
        <w:t>P1</w:t>
      </w:r>
      <w:r>
        <w:t xml:space="preserve">   </w:t>
      </w:r>
      <w:r>
        <w:rPr>
          <w:b/>
        </w:rPr>
        <w:t xml:space="preserve">Slug: </w:t>
      </w:r>
      <w:r>
        <w:t>/tools/http-headers-parser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utility for http headers parser during API development and debugging.</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http headers parser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Primary tool input plus the tool-specific options described below.</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Use sensible defaults; expose only controls that materially change the result.</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Native browser APIs; optional parser/generator libraries; API01 uses FastAPI + httpx when proxying.</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editor; method/options controls; request/response panels; copy/download; status badges.</w:t>
            </w:r>
          </w:p>
        </w:tc>
      </w:tr>
      <w:tr>
        <w:tc>
          <w:tcPr>
            <w:tcW w:type="dxa" w:w="5184"/>
            <w:vAlign w:val="top"/>
          </w:tcPr>
          <w:p>
            <w:r>
              <w:rPr>
                <w:rFonts w:ascii="Arial" w:hAnsi="Arial"/>
                <w:b/>
                <w:sz w:val="16"/>
              </w:rPr>
              <w:t>SEO Target</w:t>
            </w:r>
          </w:p>
        </w:tc>
        <w:tc>
          <w:tcPr>
            <w:tcW w:type="dxa" w:w="5184"/>
            <w:vAlign w:val="top"/>
          </w:tcPr>
          <w:p>
            <w:r>
              <w:rPr>
                <w:rFonts w:ascii="Arial" w:hAnsi="Arial"/>
                <w:sz w:val="16"/>
              </w:rPr>
              <w:t>HTTP Headers Parser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API07 — Query Parameter Builder</w:t>
      </w:r>
    </w:p>
    <w:p>
      <w:r>
        <w:rPr>
          <w:b/>
        </w:rPr>
        <w:t xml:space="preserve">Priority: </w:t>
      </w:r>
      <w:r>
        <w:t>P1</w:t>
      </w:r>
      <w:r>
        <w:t xml:space="preserve">   </w:t>
      </w:r>
      <w:r>
        <w:rPr>
          <w:b/>
        </w:rPr>
        <w:t xml:space="preserve">Slug: </w:t>
      </w:r>
      <w:r>
        <w:t>/tools/query-parameter-builder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utility for query parameter builder during API development and debugging.</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query parameter builder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Primary tool input plus the tool-specific options described below.</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Use sensible defaults; expose only controls that materially change the result.</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Native browser APIs; optional parser/generator libraries; API01 uses FastAPI + httpx when proxying.</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editor; method/options controls; request/response panels; copy/download; status badges.</w:t>
            </w:r>
          </w:p>
        </w:tc>
      </w:tr>
      <w:tr>
        <w:tc>
          <w:tcPr>
            <w:tcW w:type="dxa" w:w="5184"/>
            <w:vAlign w:val="top"/>
          </w:tcPr>
          <w:p>
            <w:r>
              <w:rPr>
                <w:rFonts w:ascii="Arial" w:hAnsi="Arial"/>
                <w:b/>
                <w:sz w:val="16"/>
              </w:rPr>
              <w:t>SEO Target</w:t>
            </w:r>
          </w:p>
        </w:tc>
        <w:tc>
          <w:tcPr>
            <w:tcW w:type="dxa" w:w="5184"/>
            <w:vAlign w:val="top"/>
          </w:tcPr>
          <w:p>
            <w:r>
              <w:rPr>
                <w:rFonts w:ascii="Arial" w:hAnsi="Arial"/>
                <w:sz w:val="16"/>
              </w:rPr>
              <w:t>Query Parameter Builder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API08 — HTTP Status Code Reference</w:t>
      </w:r>
    </w:p>
    <w:p>
      <w:r>
        <w:rPr>
          <w:b/>
        </w:rPr>
        <w:t xml:space="preserve">Priority: </w:t>
      </w:r>
      <w:r>
        <w:t>P2</w:t>
      </w:r>
      <w:r>
        <w:t xml:space="preserve">   </w:t>
      </w:r>
      <w:r>
        <w:rPr>
          <w:b/>
        </w:rPr>
        <w:t xml:space="preserve">Slug: </w:t>
      </w:r>
      <w:r>
        <w:t>/tools/http-status-codes</w:t>
      </w:r>
      <w:r>
        <w:t xml:space="preserve">   </w:t>
      </w:r>
      <w:r>
        <w:rPr>
          <w:b/>
        </w:rPr>
        <w:t xml:space="preserve">Execution: </w:t>
      </w:r>
      <w:r>
        <w:t>Client/static</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utility for http status code reference during API development and debugging.</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http status code reference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Primary tool input plus the tool-specific options described below.</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Use sensible defaults; expose only controls that materially change the result.</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Client/static</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Native browser APIs; optional parser/generator libraries; API01 uses FastAPI + httpx when proxying.</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editor; method/options controls; request/response panels; copy/download; status badges.</w:t>
            </w:r>
          </w:p>
        </w:tc>
      </w:tr>
      <w:tr>
        <w:tc>
          <w:tcPr>
            <w:tcW w:type="dxa" w:w="5184"/>
            <w:vAlign w:val="top"/>
          </w:tcPr>
          <w:p>
            <w:r>
              <w:rPr>
                <w:rFonts w:ascii="Arial" w:hAnsi="Arial"/>
                <w:b/>
                <w:sz w:val="16"/>
              </w:rPr>
              <w:t>SEO Target</w:t>
            </w:r>
          </w:p>
        </w:tc>
        <w:tc>
          <w:tcPr>
            <w:tcW w:type="dxa" w:w="5184"/>
            <w:vAlign w:val="top"/>
          </w:tcPr>
          <w:p>
            <w:r>
              <w:rPr>
                <w:rFonts w:ascii="Arial" w:hAnsi="Arial"/>
                <w:sz w:val="16"/>
              </w:rPr>
              <w:t>HTTP Status Code Reference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API09 — JSON API Response Viewer</w:t>
      </w:r>
    </w:p>
    <w:p>
      <w:r>
        <w:rPr>
          <w:b/>
        </w:rPr>
        <w:t xml:space="preserve">Priority: </w:t>
      </w:r>
      <w:r>
        <w:t>P1</w:t>
      </w:r>
      <w:r>
        <w:t xml:space="preserve">   </w:t>
      </w:r>
      <w:r>
        <w:rPr>
          <w:b/>
        </w:rPr>
        <w:t xml:space="preserve">Slug: </w:t>
      </w:r>
      <w:r>
        <w:t>/tools/json-api-response-viewer</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utility for json api response viewer during API development and debugging.</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json api response viewer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Primary tool input plus the tool-specific options described below.</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Use sensible defaults; expose only controls that materially change the result.</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Native browser APIs; optional parser/generator libraries; API01 uses FastAPI + httpx when proxying.</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editor; method/options controls; request/response panels; copy/download; status badges.</w:t>
            </w:r>
          </w:p>
        </w:tc>
      </w:tr>
      <w:tr>
        <w:tc>
          <w:tcPr>
            <w:tcW w:type="dxa" w:w="5184"/>
            <w:vAlign w:val="top"/>
          </w:tcPr>
          <w:p>
            <w:r>
              <w:rPr>
                <w:rFonts w:ascii="Arial" w:hAnsi="Arial"/>
                <w:b/>
                <w:sz w:val="16"/>
              </w:rPr>
              <w:t>SEO Target</w:t>
            </w:r>
          </w:p>
        </w:tc>
        <w:tc>
          <w:tcPr>
            <w:tcW w:type="dxa" w:w="5184"/>
            <w:vAlign w:val="top"/>
          </w:tcPr>
          <w:p>
            <w:r>
              <w:rPr>
                <w:rFonts w:ascii="Arial" w:hAnsi="Arial"/>
                <w:sz w:val="16"/>
              </w:rPr>
              <w:t>JSON API Response Viewer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API10 — Webhook Payload Viewer</w:t>
      </w:r>
    </w:p>
    <w:p>
      <w:r>
        <w:rPr>
          <w:b/>
        </w:rPr>
        <w:t xml:space="preserve">Priority: </w:t>
      </w:r>
      <w:r>
        <w:t>P1</w:t>
      </w:r>
      <w:r>
        <w:t xml:space="preserve">   </w:t>
      </w:r>
      <w:r>
        <w:rPr>
          <w:b/>
        </w:rPr>
        <w:t xml:space="preserve">Slug: </w:t>
      </w:r>
      <w:r>
        <w:t>/tools/webhook-payload-viewer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utility for webhook payload viewer during API development and debugging.</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webhook payload viewer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Primary tool input plus the tool-specific options described below.</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Use sensible defaults; expose only controls that materially change the result.</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Native browser APIs; optional parser/generator libraries; API01 uses FastAPI + httpx when proxying.</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editor; method/options controls; request/response panels; copy/download; status badges.</w:t>
            </w:r>
          </w:p>
        </w:tc>
      </w:tr>
      <w:tr>
        <w:tc>
          <w:tcPr>
            <w:tcW w:type="dxa" w:w="5184"/>
            <w:vAlign w:val="top"/>
          </w:tcPr>
          <w:p>
            <w:r>
              <w:rPr>
                <w:rFonts w:ascii="Arial" w:hAnsi="Arial"/>
                <w:b/>
                <w:sz w:val="16"/>
              </w:rPr>
              <w:t>SEO Target</w:t>
            </w:r>
          </w:p>
        </w:tc>
        <w:tc>
          <w:tcPr>
            <w:tcW w:type="dxa" w:w="5184"/>
            <w:vAlign w:val="top"/>
          </w:tcPr>
          <w:p>
            <w:r>
              <w:rPr>
                <w:rFonts w:ascii="Arial" w:hAnsi="Arial"/>
                <w:sz w:val="16"/>
              </w:rPr>
              <w:t>Webhook Payload Viewer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1"/>
      </w:pPr>
      <w:r>
        <w:t>Image Tools</w:t>
      </w:r>
    </w:p>
    <w:p>
      <w:r>
        <w:t>browser-based image manipulation</w:t>
      </w:r>
    </w:p>
    <w:p>
      <w:r>
        <w:t>Processing pipeline: File API → image decode → Canvas → transform → Blob → download.</w:t>
      </w:r>
    </w:p>
    <w:p>
      <w:pPr>
        <w:pStyle w:val="Heading2"/>
      </w:pPr>
      <w:r>
        <w:t>IMG01 — Image Resizer</w:t>
      </w:r>
    </w:p>
    <w:p>
      <w:r>
        <w:rPr>
          <w:b/>
        </w:rPr>
        <w:t xml:space="preserve">Priority: </w:t>
      </w:r>
      <w:r>
        <w:t>P1</w:t>
      </w:r>
      <w:r>
        <w:t xml:space="preserve">   </w:t>
      </w:r>
      <w:r>
        <w:rPr>
          <w:b/>
        </w:rPr>
        <w:t xml:space="preserve">Slug: </w:t>
      </w:r>
      <w:r>
        <w:t>/tools/image-resizer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image resizer without requiring upload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image resizer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image file.</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Use sensible defaults; expose only controls that materially change the result.</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 Canvas API; Blob/Object URLs; optional lightweight image library only where necessary.</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image preview; tool controls; result preview;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Image Resizer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IMG02 — Image Compressor</w:t>
      </w:r>
    </w:p>
    <w:p>
      <w:r>
        <w:rPr>
          <w:b/>
        </w:rPr>
        <w:t xml:space="preserve">Priority: </w:t>
      </w:r>
      <w:r>
        <w:t>P1</w:t>
      </w:r>
      <w:r>
        <w:t xml:space="preserve">   </w:t>
      </w:r>
      <w:r>
        <w:rPr>
          <w:b/>
        </w:rPr>
        <w:t xml:space="preserve">Slug: </w:t>
      </w:r>
      <w:r>
        <w:t>/tools/image-compressor</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image compressor without requiring upload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image compressor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image file.</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Output quality; target format; dimensions; optional keep metadata if supported.</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 Canvas API; Blob/Object URLs; optional lightweight image library only where necessary.</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image preview; tool controls; result preview;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Image Compressor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IMG03 — Image Format Converter</w:t>
      </w:r>
    </w:p>
    <w:p>
      <w:r>
        <w:rPr>
          <w:b/>
        </w:rPr>
        <w:t xml:space="preserve">Priority: </w:t>
      </w:r>
      <w:r>
        <w:t>P1</w:t>
      </w:r>
      <w:r>
        <w:t xml:space="preserve">   </w:t>
      </w:r>
      <w:r>
        <w:rPr>
          <w:b/>
        </w:rPr>
        <w:t xml:space="preserve">Slug: </w:t>
      </w:r>
      <w:r>
        <w:t>/tools/image-format-converter</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image format converter without requiring upload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image format converter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image file.</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Output format; quality when relevant; preserve dimensions.</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 Canvas API; Blob/Object URLs; optional lightweight image library only where necessary.</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image preview; tool controls; result preview;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Image Format Converter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IMG04 — Image Cropper</w:t>
      </w:r>
    </w:p>
    <w:p>
      <w:r>
        <w:rPr>
          <w:b/>
        </w:rPr>
        <w:t xml:space="preserve">Priority: </w:t>
      </w:r>
      <w:r>
        <w:t>P1</w:t>
      </w:r>
      <w:r>
        <w:t xml:space="preserve">   </w:t>
      </w:r>
      <w:r>
        <w:rPr>
          <w:b/>
        </w:rPr>
        <w:t xml:space="preserve">Slug: </w:t>
      </w:r>
      <w:r>
        <w:t>/tools/image-cropper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image cropper without requiring upload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image cropper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image file.</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Crop box; aspect ratio; zoom/pan.</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 Canvas API; Blob/Object URLs; optional lightweight image library only where necessary.</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image preview; tool controls; result preview;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Image Cropper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IMG05 — Image Rotator</w:t>
      </w:r>
    </w:p>
    <w:p>
      <w:r>
        <w:rPr>
          <w:b/>
        </w:rPr>
        <w:t xml:space="preserve">Priority: </w:t>
      </w:r>
      <w:r>
        <w:t>P1</w:t>
      </w:r>
      <w:r>
        <w:t xml:space="preserve">   </w:t>
      </w:r>
      <w:r>
        <w:rPr>
          <w:b/>
        </w:rPr>
        <w:t xml:space="preserve">Slug: </w:t>
      </w:r>
      <w:r>
        <w:t>/tools/image-rotator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image rotator without requiring upload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image rotator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image file.</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Rotation angle or flip axis.</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 Canvas API; Blob/Object URLs; optional lightweight image library only where necessary.</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image preview; tool controls; result preview;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Image Rotator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IMG06 — Image Flipper</w:t>
      </w:r>
    </w:p>
    <w:p>
      <w:r>
        <w:rPr>
          <w:b/>
        </w:rPr>
        <w:t xml:space="preserve">Priority: </w:t>
      </w:r>
      <w:r>
        <w:t>P1</w:t>
      </w:r>
      <w:r>
        <w:t xml:space="preserve">   </w:t>
      </w:r>
      <w:r>
        <w:rPr>
          <w:b/>
        </w:rPr>
        <w:t xml:space="preserve">Slug: </w:t>
      </w:r>
      <w:r>
        <w:t>/tools/image-flipper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image flipper without requiring upload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image flipper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image file.</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Rotation angle or flip axis.</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 Canvas API; Blob/Object URLs; optional lightweight image library only where necessary.</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image preview; tool controls; result preview;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Image Flipper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IMG07 — Image Metadata Viewer</w:t>
      </w:r>
    </w:p>
    <w:p>
      <w:r>
        <w:rPr>
          <w:b/>
        </w:rPr>
        <w:t xml:space="preserve">Priority: </w:t>
      </w:r>
      <w:r>
        <w:t>P1</w:t>
      </w:r>
      <w:r>
        <w:t xml:space="preserve">   </w:t>
      </w:r>
      <w:r>
        <w:rPr>
          <w:b/>
        </w:rPr>
        <w:t xml:space="preserve">Slug: </w:t>
      </w:r>
      <w:r>
        <w:t>/tools/image-metadata-viewer</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image metadata viewer without requiring upload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image metadata viewer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image file.</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Display basic file/image metadata; make unsupported metadata explicit.</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 Canvas API; Blob/Object URLs; optional lightweight image library only where necessary.</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image preview; tool controls; result preview;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Image Metadata Viewer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IMG08 — Image → Base64</w:t>
      </w:r>
    </w:p>
    <w:p>
      <w:r>
        <w:rPr>
          <w:b/>
        </w:rPr>
        <w:t xml:space="preserve">Priority: </w:t>
      </w:r>
      <w:r>
        <w:t>P1</w:t>
      </w:r>
      <w:r>
        <w:t xml:space="preserve">   </w:t>
      </w:r>
      <w:r>
        <w:rPr>
          <w:b/>
        </w:rPr>
        <w:t xml:space="preserve">Slug: </w:t>
      </w:r>
      <w:r>
        <w:t>/tools/image-to-base64</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image → base64 without requiring upload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image → base64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image file.</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Output data URI vs raw Base64.</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 Canvas API; Blob/Object URLs; optional lightweight image library only where necessary.</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image preview; tool controls; result preview;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Image → Base64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IMG09 — Base64 → Image</w:t>
      </w:r>
    </w:p>
    <w:p>
      <w:r>
        <w:rPr>
          <w:b/>
        </w:rPr>
        <w:t xml:space="preserve">Priority: </w:t>
      </w:r>
      <w:r>
        <w:t>P1</w:t>
      </w:r>
      <w:r>
        <w:t xml:space="preserve">   </w:t>
      </w:r>
      <w:r>
        <w:rPr>
          <w:b/>
        </w:rPr>
        <w:t xml:space="preserve">Slug: </w:t>
      </w:r>
      <w:r>
        <w:t>/tools/base64-to-image</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base64 → image without requiring upload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base64 → image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image file.</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MIME type/filename; preview before download.</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 Canvas API; Blob/Object URLs; optional lightweight image library only where necessary.</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image preview; tool controls; result preview;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Base64 → Image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IMG10 — Image Color Picker</w:t>
      </w:r>
    </w:p>
    <w:p>
      <w:r>
        <w:rPr>
          <w:b/>
        </w:rPr>
        <w:t xml:space="preserve">Priority: </w:t>
      </w:r>
      <w:r>
        <w:t>P1</w:t>
      </w:r>
      <w:r>
        <w:t xml:space="preserve">   </w:t>
      </w:r>
      <w:r>
        <w:rPr>
          <w:b/>
        </w:rPr>
        <w:t xml:space="preserve">Slug: </w:t>
      </w:r>
      <w:r>
        <w:t>/tools/image-color-picker</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image color picker without requiring upload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image color picker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image file.</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Pick from preview; show HEX/RGB/HSL where practical.</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 Canvas API; Blob/Object URLs; optional lightweight image library only where necessary.</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image preview; tool controls; result preview;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Image Color Picker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1"/>
      </w:pPr>
      <w:r>
        <w:t>PDF Tools</w:t>
      </w:r>
    </w:p>
    <w:p>
      <w:r>
        <w:t>browser-based PDF manipulation</w:t>
      </w:r>
    </w:p>
    <w:p>
      <w:r>
        <w:t>Suggested libraries: pdf-lib for merge/split/remove/reorder/rotate/metadata/generation; pdf.js for rendering, thumbnails and PDF→image.</w:t>
      </w:r>
    </w:p>
    <w:p>
      <w:pPr>
        <w:pStyle w:val="Heading2"/>
      </w:pPr>
      <w:r>
        <w:t>PDF01 — Merge PDF</w:t>
      </w:r>
    </w:p>
    <w:p>
      <w:r>
        <w:rPr>
          <w:b/>
        </w:rPr>
        <w:t xml:space="preserve">Priority: </w:t>
      </w:r>
      <w:r>
        <w:t>P1</w:t>
      </w:r>
      <w:r>
        <w:t xml:space="preserve">   </w:t>
      </w:r>
      <w:r>
        <w:rPr>
          <w:b/>
        </w:rPr>
        <w:t xml:space="preserve">Slug: </w:t>
      </w:r>
      <w:r>
        <w:t>/tools/merge-pdf</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merge pdf while keeping the PDF local to the user.</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merge pdf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or more local PDF files (or images for Images → PDF).</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Multiple PDFs; merge order.</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pdf-lib for structural PDF operations; pdf.js for rendering/thumbnails/PDF→image.</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PDF preview/thumbnails; page selection/reorder controls; progress;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Merge PDF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PDF02 — Split PDF</w:t>
      </w:r>
    </w:p>
    <w:p>
      <w:r>
        <w:rPr>
          <w:b/>
        </w:rPr>
        <w:t xml:space="preserve">Priority: </w:t>
      </w:r>
      <w:r>
        <w:t>P1</w:t>
      </w:r>
      <w:r>
        <w:t xml:space="preserve">   </w:t>
      </w:r>
      <w:r>
        <w:rPr>
          <w:b/>
        </w:rPr>
        <w:t xml:space="preserve">Slug: </w:t>
      </w:r>
      <w:r>
        <w:t>/tools/split-pdf</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split pdf while keeping the PDF local to the user.</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split pdf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or more local PDF files (or images for Images → PDF).</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Page ranges per file.</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pdf-lib for structural PDF operations; pdf.js for rendering/thumbnails/PDF→image.</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PDF preview/thumbnails; page selection/reorder controls; progress;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Split PDF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PDF03 — Extract PDF Pages</w:t>
      </w:r>
    </w:p>
    <w:p>
      <w:r>
        <w:rPr>
          <w:b/>
        </w:rPr>
        <w:t xml:space="preserve">Priority: </w:t>
      </w:r>
      <w:r>
        <w:t>P1</w:t>
      </w:r>
      <w:r>
        <w:t xml:space="preserve">   </w:t>
      </w:r>
      <w:r>
        <w:rPr>
          <w:b/>
        </w:rPr>
        <w:t xml:space="preserve">Slug: </w:t>
      </w:r>
      <w:r>
        <w:t>/tools/extract-pdf-pages</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extract pdf pages while keeping the PDF local to the user.</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extract pdf pages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or more local PDF files (or images for Images → PDF).</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Page ranges to extract.</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pdf-lib for structural PDF operations; pdf.js for rendering/thumbnails/PDF→image.</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PDF preview/thumbnails; page selection/reorder controls; progress;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Extract PDF Pages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PDF04 — Remove PDF Pages</w:t>
      </w:r>
    </w:p>
    <w:p>
      <w:r>
        <w:rPr>
          <w:b/>
        </w:rPr>
        <w:t xml:space="preserve">Priority: </w:t>
      </w:r>
      <w:r>
        <w:t>P1</w:t>
      </w:r>
      <w:r>
        <w:t xml:space="preserve">   </w:t>
      </w:r>
      <w:r>
        <w:rPr>
          <w:b/>
        </w:rPr>
        <w:t xml:space="preserve">Slug: </w:t>
      </w:r>
      <w:r>
        <w:t>/tools/remove-pdf-pages</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remove pdf pages while keeping the PDF local to the user.</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remove pdf pages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or more local PDF files (or images for Images → PDF).</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Pages to remove.</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pdf-lib for structural PDF operations; pdf.js for rendering/thumbnails/PDF→image.</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PDF preview/thumbnails; page selection/reorder controls; progress;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Remove PDF Pages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PDF05 — Reorder PDF Pages</w:t>
      </w:r>
    </w:p>
    <w:p>
      <w:r>
        <w:rPr>
          <w:b/>
        </w:rPr>
        <w:t xml:space="preserve">Priority: </w:t>
      </w:r>
      <w:r>
        <w:t>P1</w:t>
      </w:r>
      <w:r>
        <w:t xml:space="preserve">   </w:t>
      </w:r>
      <w:r>
        <w:rPr>
          <w:b/>
        </w:rPr>
        <w:t xml:space="preserve">Slug: </w:t>
      </w:r>
      <w:r>
        <w:t>/tools/reorder-pdf-pages</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reorder pdf pages while keeping the PDF local to the user.</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reorder pdf pages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or more local PDF files (or images for Images → PDF).</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Drag/reorder page thumbnails.</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pdf-lib for structural PDF operations; pdf.js for rendering/thumbnails/PDF→image.</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PDF preview/thumbnails; page selection/reorder controls; progress;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Reorder PDF Pages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PDF06 — Rotate PDF Pages</w:t>
      </w:r>
    </w:p>
    <w:p>
      <w:r>
        <w:rPr>
          <w:b/>
        </w:rPr>
        <w:t xml:space="preserve">Priority: </w:t>
      </w:r>
      <w:r>
        <w:t>P1</w:t>
      </w:r>
      <w:r>
        <w:t xml:space="preserve">   </w:t>
      </w:r>
      <w:r>
        <w:rPr>
          <w:b/>
        </w:rPr>
        <w:t xml:space="preserve">Slug: </w:t>
      </w:r>
      <w:r>
        <w:t>/tools/rotate-pdf-pages</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rotate pdf pages while keeping the PDF local to the user.</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rotate pdf pages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or more local PDF files (or images for Images → PDF).</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Rotation angle / selected pages.</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pdf-lib for structural PDF operations; pdf.js for rendering/thumbnails/PDF→image.</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PDF preview/thumbnails; page selection/reorder controls; progress;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Rotate PDF Pages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PDF07 — PDF Metadata Viewer</w:t>
      </w:r>
    </w:p>
    <w:p>
      <w:r>
        <w:rPr>
          <w:b/>
        </w:rPr>
        <w:t xml:space="preserve">Priority: </w:t>
      </w:r>
      <w:r>
        <w:t>P1</w:t>
      </w:r>
      <w:r>
        <w:t xml:space="preserve">   </w:t>
      </w:r>
      <w:r>
        <w:rPr>
          <w:b/>
        </w:rPr>
        <w:t xml:space="preserve">Slug: </w:t>
      </w:r>
      <w:r>
        <w:t>/tools/pdf-metadata-viewer</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pdf metadata viewer while keeping the PDF local to the user.</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pdf metadata viewer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or more local PDF files (or images for Images → PDF).</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Display metadata fields.</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pdf-lib for structural PDF operations; pdf.js for rendering/thumbnails/PDF→image.</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PDF preview/thumbnails; page selection/reorder controls; progress;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PDF Metadata Viewer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PDF08 — PDF Metadata Editor</w:t>
      </w:r>
    </w:p>
    <w:p>
      <w:r>
        <w:rPr>
          <w:b/>
        </w:rPr>
        <w:t xml:space="preserve">Priority: </w:t>
      </w:r>
      <w:r>
        <w:t>P1</w:t>
      </w:r>
      <w:r>
        <w:t xml:space="preserve">   </w:t>
      </w:r>
      <w:r>
        <w:rPr>
          <w:b/>
        </w:rPr>
        <w:t xml:space="preserve">Slug: </w:t>
      </w:r>
      <w:r>
        <w:t>/tools/pdf-metadata-editor</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pdf metadata editor while keeping the PDF local to the user.</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pdf metadata editor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or more local PDF files (or images for Images → PDF).</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Editable metadata fields.</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pdf-lib for structural PDF operations; pdf.js for rendering/thumbnails/PDF→image.</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PDF preview/thumbnails; page selection/reorder controls; progress;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PDF Metadata Editor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PDF09 — Images → PDF</w:t>
      </w:r>
    </w:p>
    <w:p>
      <w:r>
        <w:rPr>
          <w:b/>
        </w:rPr>
        <w:t xml:space="preserve">Priority: </w:t>
      </w:r>
      <w:r>
        <w:t>P1</w:t>
      </w:r>
      <w:r>
        <w:t xml:space="preserve">   </w:t>
      </w:r>
      <w:r>
        <w:rPr>
          <w:b/>
        </w:rPr>
        <w:t xml:space="preserve">Slug: </w:t>
      </w:r>
      <w:r>
        <w:t>/tools/images-to-pdf</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images → pdf while keeping the PDF local to the user.</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images → pdf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or more local PDF files (or images for Images → PDF).</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Multiple images; page size/orientation; fit.</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pdf-lib for structural PDF operations; pdf.js for rendering/thumbnails/PDF→image.</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PDF preview/thumbnails; page selection/reorder controls; progress;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Images → PDF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PDF10 — PDF → Images</w:t>
      </w:r>
    </w:p>
    <w:p>
      <w:r>
        <w:rPr>
          <w:b/>
        </w:rPr>
        <w:t xml:space="preserve">Priority: </w:t>
      </w:r>
      <w:r>
        <w:t>P1</w:t>
      </w:r>
      <w:r>
        <w:t xml:space="preserve">   </w:t>
      </w:r>
      <w:r>
        <w:rPr>
          <w:b/>
        </w:rPr>
        <w:t xml:space="preserve">Slug: </w:t>
      </w:r>
      <w:r>
        <w:t>/tools/pdf-to-images</w:t>
      </w:r>
      <w:r>
        <w:t xml:space="preserve">   </w:t>
      </w:r>
      <w:r>
        <w:rPr>
          <w:b/>
        </w:rPr>
        <w:t xml:space="preserve">Execution: </w:t>
      </w:r>
      <w:r>
        <w:t>Client</w:t>
      </w:r>
      <w:r>
        <w:t xml:space="preserve">   </w:t>
      </w:r>
      <w:r>
        <w:rPr>
          <w:b/>
        </w:rPr>
        <w:t xml:space="preserve">Complexity: </w:t>
      </w:r>
      <w:r>
        <w:t>Hard</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browser-side utility for pdf → images while keeping the PDF local to the user.</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pdf → images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or more local PDF files (or images for Images → PDF).</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Page range; image format; scale.</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pdf-lib for structural PDF operations; pdf.js for rendering/thumbnails/PDF→image.</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PDF preview/thumbnails; page selection/reorder controls; progress; download/reset.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PDF → Images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Hard</w:t>
            </w:r>
          </w:p>
        </w:tc>
      </w:tr>
    </w:tbl>
    <w:p/>
    <w:p>
      <w:pPr>
        <w:pStyle w:val="Heading1"/>
      </w:pPr>
      <w:r>
        <w:t>File Tools</w:t>
      </w:r>
    </w:p>
    <w:p>
      <w:r>
        <w:t>file inspection and transformation</w:t>
      </w:r>
    </w:p>
    <w:p>
      <w:pPr>
        <w:pStyle w:val="Heading2"/>
      </w:pPr>
      <w:r>
        <w:t>FILE01 — File Hash Calculator</w:t>
      </w:r>
    </w:p>
    <w:p>
      <w:r>
        <w:rPr>
          <w:b/>
        </w:rPr>
        <w:t xml:space="preserve">Priority: </w:t>
      </w:r>
      <w:r>
        <w:t>P1</w:t>
      </w:r>
      <w:r>
        <w:t xml:space="preserve">   </w:t>
      </w:r>
      <w:r>
        <w:rPr>
          <w:b/>
        </w:rPr>
        <w:t xml:space="preserve">Slug: </w:t>
      </w:r>
      <w:r>
        <w:t>/tools/file-hash-calculator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local file utility for file hash calculator without sending the file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file hash calculator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file, unless the tool is text-only or conversion-based.</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Hash algorithm.</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ArrayBuffer; Web Crypto where hashing is needed; shared Base64/Data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file details; structured result; copy/download; 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File Hash Calculator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FILE02 — File Size Converter</w:t>
      </w:r>
    </w:p>
    <w:p>
      <w:r>
        <w:rPr>
          <w:b/>
        </w:rPr>
        <w:t xml:space="preserve">Priority: </w:t>
      </w:r>
      <w:r>
        <w:t>P1</w:t>
      </w:r>
      <w:r>
        <w:t xml:space="preserve">   </w:t>
      </w:r>
      <w:r>
        <w:rPr>
          <w:b/>
        </w:rPr>
        <w:t xml:space="preserve">Slug: </w:t>
      </w:r>
      <w:r>
        <w:t>/tools/file-size-converter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local file utility for file size converter without sending the file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file size converter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file, unless the tool is text-only or conversion-based.</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Unit system and base.</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ArrayBuffer; Web Crypto where hashing is needed; shared Base64/Data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file details; structured result; copy/download; 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File Size Converter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FILE03 — File Metadata Viewer</w:t>
      </w:r>
    </w:p>
    <w:p>
      <w:r>
        <w:rPr>
          <w:b/>
        </w:rPr>
        <w:t xml:space="preserve">Priority: </w:t>
      </w:r>
      <w:r>
        <w:t>P1</w:t>
      </w:r>
      <w:r>
        <w:t xml:space="preserve">   </w:t>
      </w:r>
      <w:r>
        <w:rPr>
          <w:b/>
        </w:rPr>
        <w:t xml:space="preserve">Slug: </w:t>
      </w:r>
      <w:r>
        <w:t>/tools/file-metadata-viewer</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local file utility for file metadata viewer without sending the file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file metadata viewer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file, unless the tool is text-only or conversion-based.</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Metadata fields to display.</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ArrayBuffer; Web Crypto where hashing is needed; shared Base64/Data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file details; structured result; copy/download; 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File Metadata Viewer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FILE04 — MIME Type Lookup</w:t>
      </w:r>
    </w:p>
    <w:p>
      <w:r>
        <w:rPr>
          <w:b/>
        </w:rPr>
        <w:t xml:space="preserve">Priority: </w:t>
      </w:r>
      <w:r>
        <w:t>P2</w:t>
      </w:r>
      <w:r>
        <w:t xml:space="preserve">   </w:t>
      </w:r>
      <w:r>
        <w:rPr>
          <w:b/>
        </w:rPr>
        <w:t xml:space="preserve">Slug: </w:t>
      </w:r>
      <w:r>
        <w:t>/tools/mime-type-lookup</w:t>
      </w:r>
      <w:r>
        <w:t xml:space="preserve">   </w:t>
      </w:r>
      <w:r>
        <w:rPr>
          <w:b/>
        </w:rPr>
        <w:t xml:space="preserve">Execution: </w:t>
      </w:r>
      <w:r>
        <w:t>Client/static</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local file utility for mime type lookup without sending the file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mime type lookup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file, unless the tool is text-only or conversion-based.</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MIME lookup by extension or supplied type.</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Client/static</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ArrayBuffer; Web Crypto where hashing is needed; shared Base64/Data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file details; structured result; copy/download; 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MIME Type Lookup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FILE05 — File Extension Lookup</w:t>
      </w:r>
    </w:p>
    <w:p>
      <w:r>
        <w:rPr>
          <w:b/>
        </w:rPr>
        <w:t xml:space="preserve">Priority: </w:t>
      </w:r>
      <w:r>
        <w:t>P2</w:t>
      </w:r>
      <w:r>
        <w:t xml:space="preserve">   </w:t>
      </w:r>
      <w:r>
        <w:rPr>
          <w:b/>
        </w:rPr>
        <w:t xml:space="preserve">Slug: </w:t>
      </w:r>
      <w:r>
        <w:t>/tools/file-extension-lookup</w:t>
      </w:r>
      <w:r>
        <w:t xml:space="preserve">   </w:t>
      </w:r>
      <w:r>
        <w:rPr>
          <w:b/>
        </w:rPr>
        <w:t xml:space="preserve">Execution: </w:t>
      </w:r>
      <w:r>
        <w:t>Client/static</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local file utility for file extension lookup without sending the file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file extension lookup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file, unless the tool is text-only or conversion-based.</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Extension/format lookup.</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Client/static</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ArrayBuffer; Web Crypto where hashing is needed; shared Base64/Data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file details; structured result; copy/download; 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File Extension Lookup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FILE06 — File → Base64</w:t>
      </w:r>
    </w:p>
    <w:p>
      <w:r>
        <w:rPr>
          <w:b/>
        </w:rPr>
        <w:t xml:space="preserve">Priority: </w:t>
      </w:r>
      <w:r>
        <w:t>P1</w:t>
      </w:r>
      <w:r>
        <w:t xml:space="preserve">   </w:t>
      </w:r>
      <w:r>
        <w:rPr>
          <w:b/>
        </w:rPr>
        <w:t xml:space="preserve">Slug: </w:t>
      </w:r>
      <w:r>
        <w:t>/tools/file-to-base64</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local file utility for file → base64 without sending the file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file → base64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file, unless the tool is text-only or conversion-based.</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Output filename; text/binary mode.</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ArrayBuffer; Web Crypto where hashing is needed; shared Base64/Data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file details; structured result; copy/download; 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File → Base64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FILE07 — Base64 → File</w:t>
      </w:r>
    </w:p>
    <w:p>
      <w:r>
        <w:rPr>
          <w:b/>
        </w:rPr>
        <w:t xml:space="preserve">Priority: </w:t>
      </w:r>
      <w:r>
        <w:t>P1</w:t>
      </w:r>
      <w:r>
        <w:t xml:space="preserve">   </w:t>
      </w:r>
      <w:r>
        <w:rPr>
          <w:b/>
        </w:rPr>
        <w:t xml:space="preserve">Slug: </w:t>
      </w:r>
      <w:r>
        <w:t>/tools/base64-to-file</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local file utility for base64 → file without sending the file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base64 → file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file, unless the tool is text-only or conversion-based.</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Filename and MIME type.</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ArrayBuffer; Web Crypto where hashing is needed; shared Base64/Data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file details; structured result; copy/download; 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Base64 → File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FILE08 — Text File Merger</w:t>
      </w:r>
    </w:p>
    <w:p>
      <w:r>
        <w:rPr>
          <w:b/>
        </w:rPr>
        <w:t xml:space="preserve">Priority: </w:t>
      </w:r>
      <w:r>
        <w:t>P1</w:t>
      </w:r>
      <w:r>
        <w:t xml:space="preserve">   </w:t>
      </w:r>
      <w:r>
        <w:rPr>
          <w:b/>
        </w:rPr>
        <w:t xml:space="preserve">Slug: </w:t>
      </w:r>
      <w:r>
        <w:t>/tools/text-file-merger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local file utility for text file merger without sending the file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text file merger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file, unless the tool is text-only or conversion-based.</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Multiple text files; join separator; order.</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ArrayBuffer; Web Crypto where hashing is needed; shared Base64/Data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file details; structured result; copy/download; 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Text File Merger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FILE09 — Text File Splitter</w:t>
      </w:r>
    </w:p>
    <w:p>
      <w:r>
        <w:rPr>
          <w:b/>
        </w:rPr>
        <w:t xml:space="preserve">Priority: </w:t>
      </w:r>
      <w:r>
        <w:t>P1</w:t>
      </w:r>
      <w:r>
        <w:t xml:space="preserve">   </w:t>
      </w:r>
      <w:r>
        <w:rPr>
          <w:b/>
        </w:rPr>
        <w:t xml:space="preserve">Slug: </w:t>
      </w:r>
      <w:r>
        <w:t>/tools/text-file-splitter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local file utility for text file splitter without sending the file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text file splitter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file, unless the tool is text-only or conversion-based.</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Rows/lines per output file; preserve headers when applicable.</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ArrayBuffer; Web Crypto where hashing is needed; shared Base64/Data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file details; structured result; copy/download; 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Text File Splitter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FILE10 — File Signature / Magic Bytes Viewer</w:t>
      </w:r>
    </w:p>
    <w:p>
      <w:r>
        <w:rPr>
          <w:b/>
        </w:rPr>
        <w:t xml:space="preserve">Priority: </w:t>
      </w:r>
      <w:r>
        <w:t>P1</w:t>
      </w:r>
      <w:r>
        <w:t xml:space="preserve">   </w:t>
      </w:r>
      <w:r>
        <w:rPr>
          <w:b/>
        </w:rPr>
        <w:t xml:space="preserve">Slug: </w:t>
      </w:r>
      <w:r>
        <w:t>/tools/file-signature-magic-bytes</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local file utility for file signature / magic bytes viewer without sending the file to DevBite servers.</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file signature / magic bytes viewer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One local file, unless the tool is text-only or conversion-based.</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Read only the required leading bytes; display detected signature.</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File API; ArrayBuffer; Web Crypto where hashing is needed; shared Base64/Data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LocalFileWorkspace; file details; structured result; copy/download; reset.</w:t>
            </w:r>
          </w:p>
        </w:tc>
      </w:tr>
      <w:tr>
        <w:tc>
          <w:tcPr>
            <w:tcW w:type="dxa" w:w="5184"/>
            <w:vAlign w:val="top"/>
          </w:tcPr>
          <w:p>
            <w:r>
              <w:rPr>
                <w:rFonts w:ascii="Arial" w:hAnsi="Arial"/>
                <w:b/>
                <w:sz w:val="16"/>
              </w:rPr>
              <w:t>SEO Target</w:t>
            </w:r>
          </w:p>
        </w:tc>
        <w:tc>
          <w:tcPr>
            <w:tcW w:type="dxa" w:w="5184"/>
            <w:vAlign w:val="top"/>
          </w:tcPr>
          <w:p>
            <w:r>
              <w:rPr>
                <w:rFonts w:ascii="Arial" w:hAnsi="Arial"/>
                <w:sz w:val="16"/>
              </w:rPr>
              <w:t>File Signature / Magic Bytes Viewer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1"/>
      </w:pPr>
      <w:r>
        <w:t>Networking Tools</w:t>
      </w:r>
    </w:p>
    <w:p>
      <w:r>
        <w:t>network/IP/DNS utilities</w:t>
      </w:r>
    </w:p>
    <w:p>
      <w:r>
        <w:t>Backend guidance: NET08 requires/recommends backend DNS resolution; other networking tools are client-side.</w:t>
      </w:r>
    </w:p>
    <w:p>
      <w:pPr>
        <w:pStyle w:val="Heading2"/>
      </w:pPr>
      <w:r>
        <w:t>NET01 — IP Address Parser</w:t>
      </w:r>
    </w:p>
    <w:p>
      <w:r>
        <w:rPr>
          <w:b/>
        </w:rPr>
        <w:t xml:space="preserve">Priority: </w:t>
      </w:r>
      <w:r>
        <w:t>P1</w:t>
      </w:r>
      <w:r>
        <w:t xml:space="preserve">   </w:t>
      </w:r>
      <w:r>
        <w:rPr>
          <w:b/>
        </w:rPr>
        <w:t xml:space="preserve">Slug: </w:t>
      </w:r>
      <w:r>
        <w:t>/tools/ip-address-parser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utility for ip address parser using deterministic client-side logic unless live DNS resolution is required.</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ip address parser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IPv4/IPv6 address or list of addresses.</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Parse normalized components.</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Pure TypeScript/IP parsing logic; DNS backend uses FastAPI + dnspython.</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field; result cards/table; copy; clear; explanatory labels.</w:t>
            </w:r>
          </w:p>
        </w:tc>
      </w:tr>
      <w:tr>
        <w:tc>
          <w:tcPr>
            <w:tcW w:type="dxa" w:w="5184"/>
            <w:vAlign w:val="top"/>
          </w:tcPr>
          <w:p>
            <w:r>
              <w:rPr>
                <w:rFonts w:ascii="Arial" w:hAnsi="Arial"/>
                <w:b/>
                <w:sz w:val="16"/>
              </w:rPr>
              <w:t>SEO Target</w:t>
            </w:r>
          </w:p>
        </w:tc>
        <w:tc>
          <w:tcPr>
            <w:tcW w:type="dxa" w:w="5184"/>
            <w:vAlign w:val="top"/>
          </w:tcPr>
          <w:p>
            <w:r>
              <w:rPr>
                <w:rFonts w:ascii="Arial" w:hAnsi="Arial"/>
                <w:sz w:val="16"/>
              </w:rPr>
              <w:t>IP Address Parser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NET02 — CIDR Calculator</w:t>
      </w:r>
    </w:p>
    <w:p>
      <w:r>
        <w:rPr>
          <w:b/>
        </w:rPr>
        <w:t xml:space="preserve">Priority: </w:t>
      </w:r>
      <w:r>
        <w:t>P1</w:t>
      </w:r>
      <w:r>
        <w:t xml:space="preserve">   </w:t>
      </w:r>
      <w:r>
        <w:rPr>
          <w:b/>
        </w:rPr>
        <w:t xml:space="preserve">Slug: </w:t>
      </w:r>
      <w:r>
        <w:t>/tools/cidr-calculator</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utility for cidr calculator using deterministic client-side logic unless live DNS resolution is required.</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cidr calculator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IP network plus CIDR prefix and optional host/subnet settings.</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CIDR/prefix.</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Pure TypeScript/IP parsing logic; DNS backend uses FastAPI + dnspython.</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field; result cards/table; copy; clear; explanatory labels.</w:t>
            </w:r>
          </w:p>
        </w:tc>
      </w:tr>
      <w:tr>
        <w:tc>
          <w:tcPr>
            <w:tcW w:type="dxa" w:w="5184"/>
            <w:vAlign w:val="top"/>
          </w:tcPr>
          <w:p>
            <w:r>
              <w:rPr>
                <w:rFonts w:ascii="Arial" w:hAnsi="Arial"/>
                <w:b/>
                <w:sz w:val="16"/>
              </w:rPr>
              <w:t>SEO Target</w:t>
            </w:r>
          </w:p>
        </w:tc>
        <w:tc>
          <w:tcPr>
            <w:tcW w:type="dxa" w:w="5184"/>
            <w:vAlign w:val="top"/>
          </w:tcPr>
          <w:p>
            <w:r>
              <w:rPr>
                <w:rFonts w:ascii="Arial" w:hAnsi="Arial"/>
                <w:sz w:val="16"/>
              </w:rPr>
              <w:t>CIDR Calculator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NET03 — Subnet Calculator</w:t>
      </w:r>
    </w:p>
    <w:p>
      <w:r>
        <w:rPr>
          <w:b/>
        </w:rPr>
        <w:t xml:space="preserve">Priority: </w:t>
      </w:r>
      <w:r>
        <w:t>P1</w:t>
      </w:r>
      <w:r>
        <w:t xml:space="preserve">   </w:t>
      </w:r>
      <w:r>
        <w:rPr>
          <w:b/>
        </w:rPr>
        <w:t xml:space="preserve">Slug: </w:t>
      </w:r>
      <w:r>
        <w:t>/tools/subnet-calculator</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utility for subnet calculator using deterministic client-side logic unless live DNS resolution is required.</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subnet calculator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IP network plus CIDR prefix and optional host/subnet settings.</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Network/prefix; host calculations.</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Pure TypeScript/IP parsing logic; DNS backend uses FastAPI + dnspython.</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field; result cards/table; copy; clear; explanatory labels.</w:t>
            </w:r>
          </w:p>
        </w:tc>
      </w:tr>
      <w:tr>
        <w:tc>
          <w:tcPr>
            <w:tcW w:type="dxa" w:w="5184"/>
            <w:vAlign w:val="top"/>
          </w:tcPr>
          <w:p>
            <w:r>
              <w:rPr>
                <w:rFonts w:ascii="Arial" w:hAnsi="Arial"/>
                <w:b/>
                <w:sz w:val="16"/>
              </w:rPr>
              <w:t>SEO Target</w:t>
            </w:r>
          </w:p>
        </w:tc>
        <w:tc>
          <w:tcPr>
            <w:tcW w:type="dxa" w:w="5184"/>
            <w:vAlign w:val="top"/>
          </w:tcPr>
          <w:p>
            <w:r>
              <w:rPr>
                <w:rFonts w:ascii="Arial" w:hAnsi="Arial"/>
                <w:sz w:val="16"/>
              </w:rPr>
              <w:t>Subnet Calculator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NET04 — IPv4 ↔ Binary</w:t>
      </w:r>
    </w:p>
    <w:p>
      <w:r>
        <w:rPr>
          <w:b/>
        </w:rPr>
        <w:t xml:space="preserve">Priority: </w:t>
      </w:r>
      <w:r>
        <w:t>P1</w:t>
      </w:r>
      <w:r>
        <w:t xml:space="preserve">   </w:t>
      </w:r>
      <w:r>
        <w:rPr>
          <w:b/>
        </w:rPr>
        <w:t xml:space="preserve">Slug: </w:t>
      </w:r>
      <w:r>
        <w:t>/tools/ipv4-to-binary</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utility for ipv4 ↔ binary using deterministic client-side logic unless live DNS resolution is required.</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ipv4 ↔ binary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IPv4 address or binary representation.</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Direction toggle.</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Pure TypeScript/IP parsing logic; DNS backend uses FastAPI + dnspython.</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field; result cards/table; copy; clear; explanatory labels.</w:t>
            </w:r>
          </w:p>
        </w:tc>
      </w:tr>
      <w:tr>
        <w:tc>
          <w:tcPr>
            <w:tcW w:type="dxa" w:w="5184"/>
            <w:vAlign w:val="top"/>
          </w:tcPr>
          <w:p>
            <w:r>
              <w:rPr>
                <w:rFonts w:ascii="Arial" w:hAnsi="Arial"/>
                <w:b/>
                <w:sz w:val="16"/>
              </w:rPr>
              <w:t>SEO Target</w:t>
            </w:r>
          </w:p>
        </w:tc>
        <w:tc>
          <w:tcPr>
            <w:tcW w:type="dxa" w:w="5184"/>
            <w:vAlign w:val="top"/>
          </w:tcPr>
          <w:p>
            <w:r>
              <w:rPr>
                <w:rFonts w:ascii="Arial" w:hAnsi="Arial"/>
                <w:sz w:val="16"/>
              </w:rPr>
              <w:t>IPv4 ↔ Binary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NET05 — IPv4/IPv6 Validator</w:t>
      </w:r>
    </w:p>
    <w:p>
      <w:r>
        <w:rPr>
          <w:b/>
        </w:rPr>
        <w:t xml:space="preserve">Priority: </w:t>
      </w:r>
      <w:r>
        <w:t>P1</w:t>
      </w:r>
      <w:r>
        <w:t xml:space="preserve">   </w:t>
      </w:r>
      <w:r>
        <w:rPr>
          <w:b/>
        </w:rPr>
        <w:t xml:space="preserve">Slug: </w:t>
      </w:r>
      <w:r>
        <w:t>/tools/ip-validator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utility for ipv4/ipv6 validator using deterministic client-side logic unless live DNS resolution is required.</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ipv4/ipv6 validator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IPv4/IPv6 address or list of addresses.</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Strict/normalized output.</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Pure TypeScript/IP parsing logic; DNS backend uses FastAPI + dnspython.</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field; result cards/table; copy; clear; explanatory labels.</w:t>
            </w:r>
          </w:p>
        </w:tc>
      </w:tr>
      <w:tr>
        <w:tc>
          <w:tcPr>
            <w:tcW w:type="dxa" w:w="5184"/>
            <w:vAlign w:val="top"/>
          </w:tcPr>
          <w:p>
            <w:r>
              <w:rPr>
                <w:rFonts w:ascii="Arial" w:hAnsi="Arial"/>
                <w:b/>
                <w:sz w:val="16"/>
              </w:rPr>
              <w:t>SEO Target</w:t>
            </w:r>
          </w:p>
        </w:tc>
        <w:tc>
          <w:tcPr>
            <w:tcW w:type="dxa" w:w="5184"/>
            <w:vAlign w:val="top"/>
          </w:tcPr>
          <w:p>
            <w:r>
              <w:rPr>
                <w:rFonts w:ascii="Arial" w:hAnsi="Arial"/>
                <w:sz w:val="16"/>
              </w:rPr>
              <w:t>IPv4/IPv6 Validator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NET06 — MAC Address Formatter</w:t>
      </w:r>
    </w:p>
    <w:p>
      <w:r>
        <w:rPr>
          <w:b/>
        </w:rPr>
        <w:t xml:space="preserve">Priority: </w:t>
      </w:r>
      <w:r>
        <w:t>P1</w:t>
      </w:r>
      <w:r>
        <w:t xml:space="preserve">   </w:t>
      </w:r>
      <w:r>
        <w:rPr>
          <w:b/>
        </w:rPr>
        <w:t xml:space="preserve">Slug: </w:t>
      </w:r>
      <w:r>
        <w:t>/tools/mac-address-formatter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utility for mac address formatter using deterministic client-side logic unless live DNS resolution is required.</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mac address formatter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MAC address text.</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Separator and case formatting.</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Pure TypeScript/IP parsing logic; DNS backend uses FastAPI + dnspython.</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field; result cards/table; copy; clear; explanatory labels.</w:t>
            </w:r>
          </w:p>
        </w:tc>
      </w:tr>
      <w:tr>
        <w:tc>
          <w:tcPr>
            <w:tcW w:type="dxa" w:w="5184"/>
            <w:vAlign w:val="top"/>
          </w:tcPr>
          <w:p>
            <w:r>
              <w:rPr>
                <w:rFonts w:ascii="Arial" w:hAnsi="Arial"/>
                <w:b/>
                <w:sz w:val="16"/>
              </w:rPr>
              <w:t>SEO Target</w:t>
            </w:r>
          </w:p>
        </w:tc>
        <w:tc>
          <w:tcPr>
            <w:tcW w:type="dxa" w:w="5184"/>
            <w:vAlign w:val="top"/>
          </w:tcPr>
          <w:p>
            <w:r>
              <w:rPr>
                <w:rFonts w:ascii="Arial" w:hAnsi="Arial"/>
                <w:sz w:val="16"/>
              </w:rPr>
              <w:t>MAC Address Formatter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NET07 — Port Number Reference</w:t>
      </w:r>
    </w:p>
    <w:p>
      <w:r>
        <w:rPr>
          <w:b/>
        </w:rPr>
        <w:t xml:space="preserve">Priority: </w:t>
      </w:r>
      <w:r>
        <w:t>P2</w:t>
      </w:r>
      <w:r>
        <w:t xml:space="preserve">   </w:t>
      </w:r>
      <w:r>
        <w:rPr>
          <w:b/>
        </w:rPr>
        <w:t xml:space="preserve">Slug: </w:t>
      </w:r>
      <w:r>
        <w:t>/tools/port-number-reference</w:t>
      </w:r>
      <w:r>
        <w:t xml:space="preserve">   </w:t>
      </w:r>
      <w:r>
        <w:rPr>
          <w:b/>
        </w:rPr>
        <w:t xml:space="preserve">Execution: </w:t>
      </w:r>
      <w:r>
        <w:t>Client/static</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utility for port number reference using deterministic client-side logic unless live DNS resolution is required.</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port number reference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Port number or service name for lookup/reference.</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Known port/service filter.</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Client/static</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Pure TypeScript/IP parsing logic; DNS backend uses FastAPI + dnspython.</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field; result cards/table; copy; clear; explanatory labels.</w:t>
            </w:r>
          </w:p>
        </w:tc>
      </w:tr>
      <w:tr>
        <w:tc>
          <w:tcPr>
            <w:tcW w:type="dxa" w:w="5184"/>
            <w:vAlign w:val="top"/>
          </w:tcPr>
          <w:p>
            <w:r>
              <w:rPr>
                <w:rFonts w:ascii="Arial" w:hAnsi="Arial"/>
                <w:b/>
                <w:sz w:val="16"/>
              </w:rPr>
              <w:t>SEO Target</w:t>
            </w:r>
          </w:p>
        </w:tc>
        <w:tc>
          <w:tcPr>
            <w:tcW w:type="dxa" w:w="5184"/>
            <w:vAlign w:val="top"/>
          </w:tcPr>
          <w:p>
            <w:r>
              <w:rPr>
                <w:rFonts w:ascii="Arial" w:hAnsi="Arial"/>
                <w:sz w:val="16"/>
              </w:rPr>
              <w:t>Port Number Reference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NET08 — DNS Record Lookup</w:t>
      </w:r>
    </w:p>
    <w:p>
      <w:r>
        <w:rPr>
          <w:b/>
        </w:rPr>
        <w:t xml:space="preserve">Priority: </w:t>
      </w:r>
      <w:r>
        <w:t>P0</w:t>
      </w:r>
      <w:r>
        <w:t xml:space="preserve">   </w:t>
      </w:r>
      <w:r>
        <w:rPr>
          <w:b/>
        </w:rPr>
        <w:t xml:space="preserve">Slug: </w:t>
      </w:r>
      <w:r>
        <w:t>/tools/dns-record-lookup</w:t>
      </w:r>
      <w:r>
        <w:t xml:space="preserve">   </w:t>
      </w:r>
      <w:r>
        <w:rPr>
          <w:b/>
        </w:rPr>
        <w:t xml:space="preserve">Execution: </w:t>
      </w:r>
      <w:r>
        <w:t>Backend</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Resolve DNS records for a domain using a controlled backend endpoint.</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current DNS record results from a network resolver, which the browser cannot reliably perform directly.</w:t>
            </w:r>
          </w:p>
        </w:tc>
      </w:tr>
      <w:tr>
        <w:tc>
          <w:tcPr>
            <w:tcW w:type="dxa" w:w="5184"/>
            <w:vAlign w:val="top"/>
          </w:tcPr>
          <w:p>
            <w:r>
              <w:rPr>
                <w:rFonts w:ascii="Arial" w:hAnsi="Arial"/>
                <w:b/>
                <w:sz w:val="16"/>
              </w:rPr>
              <w:t>Input</w:t>
            </w:r>
          </w:p>
        </w:tc>
        <w:tc>
          <w:tcPr>
            <w:tcW w:type="dxa" w:w="5184"/>
            <w:vAlign w:val="top"/>
          </w:tcPr>
          <w:p>
            <w:r>
              <w:rPr>
                <w:rFonts w:ascii="Arial" w:hAnsi="Arial"/>
                <w:sz w:val="16"/>
              </w:rPr>
              <w:t>Domain + DNS record type.</w:t>
            </w:r>
          </w:p>
        </w:tc>
      </w:tr>
      <w:tr>
        <w:tc>
          <w:tcPr>
            <w:tcW w:type="dxa" w:w="5184"/>
            <w:vAlign w:val="top"/>
          </w:tcPr>
          <w:p>
            <w:r>
              <w:rPr>
                <w:rFonts w:ascii="Arial" w:hAnsi="Arial"/>
                <w:b/>
                <w:sz w:val="16"/>
              </w:rPr>
              <w:t>Output</w:t>
            </w:r>
          </w:p>
        </w:tc>
        <w:tc>
          <w:tcPr>
            <w:tcW w:type="dxa" w:w="5184"/>
            <w:vAlign w:val="top"/>
          </w:tcPr>
          <w:p>
            <w:r>
              <w:rPr>
                <w:rFonts w:ascii="Arial" w:hAnsi="Arial"/>
                <w:sz w:val="16"/>
              </w:rPr>
              <w:t>Resolved records with record type and result values.</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A/AAAA/CNAME/MX/TXT/NS.</w:t>
            </w:r>
          </w:p>
        </w:tc>
      </w:tr>
      <w:tr>
        <w:tc>
          <w:tcPr>
            <w:tcW w:type="dxa" w:w="5184"/>
            <w:vAlign w:val="top"/>
          </w:tcPr>
          <w:p>
            <w:r>
              <w:rPr>
                <w:rFonts w:ascii="Arial" w:hAnsi="Arial"/>
                <w:b/>
                <w:sz w:val="16"/>
              </w:rPr>
              <w:t>Example</w:t>
            </w:r>
          </w:p>
        </w:tc>
        <w:tc>
          <w:tcPr>
            <w:tcW w:type="dxa" w:w="5184"/>
            <w:vAlign w:val="top"/>
          </w:tcPr>
          <w:p>
            <w:r>
              <w:rPr>
                <w:rFonts w:ascii="Arial" w:hAnsi="Arial"/>
                <w:sz w:val="16"/>
              </w:rPr>
              <w:t>example.com + MX → returned mail exchanger records.</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domain syntax; allow only supported record types; impose request and result limits.</w:t>
            </w:r>
          </w:p>
        </w:tc>
      </w:tr>
      <w:tr>
        <w:tc>
          <w:tcPr>
            <w:tcW w:type="dxa" w:w="5184"/>
            <w:vAlign w:val="top"/>
          </w:tcPr>
          <w:p>
            <w:r>
              <w:rPr>
                <w:rFonts w:ascii="Arial" w:hAnsi="Arial"/>
                <w:b/>
                <w:sz w:val="16"/>
              </w:rPr>
              <w:t>Error Handling</w:t>
            </w:r>
          </w:p>
        </w:tc>
        <w:tc>
          <w:tcPr>
            <w:tcW w:type="dxa" w:w="5184"/>
            <w:vAlign w:val="top"/>
          </w:tcPr>
          <w:p>
            <w:r>
              <w:rPr>
                <w:rFonts w:ascii="Arial" w:hAnsi="Arial"/>
                <w:sz w:val="16"/>
              </w:rPr>
              <w:t>Surface NXDOMAIN, timeout, resolver failure and malformed domain errors clearly.</w:t>
            </w:r>
          </w:p>
        </w:tc>
      </w:tr>
      <w:tr>
        <w:tc>
          <w:tcPr>
            <w:tcW w:type="dxa" w:w="5184"/>
            <w:vAlign w:val="top"/>
          </w:tcPr>
          <w:p>
            <w:r>
              <w:rPr>
                <w:rFonts w:ascii="Arial" w:hAnsi="Arial"/>
                <w:b/>
                <w:sz w:val="16"/>
              </w:rPr>
              <w:t>Backend</w:t>
            </w:r>
          </w:p>
        </w:tc>
        <w:tc>
          <w:tcPr>
            <w:tcW w:type="dxa" w:w="5184"/>
            <w:vAlign w:val="top"/>
          </w:tcPr>
          <w:p>
            <w:r>
              <w:rPr>
                <w:rFonts w:ascii="Arial" w:hAnsi="Arial"/>
                <w:sz w:val="16"/>
              </w:rPr>
              <w:t>Required / recommended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Backend</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FastAPI + dnspython + Pydantic v2.</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field; result cards/table; copy; clear; explanatory labels.</w:t>
            </w:r>
          </w:p>
        </w:tc>
      </w:tr>
      <w:tr>
        <w:tc>
          <w:tcPr>
            <w:tcW w:type="dxa" w:w="5184"/>
            <w:vAlign w:val="top"/>
          </w:tcPr>
          <w:p>
            <w:r>
              <w:rPr>
                <w:rFonts w:ascii="Arial" w:hAnsi="Arial"/>
                <w:b/>
                <w:sz w:val="16"/>
              </w:rPr>
              <w:t>SEO Target</w:t>
            </w:r>
          </w:p>
        </w:tc>
        <w:tc>
          <w:tcPr>
            <w:tcW w:type="dxa" w:w="5184"/>
            <w:vAlign w:val="top"/>
          </w:tcPr>
          <w:p>
            <w:r>
              <w:rPr>
                <w:rFonts w:ascii="Arial" w:hAnsi="Arial"/>
                <w:sz w:val="16"/>
              </w:rPr>
              <w:t>DNS Record Lookup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IP Address Parser; URL / Domain Analyzer; HTTP Status Code Reference.</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Supported records resolve through backend; invalid domains are rejected; timeout/rate limits apply; response shape is stable.</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NET09 — User Agent Parser</w:t>
      </w:r>
    </w:p>
    <w:p>
      <w:r>
        <w:rPr>
          <w:b/>
        </w:rPr>
        <w:t xml:space="preserve">Priority: </w:t>
      </w:r>
      <w:r>
        <w:t>P1</w:t>
      </w:r>
      <w:r>
        <w:t xml:space="preserve">   </w:t>
      </w:r>
      <w:r>
        <w:rPr>
          <w:b/>
        </w:rPr>
        <w:t xml:space="preserve">Slug: </w:t>
      </w:r>
      <w:r>
        <w:t>/tools/user-agent-parser</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utility for user agent parser using deterministic client-side logic unless live DNS resolution is required.</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user agent parser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User-Agent string.</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Best-effort browser/device/bot fields.</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Pure TypeScript/IP parsing logic; DNS backend uses FastAPI + dnspython.</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field; result cards/table; copy; clear; explanatory labels.</w:t>
            </w:r>
          </w:p>
        </w:tc>
      </w:tr>
      <w:tr>
        <w:tc>
          <w:tcPr>
            <w:tcW w:type="dxa" w:w="5184"/>
            <w:vAlign w:val="top"/>
          </w:tcPr>
          <w:p>
            <w:r>
              <w:rPr>
                <w:rFonts w:ascii="Arial" w:hAnsi="Arial"/>
                <w:b/>
                <w:sz w:val="16"/>
              </w:rPr>
              <w:t>SEO Target</w:t>
            </w:r>
          </w:p>
        </w:tc>
        <w:tc>
          <w:tcPr>
            <w:tcW w:type="dxa" w:w="5184"/>
            <w:vAlign w:val="top"/>
          </w:tcPr>
          <w:p>
            <w:r>
              <w:rPr>
                <w:rFonts w:ascii="Arial" w:hAnsi="Arial"/>
                <w:sz w:val="16"/>
              </w:rPr>
              <w:t>User Agent Parser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NET10 — URL / Domain Analyzer</w:t>
      </w:r>
    </w:p>
    <w:p>
      <w:r>
        <w:rPr>
          <w:b/>
        </w:rPr>
        <w:t xml:space="preserve">Priority: </w:t>
      </w:r>
      <w:r>
        <w:t>P1</w:t>
      </w:r>
      <w:r>
        <w:t xml:space="preserve">   </w:t>
      </w:r>
      <w:r>
        <w:rPr>
          <w:b/>
        </w:rPr>
        <w:t xml:space="preserve">Slug: </w:t>
      </w:r>
      <w:r>
        <w:t>/tools/url-domain-analyzer</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focused utility for url / domain analyzer using deterministic client-side logic unless live DNS resolution is required.</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url / domain analyzer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URL or domain.</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Parse protocol, host, path/query and domain components.</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Pure TypeScript/IP parsing logic; DNS backend uses FastAPI + dnspython.</w:t>
            </w:r>
          </w:p>
        </w:tc>
      </w:tr>
      <w:tr>
        <w:tc>
          <w:tcPr>
            <w:tcW w:type="dxa" w:w="5184"/>
            <w:vAlign w:val="top"/>
          </w:tcPr>
          <w:p>
            <w:r>
              <w:rPr>
                <w:rFonts w:ascii="Arial" w:hAnsi="Arial"/>
                <w:b/>
                <w:sz w:val="16"/>
              </w:rPr>
              <w:t>UI Components</w:t>
            </w:r>
          </w:p>
        </w:tc>
        <w:tc>
          <w:tcPr>
            <w:tcW w:type="dxa" w:w="5184"/>
            <w:vAlign w:val="top"/>
          </w:tcPr>
          <w:p>
            <w:r>
              <w:rPr>
                <w:rFonts w:ascii="Arial" w:hAnsi="Arial"/>
                <w:sz w:val="16"/>
              </w:rPr>
              <w:t>Input field; result cards/table; copy; clear; explanatory labels.</w:t>
            </w:r>
          </w:p>
        </w:tc>
      </w:tr>
      <w:tr>
        <w:tc>
          <w:tcPr>
            <w:tcW w:type="dxa" w:w="5184"/>
            <w:vAlign w:val="top"/>
          </w:tcPr>
          <w:p>
            <w:r>
              <w:rPr>
                <w:rFonts w:ascii="Arial" w:hAnsi="Arial"/>
                <w:b/>
                <w:sz w:val="16"/>
              </w:rPr>
              <w:t>SEO Target</w:t>
            </w:r>
          </w:p>
        </w:tc>
        <w:tc>
          <w:tcPr>
            <w:tcW w:type="dxa" w:w="5184"/>
            <w:vAlign w:val="top"/>
          </w:tcPr>
          <w:p>
            <w:r>
              <w:rPr>
                <w:rFonts w:ascii="Arial" w:hAnsi="Arial"/>
                <w:sz w:val="16"/>
              </w:rPr>
              <w:t>URL / Domain Analyzer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1"/>
      </w:pPr>
      <w:r>
        <w:t>Generation Tools</w:t>
      </w:r>
    </w:p>
    <w:p>
      <w:r>
        <w:t>test/content/data generation utilities</w:t>
      </w:r>
    </w:p>
    <w:p>
      <w:pPr>
        <w:pStyle w:val="Heading2"/>
      </w:pPr>
      <w:r>
        <w:t>GEN01 — Lorem Ipsum Generator</w:t>
      </w:r>
    </w:p>
    <w:p>
      <w:r>
        <w:rPr>
          <w:b/>
        </w:rPr>
        <w:t xml:space="preserve">Priority: </w:t>
      </w:r>
      <w:r>
        <w:t>P1</w:t>
      </w:r>
      <w:r>
        <w:t xml:space="preserve">   </w:t>
      </w:r>
      <w:r>
        <w:rPr>
          <w:b/>
        </w:rPr>
        <w:t xml:space="preserve">Slug: </w:t>
      </w:r>
      <w:r>
        <w:t>/tools/lorem-ipsum-generator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repeatable generator for lorem ipsum generator with configurable output where appropriate.</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lorem ipsum generator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Generation parameters.</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Paragraphs; sentences; words; HTML/plain text.</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Browser crypto APIs where randomness quality matters; Phase 1/2 shared generators and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Parameter panel; preset controls; generate/regenerate; output; copy/download.</w:t>
            </w:r>
          </w:p>
        </w:tc>
      </w:tr>
      <w:tr>
        <w:tc>
          <w:tcPr>
            <w:tcW w:type="dxa" w:w="5184"/>
            <w:vAlign w:val="top"/>
          </w:tcPr>
          <w:p>
            <w:r>
              <w:rPr>
                <w:rFonts w:ascii="Arial" w:hAnsi="Arial"/>
                <w:b/>
                <w:sz w:val="16"/>
              </w:rPr>
              <w:t>SEO Target</w:t>
            </w:r>
          </w:p>
        </w:tc>
        <w:tc>
          <w:tcPr>
            <w:tcW w:type="dxa" w:w="5184"/>
            <w:vAlign w:val="top"/>
          </w:tcPr>
          <w:p>
            <w:r>
              <w:rPr>
                <w:rFonts w:ascii="Arial" w:hAnsi="Arial"/>
                <w:sz w:val="16"/>
              </w:rPr>
              <w:t>Lorem Ipsum Generator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GEN02 — Random Number Generator</w:t>
      </w:r>
    </w:p>
    <w:p>
      <w:r>
        <w:rPr>
          <w:b/>
        </w:rPr>
        <w:t xml:space="preserve">Priority: </w:t>
      </w:r>
      <w:r>
        <w:t>P1</w:t>
      </w:r>
      <w:r>
        <w:t xml:space="preserve">   </w:t>
      </w:r>
      <w:r>
        <w:rPr>
          <w:b/>
        </w:rPr>
        <w:t xml:space="preserve">Slug: </w:t>
      </w:r>
      <w:r>
        <w:t>/tools/random-number-generator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repeatable generator for random number generator with configurable output where appropriate.</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random number generator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Generation parameters.</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Minimum/maximum; integer/decimal; quantity.</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Browser crypto APIs where randomness quality matters; Phase 1/2 shared generators and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Parameter panel; preset controls; generate/regenerate; output; copy/download.</w:t>
            </w:r>
          </w:p>
        </w:tc>
      </w:tr>
      <w:tr>
        <w:tc>
          <w:tcPr>
            <w:tcW w:type="dxa" w:w="5184"/>
            <w:vAlign w:val="top"/>
          </w:tcPr>
          <w:p>
            <w:r>
              <w:rPr>
                <w:rFonts w:ascii="Arial" w:hAnsi="Arial"/>
                <w:b/>
                <w:sz w:val="16"/>
              </w:rPr>
              <w:t>SEO Target</w:t>
            </w:r>
          </w:p>
        </w:tc>
        <w:tc>
          <w:tcPr>
            <w:tcW w:type="dxa" w:w="5184"/>
            <w:vAlign w:val="top"/>
          </w:tcPr>
          <w:p>
            <w:r>
              <w:rPr>
                <w:rFonts w:ascii="Arial" w:hAnsi="Arial"/>
                <w:sz w:val="16"/>
              </w:rPr>
              <w:t>Random Number Generator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GEN03 — Random String Generator</w:t>
      </w:r>
    </w:p>
    <w:p>
      <w:r>
        <w:rPr>
          <w:b/>
        </w:rPr>
        <w:t xml:space="preserve">Priority: </w:t>
      </w:r>
      <w:r>
        <w:t>P1</w:t>
      </w:r>
      <w:r>
        <w:t xml:space="preserve">   </w:t>
      </w:r>
      <w:r>
        <w:rPr>
          <w:b/>
        </w:rPr>
        <w:t xml:space="preserve">Slug: </w:t>
      </w:r>
      <w:r>
        <w:t>/tools/random-string-generator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repeatable generator for random string generator with configurable output where appropriate.</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random string generator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Generation parameters.</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Length; alphabet; quantity.</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Browser crypto APIs where randomness quality matters; Phase 1/2 shared generators and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Parameter panel; preset controls; generate/regenerate; output; copy/download.</w:t>
            </w:r>
          </w:p>
        </w:tc>
      </w:tr>
      <w:tr>
        <w:tc>
          <w:tcPr>
            <w:tcW w:type="dxa" w:w="5184"/>
            <w:vAlign w:val="top"/>
          </w:tcPr>
          <w:p>
            <w:r>
              <w:rPr>
                <w:rFonts w:ascii="Arial" w:hAnsi="Arial"/>
                <w:b/>
                <w:sz w:val="16"/>
              </w:rPr>
              <w:t>SEO Target</w:t>
            </w:r>
          </w:p>
        </w:tc>
        <w:tc>
          <w:tcPr>
            <w:tcW w:type="dxa" w:w="5184"/>
            <w:vAlign w:val="top"/>
          </w:tcPr>
          <w:p>
            <w:r>
              <w:rPr>
                <w:rFonts w:ascii="Arial" w:hAnsi="Arial"/>
                <w:sz w:val="16"/>
              </w:rPr>
              <w:t>Random String Generator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GEN04 — Fake Data Generator</w:t>
      </w:r>
    </w:p>
    <w:p>
      <w:r>
        <w:rPr>
          <w:b/>
        </w:rPr>
        <w:t xml:space="preserve">Priority: </w:t>
      </w:r>
      <w:r>
        <w:t>P1</w:t>
      </w:r>
      <w:r>
        <w:t xml:space="preserve">   </w:t>
      </w:r>
      <w:r>
        <w:rPr>
          <w:b/>
        </w:rPr>
        <w:t xml:space="preserve">Slug: </w:t>
      </w:r>
      <w:r>
        <w:t>/tools/fake-data-generator</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repeatable generator for fake data generator with configurable output where appropriate.</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fake data generator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Generation parameters.</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Record count; field set; locale-like presets where useful.</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Browser crypto APIs where randomness quality matters; Phase 1/2 shared generators and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Parameter panel; preset controls; generate/regenerate; output; copy/download.</w:t>
            </w:r>
          </w:p>
        </w:tc>
      </w:tr>
      <w:tr>
        <w:tc>
          <w:tcPr>
            <w:tcW w:type="dxa" w:w="5184"/>
            <w:vAlign w:val="top"/>
          </w:tcPr>
          <w:p>
            <w:r>
              <w:rPr>
                <w:rFonts w:ascii="Arial" w:hAnsi="Arial"/>
                <w:b/>
                <w:sz w:val="16"/>
              </w:rPr>
              <w:t>SEO Target</w:t>
            </w:r>
          </w:p>
        </w:tc>
        <w:tc>
          <w:tcPr>
            <w:tcW w:type="dxa" w:w="5184"/>
            <w:vAlign w:val="top"/>
          </w:tcPr>
          <w:p>
            <w:r>
              <w:rPr>
                <w:rFonts w:ascii="Arial" w:hAnsi="Arial"/>
                <w:sz w:val="16"/>
              </w:rPr>
              <w:t>Fake Data Generator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GEN05 — JSON Mock Data Generator</w:t>
      </w:r>
    </w:p>
    <w:p>
      <w:r>
        <w:rPr>
          <w:b/>
        </w:rPr>
        <w:t xml:space="preserve">Priority: </w:t>
      </w:r>
      <w:r>
        <w:t>P1</w:t>
      </w:r>
      <w:r>
        <w:t xml:space="preserve">   </w:t>
      </w:r>
      <w:r>
        <w:rPr>
          <w:b/>
        </w:rPr>
        <w:t xml:space="preserve">Slug: </w:t>
      </w:r>
      <w:r>
        <w:t>/tools/json-mock-data-generator</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repeatable generator for json mock data generator with configurable output where appropriate.</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json mock data generator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Generation parameters.</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Schema/field configuration; record count.</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Browser crypto APIs where randomness quality matters; Phase 1/2 shared generators and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Parameter panel; preset controls; generate/regenerate; output; copy/download.</w:t>
            </w:r>
          </w:p>
        </w:tc>
      </w:tr>
      <w:tr>
        <w:tc>
          <w:tcPr>
            <w:tcW w:type="dxa" w:w="5184"/>
            <w:vAlign w:val="top"/>
          </w:tcPr>
          <w:p>
            <w:r>
              <w:rPr>
                <w:rFonts w:ascii="Arial" w:hAnsi="Arial"/>
                <w:b/>
                <w:sz w:val="16"/>
              </w:rPr>
              <w:t>SEO Target</w:t>
            </w:r>
          </w:p>
        </w:tc>
        <w:tc>
          <w:tcPr>
            <w:tcW w:type="dxa" w:w="5184"/>
            <w:vAlign w:val="top"/>
          </w:tcPr>
          <w:p>
            <w:r>
              <w:rPr>
                <w:rFonts w:ascii="Arial" w:hAnsi="Arial"/>
                <w:sz w:val="16"/>
              </w:rPr>
              <w:t>JSON Mock Data Generator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GEN06 — CSV Mock Data Generator</w:t>
      </w:r>
    </w:p>
    <w:p>
      <w:r>
        <w:rPr>
          <w:b/>
        </w:rPr>
        <w:t xml:space="preserve">Priority: </w:t>
      </w:r>
      <w:r>
        <w:t>P1</w:t>
      </w:r>
      <w:r>
        <w:t xml:space="preserve">   </w:t>
      </w:r>
      <w:r>
        <w:rPr>
          <w:b/>
        </w:rPr>
        <w:t xml:space="preserve">Slug: </w:t>
      </w:r>
      <w:r>
        <w:t>/tools/csv-mock-data-generator</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repeatable generator for csv mock data generator with configurable output where appropriate.</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csv mock data generator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Generation parameters.</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Columns; rows; delimiter.</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Browser crypto APIs where randomness quality matters; Phase 1/2 shared generators and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Parameter panel; preset controls; generate/regenerate; output; copy/download.</w:t>
            </w:r>
          </w:p>
        </w:tc>
      </w:tr>
      <w:tr>
        <w:tc>
          <w:tcPr>
            <w:tcW w:type="dxa" w:w="5184"/>
            <w:vAlign w:val="top"/>
          </w:tcPr>
          <w:p>
            <w:r>
              <w:rPr>
                <w:rFonts w:ascii="Arial" w:hAnsi="Arial"/>
                <w:b/>
                <w:sz w:val="16"/>
              </w:rPr>
              <w:t>SEO Target</w:t>
            </w:r>
          </w:p>
        </w:tc>
        <w:tc>
          <w:tcPr>
            <w:tcW w:type="dxa" w:w="5184"/>
            <w:vAlign w:val="top"/>
          </w:tcPr>
          <w:p>
            <w:r>
              <w:rPr>
                <w:rFonts w:ascii="Arial" w:hAnsi="Arial"/>
                <w:sz w:val="16"/>
              </w:rPr>
              <w:t>CSV Mock Data Generator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GEN07 — SQL Mock Data Generator</w:t>
      </w:r>
    </w:p>
    <w:p>
      <w:r>
        <w:rPr>
          <w:b/>
        </w:rPr>
        <w:t xml:space="preserve">Priority: </w:t>
      </w:r>
      <w:r>
        <w:t>P1</w:t>
      </w:r>
      <w:r>
        <w:t xml:space="preserve">   </w:t>
      </w:r>
      <w:r>
        <w:rPr>
          <w:b/>
        </w:rPr>
        <w:t xml:space="preserve">Slug: </w:t>
      </w:r>
      <w:r>
        <w:t>/tools/sql-mock-data-generator</w:t>
      </w:r>
      <w:r>
        <w:t xml:space="preserve">   </w:t>
      </w:r>
      <w:r>
        <w:rPr>
          <w:b/>
        </w:rPr>
        <w:t xml:space="preserve">Execution: </w:t>
      </w:r>
      <w:r>
        <w:t>Client</w:t>
      </w:r>
      <w:r>
        <w:t xml:space="preserve">   </w:t>
      </w:r>
      <w:r>
        <w:rPr>
          <w:b/>
        </w:rPr>
        <w:t xml:space="preserve">Complexity: </w:t>
      </w:r>
      <w:r>
        <w:t>Medium</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repeatable generator for sql mock data generator with configurable output where appropriate.</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sql mock data generator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Generation parameters.</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Table name; columns; rows; SQL dialect.</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Browser crypto APIs where randomness quality matters; Phase 1/2 shared generators and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Parameter panel; preset controls; generate/regenerate; output; copy/download.</w:t>
            </w:r>
          </w:p>
        </w:tc>
      </w:tr>
      <w:tr>
        <w:tc>
          <w:tcPr>
            <w:tcW w:type="dxa" w:w="5184"/>
            <w:vAlign w:val="top"/>
          </w:tcPr>
          <w:p>
            <w:r>
              <w:rPr>
                <w:rFonts w:ascii="Arial" w:hAnsi="Arial"/>
                <w:b/>
                <w:sz w:val="16"/>
              </w:rPr>
              <w:t>SEO Target</w:t>
            </w:r>
          </w:p>
        </w:tc>
        <w:tc>
          <w:tcPr>
            <w:tcW w:type="dxa" w:w="5184"/>
            <w:vAlign w:val="top"/>
          </w:tcPr>
          <w:p>
            <w:r>
              <w:rPr>
                <w:rFonts w:ascii="Arial" w:hAnsi="Arial"/>
                <w:sz w:val="16"/>
              </w:rPr>
              <w:t>SQL Mock Data Generator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Medium</w:t>
            </w:r>
          </w:p>
        </w:tc>
      </w:tr>
    </w:tbl>
    <w:p/>
    <w:p>
      <w:pPr>
        <w:pStyle w:val="Heading2"/>
      </w:pPr>
      <w:r>
        <w:t>GEN08 — Slug Generator</w:t>
      </w:r>
    </w:p>
    <w:p>
      <w:r>
        <w:rPr>
          <w:b/>
        </w:rPr>
        <w:t xml:space="preserve">Priority: </w:t>
      </w:r>
      <w:r>
        <w:t>P1</w:t>
      </w:r>
      <w:r>
        <w:t xml:space="preserve">   </w:t>
      </w:r>
      <w:r>
        <w:rPr>
          <w:b/>
        </w:rPr>
        <w:t xml:space="preserve">Slug: </w:t>
      </w:r>
      <w:r>
        <w:t>/tools/slug-generator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repeatable generator for slug generator with configurable output where appropriate.</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slug generator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Generation parameters.</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Separator; lowercase; transliteration policy.</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Browser crypto APIs where randomness quality matters; Phase 1/2 shared generators and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Parameter panel; preset controls; generate/regenerate; output; copy/download.</w:t>
            </w:r>
          </w:p>
        </w:tc>
      </w:tr>
      <w:tr>
        <w:tc>
          <w:tcPr>
            <w:tcW w:type="dxa" w:w="5184"/>
            <w:vAlign w:val="top"/>
          </w:tcPr>
          <w:p>
            <w:r>
              <w:rPr>
                <w:rFonts w:ascii="Arial" w:hAnsi="Arial"/>
                <w:b/>
                <w:sz w:val="16"/>
              </w:rPr>
              <w:t>SEO Target</w:t>
            </w:r>
          </w:p>
        </w:tc>
        <w:tc>
          <w:tcPr>
            <w:tcW w:type="dxa" w:w="5184"/>
            <w:vAlign w:val="top"/>
          </w:tcPr>
          <w:p>
            <w:r>
              <w:rPr>
                <w:rFonts w:ascii="Arial" w:hAnsi="Arial"/>
                <w:sz w:val="16"/>
              </w:rPr>
              <w:t>Slug Generator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GEN09 — Username Generator</w:t>
      </w:r>
    </w:p>
    <w:p>
      <w:r>
        <w:rPr>
          <w:b/>
        </w:rPr>
        <w:t xml:space="preserve">Priority: </w:t>
      </w:r>
      <w:r>
        <w:t>P1</w:t>
      </w:r>
      <w:r>
        <w:t xml:space="preserve">   </w:t>
      </w:r>
      <w:r>
        <w:rPr>
          <w:b/>
        </w:rPr>
        <w:t xml:space="preserve">Slug: </w:t>
      </w:r>
      <w:r>
        <w:t>/tools/username-generator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repeatable generator for username generator with configurable output where appropriate.</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username generator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Generation parameters.</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Length; style; separators; quantity.</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Browser crypto APIs where randomness quality matters; Phase 1/2 shared generators and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Parameter panel; preset controls; generate/regenerate; output; copy/download.</w:t>
            </w:r>
          </w:p>
        </w:tc>
      </w:tr>
      <w:tr>
        <w:tc>
          <w:tcPr>
            <w:tcW w:type="dxa" w:w="5184"/>
            <w:vAlign w:val="top"/>
          </w:tcPr>
          <w:p>
            <w:r>
              <w:rPr>
                <w:rFonts w:ascii="Arial" w:hAnsi="Arial"/>
                <w:b/>
                <w:sz w:val="16"/>
              </w:rPr>
              <w:t>SEO Target</w:t>
            </w:r>
          </w:p>
        </w:tc>
        <w:tc>
          <w:tcPr>
            <w:tcW w:type="dxa" w:w="5184"/>
            <w:vAlign w:val="top"/>
          </w:tcPr>
          <w:p>
            <w:r>
              <w:rPr>
                <w:rFonts w:ascii="Arial" w:hAnsi="Arial"/>
                <w:sz w:val="16"/>
              </w:rPr>
              <w:t>Username Generator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pPr>
        <w:pStyle w:val="Heading2"/>
      </w:pPr>
      <w:r>
        <w:t>GEN10 — Color Palette Generator</w:t>
      </w:r>
    </w:p>
    <w:p>
      <w:r>
        <w:rPr>
          <w:b/>
        </w:rPr>
        <w:t xml:space="preserve">Priority: </w:t>
      </w:r>
      <w:r>
        <w:t>P1</w:t>
      </w:r>
      <w:r>
        <w:t xml:space="preserve">   </w:t>
      </w:r>
      <w:r>
        <w:rPr>
          <w:b/>
        </w:rPr>
        <w:t xml:space="preserve">Slug: </w:t>
      </w:r>
      <w:r>
        <w:t>/tools/color-palette-generator</w:t>
      </w:r>
      <w:r>
        <w:t xml:space="preserve">   </w:t>
      </w:r>
      <w:r>
        <w:rPr>
          <w:b/>
        </w:rPr>
        <w:t xml:space="preserve">Execution: </w:t>
      </w:r>
      <w:r>
        <w:t>Client</w:t>
      </w:r>
      <w:r>
        <w:t xml:space="preserve">   </w:t>
      </w:r>
      <w:r>
        <w:rPr>
          <w:b/>
        </w:rPr>
        <w:t xml:space="preserve">Complexity: </w:t>
      </w:r>
      <w:r>
        <w:t>Easy</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Pr>
                <w:rFonts w:ascii="Arial" w:hAnsi="Arial"/>
                <w:b/>
                <w:sz w:val="16"/>
              </w:rPr>
              <w:t>Purpose</w:t>
            </w:r>
          </w:p>
        </w:tc>
        <w:tc>
          <w:tcPr>
            <w:tcW w:type="dxa" w:w="5184"/>
            <w:vAlign w:val="top"/>
          </w:tcPr>
          <w:p>
            <w:r>
              <w:rPr>
                <w:rFonts w:ascii="Arial" w:hAnsi="Arial"/>
                <w:sz w:val="16"/>
              </w:rPr>
              <w:t>Provide a repeatable generator for color palette generator with configurable output where appropriate.</w:t>
            </w:r>
          </w:p>
        </w:tc>
      </w:tr>
      <w:tr>
        <w:tc>
          <w:tcPr>
            <w:tcW w:type="dxa" w:w="5184"/>
            <w:vAlign w:val="top"/>
          </w:tcPr>
          <w:p>
            <w:r>
              <w:rPr>
                <w:rFonts w:ascii="Arial" w:hAnsi="Arial"/>
                <w:b/>
                <w:sz w:val="16"/>
              </w:rPr>
              <w:t>User Problem</w:t>
            </w:r>
          </w:p>
        </w:tc>
        <w:tc>
          <w:tcPr>
            <w:tcW w:type="dxa" w:w="5184"/>
            <w:vAlign w:val="top"/>
          </w:tcPr>
          <w:p>
            <w:r>
              <w:rPr>
                <w:rFonts w:ascii="Arial" w:hAnsi="Arial"/>
                <w:sz w:val="16"/>
              </w:rPr>
              <w:t>Users need a fast, single-purpose tool for color palette generator rather than installing or opening a full developer application.</w:t>
            </w:r>
          </w:p>
        </w:tc>
      </w:tr>
      <w:tr>
        <w:tc>
          <w:tcPr>
            <w:tcW w:type="dxa" w:w="5184"/>
            <w:vAlign w:val="top"/>
          </w:tcPr>
          <w:p>
            <w:r>
              <w:rPr>
                <w:rFonts w:ascii="Arial" w:hAnsi="Arial"/>
                <w:b/>
                <w:sz w:val="16"/>
              </w:rPr>
              <w:t>Input</w:t>
            </w:r>
          </w:p>
        </w:tc>
        <w:tc>
          <w:tcPr>
            <w:tcW w:type="dxa" w:w="5184"/>
            <w:vAlign w:val="top"/>
          </w:tcPr>
          <w:p>
            <w:r>
              <w:rPr>
                <w:rFonts w:ascii="Arial" w:hAnsi="Arial"/>
                <w:sz w:val="16"/>
              </w:rPr>
              <w:t>Generation parameters.</w:t>
            </w:r>
          </w:p>
        </w:tc>
      </w:tr>
      <w:tr>
        <w:tc>
          <w:tcPr>
            <w:tcW w:type="dxa" w:w="5184"/>
            <w:vAlign w:val="top"/>
          </w:tcPr>
          <w:p>
            <w:r>
              <w:rPr>
                <w:rFonts w:ascii="Arial" w:hAnsi="Arial"/>
                <w:b/>
                <w:sz w:val="16"/>
              </w:rPr>
              <w:t>Output</w:t>
            </w:r>
          </w:p>
        </w:tc>
        <w:tc>
          <w:tcPr>
            <w:tcW w:type="dxa" w:w="5184"/>
            <w:vAlign w:val="top"/>
          </w:tcPr>
          <w:p>
            <w:r>
              <w:rPr>
                <w:rFonts w:ascii="Arial" w:hAnsi="Arial"/>
                <w:sz w:val="16"/>
              </w:rPr>
              <w:t>Processed result with copy/download where applicable.</w:t>
            </w:r>
          </w:p>
        </w:tc>
      </w:tr>
      <w:tr>
        <w:tc>
          <w:tcPr>
            <w:tcW w:type="dxa" w:w="5184"/>
            <w:vAlign w:val="top"/>
          </w:tcPr>
          <w:p>
            <w:r>
              <w:rPr>
                <w:rFonts w:ascii="Arial" w:hAnsi="Arial"/>
                <w:b/>
                <w:sz w:val="16"/>
              </w:rPr>
              <w:t>Options / Controls</w:t>
            </w:r>
          </w:p>
        </w:tc>
        <w:tc>
          <w:tcPr>
            <w:tcW w:type="dxa" w:w="5184"/>
            <w:vAlign w:val="top"/>
          </w:tcPr>
          <w:p>
            <w:r>
              <w:rPr>
                <w:rFonts w:ascii="Arial" w:hAnsi="Arial"/>
                <w:sz w:val="16"/>
              </w:rPr>
              <w:t>Base color; number of colors; harmony mode.</w:t>
            </w:r>
          </w:p>
        </w:tc>
      </w:tr>
      <w:tr>
        <w:tc>
          <w:tcPr>
            <w:tcW w:type="dxa" w:w="5184"/>
            <w:vAlign w:val="top"/>
          </w:tcPr>
          <w:p>
            <w:r>
              <w:rPr>
                <w:rFonts w:ascii="Arial" w:hAnsi="Arial"/>
                <w:b/>
                <w:sz w:val="16"/>
              </w:rPr>
              <w:t>Example</w:t>
            </w:r>
          </w:p>
        </w:tc>
        <w:tc>
          <w:tcPr>
            <w:tcW w:type="dxa" w:w="5184"/>
            <w:vAlign w:val="top"/>
          </w:tcPr>
          <w:p>
            <w:r>
              <w:rPr>
                <w:rFonts w:ascii="Arial" w:hAnsi="Arial"/>
                <w:sz w:val="16"/>
              </w:rPr>
              <w:t>Provide a representative example showing the input, selected option(s), and expected output on the page.</w:t>
            </w:r>
          </w:p>
        </w:tc>
      </w:tr>
      <w:tr>
        <w:tc>
          <w:tcPr>
            <w:tcW w:type="dxa" w:w="5184"/>
            <w:vAlign w:val="top"/>
          </w:tcPr>
          <w:p>
            <w:r>
              <w:rPr>
                <w:rFonts w:ascii="Arial" w:hAnsi="Arial"/>
                <w:b/>
                <w:sz w:val="16"/>
              </w:rPr>
              <w:t>Validation Rules</w:t>
            </w:r>
          </w:p>
        </w:tc>
        <w:tc>
          <w:tcPr>
            <w:tcW w:type="dxa" w:w="5184"/>
            <w:vAlign w:val="top"/>
          </w:tcPr>
          <w:p>
            <w:r>
              <w:rPr>
                <w:rFonts w:ascii="Arial" w:hAnsi="Arial"/>
                <w:sz w:val="16"/>
              </w:rPr>
              <w:t>Validate required fields, supported formats, limits and malformed input before processing.</w:t>
            </w:r>
          </w:p>
        </w:tc>
      </w:tr>
      <w:tr>
        <w:tc>
          <w:tcPr>
            <w:tcW w:type="dxa" w:w="5184"/>
            <w:vAlign w:val="top"/>
          </w:tcPr>
          <w:p>
            <w:r>
              <w:rPr>
                <w:rFonts w:ascii="Arial" w:hAnsi="Arial"/>
                <w:b/>
                <w:sz w:val="16"/>
              </w:rPr>
              <w:t>Error Handling</w:t>
            </w:r>
          </w:p>
        </w:tc>
        <w:tc>
          <w:tcPr>
            <w:tcW w:type="dxa" w:w="5184"/>
            <w:vAlign w:val="top"/>
          </w:tcPr>
          <w:p>
            <w:r>
              <w:rPr>
                <w:rFonts w:ascii="Arial" w:hAnsi="Arial"/>
                <w:sz w:val="16"/>
              </w:rPr>
              <w:t>Never fail silently. Show a concise, actionable error and preserve the original input where possible.</w:t>
            </w:r>
          </w:p>
        </w:tc>
      </w:tr>
      <w:tr>
        <w:tc>
          <w:tcPr>
            <w:tcW w:type="dxa" w:w="5184"/>
            <w:vAlign w:val="top"/>
          </w:tcPr>
          <w:p>
            <w:r>
              <w:rPr>
                <w:rFonts w:ascii="Arial" w:hAnsi="Arial"/>
                <w:b/>
                <w:sz w:val="16"/>
              </w:rPr>
              <w:t>Backend</w:t>
            </w:r>
          </w:p>
        </w:tc>
        <w:tc>
          <w:tcPr>
            <w:tcW w:type="dxa" w:w="5184"/>
            <w:vAlign w:val="top"/>
          </w:tcPr>
          <w:p>
            <w:r>
              <w:rPr>
                <w:rFonts w:ascii="Arial" w:hAnsi="Arial"/>
                <w:sz w:val="16"/>
              </w:rPr>
              <w:t>Not required</w:t>
            </w:r>
          </w:p>
        </w:tc>
      </w:tr>
      <w:tr>
        <w:tc>
          <w:tcPr>
            <w:tcW w:type="dxa" w:w="5184"/>
            <w:vAlign w:val="top"/>
          </w:tcPr>
          <w:p>
            <w:r>
              <w:rPr>
                <w:rFonts w:ascii="Arial" w:hAnsi="Arial"/>
                <w:b/>
                <w:sz w:val="16"/>
              </w:rPr>
              <w:t>Execution Model</w:t>
            </w:r>
          </w:p>
        </w:tc>
        <w:tc>
          <w:tcPr>
            <w:tcW w:type="dxa" w:w="5184"/>
            <w:vAlign w:val="top"/>
          </w:tcPr>
          <w:p>
            <w:r>
              <w:rPr>
                <w:rFonts w:ascii="Arial" w:hAnsi="Arial"/>
                <w:sz w:val="16"/>
              </w:rPr>
              <w:t>Client</w:t>
            </w:r>
          </w:p>
        </w:tc>
      </w:tr>
      <w:tr>
        <w:tc>
          <w:tcPr>
            <w:tcW w:type="dxa" w:w="5184"/>
            <w:vAlign w:val="top"/>
          </w:tcPr>
          <w:p>
            <w:r>
              <w:rPr>
                <w:rFonts w:ascii="Arial" w:hAnsi="Arial"/>
                <w:b/>
                <w:sz w:val="16"/>
              </w:rPr>
              <w:t>Recommended Libraries / APIs</w:t>
            </w:r>
          </w:p>
        </w:tc>
        <w:tc>
          <w:tcPr>
            <w:tcW w:type="dxa" w:w="5184"/>
            <w:vAlign w:val="top"/>
          </w:tcPr>
          <w:p>
            <w:r>
              <w:rPr>
                <w:rFonts w:ascii="Arial" w:hAnsi="Arial"/>
                <w:sz w:val="16"/>
              </w:rPr>
              <w:t>Browser crypto APIs where randomness quality matters; Phase 1/2 shared generators and engines.</w:t>
            </w:r>
          </w:p>
        </w:tc>
      </w:tr>
      <w:tr>
        <w:tc>
          <w:tcPr>
            <w:tcW w:type="dxa" w:w="5184"/>
            <w:vAlign w:val="top"/>
          </w:tcPr>
          <w:p>
            <w:r>
              <w:rPr>
                <w:rFonts w:ascii="Arial" w:hAnsi="Arial"/>
                <w:b/>
                <w:sz w:val="16"/>
              </w:rPr>
              <w:t>UI Components</w:t>
            </w:r>
          </w:p>
        </w:tc>
        <w:tc>
          <w:tcPr>
            <w:tcW w:type="dxa" w:w="5184"/>
            <w:vAlign w:val="top"/>
          </w:tcPr>
          <w:p>
            <w:r>
              <w:rPr>
                <w:rFonts w:ascii="Arial" w:hAnsi="Arial"/>
                <w:sz w:val="16"/>
              </w:rPr>
              <w:t>Parameter panel; preset controls; generate/regenerate; output; copy/download.</w:t>
            </w:r>
          </w:p>
        </w:tc>
      </w:tr>
      <w:tr>
        <w:tc>
          <w:tcPr>
            <w:tcW w:type="dxa" w:w="5184"/>
            <w:vAlign w:val="top"/>
          </w:tcPr>
          <w:p>
            <w:r>
              <w:rPr>
                <w:rFonts w:ascii="Arial" w:hAnsi="Arial"/>
                <w:b/>
                <w:sz w:val="16"/>
              </w:rPr>
              <w:t>SEO Target</w:t>
            </w:r>
          </w:p>
        </w:tc>
        <w:tc>
          <w:tcPr>
            <w:tcW w:type="dxa" w:w="5184"/>
            <w:vAlign w:val="top"/>
          </w:tcPr>
          <w:p>
            <w:r>
              <w:rPr>
                <w:rFonts w:ascii="Arial" w:hAnsi="Arial"/>
                <w:sz w:val="16"/>
              </w:rPr>
              <w:t>Color Palette Generator Online</w:t>
            </w:r>
          </w:p>
        </w:tc>
      </w:tr>
      <w:tr>
        <w:tc>
          <w:tcPr>
            <w:tcW w:type="dxa" w:w="5184"/>
            <w:vAlign w:val="top"/>
          </w:tcPr>
          <w:p>
            <w:r>
              <w:rPr>
                <w:rFonts w:ascii="Arial" w:hAnsi="Arial"/>
                <w:b/>
                <w:sz w:val="16"/>
              </w:rPr>
              <w:t>Search Intent</w:t>
            </w:r>
          </w:p>
        </w:tc>
        <w:tc>
          <w:tcPr>
            <w:tcW w:type="dxa" w:w="5184"/>
            <w:vAlign w:val="top"/>
          </w:tcPr>
          <w:p>
            <w:r>
              <w:rPr>
                <w:rFonts w:ascii="Arial" w:hAnsi="Arial"/>
                <w:sz w:val="16"/>
              </w:rPr>
              <w:t>Utility / developer search intent</w:t>
            </w:r>
          </w:p>
        </w:tc>
      </w:tr>
      <w:tr>
        <w:tc>
          <w:tcPr>
            <w:tcW w:type="dxa" w:w="5184"/>
            <w:vAlign w:val="top"/>
          </w:tcPr>
          <w:p>
            <w:r>
              <w:rPr>
                <w:rFonts w:ascii="Arial" w:hAnsi="Arial"/>
                <w:b/>
                <w:sz w:val="16"/>
              </w:rPr>
              <w:t>Related Tools</w:t>
            </w:r>
          </w:p>
        </w:tc>
        <w:tc>
          <w:tcPr>
            <w:tcW w:type="dxa" w:w="5184"/>
            <w:vAlign w:val="top"/>
          </w:tcPr>
          <w:p>
            <w:r>
              <w:rPr>
                <w:rFonts w:ascii="Arial" w:hAnsi="Arial"/>
                <w:sz w:val="16"/>
              </w:rPr>
              <w:t>Link to the closest sibling utilities in the same category plus any Phase 1/2 engine-powered equivalent.</w:t>
            </w:r>
          </w:p>
        </w:tc>
      </w:tr>
      <w:tr>
        <w:tc>
          <w:tcPr>
            <w:tcW w:type="dxa" w:w="5184"/>
            <w:vAlign w:val="top"/>
          </w:tcPr>
          <w:p>
            <w:r>
              <w:rPr>
                <w:rFonts w:ascii="Arial" w:hAnsi="Arial"/>
                <w:b/>
                <w:sz w:val="16"/>
              </w:rPr>
              <w:t>Acceptance Criteria</w:t>
            </w:r>
          </w:p>
        </w:tc>
        <w:tc>
          <w:tcPr>
            <w:tcW w:type="dxa" w:w="5184"/>
            <w:vAlign w:val="top"/>
          </w:tcPr>
          <w:p>
            <w:r>
              <w:rPr>
                <w:rFonts w:ascii="Arial" w:hAnsi="Arial"/>
                <w:sz w:val="16"/>
              </w:rPr>
              <w:t>Correct result for normal inputs; correct validation for malformed inputs; responsive UX; no unexpected network transfer for client-side tools.</w:t>
            </w:r>
          </w:p>
        </w:tc>
      </w:tr>
      <w:tr>
        <w:tc>
          <w:tcPr>
            <w:tcW w:type="dxa" w:w="5184"/>
            <w:vAlign w:val="top"/>
          </w:tcPr>
          <w:p>
            <w:r>
              <w:rPr>
                <w:rFonts w:ascii="Arial" w:hAnsi="Arial"/>
                <w:b/>
                <w:sz w:val="16"/>
              </w:rPr>
              <w:t>Implementation Complexity</w:t>
            </w:r>
          </w:p>
        </w:tc>
        <w:tc>
          <w:tcPr>
            <w:tcW w:type="dxa" w:w="5184"/>
            <w:vAlign w:val="top"/>
          </w:tcPr>
          <w:p>
            <w:r>
              <w:rPr>
                <w:rFonts w:ascii="Arial" w:hAnsi="Arial"/>
                <w:sz w:val="16"/>
              </w:rPr>
              <w:t>Easy</w:t>
            </w:r>
          </w:p>
        </w:tc>
      </w:tr>
    </w:tbl>
    <w:p/>
    <w:p>
      <w:r>
        <w:br w:type="page"/>
      </w:r>
    </w:p>
    <w:p>
      <w:pPr>
        <w:pStyle w:val="Heading1"/>
      </w:pPr>
      <w:r>
        <w:t>4. FastAPI Backend Specification</w:t>
      </w:r>
    </w:p>
    <w:p>
      <w:r>
        <w:t>FastAPI is an enabling service, not the default execution environment. The initial public API surface should remain intentionally small and stateless.</w:t>
      </w:r>
    </w:p>
    <w:p>
      <w:pPr>
        <w:pStyle w:val="Heading2"/>
      </w:pPr>
      <w:r>
        <w:t>Project structure</w:t>
      </w:r>
    </w:p>
    <w:p>
      <w:pPr>
        <w:pStyle w:val="NoSpacing"/>
      </w:pPr>
      <w:r>
        <w:t>backend/</w:t>
        <w:br/>
        <w:t>├── main.py</w:t>
        <w:br/>
        <w:t>├── api/</w:t>
        <w:br/>
        <w:t>│   ├── http_request.py</w:t>
        <w:br/>
        <w:t>│   └── dns_lookup.py</w:t>
        <w:br/>
        <w:t>├── services/</w:t>
        <w:br/>
        <w:t>│   ├── http_service.py</w:t>
        <w:br/>
        <w:t>│   └── dns_service.py</w:t>
        <w:br/>
        <w:t>├── schemas/</w:t>
        <w:br/>
        <w:t>├── security/</w:t>
        <w:br/>
        <w:t>│   ├── ssrf.py</w:t>
        <w:br/>
        <w:t>│   └── rate_limit.py</w:t>
        <w:br/>
        <w:t>└── tests/</w:t>
      </w:r>
    </w:p>
    <w:p>
      <w:pPr>
        <w:pStyle w:val="Heading2"/>
      </w:pPr>
      <w:r>
        <w:t>Public endpoints</w:t>
      </w:r>
    </w:p>
    <w:p>
      <w:pPr>
        <w:pStyle w:val="ListBullet"/>
      </w:pPr>
      <w:r>
        <w:t>POST /api/v1/http/request</w:t>
      </w:r>
    </w:p>
    <w:p>
      <w:pPr>
        <w:pStyle w:val="ListBullet"/>
      </w:pPr>
      <w:r>
        <w:t>GET /api/v1/network/dns</w:t>
      </w:r>
    </w:p>
    <w:p>
      <w:pPr>
        <w:pStyle w:val="ListBullet"/>
      </w:pPr>
      <w:r>
        <w:t>GET /health</w:t>
      </w:r>
    </w:p>
    <w:p>
      <w:pPr>
        <w:pStyle w:val="Heading2"/>
      </w:pPr>
      <w:r>
        <w:t>API01 — SSRF protections</w:t>
      </w:r>
    </w:p>
    <w:p>
      <w:pPr>
        <w:pStyle w:val="ListBullet"/>
      </w:pPr>
      <w:r>
        <w:t>HTTP/HTTPS only</w:t>
      </w:r>
    </w:p>
    <w:p>
      <w:pPr>
        <w:pStyle w:val="ListBullet"/>
      </w:pPr>
      <w:r>
        <w:t>Reject localhost, 127.0.0.0/8, 0.0.0.0, ::1</w:t>
      </w:r>
    </w:p>
    <w:p>
      <w:pPr>
        <w:pStyle w:val="ListBullet"/>
      </w:pPr>
      <w:r>
        <w:t>Reject private IPv4 ranges</w:t>
      </w:r>
    </w:p>
    <w:p>
      <w:pPr>
        <w:pStyle w:val="ListBullet"/>
      </w:pPr>
      <w:r>
        <w:t>Reject link-local addresses</w:t>
      </w:r>
    </w:p>
    <w:p>
      <w:pPr>
        <w:pStyle w:val="ListBullet"/>
      </w:pPr>
      <w:r>
        <w:t>Reject cloud metadata endpoints</w:t>
      </w:r>
    </w:p>
    <w:p>
      <w:pPr>
        <w:pStyle w:val="ListBullet"/>
      </w:pPr>
      <w:r>
        <w:t>Reject internal/private DNS results</w:t>
      </w:r>
    </w:p>
    <w:p>
      <w:pPr>
        <w:pStyle w:val="ListBullet"/>
      </w:pPr>
      <w:r>
        <w:t>Reject unsupported protocols</w:t>
      </w:r>
    </w:p>
    <w:p>
      <w:pPr>
        <w:pStyle w:val="ListBullet"/>
      </w:pPr>
      <w:r>
        <w:t>Enforce response-size limit</w:t>
      </w:r>
    </w:p>
    <w:p>
      <w:pPr>
        <w:pStyle w:val="ListBullet"/>
      </w:pPr>
      <w:r>
        <w:t>Enforce request timeout</w:t>
      </w:r>
    </w:p>
    <w:p>
      <w:pPr>
        <w:pStyle w:val="ListBullet"/>
      </w:pPr>
      <w:r>
        <w:t>Limit redirects</w:t>
      </w:r>
    </w:p>
    <w:p>
      <w:pPr>
        <w:pStyle w:val="ListBullet"/>
      </w:pPr>
      <w:r>
        <w:t>Rate limit requests</w:t>
      </w:r>
    </w:p>
    <w:p>
      <w:pPr>
        <w:pStyle w:val="ListBullet"/>
      </w:pPr>
      <w:r>
        <w:t>Filter unsafe/request-sensitive headers</w:t>
      </w:r>
    </w:p>
    <w:p>
      <w:pPr>
        <w:pStyle w:val="Heading2"/>
      </w:pPr>
      <w:r>
        <w:t>NET08 — DNS lookup protections</w:t>
      </w:r>
    </w:p>
    <w:p>
      <w:pPr>
        <w:pStyle w:val="ListBullet"/>
      </w:pPr>
      <w:r>
        <w:t>Validate domain syntax</w:t>
      </w:r>
    </w:p>
    <w:p>
      <w:pPr>
        <w:pStyle w:val="ListBullet"/>
      </w:pPr>
      <w:r>
        <w:t>Allow only A, AAAA, CNAME, MX, TXT and NS</w:t>
      </w:r>
    </w:p>
    <w:p>
      <w:pPr>
        <w:pStyle w:val="ListBullet"/>
      </w:pPr>
      <w:r>
        <w:t>Enforce resolver timeout</w:t>
      </w:r>
    </w:p>
    <w:p>
      <w:pPr>
        <w:pStyle w:val="ListBullet"/>
      </w:pPr>
      <w:r>
        <w:t>Rate limit</w:t>
      </w:r>
    </w:p>
    <w:p>
      <w:pPr>
        <w:pStyle w:val="ListBullet"/>
      </w:pPr>
      <w:r>
        <w:t>Do not expose arbitrary DNS-server selection</w:t>
      </w:r>
    </w:p>
    <w:p>
      <w:pPr>
        <w:pStyle w:val="ListBullet"/>
      </w:pPr>
      <w:r>
        <w:t>Enforce result-size limits</w:t>
      </w:r>
    </w:p>
    <w:p>
      <w:pPr>
        <w:pStyle w:val="Heading2"/>
      </w:pPr>
      <w:r>
        <w:t>Recommended Python stack</w:t>
      </w:r>
    </w:p>
    <w:p>
      <w:r>
        <w:t>Python 3.12+, FastAPI, Uvicorn, httpx, dnspython, Pydantic v2, pytest. Redis is not required initially; introduce it only if distributed rate limiting, caching, queues or multi-replica shared state become necessary.</w:t>
      </w:r>
    </w:p>
    <w:p>
      <w:pPr>
        <w:pStyle w:val="Heading1"/>
      </w:pPr>
      <w:r>
        <w:t>5. Privacy, Security &amp; Performance Requirements</w:t>
      </w:r>
    </w:p>
    <w:p>
      <w:pPr>
        <w:pStyle w:val="ListBullet"/>
      </w:pPr>
      <w:r>
        <w:t>Client-side processing is preferred for files, secrets and personal data.</w:t>
      </w:r>
    </w:p>
    <w:p>
      <w:pPr>
        <w:pStyle w:val="ListBullet"/>
      </w:pPr>
      <w:r>
        <w:t>Show a clear local-processing notice on Image, PDF and File pages.</w:t>
      </w:r>
    </w:p>
    <w:p>
      <w:pPr>
        <w:pStyle w:val="ListBullet"/>
      </w:pPr>
      <w:r>
        <w:t>Never upload a user file just to perform an operation that the browser can perform locally.</w:t>
      </w:r>
    </w:p>
    <w:p>
      <w:pPr>
        <w:pStyle w:val="ListBullet"/>
      </w:pPr>
      <w:r>
        <w:t>Clean up object URLs after use to avoid memory leaks.</w:t>
      </w:r>
    </w:p>
    <w:p>
      <w:pPr>
        <w:pStyle w:val="ListBullet"/>
      </w:pPr>
      <w:r>
        <w:t>Warn users before processing very large PDFs/images that browser memory use may be substantial.</w:t>
      </w:r>
    </w:p>
    <w:p>
      <w:pPr>
        <w:pStyle w:val="ListBullet"/>
      </w:pPr>
      <w:r>
        <w:t>Apply input/result size limits wherever memory-heavy operations could degrade the page.</w:t>
      </w:r>
    </w:p>
    <w:p>
      <w:pPr>
        <w:pStyle w:val="ListBullet"/>
      </w:pPr>
      <w:r>
        <w:t>For backend tools, enforce timeouts, rate limits and response-size limits before broad rollout.</w:t>
      </w:r>
    </w:p>
    <w:p>
      <w:pPr>
        <w:pStyle w:val="Heading1"/>
      </w:pPr>
      <w:r>
        <w:t>6. SEO &amp; Page Architecture</w:t>
      </w:r>
    </w:p>
    <w:p>
      <w:r>
        <w:t>Each tool should have a dedicated indexable route while sharing the underlying engine. Avoid duplicate SEO pages that do not provide distinct use cases or content; aliases should be used only where search intent is genuinely distinct.</w:t>
      </w:r>
    </w:p>
    <w:p>
      <w:pPr>
        <w:pStyle w:val="ListBullet"/>
      </w:pPr>
      <w:r>
        <w:t>Dedicated page title and meta description per tool</w:t>
      </w:r>
    </w:p>
    <w:p>
      <w:pPr>
        <w:pStyle w:val="ListBullet"/>
      </w:pPr>
      <w:r>
        <w:t>Short, stable slug under a consistent /tools/ path</w:t>
      </w:r>
    </w:p>
    <w:p>
      <w:pPr>
        <w:pStyle w:val="ListBullet"/>
      </w:pPr>
      <w:r>
        <w:t>One primary input experience above the fold</w:t>
      </w:r>
    </w:p>
    <w:p>
      <w:pPr>
        <w:pStyle w:val="ListBullet"/>
      </w:pPr>
      <w:r>
        <w:t>Unique help text / examples for the tool</w:t>
      </w:r>
    </w:p>
    <w:p>
      <w:pPr>
        <w:pStyle w:val="ListBullet"/>
      </w:pPr>
      <w:r>
        <w:t>Related-tools internal links by category and shared engine</w:t>
      </w:r>
    </w:p>
    <w:p>
      <w:pPr>
        <w:pStyle w:val="ListBullet"/>
      </w:pPr>
      <w:r>
        <w:t>Structured data/FAQ only where content is genuinely present</w:t>
      </w:r>
    </w:p>
    <w:p>
      <w:pPr>
        <w:pStyle w:val="ListBullet"/>
      </w:pPr>
      <w:r>
        <w:t>Canonical URLs for true aliases</w:t>
      </w:r>
    </w:p>
    <w:p>
      <w:pPr>
        <w:pStyle w:val="Heading1"/>
      </w:pPr>
      <w:r>
        <w:t>7. Testing Requirements</w:t>
      </w:r>
    </w:p>
    <w:p>
      <w:pPr>
        <w:pStyle w:val="ListBullet"/>
      </w:pPr>
      <w:r>
        <w:t>Unit tests for shared processing engines and deterministic utilities.</w:t>
      </w:r>
    </w:p>
    <w:p>
      <w:pPr>
        <w:pStyle w:val="ListBullet"/>
      </w:pPr>
      <w:r>
        <w:t>Fixture-based tests for PDF/image/file edge cases.</w:t>
      </w:r>
    </w:p>
    <w:p>
      <w:pPr>
        <w:pStyle w:val="ListBullet"/>
      </w:pPr>
      <w:r>
        <w:t>API integration tests for API01 and NET08.</w:t>
      </w:r>
    </w:p>
    <w:p>
      <w:pPr>
        <w:pStyle w:val="ListBullet"/>
      </w:pPr>
      <w:r>
        <w:t>Security tests for SSRF controls, redirect handling, private IP/DNS resolution and rate limits.</w:t>
      </w:r>
    </w:p>
    <w:p>
      <w:pPr>
        <w:pStyle w:val="ListBullet"/>
      </w:pPr>
      <w:r>
        <w:t>Cross-browser smoke testing for File API, Canvas, Blob/Object URLs and Web Crypto paths.</w:t>
      </w:r>
    </w:p>
    <w:p>
      <w:pPr>
        <w:pStyle w:val="ListBullet"/>
      </w:pPr>
      <w:r>
        <w:t>Memory/regression testing for large file workflows.</w:t>
      </w:r>
    </w:p>
    <w:p>
      <w:pPr>
        <w:pStyle w:val="ListBullet"/>
      </w:pPr>
      <w:r>
        <w:t>Acceptance tests for every tool covering valid, invalid, empty and boundary inputs.</w:t>
      </w:r>
    </w:p>
    <w:p>
      <w:pPr>
        <w:pStyle w:val="Heading1"/>
      </w:pPr>
      <w:r>
        <w:t>8. Recommended Implementation Order</w:t>
      </w:r>
    </w:p>
    <w:p>
      <w:pPr>
        <w:pStyle w:val="ListNumber"/>
      </w:pPr>
      <w:r>
        <w:t>Step 1 — Build LocalFileWorkspace and common file/download primitives.</w:t>
      </w:r>
    </w:p>
    <w:p>
      <w:pPr>
        <w:pStyle w:val="ListNumber"/>
      </w:pPr>
      <w:r>
        <w:t>Step 2 — Build shared browser processing utilities for image, file and encoding reuse.</w:t>
      </w:r>
    </w:p>
    <w:p>
      <w:pPr>
        <w:pStyle w:val="ListNumber"/>
      </w:pPr>
      <w:r>
        <w:t>Step 3 — Build PDF engine on pdf-lib/pdf.js and expose PDF pages.</w:t>
      </w:r>
    </w:p>
    <w:p>
      <w:pPr>
        <w:pStyle w:val="ListNumber"/>
      </w:pPr>
      <w:r>
        <w:t>Step 4 — Build API01 direct-browser tester plus secure FastAPI proxy.</w:t>
      </w:r>
    </w:p>
    <w:p>
      <w:pPr>
        <w:pStyle w:val="ListNumber"/>
      </w:pPr>
      <w:r>
        <w:t>Step 5 — Build NET08 DNS backend and client UI.</w:t>
      </w:r>
    </w:p>
    <w:p>
      <w:pPr>
        <w:pStyle w:val="ListNumber"/>
      </w:pPr>
      <w:r>
        <w:t>Step 6 — Add remaining API, Networking and Generation utilities.</w:t>
      </w:r>
    </w:p>
    <w:p>
      <w:pPr>
        <w:pStyle w:val="ListNumber"/>
      </w:pPr>
      <w:r>
        <w:t>Step 7 — Add SEO pages, internal links, analytics/events and final QA across the full Phase 3 set.</w:t>
      </w:r>
    </w:p>
    <w:p>
      <w:pPr>
        <w:pStyle w:val="Heading1"/>
      </w:pPr>
      <w:r>
        <w:t>9. Definition of Done</w:t>
      </w:r>
    </w:p>
    <w:p>
      <w:pPr>
        <w:pStyle w:val="ListBullet"/>
      </w:pPr>
      <w:r>
        <w:t>Tool is reachable from its final production route and linked from category/navigation pages.</w:t>
      </w:r>
    </w:p>
    <w:p>
      <w:pPr>
        <w:pStyle w:val="ListBullet"/>
      </w:pPr>
      <w:r>
        <w:t>Core functionality works for documented normal inputs.</w:t>
      </w:r>
    </w:p>
    <w:p>
      <w:pPr>
        <w:pStyle w:val="ListBullet"/>
      </w:pPr>
      <w:r>
        <w:t>Invalid and boundary inputs produce useful errors without crashes.</w:t>
      </w:r>
    </w:p>
    <w:p>
      <w:pPr>
        <w:pStyle w:val="ListBullet"/>
      </w:pPr>
      <w:r>
        <w:t>Client-only tools do not make unintended network requests.</w:t>
      </w:r>
    </w:p>
    <w:p>
      <w:pPr>
        <w:pStyle w:val="ListBullet"/>
      </w:pPr>
      <w:r>
        <w:t>Backend tools enforce documented security and rate-limit controls.</w:t>
      </w:r>
    </w:p>
    <w:p>
      <w:pPr>
        <w:pStyle w:val="ListBullet"/>
      </w:pPr>
      <w:r>
        <w:t>Copy/download/reset interactions work.</w:t>
      </w:r>
    </w:p>
    <w:p>
      <w:pPr>
        <w:pStyle w:val="ListBullet"/>
      </w:pPr>
      <w:r>
        <w:t>Responsive layout matches the existing DevBite Tailwind/shadcn design system.</w:t>
      </w:r>
    </w:p>
    <w:p>
      <w:pPr>
        <w:pStyle w:val="ListBullet"/>
      </w:pPr>
      <w:r>
        <w:t>SEO metadata and related-tool links are present.</w:t>
      </w:r>
    </w:p>
    <w:p>
      <w:pPr>
        <w:pStyle w:val="ListBullet"/>
      </w:pPr>
      <w:r>
        <w:t>Automated tests and manual smoke tests pass.</w:t>
      </w:r>
    </w:p>
    <w:p>
      <w:pPr>
        <w:pStyle w:val="ListBullet"/>
      </w:pPr>
      <w:r>
        <w:t>No console errors or obvious memory/object-URL leaks remain.</w:t>
      </w:r>
    </w:p>
    <w:p>
      <w:pPr>
        <w:pStyle w:val="Heading1"/>
      </w:pPr>
      <w:r>
        <w:t>10. First Codex Task</w:t>
      </w:r>
    </w:p>
    <w:p>
      <w:r>
        <w:t>Do not implement the entire Phase 3 scope in one pass. The first task should establish the reusable foundation and prove the browser-first architecture.</w:t>
      </w:r>
    </w:p>
    <w:p>
      <w:pPr>
        <w:pStyle w:val="NoSpacing"/>
      </w:pPr>
      <w:r>
        <w:t>Implement Phase 3 foundation only:</w:t>
        <w:br/>
        <w:t>1. Create the LocalFileWorkspace component used by Image/PDF/File tools.</w:t>
        <w:br/>
        <w:t>2. Add shared file validation, preview, progress, reset, download, and local-processing notice behavior.</w:t>
        <w:br/>
        <w:t>3. Add the Phase 3 tool route structure and navigation entries without implementing every tool body.</w:t>
        <w:br/>
        <w:t>4. Build API01 as a minimal direct-browser request tester with a disabled/placeholder proxy path behind a feature boundary.</w:t>
        <w:br/>
        <w:t>5. Create the FastAPI service skeleton with /health, POST /api/v1/http/request, and GET /api/v1/network/dns routes plus schema validation.</w:t>
        <w:br/>
        <w:t>6. Add SSRF/rate-limit modules and tests before allowing proxy requests.</w:t>
        <w:br/>
        <w:t>7. Implement NET08 DNS lookup against the documented record types.</w:t>
        <w:br/>
        <w:t>8. Verify that Image/PDF/File pages can reuse LocalFileWorkspace without duplicate upload/download code.</w:t>
      </w:r>
    </w:p>
    <w:p>
      <w:pPr>
        <w:pStyle w:val="Heading1"/>
      </w:pPr>
      <w:r>
        <w:t>11. Source Basis &amp; Boundary of This Document</w:t>
      </w:r>
    </w:p>
    <w:p>
      <w:r>
        <w:t>The supplied Phase 3 scope defines the technology direction, the six categories, the 60-tool inventory, the client/backend split, the API01 SSRF controls, the NET08 DNS implementation, the initial FastAPI project structure, the LocalFileWorkspace requirement, and the browser-first principle. The per-tool product fields and execution details in this document are implementation recommendations derived from those source requirements so the inventory can function as a development blueprint. Where the source lists only a tool name and category, the detailed behavior should be confirmed during implementation and QA rather than treated as a pre-existing requirement.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DevBite Phase 3 Product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