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F659" w14:textId="30EC6683" w:rsidR="00E7673B" w:rsidRDefault="0059454A" w:rsidP="00E7673B">
      <w:pPr>
        <w:spacing w:before="100" w:beforeAutospacing="1" w:after="100" w:afterAutospacing="1" w:line="240" w:lineRule="auto"/>
        <w:rPr>
          <w:rFonts w:ascii="Noto Sans" w:eastAsia="Times New Roman" w:hAnsi="Noto Sans" w:cs="Noto Sans"/>
          <w:b/>
          <w:bCs/>
          <w:sz w:val="21"/>
          <w:szCs w:val="21"/>
          <w:lang w:eastAsia="en-GB"/>
        </w:rPr>
      </w:pPr>
      <w:r>
        <w:t xml:space="preserve"> </w:t>
      </w:r>
    </w:p>
    <w:p w14:paraId="5ED0273B"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b/>
          <w:bCs/>
          <w:sz w:val="21"/>
          <w:szCs w:val="21"/>
          <w:lang w:eastAsia="en-GB"/>
        </w:rPr>
        <w:t>Job title: Senior Product Marketing Manager</w:t>
      </w:r>
    </w:p>
    <w:p w14:paraId="727DE33D"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b/>
          <w:bCs/>
          <w:sz w:val="21"/>
          <w:szCs w:val="21"/>
          <w:lang w:eastAsia="en-GB"/>
        </w:rPr>
        <w:t>Location: United Kingdom, London/Remote</w:t>
      </w:r>
    </w:p>
    <w:p w14:paraId="62838F13"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b/>
          <w:bCs/>
          <w:sz w:val="21"/>
          <w:szCs w:val="21"/>
          <w:lang w:eastAsia="en-GB"/>
        </w:rPr>
        <w:t>Salary: </w:t>
      </w:r>
      <w:r w:rsidRPr="0007723C">
        <w:rPr>
          <w:rFonts w:ascii="Noto Sans" w:eastAsia="Times New Roman" w:hAnsi="Noto Sans" w:cs="Noto Sans"/>
          <w:sz w:val="21"/>
          <w:szCs w:val="21"/>
          <w:lang w:eastAsia="en-GB"/>
        </w:rPr>
        <w:t>Competitive market rate salary</w:t>
      </w:r>
    </w:p>
    <w:p w14:paraId="6C14A5BD"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About Us</w:t>
      </w:r>
      <w:r w:rsidRPr="0007723C">
        <w:rPr>
          <w:rFonts w:ascii="Noto Sans" w:eastAsia="Times New Roman" w:hAnsi="Noto Sans" w:cs="Noto Sans"/>
          <w:sz w:val="21"/>
          <w:szCs w:val="21"/>
          <w:lang w:eastAsia="en-GB"/>
        </w:rPr>
        <w:br/>
        <w:t>We are the global authority on marketing effectiveness. Our services include 19,000+ case studies, best practice guides, research papers, special reports, trend data, webinars, awards, events and advisory services; has 1,400+ client companies, 21,500+ active users in 100+ countries; collaborates with 50+ industry partners; has offices in the UK, US, China and Singapore.</w:t>
      </w:r>
    </w:p>
    <w:p w14:paraId="6F273BB1"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Role overview</w:t>
      </w:r>
      <w:r w:rsidRPr="0007723C">
        <w:rPr>
          <w:rFonts w:ascii="Noto Sans" w:eastAsia="Times New Roman" w:hAnsi="Noto Sans" w:cs="Noto Sans"/>
          <w:sz w:val="21"/>
          <w:szCs w:val="21"/>
          <w:lang w:eastAsia="en-GB"/>
        </w:rPr>
        <w:br/>
        <w:t xml:space="preserve">We are recruiting an experienced </w:t>
      </w:r>
      <w:r w:rsidRPr="0007723C">
        <w:rPr>
          <w:rFonts w:ascii="Noto Sans" w:eastAsia="Times New Roman" w:hAnsi="Noto Sans" w:cs="Noto Sans"/>
          <w:sz w:val="21"/>
          <w:szCs w:val="21"/>
          <w:highlight w:val="yellow"/>
          <w:lang w:eastAsia="en-GB"/>
        </w:rPr>
        <w:t>Senior Product Marketing Manager</w:t>
      </w:r>
      <w:r w:rsidRPr="0007723C">
        <w:rPr>
          <w:rFonts w:ascii="Noto Sans" w:eastAsia="Times New Roman" w:hAnsi="Noto Sans" w:cs="Noto Sans"/>
          <w:sz w:val="21"/>
          <w:szCs w:val="21"/>
          <w:lang w:eastAsia="en-GB"/>
        </w:rPr>
        <w:t xml:space="preserve"> to develop the </w:t>
      </w:r>
      <w:r w:rsidRPr="0007723C">
        <w:rPr>
          <w:rFonts w:ascii="Noto Sans" w:eastAsia="Times New Roman" w:hAnsi="Noto Sans" w:cs="Noto Sans"/>
          <w:sz w:val="21"/>
          <w:szCs w:val="21"/>
          <w:highlight w:val="yellow"/>
          <w:lang w:eastAsia="en-GB"/>
        </w:rPr>
        <w:t>product marketing strategy</w:t>
      </w:r>
      <w:r w:rsidRPr="0007723C">
        <w:rPr>
          <w:rFonts w:ascii="Noto Sans" w:eastAsia="Times New Roman" w:hAnsi="Noto Sans" w:cs="Noto Sans"/>
          <w:sz w:val="21"/>
          <w:szCs w:val="21"/>
          <w:lang w:eastAsia="en-GB"/>
        </w:rPr>
        <w:t xml:space="preserve"> for our products. You will back up strategic insights with market evidence and then use that knowledge to drive the </w:t>
      </w:r>
      <w:r w:rsidRPr="0007723C">
        <w:rPr>
          <w:rFonts w:ascii="Noto Sans" w:eastAsia="Times New Roman" w:hAnsi="Noto Sans" w:cs="Noto Sans"/>
          <w:sz w:val="21"/>
          <w:szCs w:val="21"/>
          <w:highlight w:val="yellow"/>
          <w:lang w:eastAsia="en-GB"/>
        </w:rPr>
        <w:t>development of value propositions, positioning, personas and messaging</w:t>
      </w:r>
      <w:r w:rsidRPr="0007723C">
        <w:rPr>
          <w:rFonts w:ascii="Noto Sans" w:eastAsia="Times New Roman" w:hAnsi="Noto Sans" w:cs="Noto Sans"/>
          <w:sz w:val="21"/>
          <w:szCs w:val="21"/>
          <w:lang w:eastAsia="en-GB"/>
        </w:rPr>
        <w:t xml:space="preserve"> that resonates with buyers and empowers our sales channels to be successful. You will closely </w:t>
      </w:r>
      <w:r w:rsidRPr="0007723C">
        <w:rPr>
          <w:rFonts w:ascii="Noto Sans" w:eastAsia="Times New Roman" w:hAnsi="Noto Sans" w:cs="Noto Sans"/>
          <w:sz w:val="21"/>
          <w:szCs w:val="21"/>
          <w:highlight w:val="yellow"/>
          <w:lang w:eastAsia="en-GB"/>
        </w:rPr>
        <w:t>collaborate with leaders</w:t>
      </w:r>
      <w:r w:rsidRPr="0007723C">
        <w:rPr>
          <w:rFonts w:ascii="Noto Sans" w:eastAsia="Times New Roman" w:hAnsi="Noto Sans" w:cs="Noto Sans"/>
          <w:sz w:val="21"/>
          <w:szCs w:val="21"/>
          <w:lang w:eastAsia="en-GB"/>
        </w:rPr>
        <w:t xml:space="preserve"> and stakeholders to </w:t>
      </w:r>
      <w:r w:rsidRPr="0007723C">
        <w:rPr>
          <w:rFonts w:ascii="Noto Sans" w:eastAsia="Times New Roman" w:hAnsi="Noto Sans" w:cs="Noto Sans"/>
          <w:sz w:val="21"/>
          <w:szCs w:val="21"/>
          <w:highlight w:val="yellow"/>
          <w:lang w:eastAsia="en-GB"/>
        </w:rPr>
        <w:t>understand customer needs</w:t>
      </w:r>
      <w:r w:rsidRPr="0007723C">
        <w:rPr>
          <w:rFonts w:ascii="Noto Sans" w:eastAsia="Times New Roman" w:hAnsi="Noto Sans" w:cs="Noto Sans"/>
          <w:sz w:val="21"/>
          <w:szCs w:val="21"/>
          <w:lang w:eastAsia="en-GB"/>
        </w:rPr>
        <w:t xml:space="preserve">, generate high-quality and meaningful marketing programs, and continuously </w:t>
      </w:r>
      <w:r w:rsidRPr="0007723C">
        <w:rPr>
          <w:rFonts w:ascii="Noto Sans" w:eastAsia="Times New Roman" w:hAnsi="Noto Sans" w:cs="Noto Sans"/>
          <w:sz w:val="21"/>
          <w:szCs w:val="21"/>
          <w:highlight w:val="yellow"/>
          <w:lang w:eastAsia="en-GB"/>
        </w:rPr>
        <w:t>measure and improve</w:t>
      </w:r>
      <w:r w:rsidRPr="0007723C">
        <w:rPr>
          <w:rFonts w:ascii="Noto Sans" w:eastAsia="Times New Roman" w:hAnsi="Noto Sans" w:cs="Noto Sans"/>
          <w:sz w:val="21"/>
          <w:szCs w:val="21"/>
          <w:lang w:eastAsia="en-GB"/>
        </w:rPr>
        <w:t xml:space="preserve"> the impact of your work.</w:t>
      </w:r>
      <w:r w:rsidRPr="0007723C">
        <w:rPr>
          <w:rFonts w:ascii="Noto Sans" w:eastAsia="Times New Roman" w:hAnsi="Noto Sans" w:cs="Noto Sans"/>
          <w:sz w:val="21"/>
          <w:szCs w:val="21"/>
          <w:lang w:eastAsia="en-GB"/>
        </w:rPr>
        <w:br/>
        <w:t>Key accountabilities</w:t>
      </w:r>
    </w:p>
    <w:p w14:paraId="4F29F534"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Working closely with the Product function, the Senior Product Marketing Manager will play a key role in the achievement of product marketing objectives by:</w:t>
      </w:r>
    </w:p>
    <w:p w14:paraId="17B0A821" w14:textId="77777777" w:rsidR="0007723C" w:rsidRPr="0007723C" w:rsidRDefault="0007723C" w:rsidP="0007723C">
      <w:pPr>
        <w:numPr>
          <w:ilvl w:val="0"/>
          <w:numId w:val="23"/>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 xml:space="preserve">Developing the </w:t>
      </w:r>
      <w:r w:rsidRPr="0007723C">
        <w:rPr>
          <w:rFonts w:ascii="Noto Sans" w:eastAsia="Times New Roman" w:hAnsi="Noto Sans" w:cs="Noto Sans"/>
          <w:sz w:val="21"/>
          <w:szCs w:val="21"/>
          <w:highlight w:val="yellow"/>
          <w:lang w:eastAsia="en-GB"/>
        </w:rPr>
        <w:t>product marketing strategy</w:t>
      </w:r>
      <w:r w:rsidRPr="0007723C">
        <w:rPr>
          <w:rFonts w:ascii="Noto Sans" w:eastAsia="Times New Roman" w:hAnsi="Noto Sans" w:cs="Noto Sans"/>
          <w:sz w:val="21"/>
          <w:szCs w:val="21"/>
          <w:lang w:eastAsia="en-GB"/>
        </w:rPr>
        <w:t xml:space="preserve"> for our products market &amp; </w:t>
      </w:r>
      <w:r w:rsidRPr="0007723C">
        <w:rPr>
          <w:rFonts w:ascii="Noto Sans" w:eastAsia="Times New Roman" w:hAnsi="Noto Sans" w:cs="Noto Sans"/>
          <w:sz w:val="21"/>
          <w:szCs w:val="21"/>
          <w:highlight w:val="yellow"/>
          <w:lang w:eastAsia="en-GB"/>
        </w:rPr>
        <w:t>competitor intelligence</w:t>
      </w:r>
      <w:r w:rsidRPr="0007723C">
        <w:rPr>
          <w:rFonts w:ascii="Noto Sans" w:eastAsia="Times New Roman" w:hAnsi="Noto Sans" w:cs="Noto Sans"/>
          <w:sz w:val="21"/>
          <w:szCs w:val="21"/>
          <w:lang w:eastAsia="en-GB"/>
        </w:rPr>
        <w:t>, positioning and messaging based on an understanding of our audience.</w:t>
      </w:r>
    </w:p>
    <w:p w14:paraId="6F2EC477" w14:textId="77777777" w:rsidR="0007723C" w:rsidRPr="0007723C" w:rsidRDefault="0007723C" w:rsidP="0007723C">
      <w:pPr>
        <w:numPr>
          <w:ilvl w:val="0"/>
          <w:numId w:val="24"/>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Informs planning for:</w:t>
      </w:r>
    </w:p>
    <w:p w14:paraId="7033F832"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 xml:space="preserve">o </w:t>
      </w:r>
      <w:r w:rsidRPr="0007723C">
        <w:rPr>
          <w:rFonts w:ascii="Noto Sans" w:eastAsia="Times New Roman" w:hAnsi="Noto Sans" w:cs="Noto Sans"/>
          <w:sz w:val="21"/>
          <w:szCs w:val="21"/>
          <w:highlight w:val="yellow"/>
          <w:lang w:eastAsia="en-GB"/>
        </w:rPr>
        <w:t>go-to-market strategies</w:t>
      </w:r>
      <w:r w:rsidRPr="0007723C">
        <w:rPr>
          <w:rFonts w:ascii="Noto Sans" w:eastAsia="Times New Roman" w:hAnsi="Noto Sans" w:cs="Noto Sans"/>
          <w:sz w:val="21"/>
          <w:szCs w:val="21"/>
          <w:lang w:eastAsia="en-GB"/>
        </w:rPr>
        <w:t xml:space="preserve"> on </w:t>
      </w:r>
      <w:r w:rsidRPr="0007723C">
        <w:rPr>
          <w:rFonts w:ascii="Noto Sans" w:eastAsia="Times New Roman" w:hAnsi="Noto Sans" w:cs="Noto Sans"/>
          <w:sz w:val="21"/>
          <w:szCs w:val="21"/>
          <w:highlight w:val="yellow"/>
          <w:lang w:eastAsia="en-GB"/>
        </w:rPr>
        <w:t>product launches</w:t>
      </w:r>
      <w:r w:rsidRPr="0007723C">
        <w:rPr>
          <w:rFonts w:ascii="Noto Sans" w:eastAsia="Times New Roman" w:hAnsi="Noto Sans" w:cs="Noto Sans"/>
          <w:sz w:val="21"/>
          <w:szCs w:val="21"/>
          <w:lang w:eastAsia="en-GB"/>
        </w:rPr>
        <w:t xml:space="preserve"> and provides field marketers with toolkits to ensure they are able to plan and execute campaigns that are effective and aligned with the overall marketing strategy.</w:t>
      </w:r>
    </w:p>
    <w:p w14:paraId="14C596D2"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o hero campaign launches.</w:t>
      </w:r>
    </w:p>
    <w:p w14:paraId="7B37A51E" w14:textId="77777777" w:rsidR="0007723C" w:rsidRPr="0007723C" w:rsidRDefault="0007723C" w:rsidP="0007723C">
      <w:pPr>
        <w:numPr>
          <w:ilvl w:val="0"/>
          <w:numId w:val="25"/>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 xml:space="preserve">Owns product marketing strategy including </w:t>
      </w:r>
      <w:r w:rsidRPr="0007723C">
        <w:rPr>
          <w:rFonts w:ascii="Noto Sans" w:eastAsia="Times New Roman" w:hAnsi="Noto Sans" w:cs="Noto Sans"/>
          <w:sz w:val="21"/>
          <w:szCs w:val="21"/>
          <w:highlight w:val="yellow"/>
          <w:lang w:eastAsia="en-GB"/>
        </w:rPr>
        <w:t>positioning, value proposition and messaging</w:t>
      </w:r>
      <w:r w:rsidRPr="0007723C">
        <w:rPr>
          <w:rFonts w:ascii="Noto Sans" w:eastAsia="Times New Roman" w:hAnsi="Noto Sans" w:cs="Noto Sans"/>
          <w:sz w:val="21"/>
          <w:szCs w:val="21"/>
          <w:lang w:eastAsia="en-GB"/>
        </w:rPr>
        <w:t xml:space="preserve"> of current and new products to ensure they are differentiated and relevant to core archetypes and personas across all key markets. Ensuring adoption by both field marketing and sales teams.</w:t>
      </w:r>
    </w:p>
    <w:p w14:paraId="20C65DE5" w14:textId="77777777" w:rsidR="0007723C" w:rsidRPr="0007723C" w:rsidRDefault="0007723C" w:rsidP="0007723C">
      <w:pPr>
        <w:numPr>
          <w:ilvl w:val="0"/>
          <w:numId w:val="26"/>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highlight w:val="cyan"/>
          <w:lang w:eastAsia="en-GB"/>
        </w:rPr>
        <w:t>Works closely with all internal stakeholders</w:t>
      </w:r>
      <w:r w:rsidRPr="0007723C">
        <w:rPr>
          <w:rFonts w:ascii="Noto Sans" w:eastAsia="Times New Roman" w:hAnsi="Noto Sans" w:cs="Noto Sans"/>
          <w:sz w:val="21"/>
          <w:szCs w:val="21"/>
          <w:lang w:eastAsia="en-GB"/>
        </w:rPr>
        <w:t xml:space="preserve"> responsible for the development of the offer to input into a </w:t>
      </w:r>
      <w:r w:rsidRPr="0007723C">
        <w:rPr>
          <w:rFonts w:ascii="Noto Sans" w:eastAsia="Times New Roman" w:hAnsi="Noto Sans" w:cs="Noto Sans"/>
          <w:sz w:val="21"/>
          <w:szCs w:val="21"/>
          <w:highlight w:val="yellow"/>
          <w:lang w:eastAsia="en-GB"/>
        </w:rPr>
        <w:t>strategic product roadmap</w:t>
      </w:r>
      <w:r w:rsidRPr="0007723C">
        <w:rPr>
          <w:rFonts w:ascii="Noto Sans" w:eastAsia="Times New Roman" w:hAnsi="Noto Sans" w:cs="Noto Sans"/>
          <w:sz w:val="21"/>
          <w:szCs w:val="21"/>
          <w:lang w:eastAsia="en-GB"/>
        </w:rPr>
        <w:t xml:space="preserve"> for all our products.</w:t>
      </w:r>
    </w:p>
    <w:p w14:paraId="750CE68A" w14:textId="77777777" w:rsidR="0007723C" w:rsidRPr="0007723C" w:rsidRDefault="0007723C" w:rsidP="0007723C">
      <w:pPr>
        <w:numPr>
          <w:ilvl w:val="0"/>
          <w:numId w:val="27"/>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lastRenderedPageBreak/>
        <w:t>Regularly review and report back on the competitive set - who are they targeting, what is their value proposition, which features and benefits are they promoting, how are they delivering that message.</w:t>
      </w:r>
    </w:p>
    <w:p w14:paraId="0AF53FDC" w14:textId="77777777" w:rsidR="0007723C" w:rsidRPr="0007723C" w:rsidRDefault="0007723C" w:rsidP="0007723C">
      <w:pPr>
        <w:numPr>
          <w:ilvl w:val="0"/>
          <w:numId w:val="28"/>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 xml:space="preserve">Owns the process for the </w:t>
      </w:r>
      <w:r w:rsidRPr="0007723C">
        <w:rPr>
          <w:rFonts w:ascii="Noto Sans" w:eastAsia="Times New Roman" w:hAnsi="Noto Sans" w:cs="Noto Sans"/>
          <w:sz w:val="21"/>
          <w:szCs w:val="21"/>
          <w:highlight w:val="yellow"/>
          <w:lang w:eastAsia="en-GB"/>
        </w:rPr>
        <w:t>maintenance of sales and marketing collateral</w:t>
      </w:r>
      <w:r w:rsidRPr="0007723C">
        <w:rPr>
          <w:rFonts w:ascii="Noto Sans" w:eastAsia="Times New Roman" w:hAnsi="Noto Sans" w:cs="Noto Sans"/>
          <w:sz w:val="21"/>
          <w:szCs w:val="21"/>
          <w:lang w:eastAsia="en-GB"/>
        </w:rPr>
        <w:t xml:space="preserve"> (including one-pagers, web site copy, white papers, reports etc..) and ensures the sales teams and the wider organisation are clear on the </w:t>
      </w:r>
      <w:r w:rsidRPr="0007723C">
        <w:rPr>
          <w:rFonts w:ascii="Noto Sans" w:eastAsia="Times New Roman" w:hAnsi="Noto Sans" w:cs="Noto Sans"/>
          <w:sz w:val="21"/>
          <w:szCs w:val="21"/>
          <w:highlight w:val="yellow"/>
          <w:lang w:eastAsia="en-GB"/>
        </w:rPr>
        <w:t>products’ positioning</w:t>
      </w:r>
      <w:r w:rsidRPr="0007723C">
        <w:rPr>
          <w:rFonts w:ascii="Noto Sans" w:eastAsia="Times New Roman" w:hAnsi="Noto Sans" w:cs="Noto Sans"/>
          <w:sz w:val="21"/>
          <w:szCs w:val="21"/>
          <w:lang w:eastAsia="en-GB"/>
        </w:rPr>
        <w:t xml:space="preserve"> and relative key </w:t>
      </w:r>
      <w:r w:rsidRPr="0007723C">
        <w:rPr>
          <w:rFonts w:ascii="Noto Sans" w:eastAsia="Times New Roman" w:hAnsi="Noto Sans" w:cs="Noto Sans"/>
          <w:sz w:val="21"/>
          <w:szCs w:val="21"/>
          <w:highlight w:val="yellow"/>
          <w:lang w:eastAsia="en-GB"/>
        </w:rPr>
        <w:t>messaging</w:t>
      </w:r>
      <w:r w:rsidRPr="0007723C">
        <w:rPr>
          <w:rFonts w:ascii="Noto Sans" w:eastAsia="Times New Roman" w:hAnsi="Noto Sans" w:cs="Noto Sans"/>
          <w:sz w:val="21"/>
          <w:szCs w:val="21"/>
          <w:lang w:eastAsia="en-GB"/>
        </w:rPr>
        <w:t xml:space="preserve"> to be used externally; oversees local adaptation of collaterals.</w:t>
      </w:r>
    </w:p>
    <w:p w14:paraId="7D9F9AFB" w14:textId="77777777" w:rsidR="0007723C" w:rsidRPr="0007723C" w:rsidRDefault="0007723C" w:rsidP="0007723C">
      <w:pPr>
        <w:numPr>
          <w:ilvl w:val="0"/>
          <w:numId w:val="29"/>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 xml:space="preserve">Establishes processes to ensure sales teams have access to up-to-date deliverables, </w:t>
      </w:r>
      <w:r w:rsidRPr="0007723C">
        <w:rPr>
          <w:rFonts w:ascii="Noto Sans" w:eastAsia="Times New Roman" w:hAnsi="Noto Sans" w:cs="Noto Sans"/>
          <w:sz w:val="21"/>
          <w:szCs w:val="21"/>
          <w:highlight w:val="yellow"/>
          <w:lang w:eastAsia="en-GB"/>
        </w:rPr>
        <w:t>monitors adherence and alignment to visual &amp; verbal identity framework</w:t>
      </w:r>
      <w:r w:rsidRPr="0007723C">
        <w:rPr>
          <w:rFonts w:ascii="Noto Sans" w:eastAsia="Times New Roman" w:hAnsi="Noto Sans" w:cs="Noto Sans"/>
          <w:sz w:val="21"/>
          <w:szCs w:val="21"/>
          <w:lang w:eastAsia="en-GB"/>
        </w:rPr>
        <w:t>.</w:t>
      </w:r>
    </w:p>
    <w:p w14:paraId="6F099AFF" w14:textId="77777777" w:rsidR="0007723C" w:rsidRPr="0007723C" w:rsidRDefault="0007723C" w:rsidP="0007723C">
      <w:pPr>
        <w:numPr>
          <w:ilvl w:val="0"/>
          <w:numId w:val="30"/>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 xml:space="preserve">Input into product </w:t>
      </w:r>
      <w:r w:rsidRPr="0007723C">
        <w:rPr>
          <w:rFonts w:ascii="Noto Sans" w:eastAsia="Times New Roman" w:hAnsi="Noto Sans" w:cs="Noto Sans"/>
          <w:sz w:val="21"/>
          <w:szCs w:val="21"/>
          <w:highlight w:val="yellow"/>
          <w:lang w:eastAsia="en-GB"/>
        </w:rPr>
        <w:t>key success metrics</w:t>
      </w:r>
      <w:r w:rsidRPr="0007723C">
        <w:rPr>
          <w:rFonts w:ascii="Noto Sans" w:eastAsia="Times New Roman" w:hAnsi="Noto Sans" w:cs="Noto Sans"/>
          <w:sz w:val="21"/>
          <w:szCs w:val="21"/>
          <w:lang w:eastAsia="en-GB"/>
        </w:rPr>
        <w:t xml:space="preserve"> and ensures measurement of product marketing delivery against agreed goals.</w:t>
      </w:r>
    </w:p>
    <w:p w14:paraId="5E8C26BD"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This list is not exhaustive and there may be other activities you are required to deliver.</w:t>
      </w:r>
    </w:p>
    <w:p w14:paraId="41B71579"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Skills, experience &amp; qualifications required</w:t>
      </w:r>
    </w:p>
    <w:p w14:paraId="27BFA39E" w14:textId="77777777" w:rsidR="0007723C" w:rsidRPr="0007723C" w:rsidRDefault="0007723C" w:rsidP="0007723C">
      <w:pPr>
        <w:numPr>
          <w:ilvl w:val="0"/>
          <w:numId w:val="31"/>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 xml:space="preserve">7+ years’ experience in a B2B product marketing role, with a proven ability to </w:t>
      </w:r>
      <w:r w:rsidRPr="0007723C">
        <w:rPr>
          <w:rFonts w:ascii="Noto Sans" w:eastAsia="Times New Roman" w:hAnsi="Noto Sans" w:cs="Noto Sans"/>
          <w:sz w:val="21"/>
          <w:szCs w:val="21"/>
          <w:highlight w:val="yellow"/>
          <w:lang w:eastAsia="en-GB"/>
        </w:rPr>
        <w:t>launch new products</w:t>
      </w:r>
      <w:r w:rsidRPr="0007723C">
        <w:rPr>
          <w:rFonts w:ascii="Noto Sans" w:eastAsia="Times New Roman" w:hAnsi="Noto Sans" w:cs="Noto Sans"/>
          <w:sz w:val="21"/>
          <w:szCs w:val="21"/>
          <w:lang w:eastAsia="en-GB"/>
        </w:rPr>
        <w:t xml:space="preserve"> and renew existing ones. In a medium to large size global business.</w:t>
      </w:r>
    </w:p>
    <w:p w14:paraId="7DF4A402" w14:textId="77777777" w:rsidR="0007723C" w:rsidRPr="0007723C" w:rsidRDefault="0007723C" w:rsidP="0007723C">
      <w:pPr>
        <w:numPr>
          <w:ilvl w:val="0"/>
          <w:numId w:val="32"/>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highlight w:val="cyan"/>
          <w:lang w:eastAsia="en-GB"/>
        </w:rPr>
        <w:t>High attention to detail</w:t>
      </w:r>
      <w:r w:rsidRPr="0007723C">
        <w:rPr>
          <w:rFonts w:ascii="Noto Sans" w:eastAsia="Times New Roman" w:hAnsi="Noto Sans" w:cs="Noto Sans"/>
          <w:sz w:val="21"/>
          <w:szCs w:val="21"/>
          <w:lang w:eastAsia="en-GB"/>
        </w:rPr>
        <w:t xml:space="preserve"> with the ability to efficiently prioritise and execute projects with quality</w:t>
      </w:r>
    </w:p>
    <w:p w14:paraId="2D44E919" w14:textId="77777777" w:rsidR="0007723C" w:rsidRPr="0007723C" w:rsidRDefault="0007723C" w:rsidP="0007723C">
      <w:pPr>
        <w:numPr>
          <w:ilvl w:val="0"/>
          <w:numId w:val="33"/>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highlight w:val="cyan"/>
          <w:lang w:eastAsia="en-GB"/>
        </w:rPr>
        <w:t>Solution oriented mindset</w:t>
      </w:r>
      <w:r w:rsidRPr="0007723C">
        <w:rPr>
          <w:rFonts w:ascii="Noto Sans" w:eastAsia="Times New Roman" w:hAnsi="Noto Sans" w:cs="Noto Sans"/>
          <w:sz w:val="21"/>
          <w:szCs w:val="21"/>
          <w:lang w:eastAsia="en-GB"/>
        </w:rPr>
        <w:t xml:space="preserve"> that thrives in ambiguity and figuring out solutions and processes to complex problems. Happy to work as a sole contributor.</w:t>
      </w:r>
    </w:p>
    <w:p w14:paraId="47AF2E09" w14:textId="77777777" w:rsidR="0007723C" w:rsidRPr="0007723C" w:rsidRDefault="0007723C" w:rsidP="0007723C">
      <w:pPr>
        <w:numPr>
          <w:ilvl w:val="0"/>
          <w:numId w:val="34"/>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 xml:space="preserve">Demonstrate brand/industry passion, </w:t>
      </w:r>
      <w:r w:rsidRPr="0007723C">
        <w:rPr>
          <w:rFonts w:ascii="Noto Sans" w:eastAsia="Times New Roman" w:hAnsi="Noto Sans" w:cs="Noto Sans"/>
          <w:sz w:val="21"/>
          <w:szCs w:val="21"/>
          <w:highlight w:val="cyan"/>
          <w:lang w:eastAsia="en-GB"/>
        </w:rPr>
        <w:t>business acumen, commercial awareness</w:t>
      </w:r>
      <w:r w:rsidRPr="0007723C">
        <w:rPr>
          <w:rFonts w:ascii="Noto Sans" w:eastAsia="Times New Roman" w:hAnsi="Noto Sans" w:cs="Noto Sans"/>
          <w:sz w:val="21"/>
          <w:szCs w:val="21"/>
          <w:lang w:eastAsia="en-GB"/>
        </w:rPr>
        <w:t xml:space="preserve">, with the ability to </w:t>
      </w:r>
      <w:r w:rsidRPr="0007723C">
        <w:rPr>
          <w:rFonts w:ascii="Noto Sans" w:eastAsia="Times New Roman" w:hAnsi="Noto Sans" w:cs="Noto Sans"/>
          <w:sz w:val="21"/>
          <w:szCs w:val="21"/>
          <w:highlight w:val="cyan"/>
          <w:lang w:eastAsia="en-GB"/>
        </w:rPr>
        <w:t>build excellent stakeholder relationships</w:t>
      </w:r>
      <w:r w:rsidRPr="0007723C">
        <w:rPr>
          <w:rFonts w:ascii="Noto Sans" w:eastAsia="Times New Roman" w:hAnsi="Noto Sans" w:cs="Noto Sans"/>
          <w:sz w:val="21"/>
          <w:szCs w:val="21"/>
          <w:lang w:eastAsia="en-GB"/>
        </w:rPr>
        <w:t>.</w:t>
      </w:r>
    </w:p>
    <w:p w14:paraId="2685F3D3" w14:textId="77777777" w:rsidR="0007723C" w:rsidRPr="0007723C" w:rsidRDefault="0007723C" w:rsidP="0007723C">
      <w:pPr>
        <w:numPr>
          <w:ilvl w:val="0"/>
          <w:numId w:val="35"/>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 xml:space="preserve">Excellent </w:t>
      </w:r>
      <w:r w:rsidRPr="0007723C">
        <w:rPr>
          <w:rFonts w:ascii="Noto Sans" w:eastAsia="Times New Roman" w:hAnsi="Noto Sans" w:cs="Noto Sans"/>
          <w:sz w:val="21"/>
          <w:szCs w:val="21"/>
          <w:highlight w:val="cyan"/>
          <w:lang w:eastAsia="en-GB"/>
        </w:rPr>
        <w:t>verbal and written communication</w:t>
      </w:r>
      <w:r w:rsidRPr="0007723C">
        <w:rPr>
          <w:rFonts w:ascii="Noto Sans" w:eastAsia="Times New Roman" w:hAnsi="Noto Sans" w:cs="Noto Sans"/>
          <w:sz w:val="21"/>
          <w:szCs w:val="21"/>
          <w:lang w:eastAsia="en-GB"/>
        </w:rPr>
        <w:t>, negotiation and influencing skills.</w:t>
      </w:r>
    </w:p>
    <w:p w14:paraId="7BE7B659" w14:textId="77777777" w:rsidR="0007723C" w:rsidRPr="0007723C" w:rsidRDefault="0007723C" w:rsidP="0007723C">
      <w:pPr>
        <w:numPr>
          <w:ilvl w:val="0"/>
          <w:numId w:val="36"/>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 xml:space="preserve">Insight driven, making decisions rooted in customer benefit, strategic fit and </w:t>
      </w:r>
      <w:r w:rsidRPr="0007723C">
        <w:rPr>
          <w:rFonts w:ascii="Noto Sans" w:eastAsia="Times New Roman" w:hAnsi="Noto Sans" w:cs="Noto Sans"/>
          <w:sz w:val="21"/>
          <w:szCs w:val="21"/>
          <w:highlight w:val="cyan"/>
          <w:lang w:eastAsia="en-GB"/>
        </w:rPr>
        <w:t>commercial understanding</w:t>
      </w:r>
      <w:r w:rsidRPr="0007723C">
        <w:rPr>
          <w:rFonts w:ascii="Noto Sans" w:eastAsia="Times New Roman" w:hAnsi="Noto Sans" w:cs="Noto Sans"/>
          <w:sz w:val="21"/>
          <w:szCs w:val="21"/>
          <w:lang w:eastAsia="en-GB"/>
        </w:rPr>
        <w:t>.</w:t>
      </w:r>
    </w:p>
    <w:p w14:paraId="034B663A" w14:textId="77777777" w:rsidR="0007723C" w:rsidRPr="0007723C" w:rsidRDefault="0007723C" w:rsidP="0007723C">
      <w:pPr>
        <w:numPr>
          <w:ilvl w:val="0"/>
          <w:numId w:val="37"/>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 xml:space="preserve">Able to capably handle numerous, </w:t>
      </w:r>
      <w:r w:rsidRPr="0007723C">
        <w:rPr>
          <w:rFonts w:ascii="Noto Sans" w:eastAsia="Times New Roman" w:hAnsi="Noto Sans" w:cs="Noto Sans"/>
          <w:sz w:val="21"/>
          <w:szCs w:val="21"/>
          <w:highlight w:val="cyan"/>
          <w:lang w:eastAsia="en-GB"/>
        </w:rPr>
        <w:t>complex decisions</w:t>
      </w:r>
      <w:r w:rsidRPr="0007723C">
        <w:rPr>
          <w:rFonts w:ascii="Noto Sans" w:eastAsia="Times New Roman" w:hAnsi="Noto Sans" w:cs="Noto Sans"/>
          <w:sz w:val="21"/>
          <w:szCs w:val="21"/>
          <w:lang w:eastAsia="en-GB"/>
        </w:rPr>
        <w:t xml:space="preserve"> simultaneously, across multiple teams, time zones and cultures</w:t>
      </w:r>
    </w:p>
    <w:p w14:paraId="7E9D7624" w14:textId="77777777" w:rsidR="0007723C" w:rsidRPr="0007723C" w:rsidRDefault="0007723C" w:rsidP="0007723C">
      <w:pPr>
        <w:numPr>
          <w:ilvl w:val="0"/>
          <w:numId w:val="38"/>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highlight w:val="cyan"/>
          <w:lang w:eastAsia="en-GB"/>
        </w:rPr>
        <w:t>Team player</w:t>
      </w:r>
      <w:r w:rsidRPr="0007723C">
        <w:rPr>
          <w:rFonts w:ascii="Noto Sans" w:eastAsia="Times New Roman" w:hAnsi="Noto Sans" w:cs="Noto Sans"/>
          <w:sz w:val="21"/>
          <w:szCs w:val="21"/>
          <w:lang w:eastAsia="en-GB"/>
        </w:rPr>
        <w:t xml:space="preserve"> that is </w:t>
      </w:r>
      <w:r w:rsidRPr="0007723C">
        <w:rPr>
          <w:rFonts w:ascii="Noto Sans" w:eastAsia="Times New Roman" w:hAnsi="Noto Sans" w:cs="Noto Sans"/>
          <w:sz w:val="21"/>
          <w:szCs w:val="21"/>
          <w:highlight w:val="cyan"/>
          <w:lang w:eastAsia="en-GB"/>
        </w:rPr>
        <w:t>eager to learn and willing to partner</w:t>
      </w:r>
      <w:r w:rsidRPr="0007723C">
        <w:rPr>
          <w:rFonts w:ascii="Noto Sans" w:eastAsia="Times New Roman" w:hAnsi="Noto Sans" w:cs="Noto Sans"/>
          <w:sz w:val="21"/>
          <w:szCs w:val="21"/>
          <w:lang w:eastAsia="en-GB"/>
        </w:rPr>
        <w:t xml:space="preserve"> always ensuring that you bring your peers along the journey, with a genuine desire to contribute to the overall success of the entire team</w:t>
      </w:r>
    </w:p>
    <w:p w14:paraId="79CA3053"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people to feel included and truly empowered to contribute fully to our vision and goals.</w:t>
      </w:r>
    </w:p>
    <w:p w14:paraId="5CACCAA0"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Everyone who applies will receive fair consideration for employment. We do not discriminate based upon race, colour, religion, sex, sexual orientation, age, marital status, gender identity, national origin, disability, or any other applicable legally protected characteristics in the location in which the candidate is applying.</w:t>
      </w:r>
    </w:p>
    <w:p w14:paraId="6BE63A4F"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lastRenderedPageBreak/>
        <w:t>If you have any accessibility requirements that would make you more comfortable during the application and interview process, please let us know so that we can support you.</w:t>
      </w:r>
    </w:p>
    <w:p w14:paraId="7A57CEE6"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Job Types: Full-time, Permanent</w:t>
      </w:r>
    </w:p>
    <w:p w14:paraId="15A94478"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Salary: £70,000.00-£80,000.00 per year</w:t>
      </w:r>
    </w:p>
    <w:p w14:paraId="19B46D43"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Benefits:</w:t>
      </w:r>
    </w:p>
    <w:p w14:paraId="39D069A0" w14:textId="77777777" w:rsidR="0007723C" w:rsidRPr="0007723C" w:rsidRDefault="0007723C" w:rsidP="0007723C">
      <w:pPr>
        <w:numPr>
          <w:ilvl w:val="0"/>
          <w:numId w:val="39"/>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Casual dress</w:t>
      </w:r>
    </w:p>
    <w:p w14:paraId="0B70E124"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Schedule:</w:t>
      </w:r>
    </w:p>
    <w:p w14:paraId="0479D688" w14:textId="77777777" w:rsidR="0007723C" w:rsidRPr="0007723C" w:rsidRDefault="0007723C" w:rsidP="0007723C">
      <w:pPr>
        <w:numPr>
          <w:ilvl w:val="0"/>
          <w:numId w:val="40"/>
        </w:numPr>
        <w:spacing w:before="100" w:beforeAutospacing="1" w:after="100" w:afterAutospacing="1" w:line="240" w:lineRule="auto"/>
        <w:rPr>
          <w:rFonts w:ascii="Noto Sans" w:eastAsia="Times New Roman" w:hAnsi="Noto Sans" w:cs="Noto Sans"/>
          <w:sz w:val="21"/>
          <w:szCs w:val="21"/>
          <w:lang w:eastAsia="en-GB"/>
        </w:rPr>
      </w:pPr>
      <w:proofErr w:type="gramStart"/>
      <w:r w:rsidRPr="0007723C">
        <w:rPr>
          <w:rFonts w:ascii="Noto Sans" w:eastAsia="Times New Roman" w:hAnsi="Noto Sans" w:cs="Noto Sans"/>
          <w:sz w:val="21"/>
          <w:szCs w:val="21"/>
          <w:lang w:eastAsia="en-GB"/>
        </w:rPr>
        <w:t>8 hour</w:t>
      </w:r>
      <w:proofErr w:type="gramEnd"/>
      <w:r w:rsidRPr="0007723C">
        <w:rPr>
          <w:rFonts w:ascii="Noto Sans" w:eastAsia="Times New Roman" w:hAnsi="Noto Sans" w:cs="Noto Sans"/>
          <w:sz w:val="21"/>
          <w:szCs w:val="21"/>
          <w:lang w:eastAsia="en-GB"/>
        </w:rPr>
        <w:t xml:space="preserve"> shift</w:t>
      </w:r>
    </w:p>
    <w:p w14:paraId="5127D893"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COVID-19 considerations:</w:t>
      </w:r>
      <w:r w:rsidRPr="0007723C">
        <w:rPr>
          <w:rFonts w:ascii="Noto Sans" w:eastAsia="Times New Roman" w:hAnsi="Noto Sans" w:cs="Noto Sans"/>
          <w:sz w:val="21"/>
          <w:szCs w:val="21"/>
          <w:lang w:eastAsia="en-GB"/>
        </w:rPr>
        <w:br/>
        <w:t>All customers are expected to follow COV-19 guidelines to maintain safety and social distancing.</w:t>
      </w:r>
    </w:p>
    <w:p w14:paraId="00AC6FF3"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Experience:</w:t>
      </w:r>
    </w:p>
    <w:p w14:paraId="724F6A02" w14:textId="77777777" w:rsidR="0007723C" w:rsidRPr="0007723C" w:rsidRDefault="0007723C" w:rsidP="0007723C">
      <w:pPr>
        <w:numPr>
          <w:ilvl w:val="0"/>
          <w:numId w:val="41"/>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B2B product marketing: 7 years (required)</w:t>
      </w:r>
    </w:p>
    <w:p w14:paraId="6BA2B96C" w14:textId="77777777" w:rsidR="0007723C" w:rsidRPr="0007723C" w:rsidRDefault="0007723C" w:rsidP="0007723C">
      <w:pPr>
        <w:numPr>
          <w:ilvl w:val="0"/>
          <w:numId w:val="41"/>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 xml:space="preserve">Proven mindset that thrives in </w:t>
      </w:r>
      <w:r w:rsidRPr="0007723C">
        <w:rPr>
          <w:rFonts w:ascii="Noto Sans" w:eastAsia="Times New Roman" w:hAnsi="Noto Sans" w:cs="Noto Sans"/>
          <w:sz w:val="21"/>
          <w:szCs w:val="21"/>
          <w:highlight w:val="yellow"/>
          <w:lang w:eastAsia="en-GB"/>
        </w:rPr>
        <w:t>figuring out solutions</w:t>
      </w:r>
      <w:r w:rsidRPr="0007723C">
        <w:rPr>
          <w:rFonts w:ascii="Noto Sans" w:eastAsia="Times New Roman" w:hAnsi="Noto Sans" w:cs="Noto Sans"/>
          <w:sz w:val="21"/>
          <w:szCs w:val="21"/>
          <w:lang w:eastAsia="en-GB"/>
        </w:rPr>
        <w:t>: 3 years (required)</w:t>
      </w:r>
    </w:p>
    <w:p w14:paraId="5CB062C9" w14:textId="77777777" w:rsidR="0007723C" w:rsidRPr="0007723C" w:rsidRDefault="0007723C" w:rsidP="0007723C">
      <w:pPr>
        <w:numPr>
          <w:ilvl w:val="0"/>
          <w:numId w:val="41"/>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Decisions simultaneously, across multiple teams, time zones: 4 years (required)</w:t>
      </w:r>
    </w:p>
    <w:p w14:paraId="75CAB147"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Willingness to travel:</w:t>
      </w:r>
    </w:p>
    <w:p w14:paraId="7BFFDF16" w14:textId="77777777" w:rsidR="0007723C" w:rsidRPr="0007723C" w:rsidRDefault="0007723C" w:rsidP="0007723C">
      <w:pPr>
        <w:numPr>
          <w:ilvl w:val="0"/>
          <w:numId w:val="42"/>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25% (required)</w:t>
      </w:r>
    </w:p>
    <w:p w14:paraId="221E3738" w14:textId="77777777" w:rsidR="0007723C" w:rsidRPr="0007723C" w:rsidRDefault="0007723C" w:rsidP="0007723C">
      <w:p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Work remotely:</w:t>
      </w:r>
    </w:p>
    <w:p w14:paraId="7C392C4B" w14:textId="77777777" w:rsidR="0007723C" w:rsidRPr="0007723C" w:rsidRDefault="0007723C" w:rsidP="0007723C">
      <w:pPr>
        <w:numPr>
          <w:ilvl w:val="0"/>
          <w:numId w:val="43"/>
        </w:numPr>
        <w:spacing w:before="100" w:beforeAutospacing="1" w:after="100" w:afterAutospacing="1" w:line="240" w:lineRule="auto"/>
        <w:rPr>
          <w:rFonts w:ascii="Noto Sans" w:eastAsia="Times New Roman" w:hAnsi="Noto Sans" w:cs="Noto Sans"/>
          <w:sz w:val="21"/>
          <w:szCs w:val="21"/>
          <w:lang w:eastAsia="en-GB"/>
        </w:rPr>
      </w:pPr>
      <w:r w:rsidRPr="0007723C">
        <w:rPr>
          <w:rFonts w:ascii="Noto Sans" w:eastAsia="Times New Roman" w:hAnsi="Noto Sans" w:cs="Noto Sans"/>
          <w:sz w:val="21"/>
          <w:szCs w:val="21"/>
          <w:lang w:eastAsia="en-GB"/>
        </w:rPr>
        <w:t>Temporarily due to COVID-19</w:t>
      </w:r>
    </w:p>
    <w:p w14:paraId="56665485" w14:textId="258E5632" w:rsidR="009664AA" w:rsidRPr="009664AA" w:rsidRDefault="009664AA" w:rsidP="00E7673B">
      <w:pPr>
        <w:spacing w:before="100" w:beforeAutospacing="1" w:after="100" w:afterAutospacing="1" w:line="240" w:lineRule="auto"/>
        <w:rPr>
          <w:rFonts w:ascii="Noto Sans" w:eastAsia="Times New Roman" w:hAnsi="Noto Sans" w:cs="Noto Sans"/>
          <w:color w:val="2D2D2D"/>
          <w:sz w:val="20"/>
          <w:szCs w:val="20"/>
          <w:lang w:eastAsia="en-GB"/>
        </w:rPr>
      </w:pPr>
    </w:p>
    <w:sectPr w:rsidR="009664AA" w:rsidRPr="0096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316"/>
    <w:multiLevelType w:val="multilevel"/>
    <w:tmpl w:val="774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0CDD"/>
    <w:multiLevelType w:val="multilevel"/>
    <w:tmpl w:val="7C3C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C7B6C"/>
    <w:multiLevelType w:val="multilevel"/>
    <w:tmpl w:val="6302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2058D"/>
    <w:multiLevelType w:val="multilevel"/>
    <w:tmpl w:val="2588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F6EE0"/>
    <w:multiLevelType w:val="multilevel"/>
    <w:tmpl w:val="9B6A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F50F3"/>
    <w:multiLevelType w:val="multilevel"/>
    <w:tmpl w:val="6880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63285"/>
    <w:multiLevelType w:val="multilevel"/>
    <w:tmpl w:val="D10A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13224"/>
    <w:multiLevelType w:val="multilevel"/>
    <w:tmpl w:val="9C6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F70DA"/>
    <w:multiLevelType w:val="multilevel"/>
    <w:tmpl w:val="3080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16BC7"/>
    <w:multiLevelType w:val="multilevel"/>
    <w:tmpl w:val="F4D0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C048D"/>
    <w:multiLevelType w:val="multilevel"/>
    <w:tmpl w:val="6730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90539"/>
    <w:multiLevelType w:val="multilevel"/>
    <w:tmpl w:val="15D6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65ADD"/>
    <w:multiLevelType w:val="multilevel"/>
    <w:tmpl w:val="0F42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A2E18"/>
    <w:multiLevelType w:val="multilevel"/>
    <w:tmpl w:val="FD2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A260E"/>
    <w:multiLevelType w:val="multilevel"/>
    <w:tmpl w:val="37E0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00E3E"/>
    <w:multiLevelType w:val="multilevel"/>
    <w:tmpl w:val="05B4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13952"/>
    <w:multiLevelType w:val="multilevel"/>
    <w:tmpl w:val="A26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E730E"/>
    <w:multiLevelType w:val="multilevel"/>
    <w:tmpl w:val="4BE8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358D4"/>
    <w:multiLevelType w:val="multilevel"/>
    <w:tmpl w:val="039C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34210"/>
    <w:multiLevelType w:val="multilevel"/>
    <w:tmpl w:val="3DCE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A3F8D"/>
    <w:multiLevelType w:val="multilevel"/>
    <w:tmpl w:val="B0D4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80D08"/>
    <w:multiLevelType w:val="multilevel"/>
    <w:tmpl w:val="4F80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2019B"/>
    <w:multiLevelType w:val="multilevel"/>
    <w:tmpl w:val="67FA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CB114B"/>
    <w:multiLevelType w:val="multilevel"/>
    <w:tmpl w:val="1B24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D4D0D"/>
    <w:multiLevelType w:val="multilevel"/>
    <w:tmpl w:val="4EB0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4068CC"/>
    <w:multiLevelType w:val="multilevel"/>
    <w:tmpl w:val="3162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A436A"/>
    <w:multiLevelType w:val="multilevel"/>
    <w:tmpl w:val="E218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8F6E2B"/>
    <w:multiLevelType w:val="multilevel"/>
    <w:tmpl w:val="829C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9931F6"/>
    <w:multiLevelType w:val="multilevel"/>
    <w:tmpl w:val="EB90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136D1"/>
    <w:multiLevelType w:val="hybridMultilevel"/>
    <w:tmpl w:val="3A80D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720231"/>
    <w:multiLevelType w:val="multilevel"/>
    <w:tmpl w:val="A176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B83C81"/>
    <w:multiLevelType w:val="multilevel"/>
    <w:tmpl w:val="DAAC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F3A1A"/>
    <w:multiLevelType w:val="multilevel"/>
    <w:tmpl w:val="8EBA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A63F2"/>
    <w:multiLevelType w:val="hybridMultilevel"/>
    <w:tmpl w:val="EBFA8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EF7778"/>
    <w:multiLevelType w:val="multilevel"/>
    <w:tmpl w:val="3636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CC063A"/>
    <w:multiLevelType w:val="multilevel"/>
    <w:tmpl w:val="2234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5B761C"/>
    <w:multiLevelType w:val="multilevel"/>
    <w:tmpl w:val="9E8A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3112B7"/>
    <w:multiLevelType w:val="multilevel"/>
    <w:tmpl w:val="3940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E363B6"/>
    <w:multiLevelType w:val="hybridMultilevel"/>
    <w:tmpl w:val="13EA5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FF1036"/>
    <w:multiLevelType w:val="multilevel"/>
    <w:tmpl w:val="27AC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6905BE"/>
    <w:multiLevelType w:val="multilevel"/>
    <w:tmpl w:val="E454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F846AC"/>
    <w:multiLevelType w:val="multilevel"/>
    <w:tmpl w:val="04A0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EA76EE"/>
    <w:multiLevelType w:val="multilevel"/>
    <w:tmpl w:val="D5C0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8"/>
  </w:num>
  <w:num w:numId="3">
    <w:abstractNumId w:val="2"/>
  </w:num>
  <w:num w:numId="4">
    <w:abstractNumId w:val="28"/>
  </w:num>
  <w:num w:numId="5">
    <w:abstractNumId w:val="11"/>
  </w:num>
  <w:num w:numId="6">
    <w:abstractNumId w:val="20"/>
  </w:num>
  <w:num w:numId="7">
    <w:abstractNumId w:val="15"/>
  </w:num>
  <w:num w:numId="8">
    <w:abstractNumId w:val="3"/>
  </w:num>
  <w:num w:numId="9">
    <w:abstractNumId w:val="33"/>
  </w:num>
  <w:num w:numId="10">
    <w:abstractNumId w:val="34"/>
  </w:num>
  <w:num w:numId="11">
    <w:abstractNumId w:val="6"/>
  </w:num>
  <w:num w:numId="12">
    <w:abstractNumId w:val="31"/>
  </w:num>
  <w:num w:numId="13">
    <w:abstractNumId w:val="1"/>
  </w:num>
  <w:num w:numId="14">
    <w:abstractNumId w:val="24"/>
  </w:num>
  <w:num w:numId="15">
    <w:abstractNumId w:val="40"/>
  </w:num>
  <w:num w:numId="16">
    <w:abstractNumId w:val="4"/>
  </w:num>
  <w:num w:numId="17">
    <w:abstractNumId w:val="25"/>
  </w:num>
  <w:num w:numId="18">
    <w:abstractNumId w:val="27"/>
  </w:num>
  <w:num w:numId="19">
    <w:abstractNumId w:val="30"/>
  </w:num>
  <w:num w:numId="20">
    <w:abstractNumId w:val="0"/>
  </w:num>
  <w:num w:numId="21">
    <w:abstractNumId w:val="37"/>
  </w:num>
  <w:num w:numId="22">
    <w:abstractNumId w:val="19"/>
  </w:num>
  <w:num w:numId="23">
    <w:abstractNumId w:val="14"/>
  </w:num>
  <w:num w:numId="24">
    <w:abstractNumId w:val="41"/>
  </w:num>
  <w:num w:numId="25">
    <w:abstractNumId w:val="9"/>
  </w:num>
  <w:num w:numId="26">
    <w:abstractNumId w:val="16"/>
  </w:num>
  <w:num w:numId="27">
    <w:abstractNumId w:val="13"/>
  </w:num>
  <w:num w:numId="28">
    <w:abstractNumId w:val="17"/>
  </w:num>
  <w:num w:numId="29">
    <w:abstractNumId w:val="5"/>
  </w:num>
  <w:num w:numId="30">
    <w:abstractNumId w:val="23"/>
  </w:num>
  <w:num w:numId="31">
    <w:abstractNumId w:val="10"/>
  </w:num>
  <w:num w:numId="32">
    <w:abstractNumId w:val="42"/>
  </w:num>
  <w:num w:numId="33">
    <w:abstractNumId w:val="39"/>
  </w:num>
  <w:num w:numId="34">
    <w:abstractNumId w:val="8"/>
  </w:num>
  <w:num w:numId="35">
    <w:abstractNumId w:val="26"/>
  </w:num>
  <w:num w:numId="36">
    <w:abstractNumId w:val="18"/>
  </w:num>
  <w:num w:numId="37">
    <w:abstractNumId w:val="12"/>
  </w:num>
  <w:num w:numId="38">
    <w:abstractNumId w:val="35"/>
  </w:num>
  <w:num w:numId="39">
    <w:abstractNumId w:val="21"/>
  </w:num>
  <w:num w:numId="40">
    <w:abstractNumId w:val="36"/>
  </w:num>
  <w:num w:numId="41">
    <w:abstractNumId w:val="7"/>
  </w:num>
  <w:num w:numId="42">
    <w:abstractNumId w:val="22"/>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F1"/>
    <w:rsid w:val="0007723C"/>
    <w:rsid w:val="00192C89"/>
    <w:rsid w:val="002538F6"/>
    <w:rsid w:val="00500E48"/>
    <w:rsid w:val="00531E5A"/>
    <w:rsid w:val="0059454A"/>
    <w:rsid w:val="0066687F"/>
    <w:rsid w:val="006A73D3"/>
    <w:rsid w:val="006B5EE2"/>
    <w:rsid w:val="008173F9"/>
    <w:rsid w:val="008E3AF0"/>
    <w:rsid w:val="009664AA"/>
    <w:rsid w:val="00A86B0A"/>
    <w:rsid w:val="00C648C4"/>
    <w:rsid w:val="00E658F1"/>
    <w:rsid w:val="00E66AD7"/>
    <w:rsid w:val="00E76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A3E4"/>
  <w15:chartTrackingRefBased/>
  <w15:docId w15:val="{3C9CBD3F-300E-4A28-960B-3E0523F2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D3"/>
    <w:pPr>
      <w:ind w:left="720"/>
      <w:contextualSpacing/>
    </w:pPr>
  </w:style>
  <w:style w:type="character" w:styleId="Hyperlink">
    <w:name w:val="Hyperlink"/>
    <w:basedOn w:val="DefaultParagraphFont"/>
    <w:uiPriority w:val="99"/>
    <w:unhideWhenUsed/>
    <w:rsid w:val="009664AA"/>
    <w:rPr>
      <w:color w:val="0563C1" w:themeColor="hyperlink"/>
      <w:u w:val="single"/>
    </w:rPr>
  </w:style>
  <w:style w:type="character" w:styleId="UnresolvedMention">
    <w:name w:val="Unresolved Mention"/>
    <w:basedOn w:val="DefaultParagraphFont"/>
    <w:uiPriority w:val="99"/>
    <w:semiHidden/>
    <w:unhideWhenUsed/>
    <w:rsid w:val="009664AA"/>
    <w:rPr>
      <w:color w:val="605E5C"/>
      <w:shd w:val="clear" w:color="auto" w:fill="E1DFDD"/>
    </w:rPr>
  </w:style>
  <w:style w:type="paragraph" w:styleId="NormalWeb">
    <w:name w:val="Normal (Web)"/>
    <w:basedOn w:val="Normal"/>
    <w:uiPriority w:val="99"/>
    <w:semiHidden/>
    <w:unhideWhenUsed/>
    <w:rsid w:val="009664A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52542">
      <w:bodyDiv w:val="1"/>
      <w:marLeft w:val="0"/>
      <w:marRight w:val="0"/>
      <w:marTop w:val="0"/>
      <w:marBottom w:val="0"/>
      <w:divBdr>
        <w:top w:val="none" w:sz="0" w:space="0" w:color="auto"/>
        <w:left w:val="none" w:sz="0" w:space="0" w:color="auto"/>
        <w:bottom w:val="none" w:sz="0" w:space="0" w:color="auto"/>
        <w:right w:val="none" w:sz="0" w:space="0" w:color="auto"/>
      </w:divBdr>
    </w:div>
    <w:div w:id="1078936925">
      <w:bodyDiv w:val="1"/>
      <w:marLeft w:val="0"/>
      <w:marRight w:val="0"/>
      <w:marTop w:val="0"/>
      <w:marBottom w:val="0"/>
      <w:divBdr>
        <w:top w:val="none" w:sz="0" w:space="0" w:color="auto"/>
        <w:left w:val="none" w:sz="0" w:space="0" w:color="auto"/>
        <w:bottom w:val="none" w:sz="0" w:space="0" w:color="auto"/>
        <w:right w:val="none" w:sz="0" w:space="0" w:color="auto"/>
      </w:divBdr>
    </w:div>
    <w:div w:id="1464814039">
      <w:bodyDiv w:val="1"/>
      <w:marLeft w:val="0"/>
      <w:marRight w:val="0"/>
      <w:marTop w:val="0"/>
      <w:marBottom w:val="0"/>
      <w:divBdr>
        <w:top w:val="none" w:sz="0" w:space="0" w:color="auto"/>
        <w:left w:val="none" w:sz="0" w:space="0" w:color="auto"/>
        <w:bottom w:val="none" w:sz="0" w:space="0" w:color="auto"/>
        <w:right w:val="none" w:sz="0" w:space="0" w:color="auto"/>
      </w:divBdr>
    </w:div>
    <w:div w:id="1634210128">
      <w:bodyDiv w:val="1"/>
      <w:marLeft w:val="0"/>
      <w:marRight w:val="0"/>
      <w:marTop w:val="0"/>
      <w:marBottom w:val="0"/>
      <w:divBdr>
        <w:top w:val="none" w:sz="0" w:space="0" w:color="auto"/>
        <w:left w:val="none" w:sz="0" w:space="0" w:color="auto"/>
        <w:bottom w:val="none" w:sz="0" w:space="0" w:color="auto"/>
        <w:right w:val="none" w:sz="0" w:space="0" w:color="auto"/>
      </w:divBdr>
    </w:div>
    <w:div w:id="166527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8A34BAAEE3364AB396C9453D239223" ma:contentTypeVersion="12" ma:contentTypeDescription="Create a new document." ma:contentTypeScope="" ma:versionID="af45052535cc453a6259e12a9be99962">
  <xsd:schema xmlns:xsd="http://www.w3.org/2001/XMLSchema" xmlns:xs="http://www.w3.org/2001/XMLSchema" xmlns:p="http://schemas.microsoft.com/office/2006/metadata/properties" xmlns:ns2="a9903c35-1a1c-4b10-8bfc-87ded1d0731f" xmlns:ns3="965e9b05-881c-41df-976e-91b2fbe5c5d1" targetNamespace="http://schemas.microsoft.com/office/2006/metadata/properties" ma:root="true" ma:fieldsID="1530bf947e862c0139b70a648f0e9554" ns2:_="" ns3:_="">
    <xsd:import namespace="a9903c35-1a1c-4b10-8bfc-87ded1d0731f"/>
    <xsd:import namespace="965e9b05-881c-41df-976e-91b2fbe5c5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03c35-1a1c-4b10-8bfc-87ded1d07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e9b05-881c-41df-976e-91b2fbe5c5d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A4A7AD-EDBF-45E4-BB35-4744F5047324}">
  <ds:schemaRefs>
    <ds:schemaRef ds:uri="http://schemas.microsoft.com/sharepoint/v3/contenttype/forms"/>
  </ds:schemaRefs>
</ds:datastoreItem>
</file>

<file path=customXml/itemProps2.xml><?xml version="1.0" encoding="utf-8"?>
<ds:datastoreItem xmlns:ds="http://schemas.openxmlformats.org/officeDocument/2006/customXml" ds:itemID="{E3FC56D8-E56D-408A-942F-CDBFC5C12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03c35-1a1c-4b10-8bfc-87ded1d0731f"/>
    <ds:schemaRef ds:uri="965e9b05-881c-41df-976e-91b2fbe5c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31239E-C6D3-4D53-9853-725E9621FC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Fogg</dc:creator>
  <cp:keywords/>
  <dc:description/>
  <cp:lastModifiedBy>usama naveed</cp:lastModifiedBy>
  <cp:revision>3</cp:revision>
  <dcterms:created xsi:type="dcterms:W3CDTF">2021-09-13T12:37:00Z</dcterms:created>
  <dcterms:modified xsi:type="dcterms:W3CDTF">2021-11-09T01:20:00Z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0x0101001C8A34BAAEE3364AB396C9453D239223</vt:lpwstr>
  </property>
</Properties>
</file>