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90" w:rsidRDefault="00B47EF2" w:rsidP="00323C9F">
      <w:pPr>
        <w:pStyle w:val="Heading1"/>
      </w:pPr>
      <w:r>
        <w:t>To install ESB</w:t>
      </w:r>
      <w:r w:rsidR="00323C9F">
        <w:t xml:space="preserve"> Toolkit 2.0</w:t>
      </w:r>
    </w:p>
    <w:p w:rsidR="00323C9F" w:rsidRDefault="00B47EF2" w:rsidP="00323C9F">
      <w:pPr>
        <w:pStyle w:val="Heading2"/>
      </w:pPr>
      <w:r>
        <w:t>Assumption</w:t>
      </w:r>
    </w:p>
    <w:p w:rsidR="00B47EF2" w:rsidRDefault="00323C9F">
      <w:r>
        <w:t xml:space="preserve">Assumptions </w:t>
      </w:r>
      <w:r w:rsidR="00B47EF2">
        <w:t>are made that everything is installed on the one server.</w:t>
      </w:r>
      <w:r>
        <w:br/>
      </w:r>
      <w:r w:rsidR="00B47EF2">
        <w:t>The following applications are installed in there default locations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Office 2007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vs2008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2008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proofErr w:type="spellStart"/>
      <w:r>
        <w:t>biztalk</w:t>
      </w:r>
      <w:proofErr w:type="spellEnd"/>
      <w:r>
        <w:t xml:space="preserve"> 2009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WSS 3.0</w:t>
      </w:r>
      <w:r>
        <w:br/>
      </w:r>
    </w:p>
    <w:p w:rsidR="00B47EF2" w:rsidRDefault="00B47EF2" w:rsidP="00B47EF2">
      <w:r>
        <w:t>UDDI is not installed</w:t>
      </w:r>
      <w:r w:rsidR="00323C9F">
        <w:t>.</w:t>
      </w:r>
      <w:r w:rsidR="00323C9F">
        <w:br/>
        <w:t xml:space="preserve">The script will not install any of the samples as the sample bindings use a different strong name key. To install the samples, the binding files require to </w:t>
      </w:r>
      <w:proofErr w:type="gramStart"/>
      <w:r w:rsidR="00323C9F">
        <w:t>modified</w:t>
      </w:r>
      <w:proofErr w:type="gramEnd"/>
      <w:r w:rsidR="00323C9F">
        <w:t xml:space="preserve"> with the strong name key that is generated to build the portal.</w:t>
      </w:r>
    </w:p>
    <w:p w:rsidR="00B47EF2" w:rsidRDefault="00B47EF2" w:rsidP="00323C9F">
      <w:pPr>
        <w:pStyle w:val="Heading1"/>
      </w:pPr>
      <w:r>
        <w:t>Directory setup</w:t>
      </w:r>
    </w:p>
    <w:p w:rsidR="00B47EF2" w:rsidRDefault="00824649" w:rsidP="00B47EF2">
      <w:r>
        <w:rPr>
          <w:noProof/>
          <w:lang w:eastAsia="en-AU"/>
        </w:rPr>
        <w:drawing>
          <wp:inline distT="0" distB="0" distL="0" distR="0">
            <wp:extent cx="1647825" cy="8718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9" w:rsidRDefault="00824649" w:rsidP="00B47EF2">
      <w:r>
        <w:t xml:space="preserve">Biztalk2009 contains the contents of the </w:t>
      </w:r>
      <w:proofErr w:type="spellStart"/>
      <w:r>
        <w:t>biztalk</w:t>
      </w:r>
      <w:proofErr w:type="spellEnd"/>
      <w:r>
        <w:t xml:space="preserve"> 2009 </w:t>
      </w:r>
      <w:r w:rsidR="00323C9F">
        <w:t>ISO (for the UDDI install).</w:t>
      </w:r>
      <w:r>
        <w:br/>
        <w:t xml:space="preserve">BizTalkESBToolKit2_0 contains all the </w:t>
      </w:r>
      <w:proofErr w:type="spellStart"/>
      <w:r>
        <w:t>msi</w:t>
      </w:r>
      <w:proofErr w:type="spellEnd"/>
      <w:r>
        <w:t xml:space="preserve"> required to install ESB 2.0 toolkit</w:t>
      </w:r>
      <w:r w:rsidR="00323C9F">
        <w:t xml:space="preserve"> plus an unzip.ps1 script.</w:t>
      </w:r>
      <w:r w:rsidR="00323C9F">
        <w:br/>
        <w:t>BizTalkESBToolKit2_0\</w:t>
      </w:r>
      <w:proofErr w:type="spellStart"/>
      <w:r w:rsidR="00323C9F">
        <w:t>projectFiles</w:t>
      </w:r>
      <w:proofErr w:type="spellEnd"/>
      <w:r w:rsidR="00323C9F">
        <w:t xml:space="preserve"> contains files that which replace source files to build on x86 platform.</w:t>
      </w:r>
      <w:r w:rsidR="00323C9F">
        <w:br/>
      </w:r>
    </w:p>
    <w:p w:rsidR="00824649" w:rsidRDefault="00824649" w:rsidP="00323C9F">
      <w:pPr>
        <w:pStyle w:val="Heading1"/>
      </w:pPr>
      <w:r w:rsidRPr="00824649">
        <w:t>Installing</w:t>
      </w:r>
    </w:p>
    <w:p w:rsidR="00824649" w:rsidRDefault="00824649" w:rsidP="00B47EF2">
      <w:pPr>
        <w:rPr>
          <w:b/>
        </w:rPr>
      </w:pPr>
      <w:r>
        <w:rPr>
          <w:b/>
        </w:rPr>
        <w:t>***This is not a silent install***</w:t>
      </w:r>
    </w:p>
    <w:p w:rsidR="00F93FE0" w:rsidRPr="00F25854" w:rsidRDefault="00F93FE0" w:rsidP="00B47EF2">
      <w:r w:rsidRPr="00F25854">
        <w:t xml:space="preserve">Modify the </w:t>
      </w:r>
      <w:proofErr w:type="spellStart"/>
      <w:r w:rsidRPr="00F25854">
        <w:t>ConfigFiles</w:t>
      </w:r>
      <w:proofErr w:type="spellEnd"/>
      <w:r w:rsidRPr="00F25854">
        <w:t>\</w:t>
      </w:r>
      <w:proofErr w:type="spellStart"/>
      <w:r w:rsidRPr="00F25854">
        <w:t>run.config</w:t>
      </w:r>
      <w:proofErr w:type="spellEnd"/>
    </w:p>
    <w:p w:rsidR="00F93FE0" w:rsidRPr="00F25854" w:rsidRDefault="00F93FE0" w:rsidP="00F93FE0">
      <w:r w:rsidRPr="00F25854">
        <w:t>&lt;</w:t>
      </w:r>
      <w:proofErr w:type="spellStart"/>
      <w:r w:rsidRPr="00F25854">
        <w:t>OrderToInstall</w:t>
      </w:r>
      <w:proofErr w:type="spellEnd"/>
      <w:r w:rsidRPr="00F25854">
        <w:t>&gt;</w:t>
      </w:r>
      <w:r w:rsidRPr="00F25854">
        <w:br/>
      </w:r>
      <w:r w:rsidRPr="00F25854">
        <w:tab/>
      </w:r>
      <w:r w:rsidRPr="00F25854">
        <w:tab/>
        <w:t>&lt;add key="1" value="Biztalk2009ESBToolKit20" /&gt;</w:t>
      </w:r>
      <w:r w:rsidRPr="00F25854">
        <w:tab/>
      </w:r>
      <w:r w:rsidRPr="00F25854">
        <w:tab/>
      </w:r>
      <w:r w:rsidRPr="00F25854">
        <w:br/>
        <w:t>&lt;/</w:t>
      </w:r>
      <w:proofErr w:type="spellStart"/>
      <w:r w:rsidRPr="00F25854">
        <w:t>OrderToInstall</w:t>
      </w:r>
      <w:proofErr w:type="spellEnd"/>
      <w:r w:rsidRPr="00F25854">
        <w:t>&gt;</w:t>
      </w:r>
    </w:p>
    <w:p w:rsidR="00824649" w:rsidRDefault="00824649" w:rsidP="00B47EF2">
      <w:r>
        <w:t>Execute c:\install\installBizTalkESBToolkit2_0.bat</w:t>
      </w:r>
    </w:p>
    <w:p w:rsidR="00824649" w:rsidRDefault="00824649" w:rsidP="00B47EF2">
      <w:r>
        <w:t xml:space="preserve">Configuring UDDI dialog will appear select custom configuration. Make sure that require </w:t>
      </w:r>
      <w:r w:rsidRPr="00824649">
        <w:rPr>
          <w:b/>
        </w:rPr>
        <w:t>SSL for publication to this UDDI Services site</w:t>
      </w:r>
      <w:r>
        <w:t xml:space="preserve"> is not selected</w:t>
      </w:r>
    </w:p>
    <w:p w:rsidR="00824649" w:rsidRDefault="00824649" w:rsidP="00B47EF2">
      <w:r>
        <w:rPr>
          <w:noProof/>
          <w:lang w:eastAsia="en-AU"/>
        </w:rPr>
        <w:drawing>
          <wp:inline distT="0" distB="0" distL="0" distR="0">
            <wp:extent cx="5731510" cy="469754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9" w:rsidRDefault="00824649" w:rsidP="00B47EF2">
      <w:r>
        <w:rPr>
          <w:noProof/>
          <w:lang w:eastAsia="en-AU"/>
        </w:rPr>
        <w:drawing>
          <wp:inline distT="0" distB="0" distL="0" distR="0">
            <wp:extent cx="5731510" cy="46975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06" w:rsidRDefault="00824649" w:rsidP="00B47EF2">
      <w:r>
        <w:t>Apply configuration and close configuration window when finished</w:t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3848100" cy="2876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Click Run</w:t>
      </w:r>
    </w:p>
    <w:p w:rsidR="00F04D06" w:rsidRDefault="00F04D06" w:rsidP="00B47EF2">
      <w:r>
        <w:t>ESB Configuration Tool</w:t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pPr>
        <w:rPr>
          <w:b/>
        </w:rPr>
      </w:pPr>
      <w:r>
        <w:t xml:space="preserve">Microsoft.Practices.ESB.UDDIPublisher.exe select </w:t>
      </w:r>
      <w:r w:rsidRPr="00B70112">
        <w:rPr>
          <w:b/>
        </w:rPr>
        <w:t>n</w:t>
      </w:r>
      <w:r>
        <w:br/>
      </w:r>
      <w:r>
        <w:rPr>
          <w:noProof/>
          <w:lang w:eastAsia="en-AU"/>
        </w:rPr>
        <w:drawing>
          <wp:inline distT="0" distB="0" distL="0" distR="0">
            <wp:extent cx="6362700" cy="3152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t>Dynamic Resolution Install enter username and password for current user</w:t>
      </w:r>
      <w:r>
        <w:br/>
      </w:r>
      <w:r>
        <w:rPr>
          <w:noProof/>
          <w:lang w:eastAsia="en-AU"/>
        </w:rPr>
        <w:drawing>
          <wp:inline distT="0" distB="0" distL="0" distR="0">
            <wp:extent cx="6362700" cy="3152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9F" w:rsidRDefault="00323C9F" w:rsidP="00B47EF2">
      <w:proofErr w:type="spellStart"/>
      <w:r>
        <w:t>Biztalk</w:t>
      </w:r>
      <w:proofErr w:type="spellEnd"/>
      <w:r>
        <w:t xml:space="preserve"> ESB UDDI Publishing Service</w:t>
      </w:r>
      <w:r>
        <w:br/>
      </w:r>
      <w:r>
        <w:rPr>
          <w:noProof/>
          <w:lang w:eastAsia="en-AU"/>
        </w:rPr>
        <w:drawing>
          <wp:inline distT="0" distB="0" distL="0" distR="0">
            <wp:extent cx="3257550" cy="1514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C9F" w:rsidSect="00D0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1398A"/>
    <w:multiLevelType w:val="hybridMultilevel"/>
    <w:tmpl w:val="5D22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47EF2"/>
    <w:rsid w:val="00323C9F"/>
    <w:rsid w:val="00710ABA"/>
    <w:rsid w:val="00824649"/>
    <w:rsid w:val="00B47EF2"/>
    <w:rsid w:val="00B70112"/>
    <w:rsid w:val="00D00C90"/>
    <w:rsid w:val="00F04D06"/>
    <w:rsid w:val="00F25854"/>
    <w:rsid w:val="00F9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C90"/>
  </w:style>
  <w:style w:type="paragraph" w:styleId="Heading1">
    <w:name w:val="heading 1"/>
    <w:basedOn w:val="Normal"/>
    <w:next w:val="Normal"/>
    <w:link w:val="Heading1Char"/>
    <w:uiPriority w:val="9"/>
    <w:qFormat/>
    <w:rsid w:val="00323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3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2009-06-16T04:06:00Z</dcterms:created>
  <dcterms:modified xsi:type="dcterms:W3CDTF">2009-06-16T07:18:00Z</dcterms:modified>
</cp:coreProperties>
</file>