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memo has no clause numbering at all, only prose about the weather.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2026-09-23T10:59:29.613Z</dcterms:created>
  <dcterms:modified xsi:type="dcterms:W3CDTF">2026-09-23T10:59:29.613Z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