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AA4" w:rsidRDefault="00D87603">
      <w:pPr>
        <w:shd w:val="clear" w:color="auto" w:fill="1B3A6B"/>
        <w:spacing w:before="200" w:after="60"/>
      </w:pPr>
      <w:r>
        <w:rPr>
          <w:b/>
          <w:bCs/>
          <w:color w:val="FFFFFF"/>
          <w:spacing w:val="40"/>
          <w:sz w:val="40"/>
          <w:szCs w:val="40"/>
        </w:rPr>
        <w:t xml:space="preserve">  MINUTES OF MEETING</w:t>
      </w:r>
    </w:p>
    <w:p w:rsidR="00C64AA4" w:rsidRDefault="00D87603">
      <w:pPr>
        <w:shd w:val="clear" w:color="auto" w:fill="2E6DB4"/>
        <w:spacing w:after="200"/>
      </w:pPr>
      <w:r>
        <w:rPr>
          <w:i/>
          <w:iCs/>
          <w:color w:val="E8F0FA"/>
          <w:sz w:val="24"/>
          <w:szCs w:val="24"/>
        </w:rPr>
        <w:t xml:space="preserve">  Investor Introduction Call — VC Pitch Session</w:t>
      </w:r>
    </w:p>
    <w:p w:rsidR="00C64AA4" w:rsidRDefault="00D87603">
      <w:pPr>
        <w:spacing w:before="320" w:after="100"/>
      </w:pPr>
      <w:r>
        <w:rPr>
          <w:b/>
          <w:bCs/>
          <w:color w:val="1B3A6B"/>
          <w:spacing w:val="40"/>
          <w:sz w:val="22"/>
          <w:szCs w:val="22"/>
        </w:rPr>
        <w:t>MEETING DETAILS</w:t>
      </w:r>
    </w:p>
    <w:p w:rsidR="00C64AA4" w:rsidRDefault="00C64AA4">
      <w:pPr>
        <w:pBdr>
          <w:bottom w:val="single" w:sz="4" w:space="1" w:color="2E6DB4"/>
        </w:pBdr>
        <w:spacing w:after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64AA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C64AA4" w:rsidRDefault="00D87603">
            <w:r>
              <w:rPr>
                <w:b/>
                <w:bCs/>
                <w:color w:val="1B3A6B"/>
              </w:rPr>
              <w:t>Date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0" w:type="dxa"/>
            </w:tcMar>
          </w:tcPr>
          <w:p w:rsidR="00C64AA4" w:rsidRDefault="00BE46AC" w:rsidP="00BE46AC">
            <w:r>
              <w:t xml:space="preserve">29 April 2026 </w:t>
            </w:r>
          </w:p>
        </w:tc>
      </w:tr>
      <w:tr w:rsidR="00C64AA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C64AA4" w:rsidRDefault="00D87603">
            <w:r>
              <w:rPr>
                <w:b/>
                <w:bCs/>
                <w:color w:val="1B3A6B"/>
              </w:rPr>
              <w:t>Meeting Type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0" w:type="dxa"/>
            </w:tcMar>
          </w:tcPr>
          <w:p w:rsidR="00C64AA4" w:rsidRDefault="00D87603">
            <w:r>
              <w:t>Introductory VC Pitch Call</w:t>
            </w:r>
          </w:p>
        </w:tc>
      </w:tr>
      <w:tr w:rsidR="00C64AA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C64AA4" w:rsidRDefault="00D87603">
            <w:r>
              <w:rPr>
                <w:b/>
                <w:bCs/>
                <w:color w:val="1B3A6B"/>
              </w:rPr>
              <w:t>Platform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0" w:type="dxa"/>
            </w:tcMar>
          </w:tcPr>
          <w:p w:rsidR="00C64AA4" w:rsidRDefault="00BE46AC">
            <w:r>
              <w:t>Google Meet</w:t>
            </w:r>
          </w:p>
        </w:tc>
      </w:tr>
      <w:tr w:rsidR="00C64AA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C64AA4" w:rsidRDefault="00D87603">
            <w:r>
              <w:rPr>
                <w:b/>
                <w:bCs/>
                <w:color w:val="1B3A6B"/>
              </w:rPr>
              <w:t>Prepared By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0" w:type="dxa"/>
            </w:tcMar>
          </w:tcPr>
          <w:p w:rsidR="00C64AA4" w:rsidRDefault="00D87603">
            <w:r>
              <w:t>Karen (VC Representative — Shirukh)</w:t>
            </w:r>
          </w:p>
        </w:tc>
      </w:tr>
    </w:tbl>
    <w:p w:rsidR="00C64AA4" w:rsidRDefault="00C64AA4">
      <w:pPr>
        <w:spacing w:before="160"/>
      </w:pPr>
    </w:p>
    <w:p w:rsidR="00C64AA4" w:rsidRDefault="00D87603">
      <w:pPr>
        <w:spacing w:before="320" w:after="100"/>
      </w:pPr>
      <w:r>
        <w:rPr>
          <w:b/>
          <w:bCs/>
          <w:color w:val="1B3A6B"/>
          <w:spacing w:val="40"/>
          <w:sz w:val="22"/>
          <w:szCs w:val="22"/>
        </w:rPr>
        <w:t>ATTENDEES</w:t>
      </w:r>
    </w:p>
    <w:p w:rsidR="00C64AA4" w:rsidRDefault="00C64AA4">
      <w:pPr>
        <w:pBdr>
          <w:bottom w:val="single" w:sz="4" w:space="1" w:color="2E6DB4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64AA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64AA4" w:rsidRDefault="00D87603">
            <w:r>
              <w:rPr>
                <w:b/>
                <w:bCs/>
                <w:color w:val="1B3A6B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64AA4" w:rsidRDefault="00D87603">
            <w:r>
              <w:rPr>
                <w:b/>
                <w:bCs/>
                <w:color w:val="1B3A6B"/>
              </w:rPr>
              <w:t>Designation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64AA4" w:rsidRDefault="00D87603">
            <w:r>
              <w:rPr>
                <w:b/>
                <w:bCs/>
                <w:color w:val="1B3A6B"/>
              </w:rPr>
              <w:t>Organisation</w:t>
            </w:r>
          </w:p>
        </w:tc>
      </w:tr>
      <w:tr w:rsidR="00C64AA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Omar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CEO &amp; Founder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BE46AC">
            <w:r>
              <w:t>Visyra</w:t>
            </w:r>
            <w:r w:rsidR="00D87603">
              <w:t xml:space="preserve"> (AI FinTech)</w:t>
            </w:r>
          </w:p>
        </w:tc>
      </w:tr>
      <w:tr w:rsidR="00C64AA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Wajahat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COO &amp; CTO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BE46AC">
            <w:r>
              <w:t>Visyra</w:t>
            </w:r>
            <w:r w:rsidR="00D87603">
              <w:t xml:space="preserve"> (AI FinTech)</w:t>
            </w:r>
          </w:p>
        </w:tc>
      </w:tr>
      <w:tr w:rsidR="00C64AA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Karen</w:t>
            </w:r>
            <w:r w:rsidR="00BE46AC">
              <w:t xml:space="preserve"> Gobran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VC Representative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Shirukh (Investor)</w:t>
            </w:r>
          </w:p>
        </w:tc>
      </w:tr>
    </w:tbl>
    <w:p w:rsidR="00C64AA4" w:rsidRDefault="00C64AA4">
      <w:pPr>
        <w:spacing w:before="160"/>
      </w:pPr>
    </w:p>
    <w:p w:rsidR="00C64AA4" w:rsidRDefault="00D87603">
      <w:pPr>
        <w:spacing w:before="320" w:after="100"/>
      </w:pPr>
      <w:r>
        <w:rPr>
          <w:b/>
          <w:bCs/>
          <w:color w:val="1B3A6B"/>
          <w:spacing w:val="40"/>
          <w:sz w:val="22"/>
          <w:szCs w:val="22"/>
        </w:rPr>
        <w:t>PURPOSE OF MEETING</w:t>
      </w:r>
    </w:p>
    <w:p w:rsidR="00C64AA4" w:rsidRDefault="00C64AA4">
      <w:pPr>
        <w:pBdr>
          <w:bottom w:val="single" w:sz="4" w:space="1" w:color="2E6DB4"/>
        </w:pBdr>
        <w:spacing w:after="160"/>
      </w:pPr>
    </w:p>
    <w:p w:rsidR="00C64AA4" w:rsidRDefault="00D87603">
      <w:pPr>
        <w:spacing w:before="60" w:after="80"/>
      </w:pPr>
      <w:r>
        <w:t>An introductory pitch meeting was held between the founding team of an AI-powered FinTech investment platform and a representative from Shirukh, a venture capital firm. The session was convened to present the startup's product offering, discuss its go-to-m</w:t>
      </w:r>
      <w:r>
        <w:t>arket strategy, and explore the potential for a pre-seed investment partnership.</w:t>
      </w:r>
    </w:p>
    <w:p w:rsidR="00C64AA4" w:rsidRDefault="00C64AA4">
      <w:pPr>
        <w:spacing w:before="120"/>
      </w:pPr>
    </w:p>
    <w:p w:rsidR="00C64AA4" w:rsidRDefault="00D87603">
      <w:pPr>
        <w:spacing w:before="320" w:after="100"/>
      </w:pPr>
      <w:r>
        <w:rPr>
          <w:b/>
          <w:bCs/>
          <w:color w:val="1B3A6B"/>
          <w:spacing w:val="40"/>
          <w:sz w:val="22"/>
          <w:szCs w:val="22"/>
        </w:rPr>
        <w:t>DISCUSSION SUMMARY</w:t>
      </w:r>
    </w:p>
    <w:p w:rsidR="00C64AA4" w:rsidRDefault="00C64AA4">
      <w:pPr>
        <w:pBdr>
          <w:bottom w:val="single" w:sz="4" w:space="1" w:color="2E6DB4"/>
        </w:pBdr>
        <w:spacing w:after="160"/>
      </w:pPr>
    </w:p>
    <w:p w:rsidR="00C64AA4" w:rsidRDefault="00D87603">
      <w:pPr>
        <w:spacing w:before="80" w:after="60"/>
      </w:pPr>
      <w:r>
        <w:rPr>
          <w:b/>
          <w:bCs/>
          <w:color w:val="1B3A6B"/>
          <w:sz w:val="22"/>
          <w:szCs w:val="22"/>
        </w:rPr>
        <w:t>1.  Market Opportunity &amp; Context</w:t>
      </w:r>
    </w:p>
    <w:p w:rsidR="00C64AA4" w:rsidRDefault="00D87603">
      <w:pPr>
        <w:pStyle w:val="ListParagraph"/>
        <w:numPr>
          <w:ilvl w:val="0"/>
          <w:numId w:val="2"/>
        </w:numPr>
        <w:spacing w:before="60" w:after="60"/>
      </w:pPr>
      <w:r>
        <w:t>The founding team positioned their product within the context of Saudi Arabia's Vision 2030 framework, highlighting AI adoption and financial inclusion as key national priorities.</w:t>
      </w:r>
    </w:p>
    <w:p w:rsidR="00C64AA4" w:rsidRDefault="00D87603">
      <w:pPr>
        <w:pStyle w:val="ListParagraph"/>
        <w:numPr>
          <w:ilvl w:val="0"/>
          <w:numId w:val="2"/>
        </w:numPr>
        <w:spacing w:before="60" w:after="60"/>
      </w:pPr>
      <w:r>
        <w:t xml:space="preserve">Market volatility was cited as a fundamental driver of demand for AI-driven </w:t>
      </w:r>
      <w:r>
        <w:t>investment advisory solutions.</w:t>
      </w:r>
    </w:p>
    <w:p w:rsidR="00C64AA4" w:rsidRDefault="00D87603">
      <w:pPr>
        <w:pStyle w:val="ListParagraph"/>
        <w:numPr>
          <w:ilvl w:val="0"/>
          <w:numId w:val="2"/>
        </w:numPr>
        <w:spacing w:before="60" w:after="60"/>
      </w:pPr>
      <w:r>
        <w:t>The Saudi market was described as actively embracing AI in 2026, presenting a timely entry window.</w:t>
      </w:r>
    </w:p>
    <w:p w:rsidR="00C64AA4" w:rsidRDefault="00C64AA4">
      <w:pPr>
        <w:spacing w:before="120"/>
      </w:pPr>
    </w:p>
    <w:p w:rsidR="00C64AA4" w:rsidRDefault="00D87603">
      <w:pPr>
        <w:spacing w:before="80" w:after="60"/>
      </w:pPr>
      <w:r>
        <w:rPr>
          <w:b/>
          <w:bCs/>
          <w:color w:val="1B3A6B"/>
          <w:sz w:val="22"/>
          <w:szCs w:val="22"/>
        </w:rPr>
        <w:t>2.  Product Overview</w:t>
      </w:r>
    </w:p>
    <w:p w:rsidR="00C64AA4" w:rsidRDefault="00D87603">
      <w:pPr>
        <w:pStyle w:val="ListParagraph"/>
        <w:numPr>
          <w:ilvl w:val="0"/>
          <w:numId w:val="2"/>
        </w:numPr>
        <w:spacing w:before="60" w:after="60"/>
      </w:pPr>
      <w:r>
        <w:t>The startup offers an AI Investment Calculator as its core product, positioned as a next-generation (3.0–4.0) robo-advisory platform compared to existing Saudi competitors such as Abian and Sahem.</w:t>
      </w:r>
    </w:p>
    <w:p w:rsidR="00C64AA4" w:rsidRDefault="00D87603">
      <w:pPr>
        <w:pStyle w:val="ListParagraph"/>
        <w:numPr>
          <w:ilvl w:val="0"/>
          <w:numId w:val="2"/>
        </w:numPr>
        <w:spacing w:before="60" w:after="60"/>
      </w:pPr>
      <w:r>
        <w:t>Two product tiers are offered:</w:t>
      </w:r>
    </w:p>
    <w:p w:rsidR="00C64AA4" w:rsidRDefault="00D87603">
      <w:pPr>
        <w:pStyle w:val="ListParagraph"/>
        <w:numPr>
          <w:ilvl w:val="1"/>
          <w:numId w:val="2"/>
        </w:numPr>
        <w:spacing w:before="60" w:after="60"/>
      </w:pPr>
      <w:r>
        <w:t>Basic Version — already live</w:t>
      </w:r>
      <w:r>
        <w:t xml:space="preserve"> and available for subscription; does not require a CMA license.</w:t>
      </w:r>
    </w:p>
    <w:p w:rsidR="00C64AA4" w:rsidRDefault="00D87603">
      <w:pPr>
        <w:pStyle w:val="ListParagraph"/>
        <w:numPr>
          <w:ilvl w:val="1"/>
          <w:numId w:val="2"/>
        </w:numPr>
        <w:spacing w:before="60" w:after="60"/>
      </w:pPr>
      <w:r>
        <w:lastRenderedPageBreak/>
        <w:t>Advanced Version — requires a Capital Market Authority (CMA) license; currently in development.</w:t>
      </w:r>
    </w:p>
    <w:p w:rsidR="00C64AA4" w:rsidRDefault="00D87603">
      <w:pPr>
        <w:pStyle w:val="ListParagraph"/>
        <w:numPr>
          <w:ilvl w:val="0"/>
          <w:numId w:val="2"/>
        </w:numPr>
        <w:spacing w:before="60" w:after="60"/>
      </w:pPr>
      <w:r>
        <w:t xml:space="preserve">A product demo is available and was proposed to be shared during a dedicated technical session </w:t>
      </w:r>
      <w:r>
        <w:t>at a later stage.</w:t>
      </w:r>
    </w:p>
    <w:p w:rsidR="00C64AA4" w:rsidRDefault="00C64AA4">
      <w:pPr>
        <w:spacing w:before="120"/>
      </w:pPr>
    </w:p>
    <w:p w:rsidR="00C64AA4" w:rsidRDefault="00D87603">
      <w:pPr>
        <w:spacing w:before="80" w:after="60"/>
      </w:pPr>
      <w:r>
        <w:rPr>
          <w:b/>
          <w:bCs/>
          <w:color w:val="1B3A6B"/>
          <w:sz w:val="22"/>
          <w:szCs w:val="22"/>
        </w:rPr>
        <w:t>3.  Regulatory Strategy</w:t>
      </w:r>
    </w:p>
    <w:p w:rsidR="00C64AA4" w:rsidRDefault="00D87603">
      <w:pPr>
        <w:pStyle w:val="ListParagraph"/>
        <w:numPr>
          <w:ilvl w:val="0"/>
          <w:numId w:val="2"/>
        </w:numPr>
        <w:spacing w:before="60" w:after="60"/>
      </w:pPr>
      <w:r>
        <w:t>The startup is pursuing a phased regulatory approach:</w:t>
      </w:r>
    </w:p>
    <w:p w:rsidR="00C64AA4" w:rsidRDefault="00D87603">
      <w:pPr>
        <w:pStyle w:val="ListParagraph"/>
        <w:numPr>
          <w:ilvl w:val="1"/>
          <w:numId w:val="2"/>
        </w:numPr>
        <w:spacing w:before="60" w:after="60"/>
      </w:pPr>
      <w:r>
        <w:t>Step 1 — Apply to the Central Bank of Bahrain's Regulatory Sandbox (cost: SAR 1,000–10,000) to obtain an initial robo-advisory licence.</w:t>
      </w:r>
    </w:p>
    <w:p w:rsidR="00C64AA4" w:rsidRDefault="00D87603">
      <w:pPr>
        <w:pStyle w:val="ListParagraph"/>
        <w:numPr>
          <w:ilvl w:val="1"/>
          <w:numId w:val="2"/>
        </w:numPr>
        <w:spacing w:before="60" w:after="60"/>
      </w:pPr>
      <w:r>
        <w:t>Step 2 — Leverage the B</w:t>
      </w:r>
      <w:r>
        <w:t>ahrain licence to apply for the FinTech X Permit with Saudi Arabia's CMA, anticipated to expedite the Saudi approval process.</w:t>
      </w:r>
    </w:p>
    <w:p w:rsidR="00C64AA4" w:rsidRDefault="00D87603">
      <w:pPr>
        <w:pStyle w:val="ListParagraph"/>
        <w:numPr>
          <w:ilvl w:val="0"/>
          <w:numId w:val="2"/>
        </w:numPr>
        <w:spacing w:before="60" w:after="60"/>
      </w:pPr>
      <w:r>
        <w:t>The founding team indicated they are close to completing the Bahrain sandbox application.</w:t>
      </w:r>
    </w:p>
    <w:p w:rsidR="00C64AA4" w:rsidRDefault="00D87603">
      <w:pPr>
        <w:pStyle w:val="ListParagraph"/>
        <w:numPr>
          <w:ilvl w:val="0"/>
          <w:numId w:val="2"/>
        </w:numPr>
        <w:spacing w:before="60" w:after="60"/>
      </w:pPr>
      <w:r>
        <w:t>Existing IP and legal registrations incl</w:t>
      </w:r>
      <w:r>
        <w:t>ude: trademark registration with the Saudi Authority for Intellectual Property (SAIP) and a Company Registration (CR) in Saudi Arabia.</w:t>
      </w:r>
    </w:p>
    <w:p w:rsidR="00C64AA4" w:rsidRDefault="00C64AA4">
      <w:pPr>
        <w:spacing w:before="120"/>
      </w:pPr>
    </w:p>
    <w:p w:rsidR="00C64AA4" w:rsidRDefault="00D87603">
      <w:pPr>
        <w:spacing w:before="80" w:after="60"/>
      </w:pPr>
      <w:r>
        <w:rPr>
          <w:b/>
          <w:bCs/>
          <w:color w:val="1B3A6B"/>
          <w:sz w:val="22"/>
          <w:szCs w:val="22"/>
        </w:rPr>
        <w:t>4.  Go-to-Market Strategy &amp; Launch Timeline</w:t>
      </w:r>
    </w:p>
    <w:p w:rsidR="00C64AA4" w:rsidRDefault="00D87603">
      <w:pPr>
        <w:pStyle w:val="ListParagraph"/>
        <w:numPr>
          <w:ilvl w:val="0"/>
          <w:numId w:val="2"/>
        </w:numPr>
        <w:spacing w:before="60" w:after="60"/>
      </w:pPr>
      <w:r>
        <w:t xml:space="preserve">The startup has existing agreements in place with marketing and advertising </w:t>
      </w:r>
      <w:r>
        <w:t>agencies.</w:t>
      </w:r>
    </w:p>
    <w:p w:rsidR="00C64AA4" w:rsidRDefault="00D87603">
      <w:pPr>
        <w:pStyle w:val="ListParagraph"/>
        <w:numPr>
          <w:ilvl w:val="0"/>
          <w:numId w:val="2"/>
        </w:numPr>
        <w:spacing w:before="60" w:after="60"/>
      </w:pPr>
      <w:r>
        <w:t>Full go-to-market execution is planned for the first week of June 2026, following the Hajj season.</w:t>
      </w:r>
    </w:p>
    <w:p w:rsidR="00C64AA4" w:rsidRDefault="00D87603">
      <w:pPr>
        <w:pStyle w:val="ListParagraph"/>
        <w:numPr>
          <w:ilvl w:val="0"/>
          <w:numId w:val="2"/>
        </w:numPr>
        <w:spacing w:before="60" w:after="60"/>
      </w:pPr>
      <w:r>
        <w:t>Bootstrapping milestones have largely been met, particularly on the technology development front.</w:t>
      </w:r>
    </w:p>
    <w:p w:rsidR="00C64AA4" w:rsidRDefault="00C64AA4">
      <w:pPr>
        <w:spacing w:before="120"/>
      </w:pPr>
    </w:p>
    <w:p w:rsidR="00C64AA4" w:rsidRDefault="00D87603">
      <w:pPr>
        <w:spacing w:before="80" w:after="60"/>
      </w:pPr>
      <w:r>
        <w:rPr>
          <w:b/>
          <w:bCs/>
          <w:color w:val="1B3A6B"/>
          <w:sz w:val="22"/>
          <w:szCs w:val="22"/>
        </w:rPr>
        <w:t>5.  Team Structure</w:t>
      </w:r>
    </w:p>
    <w:p w:rsidR="00C64AA4" w:rsidRDefault="00D87603">
      <w:pPr>
        <w:pStyle w:val="ListParagraph"/>
        <w:numPr>
          <w:ilvl w:val="0"/>
          <w:numId w:val="2"/>
        </w:numPr>
        <w:spacing w:before="60" w:after="60"/>
      </w:pPr>
      <w:r>
        <w:t xml:space="preserve">Core founding team comprises </w:t>
      </w:r>
      <w:r>
        <w:t>four shareholders, including two silent shareholders.</w:t>
      </w:r>
    </w:p>
    <w:p w:rsidR="00C64AA4" w:rsidRDefault="00D87603">
      <w:pPr>
        <w:pStyle w:val="ListParagraph"/>
        <w:numPr>
          <w:ilvl w:val="0"/>
          <w:numId w:val="2"/>
        </w:numPr>
        <w:spacing w:before="60" w:after="60"/>
      </w:pPr>
      <w:r>
        <w:t>A back-end development office in Pakistan (partly owned by the CTO) employs 15 engineers.</w:t>
      </w:r>
    </w:p>
    <w:p w:rsidR="00C64AA4" w:rsidRDefault="00D87603">
      <w:pPr>
        <w:pStyle w:val="ListParagraph"/>
        <w:numPr>
          <w:ilvl w:val="0"/>
          <w:numId w:val="2"/>
        </w:numPr>
        <w:spacing w:before="60" w:after="60"/>
      </w:pPr>
      <w:r>
        <w:t>Additional partners and vendors include: entities in India (FPA/NAHT), Aurora Tech (Pakistan), and local Saudi p</w:t>
      </w:r>
      <w:r>
        <w:t>artners.</w:t>
      </w:r>
    </w:p>
    <w:p w:rsidR="00C64AA4" w:rsidRDefault="00D87603">
      <w:pPr>
        <w:pStyle w:val="ListParagraph"/>
        <w:numPr>
          <w:ilvl w:val="0"/>
          <w:numId w:val="2"/>
        </w:numPr>
        <w:spacing w:before="60" w:after="60"/>
      </w:pPr>
      <w:r>
        <w:t>The original concept was developed by Omar (graduated from MISC) and was recognised as a Top 50 Startup in a prior year.</w:t>
      </w:r>
    </w:p>
    <w:p w:rsidR="00C64AA4" w:rsidRDefault="00C64AA4">
      <w:pPr>
        <w:spacing w:before="120"/>
      </w:pPr>
    </w:p>
    <w:p w:rsidR="00C64AA4" w:rsidRDefault="00D87603">
      <w:pPr>
        <w:spacing w:before="80" w:after="60"/>
      </w:pPr>
      <w:r>
        <w:rPr>
          <w:b/>
          <w:bCs/>
          <w:color w:val="1B3A6B"/>
          <w:sz w:val="22"/>
          <w:szCs w:val="22"/>
        </w:rPr>
        <w:t>6.  Investment Ask</w:t>
      </w:r>
    </w:p>
    <w:p w:rsidR="00C64AA4" w:rsidRDefault="00D87603">
      <w:pPr>
        <w:pStyle w:val="ListParagraph"/>
        <w:numPr>
          <w:ilvl w:val="0"/>
          <w:numId w:val="2"/>
        </w:numPr>
        <w:spacing w:before="60" w:after="60"/>
      </w:pPr>
      <w:r>
        <w:t>The founding team is seeking a pre-seed investment.</w:t>
      </w:r>
    </w:p>
    <w:p w:rsidR="00C64AA4" w:rsidRDefault="00D87603">
      <w:pPr>
        <w:pStyle w:val="ListParagraph"/>
        <w:numPr>
          <w:ilvl w:val="0"/>
          <w:numId w:val="2"/>
        </w:numPr>
        <w:spacing w:before="60" w:after="60"/>
      </w:pPr>
      <w:r>
        <w:t>The ask was described as modest relative to the stage of development.</w:t>
      </w:r>
    </w:p>
    <w:p w:rsidR="00C64AA4" w:rsidRDefault="00D87603">
      <w:pPr>
        <w:pStyle w:val="ListParagraph"/>
        <w:numPr>
          <w:ilvl w:val="0"/>
          <w:numId w:val="2"/>
        </w:numPr>
        <w:spacing w:before="60" w:after="60"/>
      </w:pPr>
      <w:r>
        <w:t>The team expressed a preference for a strategic partner over a passive investor — one who can add value beyond capital.</w:t>
      </w:r>
    </w:p>
    <w:p w:rsidR="00C64AA4" w:rsidRDefault="00C64AA4">
      <w:pPr>
        <w:spacing w:before="160"/>
      </w:pPr>
    </w:p>
    <w:p w:rsidR="00C64AA4" w:rsidRDefault="00D87603">
      <w:pPr>
        <w:spacing w:before="320" w:after="100"/>
      </w:pPr>
      <w:r>
        <w:rPr>
          <w:b/>
          <w:bCs/>
          <w:color w:val="1B3A6B"/>
          <w:spacing w:val="40"/>
          <w:sz w:val="22"/>
          <w:szCs w:val="22"/>
        </w:rPr>
        <w:t>NEXT STEPS &amp; ACTION ITEMS</w:t>
      </w:r>
    </w:p>
    <w:p w:rsidR="00C64AA4" w:rsidRDefault="00C64AA4">
      <w:pPr>
        <w:pBdr>
          <w:bottom w:val="single" w:sz="4" w:space="1" w:color="2E6DB4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"/>
        <w:gridCol w:w="4635"/>
        <w:gridCol w:w="2382"/>
        <w:gridCol w:w="1991"/>
      </w:tblGrid>
      <w:tr w:rsidR="00C64AA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64AA4" w:rsidRDefault="00D87603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64AA4" w:rsidRDefault="00D87603">
            <w:r>
              <w:rPr>
                <w:b/>
                <w:bCs/>
                <w:color w:val="FFFFFF"/>
              </w:rPr>
              <w:t>Action Item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64AA4" w:rsidRDefault="00D87603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64AA4" w:rsidRDefault="00D87603">
            <w:r>
              <w:rPr>
                <w:b/>
                <w:bCs/>
                <w:color w:val="FFFFFF"/>
              </w:rPr>
              <w:t>Deadline</w:t>
            </w:r>
          </w:p>
        </w:tc>
      </w:tr>
      <w:tr w:rsidR="00C64AA4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pPr>
              <w:jc w:val="center"/>
            </w:pPr>
            <w:r>
              <w:rPr>
                <w:b/>
                <w:bCs/>
                <w:color w:val="2E6DB4"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Karen to circulate meeting notes and share initial impressions with the wider Shirukh investment team.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Karen / Shirukh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Within 1–2 days</w:t>
            </w:r>
          </w:p>
        </w:tc>
      </w:tr>
      <w:tr w:rsidR="00C64AA4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pPr>
              <w:jc w:val="center"/>
            </w:pPr>
            <w:r>
              <w:rPr>
                <w:b/>
                <w:bCs/>
                <w:color w:val="2E6DB4"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Shirukh to conduct internal thesis review and collectively assess deal fit.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Shirukh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Within 7–10 days</w:t>
            </w:r>
          </w:p>
        </w:tc>
      </w:tr>
      <w:tr w:rsidR="00C64AA4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pPr>
              <w:jc w:val="center"/>
            </w:pPr>
            <w:r>
              <w:rPr>
                <w:b/>
                <w:bCs/>
                <w:color w:val="2E6DB4"/>
              </w:rPr>
              <w:t>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Karen to revert to the founding team with a Sprint or Pass decision.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Karen / Shirukh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7–10 days post-call</w:t>
            </w:r>
          </w:p>
        </w:tc>
      </w:tr>
      <w:tr w:rsidR="00C64AA4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pPr>
              <w:jc w:val="center"/>
            </w:pPr>
            <w:r>
              <w:rPr>
                <w:b/>
                <w:bCs/>
                <w:color w:val="2E6DB4"/>
              </w:rPr>
              <w:lastRenderedPageBreak/>
              <w:t>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Founding team to prepare and grant access to the Data Room (financials, roadmap, legal docs).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Omar / Wajahat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Upon Sprint decision</w:t>
            </w:r>
          </w:p>
        </w:tc>
      </w:tr>
      <w:tr w:rsidR="00C64AA4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pPr>
              <w:jc w:val="center"/>
            </w:pPr>
            <w:bookmarkStart w:id="0" w:name="_GoBack"/>
            <w:r>
              <w:rPr>
                <w:b/>
                <w:bCs/>
                <w:color w:val="2E6DB4"/>
              </w:rPr>
              <w:t>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Founding team to prepare the product demo for the advanced package walkthrough.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Omar / Wajahat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Upon Sprint decision</w:t>
            </w:r>
          </w:p>
        </w:tc>
      </w:tr>
      <w:bookmarkEnd w:id="0"/>
      <w:tr w:rsidR="00C64AA4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pPr>
              <w:jc w:val="center"/>
            </w:pPr>
            <w:r>
              <w:rPr>
                <w:b/>
                <w:bCs/>
                <w:color w:val="2E6DB4"/>
              </w:rPr>
              <w:t>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Founding team to proceed with the Bahrain Regulatory Sandbox application.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Omar / Wajahat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Immediately / Ongoing</w:t>
            </w:r>
          </w:p>
        </w:tc>
      </w:tr>
      <w:tr w:rsidR="00C64AA4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pPr>
              <w:jc w:val="center"/>
            </w:pPr>
            <w:r>
              <w:rPr>
                <w:b/>
                <w:bCs/>
                <w:color w:val="2E6DB4"/>
              </w:rPr>
              <w:t>7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Formal go-to-market launch execution, including advertising campaign activation.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Founding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4AA4" w:rsidRDefault="00D87603">
            <w:r>
              <w:t>First week of June 2026</w:t>
            </w:r>
          </w:p>
        </w:tc>
      </w:tr>
    </w:tbl>
    <w:p w:rsidR="00C64AA4" w:rsidRDefault="00C64AA4">
      <w:pPr>
        <w:spacing w:before="160"/>
      </w:pPr>
    </w:p>
    <w:p w:rsidR="00C64AA4" w:rsidRDefault="00C64AA4">
      <w:pPr>
        <w:spacing w:before="60"/>
        <w:jc w:val="center"/>
      </w:pPr>
    </w:p>
    <w:sectPr w:rsidR="00C64AA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7603" w:rsidRDefault="00D87603">
      <w:r>
        <w:separator/>
      </w:r>
    </w:p>
  </w:endnote>
  <w:endnote w:type="continuationSeparator" w:id="0">
    <w:p w:rsidR="00D87603" w:rsidRDefault="00D87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AA4" w:rsidRDefault="00D87603">
    <w:pPr>
      <w:pBdr>
        <w:top w:val="single" w:sz="3" w:space="1" w:color="2E6DB4"/>
      </w:pBdr>
      <w:tabs>
        <w:tab w:val="right" w:pos="9026"/>
      </w:tabs>
      <w:spacing w:before="80"/>
    </w:pPr>
    <w:r>
      <w:rPr>
        <w:i/>
        <w:iCs/>
        <w:color w:val="8C8C8C"/>
        <w:sz w:val="16"/>
        <w:szCs w:val="16"/>
      </w:rPr>
      <w:t>Confidential — For Internal Use Only</w:t>
    </w:r>
    <w:r>
      <w:rPr>
        <w:color w:val="8C8C8C"/>
        <w:sz w:val="16"/>
        <w:szCs w:val="16"/>
      </w:rPr>
      <w:tab/>
      <w:t xml:space="preserve">Page </w:t>
    </w:r>
    <w:r>
      <w:rPr>
        <w:color w:val="8C8C8C"/>
        <w:sz w:val="16"/>
        <w:szCs w:val="16"/>
      </w:rPr>
      <w:fldChar w:fldCharType="begin"/>
    </w:r>
    <w:r>
      <w:rPr>
        <w:color w:val="8C8C8C"/>
        <w:sz w:val="16"/>
        <w:szCs w:val="16"/>
      </w:rPr>
      <w:instrText>PAGE</w:instrText>
    </w:r>
    <w:r w:rsidR="00BE46AC">
      <w:rPr>
        <w:color w:val="8C8C8C"/>
        <w:sz w:val="16"/>
        <w:szCs w:val="16"/>
      </w:rPr>
      <w:fldChar w:fldCharType="separate"/>
    </w:r>
    <w:r w:rsidR="00BE46AC">
      <w:rPr>
        <w:noProof/>
        <w:color w:val="8C8C8C"/>
        <w:sz w:val="16"/>
        <w:szCs w:val="16"/>
      </w:rPr>
      <w:t>1</w:t>
    </w:r>
    <w:r>
      <w:rPr>
        <w:color w:val="8C8C8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7603" w:rsidRDefault="00D87603">
      <w:r>
        <w:separator/>
      </w:r>
    </w:p>
  </w:footnote>
  <w:footnote w:type="continuationSeparator" w:id="0">
    <w:p w:rsidR="00D87603" w:rsidRDefault="00D876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AA4" w:rsidRDefault="00D87603">
    <w:pPr>
      <w:pBdr>
        <w:bottom w:val="single" w:sz="3" w:space="1" w:color="2E6DB4"/>
      </w:pBdr>
    </w:pPr>
    <w:r>
      <w:rPr>
        <w:b/>
        <w:bCs/>
        <w:color w:val="1B3A6B"/>
        <w:spacing w:val="80"/>
        <w:sz w:val="18"/>
        <w:szCs w:val="18"/>
      </w:rPr>
      <w:t>MINUTES OF MEETING</w:t>
    </w:r>
    <w:r>
      <w:rPr>
        <w:color w:val="8C8C8C"/>
        <w:sz w:val="18"/>
        <w:szCs w:val="18"/>
      </w:rPr>
      <w:t xml:space="preserve">   |   Investor Introduction Call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7C67FE"/>
    <w:multiLevelType w:val="hybridMultilevel"/>
    <w:tmpl w:val="75DAAE7E"/>
    <w:lvl w:ilvl="0" w:tplc="B35685D8">
      <w:start w:val="1"/>
      <w:numFmt w:val="bullet"/>
      <w:lvlText w:val="●"/>
      <w:lvlJc w:val="left"/>
      <w:pPr>
        <w:ind w:left="720" w:hanging="360"/>
      </w:pPr>
    </w:lvl>
    <w:lvl w:ilvl="1" w:tplc="11F09C28">
      <w:start w:val="1"/>
      <w:numFmt w:val="bullet"/>
      <w:lvlText w:val="○"/>
      <w:lvlJc w:val="left"/>
      <w:pPr>
        <w:ind w:left="1440" w:hanging="360"/>
      </w:pPr>
    </w:lvl>
    <w:lvl w:ilvl="2" w:tplc="169E13E6">
      <w:start w:val="1"/>
      <w:numFmt w:val="bullet"/>
      <w:lvlText w:val="■"/>
      <w:lvlJc w:val="left"/>
      <w:pPr>
        <w:ind w:left="2160" w:hanging="360"/>
      </w:pPr>
    </w:lvl>
    <w:lvl w:ilvl="3" w:tplc="9C70F120">
      <w:start w:val="1"/>
      <w:numFmt w:val="bullet"/>
      <w:lvlText w:val="●"/>
      <w:lvlJc w:val="left"/>
      <w:pPr>
        <w:ind w:left="2880" w:hanging="360"/>
      </w:pPr>
    </w:lvl>
    <w:lvl w:ilvl="4" w:tplc="237E08D4">
      <w:start w:val="1"/>
      <w:numFmt w:val="bullet"/>
      <w:lvlText w:val="○"/>
      <w:lvlJc w:val="left"/>
      <w:pPr>
        <w:ind w:left="3600" w:hanging="360"/>
      </w:pPr>
    </w:lvl>
    <w:lvl w:ilvl="5" w:tplc="157ECF9A">
      <w:start w:val="1"/>
      <w:numFmt w:val="bullet"/>
      <w:lvlText w:val="■"/>
      <w:lvlJc w:val="left"/>
      <w:pPr>
        <w:ind w:left="4320" w:hanging="360"/>
      </w:pPr>
    </w:lvl>
    <w:lvl w:ilvl="6" w:tplc="03F8A99E">
      <w:start w:val="1"/>
      <w:numFmt w:val="bullet"/>
      <w:lvlText w:val="●"/>
      <w:lvlJc w:val="left"/>
      <w:pPr>
        <w:ind w:left="5040" w:hanging="360"/>
      </w:pPr>
    </w:lvl>
    <w:lvl w:ilvl="7" w:tplc="A1D4B3EA">
      <w:start w:val="1"/>
      <w:numFmt w:val="bullet"/>
      <w:lvlText w:val="●"/>
      <w:lvlJc w:val="left"/>
      <w:pPr>
        <w:ind w:left="5760" w:hanging="360"/>
      </w:pPr>
    </w:lvl>
    <w:lvl w:ilvl="8" w:tplc="D0AE28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0653C2"/>
    <w:multiLevelType w:val="hybridMultilevel"/>
    <w:tmpl w:val="E22C2F64"/>
    <w:lvl w:ilvl="0" w:tplc="92AEA6FC">
      <w:start w:val="1"/>
      <w:numFmt w:val="bullet"/>
      <w:lvlText w:val="●"/>
      <w:lvlJc w:val="left"/>
      <w:pPr>
        <w:ind w:left="540" w:hanging="260"/>
      </w:pPr>
      <w:rPr>
        <w:color w:val="2E6DB4"/>
        <w:sz w:val="16"/>
        <w:szCs w:val="16"/>
      </w:rPr>
    </w:lvl>
    <w:lvl w:ilvl="1" w:tplc="C1882E30">
      <w:start w:val="1"/>
      <w:numFmt w:val="bullet"/>
      <w:lvlText w:val="◦"/>
      <w:lvlJc w:val="left"/>
      <w:pPr>
        <w:ind w:left="900" w:hanging="260"/>
      </w:pPr>
      <w:rPr>
        <w:color w:val="8C8C8C"/>
        <w:sz w:val="14"/>
        <w:szCs w:val="14"/>
      </w:rPr>
    </w:lvl>
    <w:lvl w:ilvl="2" w:tplc="607CD98A">
      <w:numFmt w:val="decimal"/>
      <w:lvlText w:val=""/>
      <w:lvlJc w:val="left"/>
    </w:lvl>
    <w:lvl w:ilvl="3" w:tplc="2D7C56FA">
      <w:numFmt w:val="decimal"/>
      <w:lvlText w:val=""/>
      <w:lvlJc w:val="left"/>
    </w:lvl>
    <w:lvl w:ilvl="4" w:tplc="0A54AE58">
      <w:numFmt w:val="decimal"/>
      <w:lvlText w:val=""/>
      <w:lvlJc w:val="left"/>
    </w:lvl>
    <w:lvl w:ilvl="5" w:tplc="13368094">
      <w:numFmt w:val="decimal"/>
      <w:lvlText w:val=""/>
      <w:lvlJc w:val="left"/>
    </w:lvl>
    <w:lvl w:ilvl="6" w:tplc="38768D28">
      <w:numFmt w:val="decimal"/>
      <w:lvlText w:val=""/>
      <w:lvlJc w:val="left"/>
    </w:lvl>
    <w:lvl w:ilvl="7" w:tplc="C2863E8C">
      <w:numFmt w:val="decimal"/>
      <w:lvlText w:val=""/>
      <w:lvlJc w:val="left"/>
    </w:lvl>
    <w:lvl w:ilvl="8" w:tplc="D08C07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AA4"/>
    <w:rsid w:val="00BE46AC"/>
    <w:rsid w:val="00C64AA4"/>
    <w:rsid w:val="00D87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D21DA"/>
  <w15:docId w15:val="{AD65DF65-F3D9-4354-A7CE-BC3BD0B4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2E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Usama Salman</cp:lastModifiedBy>
  <cp:revision>2</cp:revision>
  <dcterms:created xsi:type="dcterms:W3CDTF">2026-04-29T14:13:00Z</dcterms:created>
  <dcterms:modified xsi:type="dcterms:W3CDTF">2026-04-29T14:13:00Z</dcterms:modified>
</cp:coreProperties>
</file>