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510"/>
        <w:tblW w:w="11597" w:type="dxa"/>
        <w:tblLook w:val="04A0" w:firstRow="1" w:lastRow="0" w:firstColumn="1" w:lastColumn="0" w:noHBand="0" w:noVBand="1"/>
      </w:tblPr>
      <w:tblGrid>
        <w:gridCol w:w="5490"/>
        <w:gridCol w:w="6107"/>
      </w:tblGrid>
      <w:tr w:rsidR="00AD2BFA" w14:paraId="00EA6F7E" w14:textId="77777777" w:rsidTr="00F46A38">
        <w:trPr>
          <w:trHeight w:val="6470"/>
        </w:trPr>
        <w:tc>
          <w:tcPr>
            <w:tcW w:w="5490" w:type="dxa"/>
          </w:tcPr>
          <w:p w14:paraId="56A11337" w14:textId="211EC703" w:rsidR="00AD2BFA" w:rsidRPr="00E87728" w:rsidRDefault="00AD2BFA" w:rsidP="00F46A38">
            <w:pPr>
              <w:pStyle w:val="Heading1"/>
              <w:outlineLvl w:val="0"/>
              <w:rPr>
                <w:rFonts w:ascii="Times New Roman" w:hAnsi="Times New Roman" w:cs="Times New Roman"/>
                <w:i w:val="0"/>
                <w:color w:val="595959" w:themeColor="text1" w:themeTint="A6"/>
                <w:u w:val="single"/>
              </w:rPr>
            </w:pPr>
            <w:bookmarkStart w:id="0" w:name="_Hlk508550241"/>
            <w:bookmarkStart w:id="1" w:name="_GoBack"/>
            <w:r>
              <w:rPr>
                <w:rFonts w:ascii="Times New Roman" w:hAnsi="Times New Roman" w:cs="Times New Roman"/>
                <w:i w:val="0"/>
                <w:color w:val="595959" w:themeColor="text1" w:themeTint="A6"/>
                <w:u w:val="single"/>
              </w:rPr>
              <w:t>GRANPA</w:t>
            </w:r>
          </w:p>
          <w:p w14:paraId="322C07EB" w14:textId="77777777" w:rsidR="00AD2BFA" w:rsidRPr="00AD2BFA" w:rsidRDefault="00AD2BFA" w:rsidP="00F46A38">
            <w:pPr>
              <w:shd w:val="clear" w:color="auto" w:fill="FFFFFF"/>
              <w:spacing w:before="100" w:beforeAutospacing="1" w:after="100" w:afterAutospacing="1"/>
              <w:rPr>
                <w:rFonts w:ascii="Cambria" w:eastAsia="Times New Roman" w:hAnsi="Cambria" w:cs="Times New Roman"/>
                <w:b w:val="0"/>
                <w:color w:val="auto"/>
                <w:sz w:val="28"/>
                <w:szCs w:val="28"/>
              </w:rPr>
            </w:pPr>
            <w:r w:rsidRPr="00AD2BFA">
              <w:rPr>
                <w:rFonts w:ascii="Cambria" w:eastAsia="Times New Roman" w:hAnsi="Cambria" w:cs="Times New Roman"/>
                <w:b w:val="0"/>
                <w:color w:val="auto"/>
                <w:sz w:val="28"/>
                <w:szCs w:val="28"/>
              </w:rPr>
              <w:t>To make everyone’s fishing dreams come true!</w:t>
            </w:r>
            <w:r w:rsidRPr="00AD2BFA">
              <w:rPr>
                <w:rFonts w:ascii="Cambria" w:eastAsia="Times New Roman" w:hAnsi="Cambria" w:cs="Times New Roman"/>
                <w:b w:val="0"/>
                <w:color w:val="auto"/>
                <w:sz w:val="28"/>
                <w:szCs w:val="28"/>
              </w:rPr>
              <w:br/>
            </w:r>
            <w:r w:rsidRPr="00AD2BFA">
              <w:rPr>
                <w:rFonts w:ascii="Cambria" w:eastAsia="Times New Roman" w:hAnsi="Cambria" w:cs="Times New Roman"/>
                <w:b w:val="0"/>
                <w:color w:val="auto"/>
                <w:sz w:val="28"/>
                <w:szCs w:val="28"/>
              </w:rPr>
              <w:br/>
              <w:t>Company Overview</w:t>
            </w:r>
            <w:r w:rsidRPr="00AD2BFA">
              <w:rPr>
                <w:rFonts w:ascii="Cambria" w:eastAsia="Times New Roman" w:hAnsi="Cambria" w:cs="Times New Roman"/>
                <w:b w:val="0"/>
                <w:color w:val="auto"/>
                <w:sz w:val="28"/>
                <w:szCs w:val="28"/>
              </w:rPr>
              <w:br/>
            </w:r>
            <w:r w:rsidRPr="00AD2BFA">
              <w:rPr>
                <w:rFonts w:ascii="Cambria" w:eastAsia="Times New Roman" w:hAnsi="Cambria" w:cs="Times New Roman"/>
                <w:b w:val="0"/>
                <w:color w:val="auto"/>
                <w:sz w:val="28"/>
                <w:szCs w:val="28"/>
              </w:rPr>
              <w:br/>
              <w:t>Shrimp &amp; Crab Charters</w:t>
            </w:r>
            <w:r w:rsidRPr="00AD2BFA">
              <w:rPr>
                <w:rFonts w:ascii="Cambria" w:eastAsia="Times New Roman" w:hAnsi="Cambria" w:cs="Times New Roman"/>
                <w:b w:val="0"/>
                <w:color w:val="auto"/>
                <w:sz w:val="28"/>
                <w:szCs w:val="28"/>
              </w:rPr>
              <w:br/>
              <w:t>Sound Inshore Offshore Fishing</w:t>
            </w:r>
            <w:r w:rsidRPr="00AD2BFA">
              <w:rPr>
                <w:rFonts w:ascii="Cambria" w:eastAsia="Times New Roman" w:hAnsi="Cambria" w:cs="Times New Roman"/>
                <w:b w:val="0"/>
                <w:color w:val="auto"/>
                <w:sz w:val="28"/>
                <w:szCs w:val="28"/>
              </w:rPr>
              <w:br/>
              <w:t>Specialty Charters</w:t>
            </w:r>
            <w:r w:rsidRPr="00AD2BFA">
              <w:rPr>
                <w:rFonts w:ascii="Cambria" w:eastAsia="Times New Roman" w:hAnsi="Cambria" w:cs="Times New Roman"/>
                <w:b w:val="0"/>
                <w:color w:val="auto"/>
                <w:sz w:val="28"/>
                <w:szCs w:val="28"/>
              </w:rPr>
              <w:br/>
              <w:t>Only Handicap Accessible Boat in the Fleet</w:t>
            </w:r>
          </w:p>
          <w:p w14:paraId="5E389983" w14:textId="77777777" w:rsidR="00AD2BFA" w:rsidRPr="00AD2BFA" w:rsidRDefault="00AD2BFA" w:rsidP="00F46A38">
            <w:pPr>
              <w:spacing w:after="100" w:afterAutospacing="1"/>
              <w:ind w:left="168" w:right="168"/>
              <w:outlineLvl w:val="2"/>
              <w:rPr>
                <w:rFonts w:ascii="Cambria" w:eastAsia="Times New Roman" w:hAnsi="Cambria" w:cs="Times New Roman"/>
                <w:b w:val="0"/>
                <w:bCs/>
                <w:color w:val="auto"/>
                <w:sz w:val="28"/>
                <w:szCs w:val="28"/>
              </w:rPr>
            </w:pPr>
            <w:r w:rsidRPr="00AD2BFA">
              <w:rPr>
                <w:rFonts w:ascii="Cambria" w:eastAsia="Times New Roman" w:hAnsi="Cambria" w:cs="Times New Roman"/>
                <w:b w:val="0"/>
                <w:bCs/>
                <w:color w:val="auto"/>
                <w:sz w:val="28"/>
                <w:szCs w:val="28"/>
              </w:rPr>
              <w:t>FISH OFFSHORE</w:t>
            </w:r>
          </w:p>
          <w:p w14:paraId="3C6619F2" w14:textId="77777777" w:rsidR="00AD2BFA" w:rsidRPr="00AD2BFA" w:rsidRDefault="00AD2BFA" w:rsidP="00F46A38">
            <w:pPr>
              <w:rPr>
                <w:rFonts w:ascii="Cambria" w:hAnsi="Cambria"/>
                <w:b w:val="0"/>
                <w:color w:val="auto"/>
                <w:sz w:val="28"/>
                <w:szCs w:val="28"/>
              </w:rPr>
            </w:pPr>
            <w:r w:rsidRPr="00AD2BFA">
              <w:rPr>
                <w:rFonts w:ascii="Cambria" w:hAnsi="Cambria"/>
                <w:b w:val="0"/>
                <w:color w:val="auto"/>
                <w:sz w:val="28"/>
                <w:szCs w:val="28"/>
              </w:rPr>
              <w:t>4 Hours: 1/2 day $500.00</w:t>
            </w:r>
            <w:r w:rsidRPr="00AD2BFA">
              <w:rPr>
                <w:rFonts w:ascii="Cambria" w:hAnsi="Cambria"/>
                <w:b w:val="0"/>
                <w:color w:val="auto"/>
                <w:sz w:val="28"/>
                <w:szCs w:val="28"/>
              </w:rPr>
              <w:br/>
            </w:r>
            <w:r w:rsidRPr="00AD2BFA">
              <w:rPr>
                <w:rFonts w:ascii="Cambria" w:hAnsi="Cambria"/>
                <w:b w:val="0"/>
                <w:color w:val="auto"/>
                <w:sz w:val="28"/>
                <w:szCs w:val="28"/>
              </w:rPr>
              <w:br/>
              <w:t>6 Hours: 3/4 day $800.00</w:t>
            </w:r>
            <w:r w:rsidRPr="00AD2BFA">
              <w:rPr>
                <w:rFonts w:ascii="Cambria" w:hAnsi="Cambria"/>
                <w:b w:val="0"/>
                <w:color w:val="auto"/>
                <w:sz w:val="28"/>
                <w:szCs w:val="28"/>
              </w:rPr>
              <w:br/>
            </w:r>
            <w:r w:rsidRPr="00AD2BFA">
              <w:rPr>
                <w:rFonts w:ascii="Cambria" w:hAnsi="Cambria"/>
                <w:b w:val="0"/>
                <w:color w:val="auto"/>
                <w:sz w:val="28"/>
                <w:szCs w:val="28"/>
              </w:rPr>
              <w:br/>
              <w:t>8 Hours: Full Day $1000.00</w:t>
            </w:r>
          </w:p>
          <w:p w14:paraId="7C6B190B" w14:textId="5E5C2986" w:rsidR="00AD2BFA" w:rsidRPr="00E87728" w:rsidRDefault="00AD2BFA" w:rsidP="00F46A38">
            <w:pPr>
              <w:pStyle w:val="Heading1"/>
              <w:outlineLvl w:val="0"/>
              <w:rPr>
                <w:rFonts w:ascii="Cambria" w:hAnsi="Cambria" w:cs="Times New Roman"/>
                <w:b w:val="0"/>
                <w:i w:val="0"/>
                <w:color w:val="595959" w:themeColor="text1" w:themeTint="A6"/>
                <w:sz w:val="28"/>
                <w:szCs w:val="28"/>
                <w:u w:val="single"/>
              </w:rPr>
            </w:pPr>
            <w:r w:rsidRPr="00E87728">
              <w:rPr>
                <w:rFonts w:ascii="Cambria" w:hAnsi="Cambria"/>
                <w:b w:val="0"/>
                <w:color w:val="000000"/>
                <w:sz w:val="28"/>
                <w:szCs w:val="28"/>
              </w:rPr>
              <w:br/>
            </w:r>
          </w:p>
        </w:tc>
        <w:tc>
          <w:tcPr>
            <w:tcW w:w="6107" w:type="dxa"/>
          </w:tcPr>
          <w:p w14:paraId="33ACA2B3" w14:textId="0231D46F" w:rsidR="00AD2BFA" w:rsidRDefault="00AD2BFA" w:rsidP="00F46A38">
            <w:pPr>
              <w:pStyle w:val="Heading1"/>
              <w:outlineLvl w:val="0"/>
              <w:rPr>
                <w:rFonts w:ascii="Times New Roman" w:hAnsi="Times New Roman" w:cs="Times New Roman"/>
                <w:i w:val="0"/>
                <w:color w:val="595959" w:themeColor="text1" w:themeTint="A6"/>
                <w:sz w:val="44"/>
                <w:szCs w:val="4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80D3596" wp14:editId="5CB24DE9">
                  <wp:extent cx="3352800" cy="37242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BFA" w14:paraId="44810D07" w14:textId="77777777" w:rsidTr="00F46A38">
        <w:trPr>
          <w:trHeight w:val="4283"/>
        </w:trPr>
        <w:tc>
          <w:tcPr>
            <w:tcW w:w="5490" w:type="dxa"/>
          </w:tcPr>
          <w:p w14:paraId="3CC3ECAC" w14:textId="5B9A1AE6" w:rsidR="00AD2BFA" w:rsidRDefault="00AD2BFA" w:rsidP="00F46A38">
            <w:pPr>
              <w:pStyle w:val="Heading1"/>
              <w:outlineLvl w:val="0"/>
              <w:rPr>
                <w:rFonts w:ascii="Times New Roman" w:hAnsi="Times New Roman" w:cs="Times New Roman"/>
                <w:i w:val="0"/>
                <w:color w:val="595959" w:themeColor="text1" w:themeTint="A6"/>
                <w:sz w:val="44"/>
                <w:szCs w:val="4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BE6D2DD" wp14:editId="4917A5C2">
                  <wp:extent cx="3086100" cy="2552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7" w:type="dxa"/>
          </w:tcPr>
          <w:p w14:paraId="435B494B" w14:textId="5ED47330" w:rsidR="00AD2BFA" w:rsidRPr="008B3389" w:rsidRDefault="00F46A38" w:rsidP="00F46A38">
            <w:pPr>
              <w:pStyle w:val="Heading1"/>
              <w:outlineLvl w:val="0"/>
              <w:rPr>
                <w:rFonts w:ascii="Times New Roman" w:eastAsia="Times New Roman" w:hAnsi="Times New Roman" w:cs="Times New Roman"/>
                <w:i w:val="0"/>
                <w:color w:val="595959" w:themeColor="text1" w:themeTint="A6"/>
                <w:u w:val="singl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595959" w:themeColor="text1" w:themeTint="A6"/>
                <w:u w:val="single"/>
              </w:rPr>
              <w:t>CARLIFORNIA GIRL</w:t>
            </w:r>
          </w:p>
          <w:p w14:paraId="20179A24" w14:textId="1C46472F" w:rsidR="00AD2BFA" w:rsidRPr="00F46A38" w:rsidRDefault="00AD2BFA" w:rsidP="00F46A38">
            <w:pPr>
              <w:pStyle w:val="Heading1"/>
              <w:spacing w:line="360" w:lineRule="auto"/>
              <w:outlineLvl w:val="0"/>
              <w:rPr>
                <w:b w:val="0"/>
                <w:noProof/>
                <w:sz w:val="28"/>
                <w:szCs w:val="28"/>
              </w:rPr>
            </w:pPr>
            <w:r w:rsidRPr="00D42E2C">
              <w:rPr>
                <w:rFonts w:ascii="Cambria" w:eastAsia="Times New Roman" w:hAnsi="Cambria" w:cs="Times New Roman"/>
                <w:color w:val="000000"/>
                <w:sz w:val="29"/>
                <w:szCs w:val="29"/>
              </w:rPr>
              <w:t> </w:t>
            </w:r>
            <w:r w:rsidR="00F46A38" w:rsidRPr="00F46A38">
              <w:rPr>
                <w:rFonts w:ascii="Cambria" w:eastAsia="Times New Roman" w:hAnsi="Cambria" w:cs="Times New Roman"/>
                <w:b w:val="0"/>
                <w:color w:val="000000"/>
                <w:sz w:val="29"/>
                <w:szCs w:val="29"/>
              </w:rPr>
              <w:t>Carolina Girl is a 38’ Viking. She’s all brand new in 2014. The Carolina Girl is heated and cooled in all areas for comfortable fishing in all conditions. The Carolina Girl also has a full bathroom, kitchen and dinette with 2 flat screen TVs with satellite TV service, satellite phone and all of the best electronics.</w:t>
            </w:r>
          </w:p>
        </w:tc>
      </w:tr>
      <w:bookmarkEnd w:id="0"/>
      <w:bookmarkEnd w:id="1"/>
    </w:tbl>
    <w:p w14:paraId="62E07C5B" w14:textId="1D233A8E" w:rsidR="00242AC1" w:rsidRDefault="00242AC1"/>
    <w:sectPr w:rsidR="0024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2F4FB" w14:textId="77777777" w:rsidR="002B5331" w:rsidRDefault="002B5331" w:rsidP="00F46A38">
      <w:pPr>
        <w:spacing w:after="0" w:line="240" w:lineRule="auto"/>
      </w:pPr>
      <w:r>
        <w:separator/>
      </w:r>
    </w:p>
  </w:endnote>
  <w:endnote w:type="continuationSeparator" w:id="0">
    <w:p w14:paraId="1CC7419C" w14:textId="77777777" w:rsidR="002B5331" w:rsidRDefault="002B5331" w:rsidP="00F46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FC79D" w14:textId="77777777" w:rsidR="002B5331" w:rsidRDefault="002B5331" w:rsidP="00F46A38">
      <w:pPr>
        <w:spacing w:after="0" w:line="240" w:lineRule="auto"/>
      </w:pPr>
      <w:r>
        <w:separator/>
      </w:r>
    </w:p>
  </w:footnote>
  <w:footnote w:type="continuationSeparator" w:id="0">
    <w:p w14:paraId="489CEEE8" w14:textId="77777777" w:rsidR="002B5331" w:rsidRDefault="002B5331" w:rsidP="00F46A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FA"/>
    <w:rsid w:val="00242AC1"/>
    <w:rsid w:val="002B5331"/>
    <w:rsid w:val="00AD2BFA"/>
    <w:rsid w:val="00F4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86C0"/>
  <w15:chartTrackingRefBased/>
  <w15:docId w15:val="{31995331-4AFD-45BA-B2F1-53C990AD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b/>
        <w:i/>
        <w:color w:val="595959" w:themeColor="text1" w:themeTint="A6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2BFA"/>
  </w:style>
  <w:style w:type="paragraph" w:styleId="Heading1">
    <w:name w:val="heading 1"/>
    <w:basedOn w:val="Normal"/>
    <w:next w:val="Normal"/>
    <w:link w:val="Heading1Char"/>
    <w:uiPriority w:val="9"/>
    <w:qFormat/>
    <w:rsid w:val="00AD2BFA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BFA"/>
    <w:rPr>
      <w:rFonts w:eastAsiaTheme="majorEastAsia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D2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6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A38"/>
  </w:style>
  <w:style w:type="paragraph" w:styleId="Footer">
    <w:name w:val="footer"/>
    <w:basedOn w:val="Normal"/>
    <w:link w:val="FooterChar"/>
    <w:uiPriority w:val="99"/>
    <w:unhideWhenUsed/>
    <w:rsid w:val="00F46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2</cp:revision>
  <dcterms:created xsi:type="dcterms:W3CDTF">2018-03-11T08:10:00Z</dcterms:created>
  <dcterms:modified xsi:type="dcterms:W3CDTF">2018-03-11T11:51:00Z</dcterms:modified>
</cp:coreProperties>
</file>