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603" w:rsidRDefault="00710603">
      <w:pPr>
        <w:rPr>
          <w:b/>
          <w:bCs/>
          <w:sz w:val="28"/>
          <w:szCs w:val="28"/>
        </w:rPr>
      </w:pPr>
    </w:p>
    <w:p w:rsidR="00710603" w:rsidRDefault="00710603">
      <w:pPr>
        <w:rPr>
          <w:b/>
          <w:bCs/>
          <w:sz w:val="28"/>
          <w:szCs w:val="28"/>
        </w:rPr>
      </w:pPr>
    </w:p>
    <w:p w:rsidR="00710603" w:rsidRPr="0029240D" w:rsidRDefault="0029240D">
      <w:pPr>
        <w:rPr>
          <w:b/>
          <w:bCs/>
          <w:sz w:val="36"/>
          <w:szCs w:val="36"/>
        </w:rPr>
      </w:pPr>
      <w:r w:rsidRPr="0029240D">
        <w:rPr>
          <w:b/>
          <w:bCs/>
          <w:sz w:val="36"/>
          <w:szCs w:val="36"/>
        </w:rPr>
        <w:t>Name: USANASE Sandrine</w:t>
      </w:r>
    </w:p>
    <w:p w:rsidR="0029240D" w:rsidRPr="0029240D" w:rsidRDefault="0029240D">
      <w:pPr>
        <w:rPr>
          <w:b/>
          <w:bCs/>
          <w:sz w:val="36"/>
          <w:szCs w:val="36"/>
        </w:rPr>
      </w:pPr>
      <w:r w:rsidRPr="0029240D">
        <w:rPr>
          <w:b/>
          <w:bCs/>
          <w:sz w:val="36"/>
          <w:szCs w:val="36"/>
        </w:rPr>
        <w:t>ID: 24085</w:t>
      </w: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 w:rsidR="00710603" w:rsidRDefault="00710603"/>
    <w:p w:rsidR="00710603" w:rsidRDefault="0029240D">
      <w:pPr>
        <w:rPr>
          <w:b/>
          <w:bCs/>
          <w:sz w:val="44"/>
          <w:szCs w:val="44"/>
        </w:rPr>
      </w:pPr>
      <w:r>
        <w:rPr>
          <w:b/>
          <w:bCs/>
          <w:sz w:val="44"/>
          <w:szCs w:val="44"/>
        </w:rPr>
        <w:t>My Project</w:t>
      </w:r>
    </w:p>
    <w:p w:rsidR="00710603" w:rsidRDefault="00710603">
      <w:pPr>
        <w:rPr>
          <w:b/>
          <w:bCs/>
          <w:sz w:val="44"/>
          <w:szCs w:val="44"/>
        </w:rPr>
      </w:pPr>
    </w:p>
    <w:p w:rsidR="00710603" w:rsidRDefault="00710603">
      <w:pPr>
        <w:rPr>
          <w:b/>
          <w:bCs/>
          <w:sz w:val="44"/>
          <w:szCs w:val="44"/>
        </w:rPr>
      </w:pPr>
    </w:p>
    <w:p w:rsidR="00710603" w:rsidRDefault="00710603">
      <w:pPr>
        <w:rPr>
          <w:b/>
          <w:bCs/>
          <w:sz w:val="44"/>
          <w:szCs w:val="44"/>
        </w:rPr>
      </w:pPr>
    </w:p>
    <w:p w:rsidR="00710603" w:rsidRDefault="00710603">
      <w:pPr>
        <w:rPr>
          <w:b/>
          <w:bCs/>
          <w:sz w:val="44"/>
          <w:szCs w:val="44"/>
        </w:rPr>
      </w:pPr>
    </w:p>
    <w:p w:rsidR="00710603" w:rsidRDefault="00710603">
      <w:pPr>
        <w:rPr>
          <w:b/>
          <w:bCs/>
          <w:sz w:val="44"/>
          <w:szCs w:val="44"/>
        </w:rPr>
      </w:pPr>
    </w:p>
    <w:p w:rsidR="00710603" w:rsidRDefault="00710603">
      <w:pPr>
        <w:rPr>
          <w:b/>
          <w:bCs/>
          <w:sz w:val="44"/>
          <w:szCs w:val="44"/>
        </w:rPr>
      </w:pPr>
    </w:p>
    <w:p w:rsidR="00710603" w:rsidRDefault="00710603">
      <w:pPr>
        <w:rPr>
          <w:b/>
          <w:bCs/>
          <w:sz w:val="44"/>
          <w:szCs w:val="44"/>
        </w:rPr>
      </w:pPr>
    </w:p>
    <w:p w:rsidR="00710603" w:rsidRDefault="00710603">
      <w:pPr>
        <w:rPr>
          <w:b/>
          <w:bCs/>
          <w:sz w:val="44"/>
          <w:szCs w:val="44"/>
        </w:rPr>
      </w:pPr>
    </w:p>
    <w:p w:rsidR="00710603" w:rsidRDefault="00710603">
      <w:pPr>
        <w:rPr>
          <w:b/>
          <w:bCs/>
          <w:sz w:val="44"/>
          <w:szCs w:val="44"/>
        </w:rPr>
      </w:pPr>
    </w:p>
    <w:p w:rsidR="00710603" w:rsidRDefault="00710603"/>
    <w:p w:rsidR="00710603" w:rsidRDefault="00710603"/>
    <w:p w:rsidR="00710603" w:rsidRDefault="0029240D">
      <w:pPr>
        <w:rPr>
          <w:sz w:val="28"/>
          <w:szCs w:val="28"/>
        </w:rPr>
      </w:pPr>
      <w:r>
        <w:rPr>
          <w:b/>
          <w:bCs/>
          <w:sz w:val="36"/>
          <w:szCs w:val="36"/>
        </w:rPr>
        <w:t>The Water Access Monitoring and Reporting System</w:t>
      </w:r>
      <w:r>
        <w:rPr>
          <w:sz w:val="28"/>
          <w:szCs w:val="28"/>
        </w:rPr>
        <w:t xml:space="preserve"> aims to enhance water supply management by providing a platform for </w:t>
      </w:r>
      <w:bookmarkStart w:id="0" w:name="_GoBack"/>
      <w:r>
        <w:rPr>
          <w:sz w:val="28"/>
          <w:szCs w:val="28"/>
        </w:rPr>
        <w:t xml:space="preserve">residents to report water-related issues through a user-friendly app. The </w:t>
      </w:r>
      <w:bookmarkEnd w:id="0"/>
      <w:r>
        <w:rPr>
          <w:sz w:val="28"/>
          <w:szCs w:val="28"/>
        </w:rPr>
        <w:t>system facilitates real-time monitoring, task assignment, and emergency response integration for water service providers, fostering quick issue resolution, optimizing resource allocation, and promoting community engagement.</w:t>
      </w:r>
    </w:p>
    <w:p w:rsidR="00710603" w:rsidRDefault="00710603">
      <w:pPr>
        <w:rPr>
          <w:sz w:val="28"/>
          <w:szCs w:val="28"/>
        </w:rPr>
      </w:pPr>
    </w:p>
    <w:p w:rsidR="00710603" w:rsidRDefault="0029240D">
      <w:pPr>
        <w:rPr>
          <w:b/>
          <w:bCs/>
          <w:sz w:val="28"/>
          <w:szCs w:val="28"/>
        </w:rPr>
      </w:pPr>
      <w:r>
        <w:rPr>
          <w:b/>
          <w:bCs/>
          <w:sz w:val="28"/>
          <w:szCs w:val="28"/>
        </w:rPr>
        <w:t>Features</w:t>
      </w:r>
    </w:p>
    <w:p w:rsidR="00710603" w:rsidRDefault="00710603">
      <w:pPr>
        <w:rPr>
          <w:b/>
          <w:bCs/>
          <w:sz w:val="28"/>
          <w:szCs w:val="28"/>
        </w:rPr>
      </w:pPr>
    </w:p>
    <w:p w:rsidR="00710603" w:rsidRDefault="0029240D">
      <w:pPr>
        <w:rPr>
          <w:b/>
          <w:bCs/>
          <w:sz w:val="28"/>
          <w:szCs w:val="28"/>
        </w:rPr>
      </w:pPr>
      <w:r>
        <w:rPr>
          <w:b/>
          <w:bCs/>
          <w:sz w:val="28"/>
          <w:szCs w:val="28"/>
        </w:rPr>
        <w:t>Efficient Issue Reporting:</w:t>
      </w:r>
    </w:p>
    <w:p w:rsidR="00710603" w:rsidRDefault="00710603">
      <w:pPr>
        <w:rPr>
          <w:sz w:val="28"/>
          <w:szCs w:val="28"/>
        </w:rPr>
      </w:pPr>
    </w:p>
    <w:p w:rsidR="00710603" w:rsidRDefault="0029240D">
      <w:pPr>
        <w:rPr>
          <w:sz w:val="28"/>
          <w:szCs w:val="28"/>
        </w:rPr>
      </w:pPr>
      <w:r>
        <w:rPr>
          <w:sz w:val="28"/>
          <w:szCs w:val="28"/>
        </w:rPr>
        <w:t>Residents can easily report water-related problems, such as leaks, disruptions, or quality issues, using a simple and intuitive interface. The user-friendly app minimizes barriers to entry, encouraging widespread participation.</w:t>
      </w:r>
    </w:p>
    <w:p w:rsidR="00710603" w:rsidRDefault="0029240D">
      <w:pPr>
        <w:rPr>
          <w:b/>
          <w:bCs/>
          <w:sz w:val="28"/>
          <w:szCs w:val="28"/>
        </w:rPr>
      </w:pPr>
      <w:r>
        <w:rPr>
          <w:b/>
          <w:bCs/>
          <w:sz w:val="28"/>
          <w:szCs w:val="28"/>
        </w:rPr>
        <w:t>Real-Time Monitoring:</w:t>
      </w:r>
    </w:p>
    <w:p w:rsidR="00710603" w:rsidRDefault="00710603">
      <w:pPr>
        <w:rPr>
          <w:sz w:val="28"/>
          <w:szCs w:val="28"/>
        </w:rPr>
      </w:pPr>
    </w:p>
    <w:p w:rsidR="00710603" w:rsidRDefault="0029240D">
      <w:pPr>
        <w:rPr>
          <w:sz w:val="28"/>
          <w:szCs w:val="28"/>
        </w:rPr>
      </w:pPr>
      <w:r>
        <w:rPr>
          <w:sz w:val="28"/>
          <w:szCs w:val="28"/>
        </w:rPr>
        <w:t>The system incorporates real-time monitoring capabilities to track the status of reported issues. This ensures that water service providers have immediate visibility into emerging problems, allowing for prompt response and resolution.</w:t>
      </w:r>
    </w:p>
    <w:p w:rsidR="00710603" w:rsidRDefault="0029240D">
      <w:pPr>
        <w:rPr>
          <w:b/>
          <w:bCs/>
          <w:sz w:val="28"/>
          <w:szCs w:val="28"/>
        </w:rPr>
      </w:pPr>
      <w:r>
        <w:rPr>
          <w:b/>
          <w:bCs/>
          <w:sz w:val="28"/>
          <w:szCs w:val="28"/>
        </w:rPr>
        <w:t>Transparent Communication:</w:t>
      </w:r>
    </w:p>
    <w:p w:rsidR="00710603" w:rsidRDefault="00710603">
      <w:pPr>
        <w:rPr>
          <w:sz w:val="28"/>
          <w:szCs w:val="28"/>
        </w:rPr>
      </w:pPr>
    </w:p>
    <w:p w:rsidR="00710603" w:rsidRDefault="0029240D">
      <w:pPr>
        <w:rPr>
          <w:sz w:val="28"/>
          <w:szCs w:val="28"/>
        </w:rPr>
      </w:pPr>
      <w:r>
        <w:rPr>
          <w:sz w:val="28"/>
          <w:szCs w:val="28"/>
        </w:rPr>
        <w:t>The platform establishes transparent communication channels between residents and water service providers. By facilitating direct reporting, residents contribute to a more accurate and comprehensive understanding of the water supply landscape.</w:t>
      </w:r>
    </w:p>
    <w:p w:rsidR="00710603" w:rsidRDefault="0029240D">
      <w:pPr>
        <w:rPr>
          <w:b/>
          <w:bCs/>
          <w:sz w:val="28"/>
          <w:szCs w:val="28"/>
        </w:rPr>
      </w:pPr>
      <w:r>
        <w:rPr>
          <w:b/>
          <w:bCs/>
          <w:sz w:val="28"/>
          <w:szCs w:val="28"/>
        </w:rPr>
        <w:t>Community Engagement:</w:t>
      </w:r>
    </w:p>
    <w:p w:rsidR="00710603" w:rsidRDefault="00710603">
      <w:pPr>
        <w:rPr>
          <w:sz w:val="28"/>
          <w:szCs w:val="28"/>
        </w:rPr>
      </w:pPr>
    </w:p>
    <w:p w:rsidR="00710603" w:rsidRDefault="0029240D">
      <w:pPr>
        <w:rPr>
          <w:sz w:val="28"/>
          <w:szCs w:val="28"/>
        </w:rPr>
      </w:pPr>
      <w:r>
        <w:rPr>
          <w:sz w:val="28"/>
          <w:szCs w:val="28"/>
        </w:rPr>
        <w:t>The application fosters community engagement by encouraging residents to actively participate in the management of their water resources. This engagement not only improves the accuracy of issue reporting but also creates a sense of shared responsibility for water infrastructure.</w:t>
      </w:r>
    </w:p>
    <w:p w:rsidR="00710603" w:rsidRDefault="0029240D">
      <w:pPr>
        <w:rPr>
          <w:b/>
          <w:bCs/>
          <w:sz w:val="28"/>
          <w:szCs w:val="28"/>
        </w:rPr>
      </w:pPr>
      <w:r>
        <w:rPr>
          <w:b/>
          <w:bCs/>
          <w:sz w:val="28"/>
          <w:szCs w:val="28"/>
        </w:rPr>
        <w:t>Data-Driven Decision Making:</w:t>
      </w:r>
    </w:p>
    <w:p w:rsidR="00710603" w:rsidRDefault="00710603">
      <w:pPr>
        <w:rPr>
          <w:sz w:val="28"/>
          <w:szCs w:val="28"/>
        </w:rPr>
      </w:pPr>
    </w:p>
    <w:p w:rsidR="00710603" w:rsidRDefault="0029240D">
      <w:pPr>
        <w:rPr>
          <w:sz w:val="28"/>
          <w:szCs w:val="28"/>
        </w:rPr>
      </w:pPr>
      <w:r>
        <w:rPr>
          <w:sz w:val="28"/>
          <w:szCs w:val="28"/>
        </w:rPr>
        <w:t>The system accumulates a wealth of data on reported issues, which can be analyzed to identify patterns, hotspots, and recurring problems. Water authorities can use this information for data-driven decision-making, allowing for targeted interventions and more efficient resource allocation.</w:t>
      </w:r>
    </w:p>
    <w:p w:rsidR="00710603" w:rsidRDefault="0029240D">
      <w:pPr>
        <w:rPr>
          <w:b/>
          <w:bCs/>
          <w:sz w:val="28"/>
          <w:szCs w:val="28"/>
        </w:rPr>
      </w:pPr>
      <w:r>
        <w:rPr>
          <w:b/>
          <w:bCs/>
          <w:sz w:val="28"/>
          <w:szCs w:val="28"/>
        </w:rPr>
        <w:t>Timely Emergency Response:</w:t>
      </w:r>
    </w:p>
    <w:p w:rsidR="00710603" w:rsidRDefault="00710603">
      <w:pPr>
        <w:rPr>
          <w:sz w:val="28"/>
          <w:szCs w:val="28"/>
        </w:rPr>
      </w:pPr>
    </w:p>
    <w:p w:rsidR="00710603" w:rsidRDefault="0029240D">
      <w:pPr>
        <w:rPr>
          <w:sz w:val="28"/>
          <w:szCs w:val="28"/>
        </w:rPr>
      </w:pPr>
      <w:r>
        <w:rPr>
          <w:sz w:val="28"/>
          <w:szCs w:val="28"/>
        </w:rPr>
        <w:t>In cases of urgent water-related issues or emergencies, the system facilitates rapid response by providing instant alerts to both residents and water service providers. This timely communication helps minimize the impact of critical situations.</w:t>
      </w:r>
    </w:p>
    <w:p w:rsidR="00710603" w:rsidRDefault="0029240D">
      <w:pPr>
        <w:rPr>
          <w:b/>
          <w:bCs/>
          <w:sz w:val="28"/>
          <w:szCs w:val="28"/>
        </w:rPr>
      </w:pPr>
      <w:r>
        <w:rPr>
          <w:b/>
          <w:bCs/>
          <w:sz w:val="28"/>
          <w:szCs w:val="28"/>
        </w:rPr>
        <w:t>Proactive Maintenance Planning:</w:t>
      </w:r>
    </w:p>
    <w:p w:rsidR="00710603" w:rsidRDefault="00710603">
      <w:pPr>
        <w:rPr>
          <w:sz w:val="28"/>
          <w:szCs w:val="28"/>
        </w:rPr>
      </w:pPr>
    </w:p>
    <w:p w:rsidR="00710603" w:rsidRDefault="0029240D">
      <w:pPr>
        <w:rPr>
          <w:sz w:val="28"/>
          <w:szCs w:val="28"/>
        </w:rPr>
      </w:pPr>
      <w:r>
        <w:rPr>
          <w:sz w:val="28"/>
          <w:szCs w:val="28"/>
        </w:rPr>
        <w:t>By collecting and analyzing historical data, the system supports proactive maintenance planning. Water authorities can anticipate potential issues, schedule preventive maintenance, and address vulnerabilities in the water supply infrastructure before they escalate.</w:t>
      </w:r>
    </w:p>
    <w:p w:rsidR="00710603" w:rsidRDefault="0029240D">
      <w:pPr>
        <w:rPr>
          <w:b/>
          <w:bCs/>
          <w:sz w:val="28"/>
          <w:szCs w:val="28"/>
        </w:rPr>
      </w:pPr>
      <w:r>
        <w:rPr>
          <w:b/>
          <w:bCs/>
          <w:sz w:val="28"/>
          <w:szCs w:val="28"/>
        </w:rPr>
        <w:t>Enhanced Customer Satisfaction:</w:t>
      </w:r>
    </w:p>
    <w:p w:rsidR="00710603" w:rsidRDefault="00710603">
      <w:pPr>
        <w:rPr>
          <w:sz w:val="28"/>
          <w:szCs w:val="28"/>
        </w:rPr>
      </w:pPr>
    </w:p>
    <w:p w:rsidR="00710603" w:rsidRDefault="0029240D">
      <w:pPr>
        <w:rPr>
          <w:sz w:val="28"/>
          <w:szCs w:val="28"/>
        </w:rPr>
      </w:pPr>
      <w:r>
        <w:rPr>
          <w:sz w:val="28"/>
          <w:szCs w:val="28"/>
        </w:rPr>
        <w:t>Residents experience improved satisfaction as the system enables quicker resolution of reported issues. The transparent and responsive nature of the platform fosters trust between residents and water service providers, contributing to overall community satisfaction.</w:t>
      </w:r>
    </w:p>
    <w:p w:rsidR="00710603" w:rsidRDefault="00710603">
      <w:pPr>
        <w:rPr>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29240D">
      <w:pPr>
        <w:rPr>
          <w:b/>
          <w:bCs/>
          <w:sz w:val="28"/>
          <w:szCs w:val="28"/>
        </w:rPr>
      </w:pPr>
      <w:r>
        <w:rPr>
          <w:b/>
          <w:bCs/>
          <w:sz w:val="28"/>
          <w:szCs w:val="28"/>
        </w:rPr>
        <w:t>The database diagram</w:t>
      </w:r>
    </w:p>
    <w:p w:rsidR="00710603" w:rsidRDefault="0029240D">
      <w:pPr>
        <w:rPr>
          <w:b/>
          <w:bCs/>
          <w:sz w:val="28"/>
          <w:szCs w:val="28"/>
        </w:rPr>
      </w:pPr>
      <w:r>
        <w:rPr>
          <w:b/>
          <w:bCs/>
          <w:noProof/>
          <w:sz w:val="28"/>
          <w:szCs w:val="28"/>
          <w:lang w:eastAsia="en-US"/>
        </w:rPr>
        <w:drawing>
          <wp:inline distT="0" distB="0" distL="114300" distR="114300">
            <wp:extent cx="5271770" cy="2340610"/>
            <wp:effectExtent l="0" t="0" r="5080" b="2540"/>
            <wp:docPr id="1" name="Picture 1" descr="Screenshot 2023-12-17 15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2-17 151347"/>
                    <pic:cNvPicPr>
                      <a:picLocks noChangeAspect="1"/>
                    </pic:cNvPicPr>
                  </pic:nvPicPr>
                  <pic:blipFill>
                    <a:blip r:embed="rId4"/>
                    <a:stretch>
                      <a:fillRect/>
                    </a:stretch>
                  </pic:blipFill>
                  <pic:spPr>
                    <a:xfrm>
                      <a:off x="0" y="0"/>
                      <a:ext cx="5271770" cy="2340610"/>
                    </a:xfrm>
                    <a:prstGeom prst="rect">
                      <a:avLst/>
                    </a:prstGeom>
                  </pic:spPr>
                </pic:pic>
              </a:graphicData>
            </a:graphic>
          </wp:inline>
        </w:drawing>
      </w:r>
    </w:p>
    <w:p w:rsidR="00710603" w:rsidRDefault="0029240D">
      <w:pPr>
        <w:rPr>
          <w:b/>
          <w:bCs/>
          <w:sz w:val="28"/>
          <w:szCs w:val="28"/>
        </w:rPr>
      </w:pPr>
      <w:r>
        <w:rPr>
          <w:b/>
          <w:bCs/>
          <w:noProof/>
          <w:sz w:val="28"/>
          <w:szCs w:val="28"/>
          <w:lang w:eastAsia="en-US"/>
        </w:rPr>
        <w:lastRenderedPageBreak/>
        <w:drawing>
          <wp:inline distT="0" distB="0" distL="114300" distR="114300">
            <wp:extent cx="5267325" cy="2324100"/>
            <wp:effectExtent l="0" t="0" r="9525" b="0"/>
            <wp:docPr id="2" name="Picture 2" descr="Screenshot 2023-12-17 15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17 151436"/>
                    <pic:cNvPicPr>
                      <a:picLocks noChangeAspect="1"/>
                    </pic:cNvPicPr>
                  </pic:nvPicPr>
                  <pic:blipFill>
                    <a:blip r:embed="rId5"/>
                    <a:stretch>
                      <a:fillRect/>
                    </a:stretch>
                  </pic:blipFill>
                  <pic:spPr>
                    <a:xfrm>
                      <a:off x="0" y="0"/>
                      <a:ext cx="5267325" cy="2324100"/>
                    </a:xfrm>
                    <a:prstGeom prst="rect">
                      <a:avLst/>
                    </a:prstGeom>
                  </pic:spPr>
                </pic:pic>
              </a:graphicData>
            </a:graphic>
          </wp:inline>
        </w:drawing>
      </w:r>
    </w:p>
    <w:p w:rsidR="00710603" w:rsidRDefault="00710603">
      <w:pPr>
        <w:rPr>
          <w:b/>
          <w:bCs/>
          <w:sz w:val="28"/>
          <w:szCs w:val="28"/>
        </w:rPr>
      </w:pPr>
    </w:p>
    <w:p w:rsidR="00710603" w:rsidRDefault="00710603">
      <w:pPr>
        <w:rPr>
          <w:b/>
          <w:bCs/>
          <w:sz w:val="28"/>
          <w:szCs w:val="28"/>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29240D">
      <w:pPr>
        <w:rPr>
          <w:b/>
          <w:bCs/>
          <w:sz w:val="36"/>
          <w:szCs w:val="36"/>
        </w:rPr>
      </w:pPr>
      <w:r>
        <w:rPr>
          <w:b/>
          <w:bCs/>
          <w:sz w:val="36"/>
          <w:szCs w:val="36"/>
        </w:rPr>
        <w:t>How do you access the system?</w:t>
      </w:r>
    </w:p>
    <w:p w:rsidR="00710603" w:rsidRDefault="00710603">
      <w:pPr>
        <w:rPr>
          <w:b/>
          <w:bCs/>
          <w:sz w:val="28"/>
          <w:szCs w:val="28"/>
        </w:rPr>
      </w:pPr>
    </w:p>
    <w:p w:rsidR="00710603" w:rsidRDefault="0029240D">
      <w:pPr>
        <w:rPr>
          <w:b/>
          <w:bCs/>
          <w:sz w:val="28"/>
          <w:szCs w:val="28"/>
        </w:rPr>
      </w:pPr>
      <w:r>
        <w:rPr>
          <w:b/>
          <w:bCs/>
          <w:sz w:val="28"/>
          <w:szCs w:val="28"/>
        </w:rPr>
        <w:t>User authentication:</w:t>
      </w:r>
    </w:p>
    <w:p w:rsidR="00710603" w:rsidRDefault="0029240D">
      <w:pPr>
        <w:rPr>
          <w:sz w:val="28"/>
          <w:szCs w:val="28"/>
        </w:rPr>
      </w:pPr>
      <w:r>
        <w:rPr>
          <w:sz w:val="28"/>
          <w:szCs w:val="28"/>
        </w:rPr>
        <w:t>If you are an admin in the process of creating an account, you use admin1@gmail.com.</w:t>
      </w:r>
    </w:p>
    <w:p w:rsidR="00710603" w:rsidRDefault="00710603">
      <w:pPr>
        <w:rPr>
          <w:sz w:val="28"/>
          <w:szCs w:val="28"/>
        </w:rPr>
      </w:pPr>
    </w:p>
    <w:p w:rsidR="00710603" w:rsidRDefault="0029240D">
      <w:pPr>
        <w:rPr>
          <w:b/>
          <w:bCs/>
          <w:sz w:val="28"/>
          <w:szCs w:val="28"/>
        </w:rPr>
      </w:pPr>
      <w:r>
        <w:rPr>
          <w:b/>
          <w:bCs/>
          <w:sz w:val="28"/>
          <w:szCs w:val="28"/>
        </w:rPr>
        <w:t>This is the login</w:t>
      </w:r>
    </w:p>
    <w:p w:rsidR="00710603" w:rsidRDefault="0029240D">
      <w:pPr>
        <w:rPr>
          <w:sz w:val="28"/>
          <w:szCs w:val="28"/>
        </w:rPr>
      </w:pPr>
      <w:r>
        <w:rPr>
          <w:noProof/>
          <w:sz w:val="28"/>
          <w:szCs w:val="28"/>
          <w:lang w:eastAsia="en-US"/>
        </w:rPr>
        <w:lastRenderedPageBreak/>
        <w:drawing>
          <wp:inline distT="0" distB="0" distL="114300" distR="114300">
            <wp:extent cx="5262245" cy="2451735"/>
            <wp:effectExtent l="0" t="0" r="14605" b="5715"/>
            <wp:docPr id="3" name="Picture 3" descr="Screenshot 2023-12-17 15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17 152055"/>
                    <pic:cNvPicPr>
                      <a:picLocks noChangeAspect="1"/>
                    </pic:cNvPicPr>
                  </pic:nvPicPr>
                  <pic:blipFill>
                    <a:blip r:embed="rId6"/>
                    <a:stretch>
                      <a:fillRect/>
                    </a:stretch>
                  </pic:blipFill>
                  <pic:spPr>
                    <a:xfrm>
                      <a:off x="0" y="0"/>
                      <a:ext cx="5262245" cy="2451735"/>
                    </a:xfrm>
                    <a:prstGeom prst="rect">
                      <a:avLst/>
                    </a:prstGeom>
                  </pic:spPr>
                </pic:pic>
              </a:graphicData>
            </a:graphic>
          </wp:inline>
        </w:drawing>
      </w:r>
    </w:p>
    <w:p w:rsidR="00710603" w:rsidRDefault="00710603">
      <w:pPr>
        <w:rPr>
          <w:sz w:val="28"/>
          <w:szCs w:val="28"/>
        </w:rPr>
      </w:pPr>
    </w:p>
    <w:p w:rsidR="00710603" w:rsidRDefault="00710603">
      <w:pPr>
        <w:rPr>
          <w:sz w:val="28"/>
          <w:szCs w:val="28"/>
        </w:rPr>
      </w:pPr>
    </w:p>
    <w:p w:rsidR="00710603" w:rsidRDefault="00710603">
      <w:pPr>
        <w:rPr>
          <w:sz w:val="28"/>
          <w:szCs w:val="28"/>
        </w:rPr>
      </w:pPr>
    </w:p>
    <w:p w:rsidR="00710603" w:rsidRDefault="00710603">
      <w:pPr>
        <w:rPr>
          <w:sz w:val="28"/>
          <w:szCs w:val="28"/>
        </w:rPr>
      </w:pPr>
    </w:p>
    <w:p w:rsidR="00710603" w:rsidRDefault="0029240D">
      <w:pPr>
        <w:rPr>
          <w:sz w:val="28"/>
          <w:szCs w:val="28"/>
        </w:rPr>
      </w:pPr>
      <w:r>
        <w:rPr>
          <w:sz w:val="28"/>
          <w:szCs w:val="28"/>
        </w:rPr>
        <w:t>You may not have the account this is</w:t>
      </w:r>
    </w:p>
    <w:p w:rsidR="00710603" w:rsidRDefault="0029240D">
      <w:pPr>
        <w:rPr>
          <w:b/>
          <w:bCs/>
          <w:sz w:val="28"/>
          <w:szCs w:val="28"/>
        </w:rPr>
      </w:pPr>
      <w:r>
        <w:rPr>
          <w:b/>
          <w:bCs/>
          <w:sz w:val="28"/>
          <w:szCs w:val="28"/>
        </w:rPr>
        <w:t>Signup</w:t>
      </w:r>
    </w:p>
    <w:p w:rsidR="00710603" w:rsidRDefault="00710603">
      <w:pPr>
        <w:rPr>
          <w:b/>
          <w:bCs/>
          <w:sz w:val="28"/>
          <w:szCs w:val="28"/>
        </w:rPr>
      </w:pPr>
    </w:p>
    <w:p w:rsidR="00710603" w:rsidRDefault="0029240D">
      <w:pPr>
        <w:rPr>
          <w:b/>
          <w:bCs/>
          <w:sz w:val="28"/>
          <w:szCs w:val="28"/>
        </w:rPr>
      </w:pPr>
      <w:r>
        <w:rPr>
          <w:b/>
          <w:bCs/>
          <w:noProof/>
          <w:sz w:val="28"/>
          <w:szCs w:val="28"/>
          <w:lang w:eastAsia="en-US"/>
        </w:rPr>
        <w:drawing>
          <wp:inline distT="0" distB="0" distL="114300" distR="114300">
            <wp:extent cx="5262245" cy="2409190"/>
            <wp:effectExtent l="0" t="0" r="14605" b="10160"/>
            <wp:docPr id="4" name="Picture 4" descr="Screenshot 2023-12-17 15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17 152139"/>
                    <pic:cNvPicPr>
                      <a:picLocks noChangeAspect="1"/>
                    </pic:cNvPicPr>
                  </pic:nvPicPr>
                  <pic:blipFill>
                    <a:blip r:embed="rId7"/>
                    <a:stretch>
                      <a:fillRect/>
                    </a:stretch>
                  </pic:blipFill>
                  <pic:spPr>
                    <a:xfrm>
                      <a:off x="0" y="0"/>
                      <a:ext cx="5262245" cy="2409190"/>
                    </a:xfrm>
                    <a:prstGeom prst="rect">
                      <a:avLst/>
                    </a:prstGeom>
                  </pic:spPr>
                </pic:pic>
              </a:graphicData>
            </a:graphic>
          </wp:inline>
        </w:drawing>
      </w:r>
    </w:p>
    <w:p w:rsidR="00710603" w:rsidRDefault="00710603">
      <w:pPr>
        <w:rPr>
          <w:b/>
          <w:bCs/>
          <w:sz w:val="28"/>
          <w:szCs w:val="28"/>
        </w:rPr>
      </w:pPr>
    </w:p>
    <w:p w:rsidR="00710603" w:rsidRDefault="0029240D">
      <w:pPr>
        <w:rPr>
          <w:b/>
          <w:bCs/>
          <w:sz w:val="28"/>
          <w:szCs w:val="28"/>
        </w:rPr>
      </w:pPr>
      <w:r>
        <w:rPr>
          <w:b/>
          <w:bCs/>
          <w:sz w:val="28"/>
          <w:szCs w:val="28"/>
        </w:rPr>
        <w:t>\</w:t>
      </w: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710603">
      <w:pPr>
        <w:rPr>
          <w:b/>
          <w:bCs/>
          <w:sz w:val="28"/>
          <w:szCs w:val="28"/>
        </w:rPr>
      </w:pPr>
    </w:p>
    <w:p w:rsidR="00710603" w:rsidRDefault="0029240D">
      <w:pPr>
        <w:rPr>
          <w:b/>
          <w:bCs/>
          <w:sz w:val="28"/>
          <w:szCs w:val="28"/>
        </w:rPr>
      </w:pPr>
      <w:r>
        <w:rPr>
          <w:b/>
          <w:bCs/>
          <w:sz w:val="28"/>
          <w:szCs w:val="28"/>
        </w:rPr>
        <w:t>After you are prompted to register your claim</w:t>
      </w:r>
    </w:p>
    <w:p w:rsidR="00710603" w:rsidRDefault="00710603">
      <w:pPr>
        <w:rPr>
          <w:b/>
          <w:bCs/>
          <w:sz w:val="28"/>
          <w:szCs w:val="28"/>
        </w:rPr>
      </w:pPr>
    </w:p>
    <w:p w:rsidR="00710603" w:rsidRDefault="0029240D">
      <w:pPr>
        <w:rPr>
          <w:b/>
          <w:bCs/>
          <w:sz w:val="28"/>
          <w:szCs w:val="28"/>
        </w:rPr>
      </w:pPr>
      <w:r>
        <w:rPr>
          <w:b/>
          <w:bCs/>
          <w:noProof/>
          <w:sz w:val="28"/>
          <w:szCs w:val="28"/>
          <w:lang w:eastAsia="en-US"/>
        </w:rPr>
        <w:lastRenderedPageBreak/>
        <w:drawing>
          <wp:inline distT="0" distB="0" distL="114300" distR="114300">
            <wp:extent cx="5272405" cy="2806700"/>
            <wp:effectExtent l="0" t="0" r="4445" b="12700"/>
            <wp:docPr id="5" name="Picture 5" descr="Screenshot 2023-12-17 15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2-17 152515"/>
                    <pic:cNvPicPr>
                      <a:picLocks noChangeAspect="1"/>
                    </pic:cNvPicPr>
                  </pic:nvPicPr>
                  <pic:blipFill>
                    <a:blip r:embed="rId8"/>
                    <a:stretch>
                      <a:fillRect/>
                    </a:stretch>
                  </pic:blipFill>
                  <pic:spPr>
                    <a:xfrm>
                      <a:off x="0" y="0"/>
                      <a:ext cx="5272405" cy="2806700"/>
                    </a:xfrm>
                    <a:prstGeom prst="rect">
                      <a:avLst/>
                    </a:prstGeom>
                  </pic:spPr>
                </pic:pic>
              </a:graphicData>
            </a:graphic>
          </wp:inline>
        </w:drawing>
      </w:r>
    </w:p>
    <w:p w:rsidR="00710603" w:rsidRDefault="00710603">
      <w:pPr>
        <w:rPr>
          <w:b/>
          <w:bCs/>
          <w:sz w:val="28"/>
          <w:szCs w:val="28"/>
        </w:rPr>
      </w:pPr>
    </w:p>
    <w:p w:rsidR="00710603" w:rsidRDefault="00710603">
      <w:pPr>
        <w:rPr>
          <w:b/>
          <w:bCs/>
          <w:sz w:val="28"/>
          <w:szCs w:val="28"/>
        </w:rPr>
      </w:pPr>
    </w:p>
    <w:p w:rsidR="00710603" w:rsidRDefault="0029240D">
      <w:pPr>
        <w:rPr>
          <w:b/>
          <w:bCs/>
          <w:sz w:val="28"/>
          <w:szCs w:val="28"/>
        </w:rPr>
      </w:pPr>
      <w:r>
        <w:rPr>
          <w:b/>
          <w:bCs/>
          <w:sz w:val="28"/>
          <w:szCs w:val="28"/>
        </w:rPr>
        <w:t>After registering the claim, you receive an email</w:t>
      </w:r>
    </w:p>
    <w:p w:rsidR="00710603" w:rsidRDefault="00710603">
      <w:pPr>
        <w:rPr>
          <w:b/>
          <w:bCs/>
          <w:sz w:val="28"/>
          <w:szCs w:val="28"/>
        </w:rPr>
      </w:pPr>
    </w:p>
    <w:p w:rsidR="00710603" w:rsidRDefault="0029240D">
      <w:r>
        <w:rPr>
          <w:noProof/>
          <w:lang w:eastAsia="en-US"/>
        </w:rPr>
        <w:drawing>
          <wp:inline distT="0" distB="0" distL="114300" distR="114300">
            <wp:extent cx="5266055" cy="2492375"/>
            <wp:effectExtent l="0" t="0" r="10795"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66055" cy="2492375"/>
                    </a:xfrm>
                    <a:prstGeom prst="rect">
                      <a:avLst/>
                    </a:prstGeom>
                    <a:noFill/>
                    <a:ln>
                      <a:noFill/>
                    </a:ln>
                  </pic:spPr>
                </pic:pic>
              </a:graphicData>
            </a:graphic>
          </wp:inline>
        </w:drawing>
      </w:r>
    </w:p>
    <w:p w:rsidR="00710603" w:rsidRDefault="00710603"/>
    <w:p w:rsidR="00710603" w:rsidRDefault="00710603"/>
    <w:p w:rsidR="00710603" w:rsidRDefault="00710603"/>
    <w:p w:rsidR="00710603" w:rsidRDefault="00710603"/>
    <w:p w:rsidR="00710603" w:rsidRDefault="00710603"/>
    <w:p w:rsidR="00710603" w:rsidRDefault="00710603"/>
    <w:p w:rsidR="00710603" w:rsidRDefault="00710603"/>
    <w:p w:rsidR="00710603" w:rsidRDefault="00710603"/>
    <w:p w:rsidR="00710603" w:rsidRDefault="00710603"/>
    <w:p w:rsidR="00710603" w:rsidRDefault="00710603"/>
    <w:p w:rsidR="00710603" w:rsidRDefault="00710603"/>
    <w:p w:rsidR="00710603" w:rsidRDefault="00710603"/>
    <w:p w:rsidR="00710603" w:rsidRDefault="00710603"/>
    <w:p w:rsidR="00710603" w:rsidRDefault="00710603"/>
    <w:p w:rsidR="00710603" w:rsidRDefault="0029240D">
      <w:pPr>
        <w:rPr>
          <w:b/>
          <w:bCs/>
          <w:sz w:val="36"/>
          <w:szCs w:val="36"/>
        </w:rPr>
      </w:pPr>
      <w:r>
        <w:rPr>
          <w:b/>
          <w:bCs/>
          <w:sz w:val="36"/>
          <w:szCs w:val="36"/>
        </w:rPr>
        <w:t>Then the admin can see the registered claims</w:t>
      </w:r>
    </w:p>
    <w:p w:rsidR="00710603" w:rsidRDefault="0029240D">
      <w:r>
        <w:rPr>
          <w:noProof/>
          <w:lang w:eastAsia="en-US"/>
        </w:rPr>
        <w:lastRenderedPageBreak/>
        <w:drawing>
          <wp:inline distT="0" distB="0" distL="114300" distR="114300">
            <wp:extent cx="5266055" cy="2292350"/>
            <wp:effectExtent l="0" t="0" r="10795" b="1270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266055" cy="2292350"/>
                    </a:xfrm>
                    <a:prstGeom prst="rect">
                      <a:avLst/>
                    </a:prstGeom>
                    <a:noFill/>
                    <a:ln>
                      <a:noFill/>
                    </a:ln>
                  </pic:spPr>
                </pic:pic>
              </a:graphicData>
            </a:graphic>
          </wp:inline>
        </w:drawing>
      </w:r>
    </w:p>
    <w:p w:rsidR="00710603" w:rsidRDefault="00710603"/>
    <w:p w:rsidR="00710603" w:rsidRDefault="0029240D">
      <w:pPr>
        <w:rPr>
          <w:b/>
          <w:bCs/>
          <w:sz w:val="36"/>
          <w:szCs w:val="36"/>
        </w:rPr>
      </w:pPr>
      <w:r>
        <w:rPr>
          <w:b/>
          <w:bCs/>
          <w:sz w:val="36"/>
          <w:szCs w:val="36"/>
        </w:rPr>
        <w:t>He updates where necessary and deletes</w:t>
      </w:r>
    </w:p>
    <w:p w:rsidR="00710603" w:rsidRDefault="0029240D">
      <w:pPr>
        <w:rPr>
          <w:b/>
          <w:bCs/>
          <w:sz w:val="36"/>
          <w:szCs w:val="36"/>
        </w:rPr>
      </w:pPr>
      <w:r>
        <w:rPr>
          <w:b/>
          <w:bCs/>
          <w:sz w:val="36"/>
          <w:szCs w:val="36"/>
        </w:rPr>
        <w:t>And he can generate reports</w:t>
      </w:r>
    </w:p>
    <w:p w:rsidR="00710603" w:rsidRDefault="00710603">
      <w:pPr>
        <w:rPr>
          <w:b/>
          <w:bCs/>
          <w:sz w:val="36"/>
          <w:szCs w:val="36"/>
        </w:rPr>
      </w:pPr>
    </w:p>
    <w:p w:rsidR="00710603" w:rsidRDefault="0029240D">
      <w:pPr>
        <w:rPr>
          <w:b/>
          <w:bCs/>
          <w:sz w:val="36"/>
          <w:szCs w:val="36"/>
        </w:rPr>
      </w:pPr>
      <w:r>
        <w:rPr>
          <w:b/>
          <w:bCs/>
          <w:noProof/>
          <w:sz w:val="36"/>
          <w:szCs w:val="36"/>
          <w:lang w:eastAsia="en-US"/>
        </w:rPr>
        <w:drawing>
          <wp:inline distT="0" distB="0" distL="114300" distR="114300">
            <wp:extent cx="5252085" cy="3568457"/>
            <wp:effectExtent l="0" t="0" r="5715" b="0"/>
            <wp:docPr id="8" name="Picture 8" descr="Screenshot 2023-12-17 15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12-17 153707"/>
                    <pic:cNvPicPr>
                      <a:picLocks noChangeAspect="1"/>
                    </pic:cNvPicPr>
                  </pic:nvPicPr>
                  <pic:blipFill>
                    <a:blip r:embed="rId11"/>
                    <a:stretch>
                      <a:fillRect/>
                    </a:stretch>
                  </pic:blipFill>
                  <pic:spPr>
                    <a:xfrm>
                      <a:off x="0" y="0"/>
                      <a:ext cx="5255628" cy="3570864"/>
                    </a:xfrm>
                    <a:prstGeom prst="rect">
                      <a:avLst/>
                    </a:prstGeom>
                  </pic:spPr>
                </pic:pic>
              </a:graphicData>
            </a:graphic>
          </wp:inline>
        </w:drawing>
      </w: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29240D">
      <w:pPr>
        <w:rPr>
          <w:b/>
          <w:bCs/>
          <w:sz w:val="36"/>
          <w:szCs w:val="36"/>
        </w:rPr>
      </w:pPr>
      <w:r>
        <w:rPr>
          <w:b/>
          <w:bCs/>
          <w:sz w:val="36"/>
          <w:szCs w:val="36"/>
        </w:rPr>
        <w:t>Thank you!!!</w:t>
      </w: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p w:rsidR="00710603" w:rsidRDefault="00710603">
      <w:pPr>
        <w:rPr>
          <w:b/>
          <w:bCs/>
          <w:sz w:val="36"/>
          <w:szCs w:val="36"/>
        </w:rPr>
      </w:pPr>
    </w:p>
    <w:sectPr w:rsidR="0071060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AC5992"/>
    <w:rsid w:val="0029240D"/>
    <w:rsid w:val="00710603"/>
    <w:rsid w:val="00E94CBB"/>
    <w:rsid w:val="00ED02A9"/>
    <w:rsid w:val="2AAC5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585235-E38D-454B-A793-5B8B3EF1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sando</cp:lastModifiedBy>
  <cp:revision>2</cp:revision>
  <dcterms:created xsi:type="dcterms:W3CDTF">2023-12-18T13:21:00Z</dcterms:created>
  <dcterms:modified xsi:type="dcterms:W3CDTF">2023-12-18T13:21:00Z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FAC553DD89A54C5BBB4C5B7B332024D2_11</vt:lpwstr>
  </property>
</Properties>
</file>