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F03D0" w14:textId="77777777" w:rsidR="00142D7D" w:rsidRDefault="005863E0">
      <w:pPr>
        <w:tabs>
          <w:tab w:val="left" w:pos="9324"/>
        </w:tabs>
        <w:ind w:left="266"/>
        <w:rPr>
          <w:rFonts w:ascii="Times New Roman"/>
          <w:sz w:val="20"/>
        </w:rPr>
      </w:pPr>
      <w:r>
        <w:rPr>
          <w:rFonts w:ascii="Times New Roman"/>
          <w:noProof/>
          <w:position w:val="18"/>
          <w:sz w:val="20"/>
        </w:rPr>
        <w:drawing>
          <wp:inline distT="0" distB="0" distL="0" distR="0" wp14:anchorId="3462C566" wp14:editId="4C3B9AF1">
            <wp:extent cx="1189844" cy="30908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89844" cy="309086"/>
                    </a:xfrm>
                    <a:prstGeom prst="rect">
                      <a:avLst/>
                    </a:prstGeom>
                  </pic:spPr>
                </pic:pic>
              </a:graphicData>
            </a:graphic>
          </wp:inline>
        </w:drawing>
      </w:r>
      <w:r>
        <w:rPr>
          <w:rFonts w:ascii="Times New Roman"/>
          <w:position w:val="18"/>
          <w:sz w:val="20"/>
        </w:rPr>
        <w:tab/>
      </w:r>
      <w:r>
        <w:rPr>
          <w:rFonts w:ascii="Times New Roman"/>
          <w:noProof/>
          <w:sz w:val="20"/>
        </w:rPr>
        <w:drawing>
          <wp:inline distT="0" distB="0" distL="0" distR="0" wp14:anchorId="25B3F4EE" wp14:editId="03C81F16">
            <wp:extent cx="850816" cy="3584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850816" cy="358425"/>
                    </a:xfrm>
                    <a:prstGeom prst="rect">
                      <a:avLst/>
                    </a:prstGeom>
                  </pic:spPr>
                </pic:pic>
              </a:graphicData>
            </a:graphic>
          </wp:inline>
        </w:drawing>
      </w:r>
    </w:p>
    <w:p w14:paraId="14421882" w14:textId="77777777" w:rsidR="00142D7D" w:rsidRDefault="005863E0">
      <w:pPr>
        <w:pStyle w:val="Heading1"/>
      </w:pPr>
      <w:r>
        <w:rPr>
          <w:spacing w:val="-10"/>
        </w:rPr>
        <w:t>Project</w:t>
      </w:r>
      <w:r>
        <w:rPr>
          <w:spacing w:val="4"/>
        </w:rPr>
        <w:t xml:space="preserve"> </w:t>
      </w:r>
      <w:r>
        <w:rPr>
          <w:spacing w:val="-10"/>
        </w:rPr>
        <w:t>Initialization</w:t>
      </w:r>
      <w:r>
        <w:rPr>
          <w:spacing w:val="-3"/>
        </w:rPr>
        <w:t xml:space="preserve"> </w:t>
      </w:r>
      <w:r>
        <w:rPr>
          <w:spacing w:val="-10"/>
        </w:rPr>
        <w:t>and</w:t>
      </w:r>
      <w:r>
        <w:rPr>
          <w:spacing w:val="-7"/>
        </w:rPr>
        <w:t xml:space="preserve"> </w:t>
      </w:r>
      <w:r>
        <w:rPr>
          <w:spacing w:val="-10"/>
        </w:rPr>
        <w:t>Planning</w:t>
      </w:r>
      <w:r>
        <w:rPr>
          <w:spacing w:val="-5"/>
        </w:rPr>
        <w:t xml:space="preserve"> </w:t>
      </w:r>
      <w:r>
        <w:rPr>
          <w:spacing w:val="-10"/>
        </w:rPr>
        <w:t>Phase</w:t>
      </w:r>
    </w:p>
    <w:p w14:paraId="46B2F3D1" w14:textId="77777777" w:rsidR="00142D7D" w:rsidRDefault="00142D7D">
      <w:pPr>
        <w:pStyle w:val="BodyText"/>
        <w:spacing w:before="75" w:after="1"/>
        <w:rPr>
          <w:sz w:val="20"/>
        </w:rPr>
      </w:pPr>
    </w:p>
    <w:tbl>
      <w:tblPr>
        <w:tblW w:w="0" w:type="auto"/>
        <w:tblInd w:w="9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500"/>
        <w:gridCol w:w="4515"/>
      </w:tblGrid>
      <w:tr w:rsidR="00142D7D" w14:paraId="536F3099" w14:textId="77777777">
        <w:trPr>
          <w:trHeight w:val="444"/>
        </w:trPr>
        <w:tc>
          <w:tcPr>
            <w:tcW w:w="4500" w:type="dxa"/>
          </w:tcPr>
          <w:p w14:paraId="5A40626E" w14:textId="77777777" w:rsidR="00142D7D" w:rsidRDefault="005863E0">
            <w:pPr>
              <w:pStyle w:val="TableParagraph"/>
              <w:ind w:left="327"/>
              <w:rPr>
                <w:sz w:val="24"/>
              </w:rPr>
            </w:pPr>
            <w:r>
              <w:rPr>
                <w:spacing w:val="-4"/>
                <w:sz w:val="24"/>
              </w:rPr>
              <w:t>Date</w:t>
            </w:r>
          </w:p>
        </w:tc>
        <w:tc>
          <w:tcPr>
            <w:tcW w:w="4515" w:type="dxa"/>
          </w:tcPr>
          <w:p w14:paraId="730CF711" w14:textId="77777777" w:rsidR="00142D7D" w:rsidRDefault="005863E0">
            <w:pPr>
              <w:pStyle w:val="TableParagraph"/>
              <w:ind w:left="282"/>
              <w:rPr>
                <w:sz w:val="24"/>
              </w:rPr>
            </w:pPr>
            <w:r>
              <w:rPr>
                <w:sz w:val="24"/>
              </w:rPr>
              <w:t>30</w:t>
            </w:r>
            <w:r>
              <w:rPr>
                <w:spacing w:val="-3"/>
                <w:sz w:val="24"/>
              </w:rPr>
              <w:t xml:space="preserve"> </w:t>
            </w:r>
            <w:r>
              <w:rPr>
                <w:sz w:val="24"/>
              </w:rPr>
              <w:t>June</w:t>
            </w:r>
            <w:r>
              <w:rPr>
                <w:spacing w:val="-9"/>
                <w:sz w:val="24"/>
              </w:rPr>
              <w:t xml:space="preserve"> </w:t>
            </w:r>
            <w:r>
              <w:rPr>
                <w:spacing w:val="-4"/>
                <w:sz w:val="24"/>
              </w:rPr>
              <w:t>2026</w:t>
            </w:r>
          </w:p>
        </w:tc>
      </w:tr>
      <w:tr w:rsidR="0024442D" w14:paraId="4BB794E5" w14:textId="77777777">
        <w:trPr>
          <w:trHeight w:val="474"/>
        </w:trPr>
        <w:tc>
          <w:tcPr>
            <w:tcW w:w="4500" w:type="dxa"/>
          </w:tcPr>
          <w:p w14:paraId="6BA84D4C" w14:textId="77777777" w:rsidR="0024442D" w:rsidRDefault="0024442D" w:rsidP="0024442D">
            <w:pPr>
              <w:pStyle w:val="TableParagraph"/>
              <w:spacing w:before="97"/>
              <w:ind w:left="312"/>
              <w:rPr>
                <w:sz w:val="24"/>
              </w:rPr>
            </w:pPr>
            <w:r>
              <w:rPr>
                <w:spacing w:val="-2"/>
                <w:sz w:val="24"/>
              </w:rPr>
              <w:t>Team</w:t>
            </w:r>
            <w:r>
              <w:rPr>
                <w:spacing w:val="-9"/>
                <w:sz w:val="24"/>
              </w:rPr>
              <w:t xml:space="preserve"> </w:t>
            </w:r>
            <w:r>
              <w:rPr>
                <w:spacing w:val="-5"/>
                <w:sz w:val="24"/>
              </w:rPr>
              <w:t>ID</w:t>
            </w:r>
          </w:p>
        </w:tc>
        <w:tc>
          <w:tcPr>
            <w:tcW w:w="4515" w:type="dxa"/>
          </w:tcPr>
          <w:p w14:paraId="32AA5625" w14:textId="34E3E42B" w:rsidR="0024442D" w:rsidRDefault="00190E00" w:rsidP="0024442D">
            <w:pPr>
              <w:pStyle w:val="TableParagraph"/>
              <w:spacing w:before="97"/>
              <w:ind w:left="342"/>
              <w:rPr>
                <w:sz w:val="24"/>
              </w:rPr>
            </w:pPr>
            <w:r w:rsidRPr="00190E00">
              <w:rPr>
                <w:sz w:val="24"/>
              </w:rPr>
              <w:t>SWUID2026206575</w:t>
            </w:r>
          </w:p>
        </w:tc>
      </w:tr>
      <w:tr w:rsidR="0024442D" w14:paraId="436F8513" w14:textId="77777777">
        <w:trPr>
          <w:trHeight w:val="459"/>
        </w:trPr>
        <w:tc>
          <w:tcPr>
            <w:tcW w:w="4500" w:type="dxa"/>
          </w:tcPr>
          <w:p w14:paraId="5CD7EBA8" w14:textId="77777777" w:rsidR="0024442D" w:rsidRDefault="0024442D" w:rsidP="0024442D">
            <w:pPr>
              <w:pStyle w:val="TableParagraph"/>
              <w:spacing w:before="97"/>
              <w:ind w:left="327"/>
              <w:rPr>
                <w:sz w:val="24"/>
              </w:rPr>
            </w:pPr>
            <w:r>
              <w:rPr>
                <w:spacing w:val="-5"/>
                <w:sz w:val="24"/>
              </w:rPr>
              <w:t>Project</w:t>
            </w:r>
            <w:r>
              <w:rPr>
                <w:spacing w:val="-3"/>
                <w:sz w:val="24"/>
              </w:rPr>
              <w:t xml:space="preserve"> </w:t>
            </w:r>
            <w:r>
              <w:rPr>
                <w:spacing w:val="-4"/>
                <w:sz w:val="24"/>
              </w:rPr>
              <w:t>Name</w:t>
            </w:r>
          </w:p>
        </w:tc>
        <w:tc>
          <w:tcPr>
            <w:tcW w:w="4515" w:type="dxa"/>
          </w:tcPr>
          <w:p w14:paraId="62787D65" w14:textId="7C5BEE46" w:rsidR="0024442D" w:rsidRPr="00C61A58" w:rsidRDefault="00C61A58" w:rsidP="0024442D">
            <w:pPr>
              <w:pStyle w:val="TableParagraph"/>
              <w:spacing w:before="97"/>
              <w:ind w:left="342"/>
              <w:rPr>
                <w:sz w:val="24"/>
              </w:rPr>
            </w:pPr>
            <w:r w:rsidRPr="00C61A58">
              <w:rPr>
                <w:sz w:val="24"/>
              </w:rPr>
              <w:t>Emotion Detection &amp; Learning Support Engine</w:t>
            </w:r>
          </w:p>
        </w:tc>
      </w:tr>
      <w:tr w:rsidR="0024442D" w14:paraId="2A445C9F" w14:textId="77777777">
        <w:trPr>
          <w:trHeight w:val="474"/>
        </w:trPr>
        <w:tc>
          <w:tcPr>
            <w:tcW w:w="4500" w:type="dxa"/>
          </w:tcPr>
          <w:p w14:paraId="28510DA2" w14:textId="77777777" w:rsidR="0024442D" w:rsidRDefault="0024442D" w:rsidP="0024442D">
            <w:pPr>
              <w:pStyle w:val="TableParagraph"/>
              <w:spacing w:before="97"/>
              <w:ind w:left="327"/>
              <w:rPr>
                <w:sz w:val="24"/>
              </w:rPr>
            </w:pPr>
            <w:r>
              <w:rPr>
                <w:sz w:val="24"/>
              </w:rPr>
              <w:t>Maximum</w:t>
            </w:r>
            <w:r>
              <w:rPr>
                <w:spacing w:val="-8"/>
                <w:sz w:val="24"/>
              </w:rPr>
              <w:t xml:space="preserve"> </w:t>
            </w:r>
            <w:r>
              <w:rPr>
                <w:spacing w:val="-4"/>
                <w:sz w:val="24"/>
              </w:rPr>
              <w:t>Marks</w:t>
            </w:r>
          </w:p>
        </w:tc>
        <w:tc>
          <w:tcPr>
            <w:tcW w:w="4515" w:type="dxa"/>
          </w:tcPr>
          <w:p w14:paraId="4884D0A0" w14:textId="77777777" w:rsidR="0024442D" w:rsidRDefault="0024442D" w:rsidP="0024442D">
            <w:pPr>
              <w:pStyle w:val="TableParagraph"/>
              <w:spacing w:before="97"/>
              <w:ind w:left="327"/>
              <w:rPr>
                <w:sz w:val="24"/>
              </w:rPr>
            </w:pPr>
            <w:r>
              <w:rPr>
                <w:sz w:val="24"/>
              </w:rPr>
              <w:t>3</w:t>
            </w:r>
            <w:r>
              <w:rPr>
                <w:spacing w:val="-2"/>
                <w:sz w:val="24"/>
              </w:rPr>
              <w:t xml:space="preserve"> Marks</w:t>
            </w:r>
          </w:p>
        </w:tc>
      </w:tr>
    </w:tbl>
    <w:p w14:paraId="1BA21914" w14:textId="77777777" w:rsidR="00142D7D" w:rsidRDefault="005863E0">
      <w:pPr>
        <w:pStyle w:val="Heading2"/>
        <w:spacing w:before="278"/>
        <w:jc w:val="both"/>
      </w:pPr>
      <w:r>
        <w:rPr>
          <w:spacing w:val="-4"/>
        </w:rPr>
        <w:t>Deﬁne Problem</w:t>
      </w:r>
      <w:r>
        <w:rPr>
          <w:spacing w:val="5"/>
        </w:rPr>
        <w:t xml:space="preserve"> </w:t>
      </w:r>
      <w:r>
        <w:rPr>
          <w:spacing w:val="-4"/>
        </w:rPr>
        <w:t>Statements</w:t>
      </w:r>
      <w:r>
        <w:t xml:space="preserve"> </w:t>
      </w:r>
      <w:r>
        <w:rPr>
          <w:spacing w:val="-4"/>
        </w:rPr>
        <w:t>(Customer</w:t>
      </w:r>
      <w:r>
        <w:rPr>
          <w:spacing w:val="-1"/>
        </w:rPr>
        <w:t xml:space="preserve"> </w:t>
      </w:r>
      <w:r>
        <w:rPr>
          <w:spacing w:val="-4"/>
        </w:rPr>
        <w:t>Problem</w:t>
      </w:r>
      <w:r>
        <w:rPr>
          <w:spacing w:val="6"/>
        </w:rPr>
        <w:t xml:space="preserve"> </w:t>
      </w:r>
      <w:r>
        <w:rPr>
          <w:spacing w:val="-4"/>
        </w:rPr>
        <w:t>Statement</w:t>
      </w:r>
      <w:r>
        <w:rPr>
          <w:spacing w:val="-1"/>
        </w:rPr>
        <w:t xml:space="preserve"> </w:t>
      </w:r>
      <w:r>
        <w:rPr>
          <w:spacing w:val="-4"/>
        </w:rPr>
        <w:t>Template):</w:t>
      </w:r>
    </w:p>
    <w:p w14:paraId="4A56AC8B" w14:textId="77777777" w:rsidR="001234E8" w:rsidRPr="001234E8" w:rsidRDefault="001234E8" w:rsidP="001234E8">
      <w:pPr>
        <w:pStyle w:val="BodyText"/>
        <w:spacing w:before="133" w:line="244" w:lineRule="auto"/>
        <w:ind w:left="999" w:right="73"/>
        <w:jc w:val="both"/>
      </w:pPr>
      <w:r w:rsidRPr="001234E8">
        <w:t xml:space="preserve">The </w:t>
      </w:r>
      <w:r w:rsidRPr="001234E8">
        <w:rPr>
          <w:b/>
          <w:bCs/>
        </w:rPr>
        <w:t>Customer Problem Statement</w:t>
      </w:r>
      <w:r w:rsidRPr="001234E8">
        <w:t xml:space="preserve"> helps identify the real challenges faced by students and educators during the learning process. By understanding the customer's perspective, the development team can design an AI-powered solution that addresses both academic and emotional needs. This approach enables the team to empathize with users, understand their learning difficulties, and build a platform that delivers personalized, timely, and supportive guidance.</w:t>
      </w:r>
    </w:p>
    <w:p w14:paraId="7A263E90" w14:textId="77777777" w:rsidR="001234E8" w:rsidRPr="001234E8" w:rsidRDefault="001234E8" w:rsidP="001234E8">
      <w:pPr>
        <w:pStyle w:val="BodyText"/>
        <w:spacing w:before="133" w:line="244" w:lineRule="auto"/>
        <w:ind w:left="999" w:right="73"/>
        <w:jc w:val="both"/>
      </w:pPr>
      <w:r w:rsidRPr="001234E8">
        <w:t xml:space="preserve">The </w:t>
      </w:r>
      <w:r w:rsidRPr="001234E8">
        <w:rPr>
          <w:b/>
          <w:bCs/>
        </w:rPr>
        <w:t>Emotion Detection &amp; Personalized Learning Support Engine</w:t>
      </w:r>
      <w:r w:rsidRPr="001234E8">
        <w:t xml:space="preserve"> focuses on recognizing students' emotions from their study-related text using Artificial Intelligence. It then provides personalized learning recommendations, encouragement, and study strategies based on the detected emotional state. By addressing emotional challenges alongside academic difficulties, the platform improves student engagement, enhances learning outcomes, and reduces the time educators spend manually interpreting student concerns.</w:t>
      </w:r>
    </w:p>
    <w:p w14:paraId="05E6868B" w14:textId="79E5AD86" w:rsidR="00142D7D" w:rsidRDefault="00142D7D" w:rsidP="001234E8">
      <w:pPr>
        <w:pStyle w:val="BodyText"/>
        <w:spacing w:before="133" w:line="244" w:lineRule="auto"/>
        <w:ind w:left="999" w:right="73"/>
        <w:jc w:val="both"/>
      </w:pPr>
    </w:p>
    <w:p w14:paraId="1D345BAF" w14:textId="77777777" w:rsidR="001234E8" w:rsidRPr="001234E8" w:rsidRDefault="001234E8" w:rsidP="001234E8">
      <w:pPr>
        <w:pStyle w:val="BodyText"/>
        <w:spacing w:before="2" w:line="244" w:lineRule="auto"/>
        <w:ind w:left="999" w:right="739"/>
        <w:jc w:val="both"/>
      </w:pPr>
    </w:p>
    <w:tbl>
      <w:tblPr>
        <w:tblW w:w="0" w:type="auto"/>
        <w:tblInd w:w="11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260"/>
        <w:gridCol w:w="1740"/>
        <w:gridCol w:w="1500"/>
        <w:gridCol w:w="1590"/>
        <w:gridCol w:w="1470"/>
        <w:gridCol w:w="1954"/>
      </w:tblGrid>
      <w:tr w:rsidR="00142D7D" w14:paraId="0133B6E6" w14:textId="77777777" w:rsidTr="00F228AC">
        <w:trPr>
          <w:trHeight w:val="1165"/>
        </w:trPr>
        <w:tc>
          <w:tcPr>
            <w:tcW w:w="1260" w:type="dxa"/>
          </w:tcPr>
          <w:p w14:paraId="6E44E4D4" w14:textId="77777777" w:rsidR="001234E8" w:rsidRPr="001234E8" w:rsidRDefault="001234E8" w:rsidP="001234E8">
            <w:pPr>
              <w:jc w:val="center"/>
              <w:rPr>
                <w:rFonts w:ascii="Times New Roman" w:eastAsia="Times New Roman" w:hAnsi="Times New Roman" w:cs="Times New Roman"/>
                <w:b/>
                <w:bCs/>
              </w:rPr>
            </w:pPr>
            <w:r w:rsidRPr="001234E8">
              <w:rPr>
                <w:rStyle w:val="Strong"/>
                <w:b w:val="0"/>
                <w:bCs w:val="0"/>
              </w:rPr>
              <w:t>Problem Statement (PS)</w:t>
            </w:r>
          </w:p>
          <w:p w14:paraId="403FE1A2" w14:textId="57842E29" w:rsidR="00142D7D" w:rsidRDefault="00142D7D">
            <w:pPr>
              <w:pStyle w:val="TableParagraph"/>
              <w:spacing w:before="2" w:line="252" w:lineRule="exact"/>
              <w:ind w:left="286"/>
              <w:jc w:val="center"/>
            </w:pPr>
          </w:p>
        </w:tc>
        <w:tc>
          <w:tcPr>
            <w:tcW w:w="1740" w:type="dxa"/>
          </w:tcPr>
          <w:p w14:paraId="6DBFE422" w14:textId="77777777" w:rsidR="00142D7D" w:rsidRDefault="005863E0">
            <w:pPr>
              <w:pStyle w:val="TableParagraph"/>
              <w:spacing w:line="244" w:lineRule="auto"/>
              <w:ind w:left="447" w:right="238" w:firstLine="375"/>
            </w:pPr>
            <w:r>
              <w:t>I</w:t>
            </w:r>
            <w:r>
              <w:rPr>
                <w:spacing w:val="-6"/>
              </w:rPr>
              <w:t xml:space="preserve"> </w:t>
            </w:r>
            <w:r>
              <w:t xml:space="preserve">am </w:t>
            </w:r>
            <w:r>
              <w:rPr>
                <w:spacing w:val="-8"/>
              </w:rPr>
              <w:t>(Customer)</w:t>
            </w:r>
          </w:p>
        </w:tc>
        <w:tc>
          <w:tcPr>
            <w:tcW w:w="1500" w:type="dxa"/>
          </w:tcPr>
          <w:p w14:paraId="0FDBDC72" w14:textId="56A2F8CD" w:rsidR="00142D7D" w:rsidRDefault="001234E8">
            <w:pPr>
              <w:pStyle w:val="TableParagraph"/>
              <w:spacing w:before="6" w:line="244" w:lineRule="auto"/>
              <w:ind w:left="822" w:right="187"/>
            </w:pPr>
            <w:r w:rsidRPr="001234E8">
              <w:t>I'm trying to</w:t>
            </w:r>
          </w:p>
        </w:tc>
        <w:tc>
          <w:tcPr>
            <w:tcW w:w="1590" w:type="dxa"/>
          </w:tcPr>
          <w:p w14:paraId="00A4C993" w14:textId="77777777" w:rsidR="00142D7D" w:rsidRDefault="005863E0">
            <w:pPr>
              <w:pStyle w:val="TableParagraph"/>
              <w:ind w:left="137"/>
              <w:jc w:val="center"/>
            </w:pPr>
            <w:r>
              <w:rPr>
                <w:spacing w:val="-5"/>
              </w:rPr>
              <w:t>But</w:t>
            </w:r>
          </w:p>
        </w:tc>
        <w:tc>
          <w:tcPr>
            <w:tcW w:w="1470" w:type="dxa"/>
          </w:tcPr>
          <w:p w14:paraId="4CD5BCCE" w14:textId="77777777" w:rsidR="00142D7D" w:rsidRDefault="005863E0">
            <w:pPr>
              <w:pStyle w:val="TableParagraph"/>
              <w:ind w:left="522"/>
            </w:pPr>
            <w:r>
              <w:rPr>
                <w:spacing w:val="-2"/>
              </w:rPr>
              <w:t>Because</w:t>
            </w:r>
          </w:p>
        </w:tc>
        <w:tc>
          <w:tcPr>
            <w:tcW w:w="1954" w:type="dxa"/>
          </w:tcPr>
          <w:p w14:paraId="3EB911B7" w14:textId="77777777" w:rsidR="00142D7D" w:rsidRDefault="005863E0">
            <w:pPr>
              <w:pStyle w:val="TableParagraph"/>
              <w:ind w:left="417"/>
            </w:pPr>
            <w:r>
              <w:rPr>
                <w:spacing w:val="-2"/>
              </w:rPr>
              <w:t>Which</w:t>
            </w:r>
          </w:p>
          <w:p w14:paraId="5CE9677B" w14:textId="77777777" w:rsidR="00142D7D" w:rsidRDefault="005863E0">
            <w:pPr>
              <w:pStyle w:val="TableParagraph"/>
              <w:spacing w:before="6" w:line="244" w:lineRule="auto"/>
              <w:ind w:left="732" w:right="358"/>
            </w:pPr>
            <w:r>
              <w:rPr>
                <w:spacing w:val="-2"/>
              </w:rPr>
              <w:t xml:space="preserve">makes </w:t>
            </w:r>
            <w:r>
              <w:rPr>
                <w:spacing w:val="-7"/>
              </w:rPr>
              <w:t>me</w:t>
            </w:r>
            <w:r>
              <w:rPr>
                <w:spacing w:val="-20"/>
              </w:rPr>
              <w:t xml:space="preserve"> </w:t>
            </w:r>
            <w:r>
              <w:rPr>
                <w:spacing w:val="-8"/>
              </w:rPr>
              <w:t>feel</w:t>
            </w:r>
          </w:p>
        </w:tc>
      </w:tr>
      <w:tr w:rsidR="00142D7D" w14:paraId="3FB7E320" w14:textId="77777777" w:rsidTr="00F228AC">
        <w:trPr>
          <w:trHeight w:val="5185"/>
        </w:trPr>
        <w:tc>
          <w:tcPr>
            <w:tcW w:w="1260" w:type="dxa"/>
          </w:tcPr>
          <w:p w14:paraId="37FC4788" w14:textId="77777777" w:rsidR="00142D7D" w:rsidRDefault="005863E0">
            <w:pPr>
              <w:pStyle w:val="TableParagraph"/>
              <w:spacing w:before="112"/>
              <w:ind w:left="327"/>
            </w:pPr>
            <w:r>
              <w:rPr>
                <w:spacing w:val="-2"/>
                <w:w w:val="85"/>
              </w:rPr>
              <w:t>PS-</w:t>
            </w:r>
            <w:r>
              <w:rPr>
                <w:spacing w:val="-12"/>
              </w:rPr>
              <w:t>1</w:t>
            </w:r>
          </w:p>
        </w:tc>
        <w:tc>
          <w:tcPr>
            <w:tcW w:w="1740" w:type="dxa"/>
          </w:tcPr>
          <w:p w14:paraId="64510C2A" w14:textId="142B964C" w:rsidR="00142D7D" w:rsidRDefault="00F228AC" w:rsidP="00F228AC">
            <w:pPr>
              <w:pStyle w:val="TableParagraph"/>
              <w:spacing w:before="127" w:line="273" w:lineRule="auto"/>
              <w:ind w:left="0" w:right="238"/>
            </w:pPr>
            <w:r>
              <w:t xml:space="preserve"> </w:t>
            </w:r>
            <w:r w:rsidR="00241C5B">
              <w:t xml:space="preserve"> </w:t>
            </w:r>
            <w:r w:rsidR="00241C5B" w:rsidRPr="00241C5B">
              <w:t>A student, educator, teaching assistant, or academic support staff member.</w:t>
            </w:r>
          </w:p>
        </w:tc>
        <w:tc>
          <w:tcPr>
            <w:tcW w:w="1500" w:type="dxa"/>
          </w:tcPr>
          <w:p w14:paraId="144C91CF" w14:textId="1CC2FD58" w:rsidR="00142D7D" w:rsidRDefault="00F228AC" w:rsidP="00F228AC">
            <w:pPr>
              <w:pStyle w:val="TableParagraph"/>
              <w:spacing w:before="127" w:line="273" w:lineRule="auto"/>
              <w:ind w:left="0" w:right="274"/>
            </w:pPr>
            <w:r>
              <w:t xml:space="preserve"> </w:t>
            </w:r>
            <w:r w:rsidRPr="00F228AC">
              <w:t>Quic</w:t>
            </w:r>
            <w:r>
              <w:t>kly understand</w:t>
            </w:r>
            <w:r w:rsidRPr="00F228AC">
              <w:t>a student's emotional state and provide personalized learning support based on their study-related concerns.</w:t>
            </w:r>
          </w:p>
        </w:tc>
        <w:tc>
          <w:tcPr>
            <w:tcW w:w="1590" w:type="dxa"/>
          </w:tcPr>
          <w:p w14:paraId="1F329C1F" w14:textId="5596FC86" w:rsidR="00142D7D" w:rsidRDefault="00F228AC" w:rsidP="00F228AC">
            <w:pPr>
              <w:pStyle w:val="TableParagraph"/>
              <w:spacing w:before="127" w:line="273" w:lineRule="auto"/>
              <w:ind w:left="0" w:right="247"/>
            </w:pPr>
            <w:r>
              <w:t xml:space="preserve"> Existing learning </w:t>
            </w:r>
            <w:r w:rsidRPr="00F228AC">
              <w:t>platforms provide generic responses and do not recognize the emotional state of students, requiring educators to manually interpret messages before offering appropriate guidance.</w:t>
            </w:r>
          </w:p>
        </w:tc>
        <w:tc>
          <w:tcPr>
            <w:tcW w:w="1470" w:type="dxa"/>
          </w:tcPr>
          <w:p w14:paraId="00101D71" w14:textId="564365C6" w:rsidR="00142D7D" w:rsidRDefault="00F228AC" w:rsidP="00F228AC">
            <w:pPr>
              <w:pStyle w:val="TableParagraph"/>
              <w:spacing w:before="127" w:line="273" w:lineRule="auto"/>
              <w:ind w:left="0" w:right="251"/>
            </w:pPr>
            <w:r>
              <w:t xml:space="preserve"> </w:t>
            </w:r>
            <w:r w:rsidRPr="00F228AC">
              <w:t>Traditional educational systems lack AI-driven emotion detection and personalized learning support, making it difficult to identify students who are confused, frustrated, bored, curious, or lacking confidence</w:t>
            </w:r>
            <w:r>
              <w:t xml:space="preserve"> </w:t>
            </w:r>
            <w:r w:rsidRPr="00F228AC">
              <w:lastRenderedPageBreak/>
              <w:t>in real tim</w:t>
            </w:r>
            <w:r>
              <w:t>e</w:t>
            </w:r>
          </w:p>
        </w:tc>
        <w:tc>
          <w:tcPr>
            <w:tcW w:w="1954" w:type="dxa"/>
          </w:tcPr>
          <w:p w14:paraId="674AE81F" w14:textId="71D68F07" w:rsidR="00142D7D" w:rsidRDefault="00F228AC" w:rsidP="00F228AC">
            <w:pPr>
              <w:pStyle w:val="TableParagraph"/>
              <w:spacing w:before="127" w:line="273" w:lineRule="auto"/>
              <w:ind w:left="0" w:right="436"/>
            </w:pPr>
            <w:r w:rsidRPr="00F228AC">
              <w:lastRenderedPageBreak/>
              <w:t xml:space="preserve">Concerned that students may lose motivation, struggle without timely support, and experience reduced learning outcomes, while educators spend significant time manually analyzing student concerns instead of focusing on effective </w:t>
            </w:r>
            <w:r w:rsidRPr="00F228AC">
              <w:lastRenderedPageBreak/>
              <w:t>teaching.</w:t>
            </w:r>
          </w:p>
        </w:tc>
      </w:tr>
    </w:tbl>
    <w:p w14:paraId="0C9111C1" w14:textId="77777777" w:rsidR="005863E0" w:rsidRDefault="005863E0"/>
    <w:sectPr w:rsidR="005863E0">
      <w:type w:val="continuous"/>
      <w:pgSz w:w="11910" w:h="16830"/>
      <w:pgMar w:top="38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42D7D"/>
    <w:rsid w:val="001234E8"/>
    <w:rsid w:val="00142D7D"/>
    <w:rsid w:val="00190E00"/>
    <w:rsid w:val="00241C5B"/>
    <w:rsid w:val="0024442D"/>
    <w:rsid w:val="0040523C"/>
    <w:rsid w:val="005863E0"/>
    <w:rsid w:val="006D0357"/>
    <w:rsid w:val="00801793"/>
    <w:rsid w:val="008D4330"/>
    <w:rsid w:val="00C61A58"/>
    <w:rsid w:val="00DC1AD2"/>
    <w:rsid w:val="00ED7FA0"/>
    <w:rsid w:val="00F22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CB62C"/>
  <w15:docId w15:val="{A881669B-D7C1-4120-B6AB-184FEA90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spacing w:before="266"/>
      <w:ind w:left="2574"/>
      <w:outlineLvl w:val="0"/>
    </w:pPr>
    <w:rPr>
      <w:sz w:val="28"/>
      <w:szCs w:val="28"/>
    </w:rPr>
  </w:style>
  <w:style w:type="paragraph" w:styleId="Heading2">
    <w:name w:val="heading 2"/>
    <w:basedOn w:val="Normal"/>
    <w:uiPriority w:val="9"/>
    <w:unhideWhenUsed/>
    <w:qFormat/>
    <w:pPr>
      <w:spacing w:before="1"/>
      <w:ind w:left="999"/>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82"/>
      <w:ind w:left="102"/>
    </w:pPr>
  </w:style>
  <w:style w:type="character" w:styleId="Strong">
    <w:name w:val="Strong"/>
    <w:basedOn w:val="DefaultParagraphFont"/>
    <w:uiPriority w:val="22"/>
    <w:qFormat/>
    <w:rsid w:val="001234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BB8C2-6ED2-467F-A1F7-9EB10E557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UMMALETI SASANK</cp:lastModifiedBy>
  <cp:revision>12</cp:revision>
  <dcterms:created xsi:type="dcterms:W3CDTF">2026-07-04T15:18:00Z</dcterms:created>
  <dcterms:modified xsi:type="dcterms:W3CDTF">2026-07-14T12:15:00Z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LastSaved">
    <vt:filetime>2026-07-04T00:00:00Z</vt:filetime>
  </property>
</Properties>
</file>