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548AD" w14:textId="77777777" w:rsidR="000F07F5" w:rsidRDefault="000F07F5" w:rsidP="000F07F5">
      <w:pPr>
        <w:pStyle w:val="a3"/>
        <w:spacing w:line="276" w:lineRule="auto"/>
        <w:ind w:left="142" w:firstLine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14:paraId="3CF1F488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14:paraId="293EDD86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6BC52888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 w14:paraId="05B0D4DB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 w14:paraId="6BE29B51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6F6D5062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4FB1B769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6FD62211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04E5C7BD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7E2C3DF3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02519E80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103A347F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23FCB51F" w14:textId="77777777" w:rsidR="000F07F5" w:rsidRDefault="000F07F5" w:rsidP="000F07F5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0BD2D98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648AF70F" w14:textId="77777777" w:rsidR="000F07F5" w:rsidRPr="00E00704" w:rsidRDefault="000F07F5" w:rsidP="000F07F5">
      <w:pPr>
        <w:pStyle w:val="a3"/>
        <w:spacing w:line="276" w:lineRule="auto"/>
        <w:rPr>
          <w:sz w:val="56"/>
          <w:szCs w:val="56"/>
          <w:lang w:val="uk-UA"/>
        </w:rPr>
      </w:pPr>
      <w:r w:rsidRPr="00E00704">
        <w:rPr>
          <w:sz w:val="56"/>
          <w:szCs w:val="56"/>
          <w:lang w:val="uk-UA"/>
        </w:rPr>
        <w:t>Розрахунково-графічна робота</w:t>
      </w:r>
    </w:p>
    <w:p w14:paraId="4234E84B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 w14:paraId="02C06A07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24</w:t>
      </w:r>
    </w:p>
    <w:p w14:paraId="2AB04DC9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48A4D730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76E01BA2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0E9115D5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6EFF4925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52A5F631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43E2A96A" w14:textId="77777777" w:rsidR="000F07F5" w:rsidRDefault="000F07F5" w:rsidP="000F07F5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 Усатенко М.Г.</w:t>
      </w:r>
    </w:p>
    <w:p w14:paraId="698A2BC2" w14:textId="77777777" w:rsidR="000F07F5" w:rsidRDefault="000F07F5" w:rsidP="000F07F5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ТР-23мп</w:t>
      </w:r>
    </w:p>
    <w:p w14:paraId="74BDB306" w14:textId="77777777" w:rsidR="000F07F5" w:rsidRDefault="000F07F5" w:rsidP="000F07F5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2C89EF8E" w14:textId="77777777" w:rsidR="000F07F5" w:rsidRDefault="000F07F5" w:rsidP="000F07F5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42B7F686" w14:textId="77777777" w:rsidR="000F07F5" w:rsidRDefault="000F07F5" w:rsidP="000F07F5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267947A6" w14:textId="77777777" w:rsidR="000F07F5" w:rsidRDefault="000F07F5" w:rsidP="000F07F5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15BE8466" w14:textId="77777777" w:rsidR="000F07F5" w:rsidRDefault="000F07F5" w:rsidP="000F07F5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48E9EF68" w14:textId="77777777" w:rsidR="000F07F5" w:rsidRDefault="000F07F5" w:rsidP="000F07F5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1924504" w14:textId="77777777" w:rsidR="000F07F5" w:rsidRDefault="000F07F5" w:rsidP="000F07F5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36E9B4B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2023</w:t>
      </w:r>
    </w:p>
    <w:p w14:paraId="75487B36" w14:textId="77777777" w:rsidR="000F07F5" w:rsidRDefault="000F07F5" w:rsidP="000F07F5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Завдання</w:t>
      </w:r>
    </w:p>
    <w:p w14:paraId="78ABC744" w14:textId="04FFEEDE" w:rsidR="000F07F5" w:rsidRDefault="000F07F5" w:rsidP="000F07F5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Тема роботи: </w:t>
      </w:r>
      <w:r>
        <w:rPr>
          <w:sz w:val="28"/>
          <w:szCs w:val="28"/>
          <w:lang w:val="uk-UA"/>
        </w:rPr>
        <w:t>Операції</w:t>
      </w:r>
      <w:r>
        <w:rPr>
          <w:sz w:val="28"/>
          <w:szCs w:val="28"/>
          <w:lang w:val="uk-UA"/>
        </w:rPr>
        <w:t xml:space="preserve"> над </w:t>
      </w:r>
      <w:r>
        <w:rPr>
          <w:sz w:val="28"/>
          <w:szCs w:val="28"/>
          <w:lang w:val="uk-UA"/>
        </w:rPr>
        <w:t>текстурними</w:t>
      </w:r>
      <w:r>
        <w:rPr>
          <w:sz w:val="28"/>
          <w:szCs w:val="28"/>
          <w:lang w:val="uk-UA"/>
        </w:rPr>
        <w:t xml:space="preserve"> координатами</w:t>
      </w:r>
    </w:p>
    <w:p w14:paraId="71087742" w14:textId="77777777" w:rsidR="000F07F5" w:rsidRDefault="000F07F5" w:rsidP="000F07F5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Вимоги: </w:t>
      </w:r>
    </w:p>
    <w:p w14:paraId="6CD40D0B" w14:textId="3F988F29" w:rsidR="000F07F5" w:rsidRDefault="000F07F5" w:rsidP="000F07F5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Накласти </w:t>
      </w:r>
      <w:r>
        <w:rPr>
          <w:sz w:val="28"/>
          <w:szCs w:val="28"/>
          <w:lang w:val="uk-UA"/>
        </w:rPr>
        <w:t>текстуру</w:t>
      </w:r>
      <w:r>
        <w:rPr>
          <w:sz w:val="28"/>
          <w:szCs w:val="28"/>
          <w:lang w:val="uk-UA"/>
        </w:rPr>
        <w:t xml:space="preserve"> на поверхню отриману в результаті виконання лабораторної роботи №2.</w:t>
      </w:r>
    </w:p>
    <w:p w14:paraId="1E0558C2" w14:textId="77777777" w:rsidR="000F07F5" w:rsidRDefault="000F07F5" w:rsidP="000F07F5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Імплементувати</w:t>
      </w:r>
      <w:proofErr w:type="spellEnd"/>
      <w:r>
        <w:rPr>
          <w:sz w:val="28"/>
          <w:szCs w:val="28"/>
          <w:lang w:val="uk-UA"/>
        </w:rPr>
        <w:t xml:space="preserve"> масштабування або обертання текстури(текстурних координат) згідно з варіантом: 24 варіант - обертання.</w:t>
      </w:r>
    </w:p>
    <w:p w14:paraId="4E2AC465" w14:textId="77777777" w:rsidR="000F07F5" w:rsidRDefault="000F07F5" w:rsidP="000F07F5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 xml:space="preserve">A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 xml:space="preserve">D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 xml:space="preserve">u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 w14:paraId="59BD4030" w14:textId="77777777" w:rsidR="000F07F5" w:rsidRDefault="000F07F5" w:rsidP="000F07F5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4C54680C" w14:textId="77777777" w:rsidR="000F07F5" w:rsidRPr="00D25C19" w:rsidRDefault="000F07F5" w:rsidP="000F07F5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40682F">
        <w:rPr>
          <w:szCs w:val="40"/>
          <w:lang w:val="uk-UA"/>
        </w:rPr>
        <w:lastRenderedPageBreak/>
        <w:t>Теоретичні відомості</w:t>
      </w:r>
    </w:p>
    <w:p w14:paraId="5D2882CD" w14:textId="77777777" w:rsidR="000F07F5" w:rsidRDefault="000F07F5" w:rsidP="000F07F5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</w:p>
    <w:p w14:paraId="762EE8A2" w14:textId="77777777" w:rsidR="000F07F5" w:rsidRPr="0040682F" w:rsidRDefault="000F07F5" w:rsidP="000F07F5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proofErr w:type="spellStart"/>
      <w:r w:rsidRPr="0040682F">
        <w:rPr>
          <w:sz w:val="28"/>
          <w:szCs w:val="28"/>
          <w:lang w:val="uk-UA"/>
        </w:rPr>
        <w:t>Текстурування</w:t>
      </w:r>
      <w:proofErr w:type="spellEnd"/>
      <w:r w:rsidRPr="0040682F">
        <w:rPr>
          <w:sz w:val="28"/>
          <w:szCs w:val="28"/>
          <w:lang w:val="uk-UA"/>
        </w:rPr>
        <w:t xml:space="preserve"> є дуже важливою частиною процесу 3D-моделювання. Усі дрібніші</w:t>
      </w:r>
      <w:r>
        <w:rPr>
          <w:sz w:val="28"/>
          <w:szCs w:val="28"/>
          <w:lang w:val="uk-UA"/>
        </w:rPr>
        <w:t xml:space="preserve"> візуальні</w:t>
      </w:r>
      <w:r w:rsidRPr="0040682F">
        <w:rPr>
          <w:sz w:val="28"/>
          <w:szCs w:val="28"/>
          <w:lang w:val="uk-UA"/>
        </w:rPr>
        <w:t xml:space="preserve">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14:paraId="009F79DA" w14:textId="77777777" w:rsidR="000F07F5" w:rsidRPr="0040682F" w:rsidRDefault="000F07F5" w:rsidP="000F07F5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0112625C" w14:textId="77777777" w:rsidR="000F07F5" w:rsidRPr="0040682F" w:rsidRDefault="000F07F5" w:rsidP="000F07F5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Стандартна процедура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текстурування</w:t>
      </w:r>
      <w:proofErr w:type="spellEnd"/>
      <w:r w:rsidRPr="0040682F">
        <w:rPr>
          <w:sz w:val="28"/>
          <w:szCs w:val="28"/>
          <w:lang w:val="uk-UA"/>
        </w:rPr>
        <w:t xml:space="preserve"> така:</w:t>
      </w:r>
    </w:p>
    <w:p w14:paraId="395425CF" w14:textId="77777777" w:rsidR="000F07F5" w:rsidRPr="0040682F" w:rsidRDefault="000F07F5" w:rsidP="000F07F5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6C3B58FD" w14:textId="77777777" w:rsidR="000F07F5" w:rsidRDefault="000F07F5" w:rsidP="000F07F5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UV </w:t>
      </w:r>
      <w:proofErr w:type="spellStart"/>
      <w:r w:rsidRPr="0040682F">
        <w:rPr>
          <w:sz w:val="28"/>
          <w:szCs w:val="28"/>
          <w:lang w:val="uk-UA"/>
        </w:rPr>
        <w:t>Mapping</w:t>
      </w:r>
      <w:proofErr w:type="spellEnd"/>
      <w:r w:rsidRPr="0040682F">
        <w:rPr>
          <w:sz w:val="28"/>
          <w:szCs w:val="28"/>
          <w:lang w:val="uk-UA"/>
        </w:rPr>
        <w:t xml:space="preserve"> </w:t>
      </w:r>
      <w:proofErr w:type="spellStart"/>
      <w:r w:rsidRPr="0040682F">
        <w:rPr>
          <w:sz w:val="28"/>
          <w:szCs w:val="28"/>
          <w:lang w:val="uk-UA"/>
        </w:rPr>
        <w:t>and</w:t>
      </w:r>
      <w:proofErr w:type="spellEnd"/>
      <w:r w:rsidRPr="0040682F">
        <w:rPr>
          <w:sz w:val="28"/>
          <w:szCs w:val="28"/>
          <w:lang w:val="uk-UA"/>
        </w:rPr>
        <w:t xml:space="preserve"> </w:t>
      </w:r>
      <w:proofErr w:type="spellStart"/>
      <w:r w:rsidRPr="0040682F">
        <w:rPr>
          <w:sz w:val="28"/>
          <w:szCs w:val="28"/>
          <w:lang w:val="uk-UA"/>
        </w:rPr>
        <w:t>Unwrapping</w:t>
      </w:r>
      <w:proofErr w:type="spellEnd"/>
    </w:p>
    <w:p w14:paraId="3BD1CAE3" w14:textId="77777777" w:rsidR="000F07F5" w:rsidRPr="0040682F" w:rsidRDefault="000F07F5" w:rsidP="000F07F5">
      <w:pPr>
        <w:pStyle w:val="a3"/>
        <w:spacing w:line="276" w:lineRule="auto"/>
        <w:ind w:left="360"/>
        <w:rPr>
          <w:sz w:val="28"/>
          <w:szCs w:val="28"/>
          <w:lang w:val="uk-UA"/>
        </w:rPr>
      </w:pPr>
    </w:p>
    <w:p w14:paraId="7A612C5F" w14:textId="77777777" w:rsidR="000F07F5" w:rsidRPr="0040682F" w:rsidRDefault="000F07F5" w:rsidP="000F07F5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Щоб почати процес 3D-текстурування, </w:t>
      </w:r>
      <w:r>
        <w:rPr>
          <w:sz w:val="28"/>
          <w:szCs w:val="28"/>
          <w:lang w:val="uk-UA"/>
        </w:rPr>
        <w:t xml:space="preserve">необхідно </w:t>
      </w:r>
      <w:r w:rsidRPr="0040682F">
        <w:rPr>
          <w:sz w:val="28"/>
          <w:szCs w:val="28"/>
          <w:lang w:val="uk-UA"/>
        </w:rPr>
        <w:t>спочатку розгорнути модель, що, по суті, те саме, що розгортання 3D-сітки. Коли художники-</w:t>
      </w:r>
      <w:proofErr w:type="spellStart"/>
      <w:r w:rsidRPr="0040682F">
        <w:rPr>
          <w:sz w:val="28"/>
          <w:szCs w:val="28"/>
          <w:lang w:val="uk-UA"/>
        </w:rPr>
        <w:t>фактуристи</w:t>
      </w:r>
      <w:proofErr w:type="spellEnd"/>
      <w:r w:rsidRPr="0040682F">
        <w:rPr>
          <w:sz w:val="28"/>
          <w:szCs w:val="28"/>
          <w:lang w:val="uk-UA"/>
        </w:rPr>
        <w:t xml:space="preserve"> отримають готові моделі від відділу 3D-моделювання, вони </w:t>
      </w:r>
      <w:proofErr w:type="spellStart"/>
      <w:r w:rsidRPr="0040682F">
        <w:rPr>
          <w:sz w:val="28"/>
          <w:szCs w:val="28"/>
          <w:lang w:val="uk-UA"/>
        </w:rPr>
        <w:t>створять</w:t>
      </w:r>
      <w:proofErr w:type="spellEnd"/>
      <w:r w:rsidRPr="0040682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-карту для кожного 3D-об’єкта.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-відображення може допомогти обернути 2D-зображення (текстуру) навколо 3D-об’єкта, а згенеровану карту можна використовувати безпосередньо в процесі </w:t>
      </w:r>
      <w:proofErr w:type="spellStart"/>
      <w:r w:rsidRPr="0040682F">
        <w:rPr>
          <w:sz w:val="28"/>
          <w:szCs w:val="28"/>
          <w:lang w:val="uk-UA"/>
        </w:rPr>
        <w:t>текстурування</w:t>
      </w:r>
      <w:proofErr w:type="spellEnd"/>
      <w:r w:rsidRPr="0040682F">
        <w:rPr>
          <w:sz w:val="28"/>
          <w:szCs w:val="28"/>
          <w:lang w:val="uk-UA"/>
        </w:rPr>
        <w:t xml:space="preserve"> та затінення.</w:t>
      </w:r>
    </w:p>
    <w:p w14:paraId="7CF02468" w14:textId="77777777" w:rsidR="000F07F5" w:rsidRPr="0040682F" w:rsidRDefault="000F07F5" w:rsidP="000F07F5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23B19934" w14:textId="77777777" w:rsidR="000F07F5" w:rsidRDefault="000F07F5" w:rsidP="000F07F5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</w:t>
      </w:r>
      <w:proofErr w:type="spellStart"/>
      <w:r w:rsidRPr="0040682F">
        <w:rPr>
          <w:sz w:val="28"/>
          <w:szCs w:val="28"/>
          <w:lang w:val="uk-UA"/>
        </w:rPr>
        <w:t>текстурування</w:t>
      </w:r>
      <w:proofErr w:type="spellEnd"/>
      <w:r w:rsidRPr="0040682F">
        <w:rPr>
          <w:sz w:val="28"/>
          <w:szCs w:val="28"/>
          <w:lang w:val="uk-UA"/>
        </w:rPr>
        <w:t>. Це текстури, створені за допомогою математичних методів (процесів), а не безпосередньо записаних даних у 2D або 3D.</w:t>
      </w:r>
      <w:r>
        <w:rPr>
          <w:sz w:val="28"/>
          <w:szCs w:val="28"/>
          <w:lang w:val="uk-UA"/>
        </w:rPr>
        <w:t xml:space="preserve"> </w:t>
      </w:r>
    </w:p>
    <w:p w14:paraId="6F4F1743" w14:textId="77777777" w:rsidR="000F07F5" w:rsidRDefault="000F07F5" w:rsidP="000F07F5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483C4818" w14:textId="77777777" w:rsidR="000F07F5" w:rsidRPr="00836CD2" w:rsidRDefault="000F07F5" w:rsidP="000F07F5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836CD2">
        <w:rPr>
          <w:szCs w:val="40"/>
          <w:lang w:val="uk-UA"/>
        </w:rPr>
        <w:lastRenderedPageBreak/>
        <w:t>Виконання завдання</w:t>
      </w:r>
    </w:p>
    <w:p w14:paraId="4BA6AA24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53DA16B8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ході другої лабораторної роботи було створено </w:t>
      </w:r>
      <w:proofErr w:type="spellStart"/>
      <w:r>
        <w:rPr>
          <w:sz w:val="28"/>
          <w:szCs w:val="28"/>
          <w:lang w:val="uk-UA"/>
        </w:rPr>
        <w:t>поверню</w:t>
      </w:r>
      <w:proofErr w:type="spellEnd"/>
      <w:r>
        <w:rPr>
          <w:sz w:val="28"/>
          <w:szCs w:val="28"/>
          <w:lang w:val="uk-UA"/>
        </w:rPr>
        <w:t xml:space="preserve"> під назвою </w:t>
      </w:r>
    </w:p>
    <w:p w14:paraId="70A68368" w14:textId="77777777" w:rsidR="000F07F5" w:rsidRDefault="000F07F5" w:rsidP="000F07F5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Pr="000C3FE9">
        <w:rPr>
          <w:sz w:val="28"/>
          <w:szCs w:val="28"/>
          <w:lang w:val="uk-UA"/>
        </w:rPr>
        <w:t>Поверхня хвильової кулі</w:t>
      </w:r>
      <w:r>
        <w:rPr>
          <w:sz w:val="28"/>
          <w:szCs w:val="28"/>
          <w:lang w:val="uk-UA"/>
        </w:rPr>
        <w:t>». Отриману поверхню з освітленням можна</w:t>
      </w:r>
    </w:p>
    <w:p w14:paraId="3F0C2292" w14:textId="77777777" w:rsidR="000F07F5" w:rsidRDefault="000F07F5" w:rsidP="000F07F5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побачити на рисунку 3.1.</w:t>
      </w:r>
    </w:p>
    <w:p w14:paraId="4F970332" w14:textId="77777777" w:rsidR="000F07F5" w:rsidRDefault="000F07F5" w:rsidP="000F07F5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p w14:paraId="6F626BEE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  <w:r w:rsidRPr="000C3FE9">
        <w:rPr>
          <w:sz w:val="28"/>
          <w:szCs w:val="28"/>
          <w:lang w:val="uk-UA"/>
        </w:rPr>
        <w:drawing>
          <wp:inline distT="0" distB="0" distL="0" distR="0" wp14:anchorId="127289E5" wp14:editId="4F20E2D8">
            <wp:extent cx="5229225" cy="4629764"/>
            <wp:effectExtent l="0" t="0" r="0" b="0"/>
            <wp:docPr id="1" name="Рисунок 1" descr="Зображення, що містить світ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світлий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7931" cy="463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7057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23897C38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 «</w:t>
      </w:r>
      <w:r w:rsidRPr="000C3FE9">
        <w:rPr>
          <w:sz w:val="28"/>
          <w:szCs w:val="28"/>
          <w:lang w:val="uk-UA"/>
        </w:rPr>
        <w:t>Поверхня хвильової кулі</w:t>
      </w:r>
      <w:r>
        <w:rPr>
          <w:sz w:val="28"/>
          <w:szCs w:val="28"/>
          <w:lang w:val="uk-UA"/>
        </w:rPr>
        <w:t>» з освітленням</w:t>
      </w:r>
    </w:p>
    <w:p w14:paraId="6C6F362D" w14:textId="77777777" w:rsidR="000F07F5" w:rsidRDefault="000F07F5" w:rsidP="000F07F5">
      <w:pPr>
        <w:pStyle w:val="a3"/>
        <w:spacing w:line="276" w:lineRule="auto"/>
        <w:rPr>
          <w:sz w:val="28"/>
          <w:szCs w:val="28"/>
          <w:lang w:val="uk-UA"/>
        </w:rPr>
      </w:pPr>
    </w:p>
    <w:p w14:paraId="017E4148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текстури було обрано картинку з інтернету формату «</w:t>
      </w:r>
      <w:r>
        <w:rPr>
          <w:sz w:val="28"/>
          <w:szCs w:val="28"/>
          <w:lang w:val="en-US"/>
        </w:rPr>
        <w:t>jpg</w:t>
      </w:r>
      <w:r>
        <w:rPr>
          <w:sz w:val="28"/>
          <w:szCs w:val="28"/>
          <w:lang w:val="uk-UA"/>
        </w:rPr>
        <w:t xml:space="preserve">». Після чого </w:t>
      </w:r>
    </w:p>
    <w:p w14:paraId="639B0E0B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завантажив її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uk-UA"/>
        </w:rPr>
        <w:t xml:space="preserve"> щоб в подальшому використовувати посилання на </w:t>
      </w:r>
    </w:p>
    <w:p w14:paraId="4E76A040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неї і не стикатися з проблемою </w:t>
      </w:r>
      <w:proofErr w:type="spellStart"/>
      <w:r w:rsidRPr="00836CD2">
        <w:rPr>
          <w:sz w:val="28"/>
          <w:szCs w:val="28"/>
          <w:lang w:val="uk-UA"/>
        </w:rPr>
        <w:t>Cross-Origin</w:t>
      </w:r>
      <w:proofErr w:type="spellEnd"/>
      <w:r w:rsidRPr="00836CD2">
        <w:rPr>
          <w:sz w:val="28"/>
          <w:szCs w:val="28"/>
          <w:lang w:val="uk-UA"/>
        </w:rPr>
        <w:t xml:space="preserve"> </w:t>
      </w:r>
      <w:proofErr w:type="spellStart"/>
      <w:r w:rsidRPr="00836CD2">
        <w:rPr>
          <w:sz w:val="28"/>
          <w:szCs w:val="28"/>
          <w:lang w:val="uk-UA"/>
        </w:rPr>
        <w:t>Resource</w:t>
      </w:r>
      <w:proofErr w:type="spellEnd"/>
      <w:r w:rsidRPr="00836CD2">
        <w:rPr>
          <w:sz w:val="28"/>
          <w:szCs w:val="28"/>
          <w:lang w:val="uk-UA"/>
        </w:rPr>
        <w:t xml:space="preserve"> </w:t>
      </w:r>
      <w:proofErr w:type="spellStart"/>
      <w:r w:rsidRPr="00836CD2">
        <w:rPr>
          <w:sz w:val="28"/>
          <w:szCs w:val="28"/>
          <w:lang w:val="uk-UA"/>
        </w:rPr>
        <w:t>Sharing</w:t>
      </w:r>
      <w:proofErr w:type="spellEnd"/>
      <w:r w:rsidRPr="00836CD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 xml:space="preserve">policy. </w:t>
      </w:r>
    </w:p>
    <w:p w14:paraId="37EE9DE7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</w:p>
    <w:p w14:paraId="582C7AE9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графічному редакторі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було </w:t>
      </w:r>
      <w:proofErr w:type="spellStart"/>
      <w:r>
        <w:rPr>
          <w:sz w:val="28"/>
          <w:szCs w:val="28"/>
          <w:lang w:val="uk-UA"/>
        </w:rPr>
        <w:t>налаштувано</w:t>
      </w:r>
      <w:proofErr w:type="spellEnd"/>
      <w:r>
        <w:rPr>
          <w:sz w:val="28"/>
          <w:szCs w:val="28"/>
          <w:lang w:val="uk-UA"/>
        </w:rPr>
        <w:t xml:space="preserve"> розмір картинки так, щоб </w:t>
      </w:r>
    </w:p>
    <w:p w14:paraId="3D742E3C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ширина і висота були рівні, а також, аби сторона мала розмір 2</w:t>
      </w:r>
      <w:r>
        <w:rPr>
          <w:sz w:val="28"/>
          <w:szCs w:val="28"/>
          <w:vertAlign w:val="superscript"/>
          <w:lang w:val="en-US"/>
        </w:rPr>
        <w:t>n</w:t>
      </w:r>
      <w:r>
        <w:rPr>
          <w:sz w:val="28"/>
          <w:szCs w:val="28"/>
          <w:lang w:val="uk-UA"/>
        </w:rPr>
        <w:t xml:space="preserve"> в </w:t>
      </w:r>
    </w:p>
    <w:p w14:paraId="2D1E9BB9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uk-UA"/>
        </w:rPr>
        <w:t xml:space="preserve"> </w:t>
      </w:r>
    </w:p>
    <w:p w14:paraId="0A48DF94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28B5DC4D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метою накладання текстури на поверхню, в першу чергу було </w:t>
      </w:r>
    </w:p>
    <w:p w14:paraId="63D13DE7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створено декілька змінних в коді </w:t>
      </w:r>
      <w:proofErr w:type="spellStart"/>
      <w:r>
        <w:rPr>
          <w:sz w:val="28"/>
          <w:szCs w:val="28"/>
          <w:lang w:val="uk-UA"/>
        </w:rPr>
        <w:t>шейдера</w:t>
      </w:r>
      <w:proofErr w:type="spellEnd"/>
      <w:r>
        <w:rPr>
          <w:sz w:val="28"/>
          <w:szCs w:val="28"/>
          <w:lang w:val="uk-UA"/>
        </w:rPr>
        <w:t xml:space="preserve">. Після чого були створення </w:t>
      </w:r>
    </w:p>
    <w:p w14:paraId="6D40AF24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Були також створені функції для </w:t>
      </w:r>
    </w:p>
    <w:p w14:paraId="658BEB51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генерації </w:t>
      </w:r>
      <w:proofErr w:type="spellStart"/>
      <w:r>
        <w:rPr>
          <w:sz w:val="28"/>
          <w:szCs w:val="28"/>
          <w:lang w:val="uk-UA"/>
        </w:rPr>
        <w:t>бUVера</w:t>
      </w:r>
      <w:proofErr w:type="spellEnd"/>
      <w:r>
        <w:rPr>
          <w:sz w:val="28"/>
          <w:szCs w:val="28"/>
          <w:lang w:val="uk-UA"/>
        </w:rPr>
        <w:t xml:space="preserve"> даних текстури.</w:t>
      </w:r>
    </w:p>
    <w:p w14:paraId="43CF6A5A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Обрану картинку можна побачити на рисунку 3.2.</w:t>
      </w:r>
    </w:p>
    <w:p w14:paraId="072FD611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5133F5B5" w14:textId="77777777" w:rsidR="000F07F5" w:rsidRDefault="000F07F5" w:rsidP="000F07F5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BAB4B57" wp14:editId="35761E66">
            <wp:extent cx="4876800" cy="4876800"/>
            <wp:effectExtent l="0" t="0" r="0" b="0"/>
            <wp:docPr id="11" name="Рисунок 11" descr="Зображення, що містить трава, надворі, поле, зеле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трава, надворі, поле, зелений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0F0C" w14:textId="77777777" w:rsidR="000F07F5" w:rsidRDefault="000F07F5" w:rsidP="000F07F5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535C2795" w14:textId="77777777" w:rsidR="000F07F5" w:rsidRDefault="000F07F5" w:rsidP="000F07F5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 w14:paraId="1167725F" w14:textId="77777777" w:rsidR="000F07F5" w:rsidRDefault="000F07F5" w:rsidP="000F07F5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</w:p>
    <w:p w14:paraId="489B67ED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3.3.</w:t>
      </w:r>
    </w:p>
    <w:p w14:paraId="0CEEB888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3D29ED2F" w14:textId="77777777" w:rsidR="000F07F5" w:rsidRDefault="000F07F5" w:rsidP="000F07F5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0C3FE9">
        <w:rPr>
          <w:sz w:val="28"/>
          <w:szCs w:val="28"/>
          <w:lang w:val="uk-UA"/>
        </w:rPr>
        <w:lastRenderedPageBreak/>
        <w:drawing>
          <wp:inline distT="0" distB="0" distL="0" distR="0" wp14:anchorId="0F790813" wp14:editId="31376C49">
            <wp:extent cx="4161790" cy="2771775"/>
            <wp:effectExtent l="0" t="0" r="0" b="9525"/>
            <wp:docPr id="12" name="Рисунок 12" descr="Зображення, що містить камін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Зображення, що містить камінь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990" cy="278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EB42" w14:textId="77777777" w:rsidR="000F07F5" w:rsidRDefault="000F07F5" w:rsidP="000F07F5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2F5A0BE2" w14:textId="77777777" w:rsidR="000F07F5" w:rsidRDefault="000F07F5" w:rsidP="000F07F5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3.3 «</w:t>
      </w:r>
      <w:r w:rsidRPr="000C3FE9">
        <w:rPr>
          <w:sz w:val="28"/>
          <w:szCs w:val="28"/>
          <w:lang w:val="uk-UA"/>
        </w:rPr>
        <w:t>Поверхня хвильової кулі</w:t>
      </w:r>
      <w:r>
        <w:rPr>
          <w:sz w:val="28"/>
          <w:szCs w:val="28"/>
          <w:lang w:val="uk-UA"/>
        </w:rPr>
        <w:t>» з накладеною текстурою</w:t>
      </w:r>
    </w:p>
    <w:p w14:paraId="2C86ACD4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відображення умовної точки відносно якої буде </w:t>
      </w:r>
      <w:proofErr w:type="spellStart"/>
      <w:r>
        <w:rPr>
          <w:sz w:val="28"/>
          <w:szCs w:val="28"/>
          <w:lang w:val="uk-UA"/>
        </w:rPr>
        <w:t>виконватися</w:t>
      </w:r>
      <w:proofErr w:type="spellEnd"/>
      <w:r>
        <w:rPr>
          <w:sz w:val="28"/>
          <w:szCs w:val="28"/>
          <w:lang w:val="uk-UA"/>
        </w:rPr>
        <w:t xml:space="preserve"> </w:t>
      </w:r>
    </w:p>
    <w:p w14:paraId="45A0FEAE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трансформація текстури, в класі моделі було </w:t>
      </w:r>
      <w:proofErr w:type="spellStart"/>
      <w:r>
        <w:rPr>
          <w:sz w:val="28"/>
          <w:szCs w:val="28"/>
          <w:lang w:val="uk-UA"/>
        </w:rPr>
        <w:t>сворено</w:t>
      </w:r>
      <w:proofErr w:type="spellEnd"/>
      <w:r>
        <w:rPr>
          <w:sz w:val="28"/>
          <w:szCs w:val="28"/>
          <w:lang w:val="uk-UA"/>
        </w:rPr>
        <w:t xml:space="preserve"> відповідну функцію. </w:t>
      </w:r>
    </w:p>
    <w:p w14:paraId="4C5745DB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Замість відображення точки було прийнято рішення </w:t>
      </w:r>
      <w:proofErr w:type="spellStart"/>
      <w:r>
        <w:rPr>
          <w:sz w:val="28"/>
          <w:szCs w:val="28"/>
          <w:lang w:val="uk-UA"/>
        </w:rPr>
        <w:t>відобжати</w:t>
      </w:r>
      <w:proofErr w:type="spellEnd"/>
      <w:r>
        <w:rPr>
          <w:sz w:val="28"/>
          <w:szCs w:val="28"/>
          <w:lang w:val="uk-UA"/>
        </w:rPr>
        <w:t xml:space="preserve"> сферу, </w:t>
      </w:r>
    </w:p>
    <w:p w14:paraId="4B1FCAEF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адже працюємо в 3д-просторі. Для </w:t>
      </w:r>
      <w:proofErr w:type="spellStart"/>
      <w:r>
        <w:rPr>
          <w:sz w:val="28"/>
          <w:szCs w:val="28"/>
          <w:lang w:val="uk-UA"/>
        </w:rPr>
        <w:t>відорбраження</w:t>
      </w:r>
      <w:proofErr w:type="spellEnd"/>
      <w:r>
        <w:rPr>
          <w:sz w:val="28"/>
          <w:szCs w:val="28"/>
          <w:lang w:val="uk-UA"/>
        </w:rPr>
        <w:t xml:space="preserve"> сфери необхідно було </w:t>
      </w:r>
    </w:p>
    <w:p w14:paraId="1DB90DA4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Модель з </w:t>
      </w:r>
    </w:p>
    <w:p w14:paraId="5F4D05BF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3.4.</w:t>
      </w:r>
    </w:p>
    <w:p w14:paraId="28E260EE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0FAD5D8F" w14:textId="77777777" w:rsidR="000F07F5" w:rsidRDefault="000F07F5" w:rsidP="000F07F5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0C3FE9">
        <w:rPr>
          <w:sz w:val="28"/>
          <w:szCs w:val="28"/>
          <w:lang w:val="uk-UA"/>
        </w:rPr>
        <w:drawing>
          <wp:inline distT="0" distB="0" distL="0" distR="0" wp14:anchorId="36420CE1" wp14:editId="1EF4DDD8">
            <wp:extent cx="4409942" cy="27908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1428" cy="279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FB4A" w14:textId="77777777" w:rsidR="000F07F5" w:rsidRDefault="000F07F5" w:rsidP="000F07F5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39B6EC2C" w14:textId="77777777" w:rsidR="000F07F5" w:rsidRPr="00545083" w:rsidRDefault="000F07F5" w:rsidP="000F07F5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 w14:paraId="398F26DB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43D2755A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ще кілька змінних в коді </w:t>
      </w:r>
      <w:proofErr w:type="spellStart"/>
      <w:r>
        <w:rPr>
          <w:sz w:val="28"/>
          <w:szCs w:val="28"/>
          <w:lang w:val="uk-UA"/>
        </w:rPr>
        <w:t>шейдера</w:t>
      </w:r>
      <w:proofErr w:type="spellEnd"/>
      <w:r>
        <w:rPr>
          <w:sz w:val="28"/>
          <w:szCs w:val="28"/>
          <w:lang w:val="uk-UA"/>
        </w:rPr>
        <w:t xml:space="preserve">: </w:t>
      </w:r>
    </w:p>
    <w:p w14:paraId="7BECD6B5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 w14:paraId="47F5D5DD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розташування сфери на відповідне місце поверхні в </w:t>
      </w:r>
    </w:p>
    <w:p w14:paraId="3D1A5FB8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3д-просторі.</w:t>
      </w:r>
    </w:p>
    <w:p w14:paraId="37D6E6EB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4A658D60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переміщення точки по поверхні та обертання текстури було </w:t>
      </w:r>
    </w:p>
    <w:p w14:paraId="34ED8B12" w14:textId="77777777" w:rsidR="000F07F5" w:rsidRDefault="000F07F5" w:rsidP="000F07F5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 w14:paraId="17FCFA4C" w14:textId="77777777" w:rsidR="000F07F5" w:rsidRDefault="000F07F5" w:rsidP="000F07F5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5F1AF765" w14:textId="77777777" w:rsidR="000F07F5" w:rsidRDefault="000F07F5" w:rsidP="000F07F5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2891C9F7" w14:textId="77777777" w:rsidR="000F07F5" w:rsidRPr="007B7154" w:rsidRDefault="000F07F5" w:rsidP="000F07F5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7B7154">
        <w:rPr>
          <w:szCs w:val="40"/>
          <w:lang w:val="uk-UA"/>
        </w:rPr>
        <w:lastRenderedPageBreak/>
        <w:t>Вказівки користувачу</w:t>
      </w:r>
    </w:p>
    <w:p w14:paraId="7BFDCE43" w14:textId="77777777" w:rsidR="000F07F5" w:rsidRDefault="000F07F5" w:rsidP="000F07F5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2DECFC2" w14:textId="77777777" w:rsidR="000F07F5" w:rsidRDefault="000F07F5" w:rsidP="000F07F5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Користувач може керувати переміщенням умовної точки по поверхні, обертанням текстури відносно умовної точки, а також орієнтацією поверхні в </w:t>
      </w:r>
      <w:proofErr w:type="spellStart"/>
      <w:r>
        <w:rPr>
          <w:sz w:val="28"/>
          <w:szCs w:val="28"/>
          <w:lang w:val="uk-UA"/>
        </w:rPr>
        <w:t>просторію</w:t>
      </w:r>
      <w:proofErr w:type="spellEnd"/>
      <w:r>
        <w:rPr>
          <w:sz w:val="28"/>
          <w:szCs w:val="28"/>
          <w:lang w:val="uk-UA"/>
        </w:rPr>
        <w:t xml:space="preserve"> При чому останні два пункти здійснюються в один і той же спосіб.</w:t>
      </w:r>
    </w:p>
    <w:p w14:paraId="48D52336" w14:textId="77777777" w:rsidR="000F07F5" w:rsidRDefault="000F07F5" w:rsidP="000F07F5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33B4B160" w14:textId="77777777" w:rsidR="000F07F5" w:rsidRDefault="000F07F5" w:rsidP="000F07F5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Переміщення умовної точки реалізовано за допомогою введення з клавіатури(рисунок 4.1): клавіші </w:t>
      </w:r>
      <w:r>
        <w:rPr>
          <w:sz w:val="28"/>
          <w:szCs w:val="28"/>
          <w:lang w:val="en-US"/>
        </w:rPr>
        <w:t xml:space="preserve">W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 xml:space="preserve">S </w:t>
      </w:r>
      <w:r>
        <w:rPr>
          <w:sz w:val="28"/>
          <w:szCs w:val="28"/>
          <w:lang w:val="uk-UA"/>
        </w:rPr>
        <w:t xml:space="preserve">здійснюють переміщення точки за параметром </w:t>
      </w:r>
      <w:r>
        <w:rPr>
          <w:sz w:val="28"/>
          <w:szCs w:val="28"/>
          <w:lang w:val="en-US"/>
        </w:rPr>
        <w:t xml:space="preserve">v </w:t>
      </w:r>
      <w:r>
        <w:rPr>
          <w:sz w:val="28"/>
          <w:szCs w:val="28"/>
          <w:lang w:val="uk-UA"/>
        </w:rPr>
        <w:t xml:space="preserve">в </w:t>
      </w:r>
      <w:proofErr w:type="spellStart"/>
      <w:r>
        <w:rPr>
          <w:sz w:val="28"/>
          <w:szCs w:val="28"/>
          <w:lang w:val="uk-UA"/>
        </w:rPr>
        <w:t>додатньому</w:t>
      </w:r>
      <w:proofErr w:type="spellEnd"/>
      <w:r>
        <w:rPr>
          <w:sz w:val="28"/>
          <w:szCs w:val="28"/>
          <w:lang w:val="uk-UA"/>
        </w:rPr>
        <w:t xml:space="preserve"> та від’ємному </w:t>
      </w:r>
      <w:proofErr w:type="spellStart"/>
      <w:r>
        <w:rPr>
          <w:sz w:val="28"/>
          <w:szCs w:val="28"/>
          <w:lang w:val="uk-UA"/>
        </w:rPr>
        <w:t>напрамках</w:t>
      </w:r>
      <w:proofErr w:type="spellEnd"/>
      <w:r>
        <w:rPr>
          <w:sz w:val="28"/>
          <w:szCs w:val="28"/>
          <w:lang w:val="uk-UA"/>
        </w:rPr>
        <w:t xml:space="preserve"> відповідно, клавіші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  <w:lang w:val="uk-UA"/>
        </w:rPr>
        <w:t xml:space="preserve"> та</w:t>
      </w:r>
      <w:r>
        <w:rPr>
          <w:sz w:val="28"/>
          <w:szCs w:val="28"/>
          <w:lang w:val="en-US"/>
        </w:rPr>
        <w:t xml:space="preserve"> D </w:t>
      </w:r>
      <w:r>
        <w:rPr>
          <w:sz w:val="28"/>
          <w:szCs w:val="28"/>
          <w:lang w:val="uk-UA"/>
        </w:rPr>
        <w:t xml:space="preserve">здійснюють переміщення точки за параметром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 xml:space="preserve"> у від’ємному та </w:t>
      </w:r>
      <w:proofErr w:type="spellStart"/>
      <w:r>
        <w:rPr>
          <w:sz w:val="28"/>
          <w:szCs w:val="28"/>
          <w:lang w:val="uk-UA"/>
        </w:rPr>
        <w:t>додатньому</w:t>
      </w:r>
      <w:proofErr w:type="spellEnd"/>
      <w:r>
        <w:rPr>
          <w:sz w:val="28"/>
          <w:szCs w:val="28"/>
          <w:lang w:val="uk-UA"/>
        </w:rPr>
        <w:t xml:space="preserve"> напрямках відповідно. </w:t>
      </w:r>
    </w:p>
    <w:p w14:paraId="360572C9" w14:textId="77777777" w:rsidR="000F07F5" w:rsidRDefault="000F07F5" w:rsidP="000F07F5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0A116ABB" w14:textId="77777777" w:rsidR="000F07F5" w:rsidRDefault="000F07F5" w:rsidP="000F07F5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0C3FE9">
        <w:rPr>
          <w:noProof/>
          <w:sz w:val="28"/>
          <w:szCs w:val="28"/>
          <w:lang w:val="uk-UA"/>
        </w:rPr>
        <w:drawing>
          <wp:inline distT="0" distB="0" distL="0" distR="0" wp14:anchorId="32EF7399" wp14:editId="27327D0A">
            <wp:extent cx="2333625" cy="1600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2041" cy="160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/>
        </w:rPr>
        <w:t xml:space="preserve">                </w:t>
      </w:r>
      <w:r w:rsidRPr="000C3FE9">
        <w:rPr>
          <w:noProof/>
          <w:sz w:val="28"/>
          <w:szCs w:val="28"/>
          <w:lang w:val="uk-UA"/>
        </w:rPr>
        <w:drawing>
          <wp:inline distT="0" distB="0" distL="0" distR="0" wp14:anchorId="56F3B4E9" wp14:editId="5E702509">
            <wp:extent cx="2399734" cy="1630680"/>
            <wp:effectExtent l="0" t="0" r="635" b="7620"/>
            <wp:docPr id="15" name="Рисунок 15" descr="Зображення, що містить зелений, фрукт, світлий, тем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Зображення, що містить зелений, фрукт, світлий, темний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284" cy="16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3603" w14:textId="77777777" w:rsidR="000F07F5" w:rsidRDefault="000F07F5" w:rsidP="000F07F5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5C7D0620" w14:textId="77777777" w:rsidR="000F07F5" w:rsidRDefault="000F07F5" w:rsidP="000F07F5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4.1. Переміщення умовної точки</w:t>
      </w:r>
    </w:p>
    <w:p w14:paraId="4360EF30" w14:textId="77777777" w:rsidR="000F07F5" w:rsidRDefault="000F07F5" w:rsidP="000F07F5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78C4DE0C" w14:textId="77777777" w:rsidR="000F07F5" w:rsidRDefault="000F07F5" w:rsidP="000F07F5">
      <w:pPr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33877BDB" w14:textId="77777777" w:rsidR="000F07F5" w:rsidRDefault="000F07F5" w:rsidP="000F07F5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Орієнтація поверхні в просторі, а також трансформація текстури(рисунок 4.2) здійснюється за допомогою введення з миші: необхідно затиснути лівою клавішею миші у області відображення поверхні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</w:t>
      </w:r>
      <w:proofErr w:type="spellStart"/>
      <w:r>
        <w:rPr>
          <w:sz w:val="28"/>
          <w:szCs w:val="28"/>
          <w:lang w:val="uk-UA"/>
        </w:rPr>
        <w:t>здійснюватись</w:t>
      </w:r>
      <w:proofErr w:type="spellEnd"/>
      <w:r>
        <w:rPr>
          <w:sz w:val="28"/>
          <w:szCs w:val="28"/>
          <w:lang w:val="uk-UA"/>
        </w:rPr>
        <w:t xml:space="preserve"> лише зміна орієнтації поверхні в просторі(рисунок 4.3)</w:t>
      </w:r>
    </w:p>
    <w:p w14:paraId="6FA74005" w14:textId="77777777" w:rsidR="000F07F5" w:rsidRDefault="000F07F5" w:rsidP="000F07F5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7E4FFA3F" w14:textId="77777777" w:rsidR="000F07F5" w:rsidRDefault="000F07F5" w:rsidP="000F07F5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5D403B98" w14:textId="77777777" w:rsidR="000F07F5" w:rsidRDefault="000F07F5" w:rsidP="000F07F5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0C3FE9">
        <w:rPr>
          <w:noProof/>
          <w:sz w:val="28"/>
          <w:szCs w:val="28"/>
          <w:lang w:val="uk-UA"/>
        </w:rPr>
        <w:drawing>
          <wp:inline distT="0" distB="0" distL="0" distR="0" wp14:anchorId="0F49B4AC" wp14:editId="19A4DB44">
            <wp:extent cx="2157095" cy="156169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729" cy="158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/>
        </w:rPr>
        <w:t xml:space="preserve">              </w:t>
      </w:r>
      <w:r w:rsidRPr="000C3FE9">
        <w:rPr>
          <w:noProof/>
          <w:sz w:val="28"/>
          <w:szCs w:val="28"/>
          <w:lang w:val="uk-UA"/>
        </w:rPr>
        <w:drawing>
          <wp:inline distT="0" distB="0" distL="0" distR="0" wp14:anchorId="647C7CB1" wp14:editId="16C88CF6">
            <wp:extent cx="2171417" cy="159575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89687" cy="160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280A" w14:textId="77777777" w:rsidR="000F07F5" w:rsidRDefault="000F07F5" w:rsidP="000F07F5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6C7BB7BC" w14:textId="77777777" w:rsidR="000F07F5" w:rsidRDefault="000F07F5" w:rsidP="000F07F5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4.2. Трансформація текстури</w:t>
      </w:r>
    </w:p>
    <w:p w14:paraId="614498A9" w14:textId="77777777" w:rsidR="000F07F5" w:rsidRDefault="000F07F5" w:rsidP="000F07F5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FA184DB" w14:textId="77777777" w:rsidR="000F07F5" w:rsidRPr="000C3FE9" w:rsidRDefault="000F07F5" w:rsidP="000F07F5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</w:p>
    <w:p w14:paraId="3D3F4854" w14:textId="77777777" w:rsidR="00BC6565" w:rsidRPr="000F07F5" w:rsidRDefault="00BC6565" w:rsidP="000F07F5"/>
    <w:sectPr w:rsidR="00BC6565" w:rsidRPr="000F07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261A8"/>
    <w:multiLevelType w:val="hybridMultilevel"/>
    <w:tmpl w:val="EEB06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A2545"/>
    <w:multiLevelType w:val="hybridMultilevel"/>
    <w:tmpl w:val="EE2C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564582">
    <w:abstractNumId w:val="0"/>
  </w:num>
  <w:num w:numId="2" w16cid:durableId="398021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D9A"/>
    <w:rsid w:val="000F07F5"/>
    <w:rsid w:val="00360BD2"/>
    <w:rsid w:val="005E2D48"/>
    <w:rsid w:val="00BC6565"/>
    <w:rsid w:val="00C45D9A"/>
    <w:rsid w:val="00E4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72813"/>
  <w15:chartTrackingRefBased/>
  <w15:docId w15:val="{41B32E80-97DF-4D59-8D3D-5E5DE592C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07F5"/>
    <w:rPr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C45D9A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a4">
    <w:name w:val="Підзаголовок Знак"/>
    <w:basedOn w:val="a0"/>
    <w:link w:val="a3"/>
    <w:rsid w:val="00C45D9A"/>
    <w:rPr>
      <w:rFonts w:ascii="Times New Roman" w:eastAsia="Calibri" w:hAnsi="Times New Roman" w:cs="Times New Roman"/>
      <w:sz w:val="4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3564</Words>
  <Characters>2032</Characters>
  <Application>Microsoft Office Word</Application>
  <DocSecurity>0</DocSecurity>
  <Lines>16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Усатенко</dc:creator>
  <cp:keywords/>
  <dc:description/>
  <cp:lastModifiedBy>Михаил Усатенко</cp:lastModifiedBy>
  <cp:revision>1</cp:revision>
  <dcterms:created xsi:type="dcterms:W3CDTF">2023-01-24T10:18:00Z</dcterms:created>
  <dcterms:modified xsi:type="dcterms:W3CDTF">2023-01-24T11:19:00Z</dcterms:modified>
</cp:coreProperties>
</file>