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B22FC85" w14:textId="2D89941B" w:rsidR="00293EB4" w:rsidRPr="00BE7626" w:rsidRDefault="00D0602D">
      <w:pPr>
        <w:pBdr>
          <w:top w:val="nil"/>
          <w:left w:val="nil"/>
          <w:bottom w:val="nil"/>
          <w:right w:val="nil"/>
          <w:between w:val="nil"/>
        </w:pBdr>
        <w:spacing w:after="0" w:line="240" w:lineRule="auto"/>
        <w:jc w:val="center"/>
        <w:rPr>
          <w:rFonts w:ascii="PT Sans" w:eastAsia="Times New Roman" w:hAnsi="PT Sans" w:cs="Times New Roman"/>
          <w:b/>
          <w:szCs w:val="22"/>
        </w:rPr>
      </w:pPr>
      <w:r>
        <w:rPr>
          <w:rFonts w:ascii="PT Sans" w:eastAsia="Times New Roman" w:hAnsi="PT Sans" w:cs="Times New Roman"/>
          <w:b/>
          <w:szCs w:val="22"/>
        </w:rPr>
        <w:t>ECE</w:t>
      </w:r>
      <w:r w:rsidR="00C67C49" w:rsidRPr="00BE7626">
        <w:rPr>
          <w:rFonts w:ascii="PT Sans" w:eastAsia="Times New Roman" w:hAnsi="PT Sans" w:cs="Times New Roman"/>
          <w:b/>
          <w:szCs w:val="22"/>
        </w:rPr>
        <w:t xml:space="preserve"> 10</w:t>
      </w:r>
      <w:r>
        <w:rPr>
          <w:rFonts w:ascii="PT Sans" w:eastAsia="Times New Roman" w:hAnsi="PT Sans" w:cs="Times New Roman"/>
          <w:b/>
          <w:szCs w:val="22"/>
        </w:rPr>
        <w:t>5</w:t>
      </w:r>
      <w:r w:rsidR="00C67C49" w:rsidRPr="00BE7626">
        <w:rPr>
          <w:rFonts w:ascii="PT Sans" w:eastAsia="Times New Roman" w:hAnsi="PT Sans" w:cs="Times New Roman"/>
          <w:b/>
          <w:szCs w:val="22"/>
        </w:rPr>
        <w:t xml:space="preserve">: </w:t>
      </w:r>
      <w:r>
        <w:rPr>
          <w:rFonts w:ascii="PT Sans" w:eastAsia="Times New Roman" w:hAnsi="PT Sans" w:cs="Times New Roman"/>
          <w:b/>
          <w:szCs w:val="22"/>
        </w:rPr>
        <w:t>Introduction to Electrical Engineering</w:t>
      </w:r>
    </w:p>
    <w:p w14:paraId="183E676A" w14:textId="3090427D" w:rsidR="00293EB4" w:rsidRPr="00BE7626" w:rsidRDefault="00C67C49">
      <w:pPr>
        <w:pBdr>
          <w:top w:val="nil"/>
          <w:left w:val="nil"/>
          <w:bottom w:val="nil"/>
          <w:right w:val="nil"/>
          <w:between w:val="nil"/>
        </w:pBdr>
        <w:spacing w:after="0" w:line="240" w:lineRule="auto"/>
        <w:jc w:val="center"/>
        <w:rPr>
          <w:rFonts w:ascii="PT Sans" w:eastAsia="Times New Roman" w:hAnsi="PT Sans" w:cs="Times New Roman"/>
          <w:b/>
          <w:szCs w:val="22"/>
        </w:rPr>
      </w:pPr>
      <w:r w:rsidRPr="00BE7626">
        <w:rPr>
          <w:rFonts w:ascii="PT Sans" w:eastAsia="Times New Roman" w:hAnsi="PT Sans" w:cs="Times New Roman"/>
          <w:b/>
          <w:szCs w:val="22"/>
        </w:rPr>
        <w:t>Fall 202</w:t>
      </w:r>
      <w:r w:rsidR="00D0602D">
        <w:rPr>
          <w:rFonts w:ascii="PT Sans" w:eastAsia="Times New Roman" w:hAnsi="PT Sans" w:cs="Times New Roman"/>
          <w:b/>
          <w:szCs w:val="22"/>
        </w:rPr>
        <w:t>4</w:t>
      </w:r>
    </w:p>
    <w:p w14:paraId="2D1212F8" w14:textId="77777777" w:rsidR="00293EB4" w:rsidRPr="00BE7626" w:rsidRDefault="00293EB4">
      <w:pPr>
        <w:pBdr>
          <w:top w:val="nil"/>
          <w:left w:val="nil"/>
          <w:bottom w:val="nil"/>
          <w:right w:val="nil"/>
          <w:between w:val="nil"/>
        </w:pBdr>
        <w:spacing w:after="0" w:line="240" w:lineRule="auto"/>
        <w:rPr>
          <w:rFonts w:ascii="PT Sans" w:eastAsia="Times New Roman" w:hAnsi="PT Sans" w:cs="Times New Roman"/>
          <w:sz w:val="10"/>
          <w:szCs w:val="10"/>
        </w:rPr>
      </w:pPr>
      <w:bookmarkStart w:id="0" w:name="bookmark=id.30j0zll" w:colFirst="0" w:colLast="0"/>
      <w:bookmarkStart w:id="1" w:name="bookmark=id.gjdgxs" w:colFirst="0" w:colLast="0"/>
      <w:bookmarkEnd w:id="0"/>
      <w:bookmarkEnd w:id="1"/>
    </w:p>
    <w:p w14:paraId="296E762F" w14:textId="48060162" w:rsidR="00293EB4" w:rsidRPr="00BE7626" w:rsidRDefault="00C67C49">
      <w:pPr>
        <w:pBdr>
          <w:top w:val="nil"/>
          <w:left w:val="nil"/>
          <w:bottom w:val="nil"/>
          <w:right w:val="nil"/>
          <w:between w:val="nil"/>
        </w:pBdr>
        <w:spacing w:after="0" w:line="240" w:lineRule="auto"/>
        <w:rPr>
          <w:rFonts w:ascii="PT Sans" w:eastAsia="Times New Roman" w:hAnsi="PT Sans" w:cs="Times New Roman"/>
          <w:sz w:val="20"/>
          <w:szCs w:val="18"/>
        </w:rPr>
      </w:pPr>
      <w:r w:rsidRPr="00BE7626">
        <w:rPr>
          <w:rFonts w:ascii="PT Sans" w:eastAsia="Times New Roman" w:hAnsi="PT Sans" w:cs="Times New Roman"/>
          <w:b/>
          <w:sz w:val="20"/>
          <w:szCs w:val="18"/>
        </w:rPr>
        <w:t xml:space="preserve">Sections: </w:t>
      </w:r>
      <w:r w:rsidR="00D0602D">
        <w:rPr>
          <w:rFonts w:ascii="PT Sans" w:hAnsi="PT Sans"/>
          <w:sz w:val="20"/>
          <w:szCs w:val="18"/>
        </w:rPr>
        <w:t>30884D</w:t>
      </w:r>
    </w:p>
    <w:p w14:paraId="0DB8A47F" w14:textId="5AFB644F" w:rsidR="00293EB4" w:rsidRPr="00BE7626" w:rsidRDefault="00C67C49">
      <w:pPr>
        <w:pBdr>
          <w:top w:val="nil"/>
          <w:left w:val="nil"/>
          <w:bottom w:val="nil"/>
          <w:right w:val="nil"/>
          <w:between w:val="nil"/>
        </w:pBdr>
        <w:spacing w:after="0" w:line="240" w:lineRule="auto"/>
        <w:rPr>
          <w:rFonts w:ascii="PT Sans" w:eastAsia="Times New Roman" w:hAnsi="PT Sans" w:cs="Times New Roman"/>
          <w:b/>
          <w:sz w:val="20"/>
          <w:szCs w:val="18"/>
        </w:rPr>
      </w:pPr>
      <w:r w:rsidRPr="00BE7626">
        <w:rPr>
          <w:rFonts w:ascii="PT Sans" w:eastAsia="Times New Roman" w:hAnsi="PT Sans" w:cs="Times New Roman"/>
          <w:b/>
          <w:sz w:val="20"/>
          <w:szCs w:val="18"/>
        </w:rPr>
        <w:t xml:space="preserve">Days/Times: </w:t>
      </w:r>
      <w:r w:rsidR="001F12A4" w:rsidRPr="00BE7626">
        <w:rPr>
          <w:rFonts w:ascii="PT Sans" w:eastAsia="Times New Roman" w:hAnsi="PT Sans" w:cs="Times New Roman"/>
          <w:sz w:val="20"/>
          <w:szCs w:val="18"/>
        </w:rPr>
        <w:t>Tuesday</w:t>
      </w:r>
      <w:r w:rsidR="00D0602D">
        <w:rPr>
          <w:rFonts w:ascii="PT Sans" w:eastAsia="Times New Roman" w:hAnsi="PT Sans" w:cs="Times New Roman"/>
          <w:sz w:val="20"/>
          <w:szCs w:val="18"/>
        </w:rPr>
        <w:t>, Thursday</w:t>
      </w:r>
      <w:r w:rsidRPr="00BE7626">
        <w:rPr>
          <w:rFonts w:ascii="PT Sans" w:eastAsia="Times New Roman" w:hAnsi="PT Sans" w:cs="Times New Roman"/>
          <w:sz w:val="20"/>
          <w:szCs w:val="18"/>
        </w:rPr>
        <w:t xml:space="preserve"> </w:t>
      </w:r>
      <w:r w:rsidR="00D0602D">
        <w:rPr>
          <w:rFonts w:ascii="PT Sans" w:eastAsia="Times New Roman" w:hAnsi="PT Sans" w:cs="Times New Roman"/>
          <w:sz w:val="20"/>
          <w:szCs w:val="18"/>
        </w:rPr>
        <w:t>2</w:t>
      </w:r>
      <w:r w:rsidRPr="00BE7626">
        <w:rPr>
          <w:rFonts w:ascii="PT Sans" w:eastAsia="Times New Roman" w:hAnsi="PT Sans" w:cs="Times New Roman"/>
          <w:sz w:val="20"/>
          <w:szCs w:val="18"/>
        </w:rPr>
        <w:t>:00–</w:t>
      </w:r>
      <w:r w:rsidR="00D0602D">
        <w:rPr>
          <w:rFonts w:ascii="PT Sans" w:eastAsia="Times New Roman" w:hAnsi="PT Sans" w:cs="Times New Roman"/>
          <w:sz w:val="20"/>
          <w:szCs w:val="18"/>
        </w:rPr>
        <w:t>3</w:t>
      </w:r>
      <w:r w:rsidRPr="00BE7626">
        <w:rPr>
          <w:rFonts w:ascii="PT Sans" w:eastAsia="Times New Roman" w:hAnsi="PT Sans" w:cs="Times New Roman"/>
          <w:sz w:val="20"/>
          <w:szCs w:val="18"/>
        </w:rPr>
        <w:t>:</w:t>
      </w:r>
      <w:r w:rsidR="001F12A4" w:rsidRPr="00BE7626">
        <w:rPr>
          <w:rFonts w:ascii="PT Sans" w:eastAsia="Times New Roman" w:hAnsi="PT Sans" w:cs="Times New Roman"/>
          <w:sz w:val="20"/>
          <w:szCs w:val="18"/>
        </w:rPr>
        <w:t>5</w:t>
      </w:r>
      <w:r w:rsidRPr="00BE7626">
        <w:rPr>
          <w:rFonts w:ascii="PT Sans" w:eastAsia="Times New Roman" w:hAnsi="PT Sans" w:cs="Times New Roman"/>
          <w:sz w:val="20"/>
          <w:szCs w:val="18"/>
        </w:rPr>
        <w:t>0PM</w:t>
      </w:r>
    </w:p>
    <w:p w14:paraId="7F8B512F" w14:textId="6241EB2C" w:rsidR="00293EB4" w:rsidRPr="00BE7626" w:rsidRDefault="00C67C49">
      <w:pPr>
        <w:pBdr>
          <w:top w:val="nil"/>
          <w:left w:val="nil"/>
          <w:bottom w:val="nil"/>
          <w:right w:val="nil"/>
          <w:between w:val="nil"/>
        </w:pBdr>
        <w:spacing w:after="0" w:line="240" w:lineRule="auto"/>
        <w:rPr>
          <w:rFonts w:ascii="PT Sans" w:eastAsia="Times New Roman" w:hAnsi="PT Sans" w:cs="Times New Roman"/>
          <w:sz w:val="20"/>
          <w:szCs w:val="18"/>
        </w:rPr>
      </w:pPr>
      <w:r w:rsidRPr="00BE7626">
        <w:rPr>
          <w:rFonts w:ascii="PT Sans" w:eastAsia="Times New Roman" w:hAnsi="PT Sans" w:cs="Times New Roman"/>
          <w:b/>
          <w:sz w:val="20"/>
          <w:szCs w:val="18"/>
        </w:rPr>
        <w:t>Location:</w:t>
      </w:r>
      <w:r w:rsidRPr="00BE7626">
        <w:rPr>
          <w:rFonts w:ascii="PT Sans" w:eastAsia="Times New Roman" w:hAnsi="PT Sans" w:cs="Times New Roman"/>
          <w:sz w:val="20"/>
          <w:szCs w:val="18"/>
        </w:rPr>
        <w:t xml:space="preserve"> </w:t>
      </w:r>
      <w:r w:rsidR="00D0602D">
        <w:rPr>
          <w:rFonts w:ascii="PT Sans" w:eastAsia="Times New Roman" w:hAnsi="PT Sans" w:cs="Times New Roman"/>
          <w:sz w:val="20"/>
          <w:szCs w:val="18"/>
        </w:rPr>
        <w:t>OHE 230</w:t>
      </w:r>
    </w:p>
    <w:p w14:paraId="1EB668FE" w14:textId="77777777" w:rsidR="00293EB4" w:rsidRPr="00BE7626" w:rsidRDefault="00293EB4">
      <w:pPr>
        <w:pBdr>
          <w:top w:val="nil"/>
          <w:left w:val="nil"/>
          <w:bottom w:val="nil"/>
          <w:right w:val="nil"/>
          <w:between w:val="nil"/>
        </w:pBdr>
        <w:spacing w:after="0" w:line="240" w:lineRule="auto"/>
        <w:rPr>
          <w:rFonts w:ascii="PT Sans" w:eastAsia="Times New Roman" w:hAnsi="PT Sans" w:cs="Times New Roman"/>
          <w:sz w:val="10"/>
          <w:szCs w:val="10"/>
        </w:rPr>
      </w:pPr>
    </w:p>
    <w:p w14:paraId="7499C4D4" w14:textId="77777777" w:rsidR="00D0602D" w:rsidRDefault="00C67C49">
      <w:pPr>
        <w:pBdr>
          <w:top w:val="nil"/>
          <w:left w:val="nil"/>
          <w:bottom w:val="nil"/>
          <w:right w:val="nil"/>
          <w:between w:val="nil"/>
        </w:pBdr>
        <w:tabs>
          <w:tab w:val="left" w:pos="1890"/>
          <w:tab w:val="left" w:pos="4500"/>
        </w:tabs>
        <w:spacing w:after="0" w:line="240" w:lineRule="auto"/>
        <w:rPr>
          <w:rFonts w:ascii="PT Sans" w:eastAsia="Times New Roman" w:hAnsi="PT Sans" w:cs="Times New Roman"/>
          <w:b/>
          <w:sz w:val="20"/>
          <w:szCs w:val="18"/>
        </w:rPr>
      </w:pPr>
      <w:r w:rsidRPr="00BE7626">
        <w:rPr>
          <w:rFonts w:ascii="PT Sans" w:eastAsia="Times New Roman" w:hAnsi="PT Sans" w:cs="Times New Roman"/>
          <w:b/>
          <w:sz w:val="20"/>
          <w:szCs w:val="18"/>
        </w:rPr>
        <w:t xml:space="preserve">Instructors: </w:t>
      </w:r>
      <w:r w:rsidRPr="00BE7626">
        <w:rPr>
          <w:rFonts w:ascii="PT Sans" w:eastAsia="Times New Roman" w:hAnsi="PT Sans" w:cs="Times New Roman"/>
          <w:b/>
          <w:sz w:val="20"/>
          <w:szCs w:val="18"/>
        </w:rPr>
        <w:tab/>
      </w:r>
    </w:p>
    <w:p w14:paraId="6D7BB14C" w14:textId="77777777" w:rsidR="00D0602D" w:rsidRDefault="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b/>
          <w:sz w:val="20"/>
          <w:szCs w:val="18"/>
        </w:rPr>
      </w:pPr>
    </w:p>
    <w:p w14:paraId="56E6A7EC" w14:textId="4A20F59F" w:rsidR="00293EB4" w:rsidRPr="00BE7626" w:rsidRDefault="001F12A4">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Prof</w:t>
      </w:r>
      <w:r w:rsidR="00C67C49" w:rsidRPr="00BE7626">
        <w:rPr>
          <w:rFonts w:ascii="PT Sans" w:eastAsia="Times New Roman" w:hAnsi="PT Sans" w:cs="Times New Roman"/>
          <w:sz w:val="20"/>
          <w:szCs w:val="18"/>
        </w:rPr>
        <w:t xml:space="preserve">. </w:t>
      </w:r>
      <w:r w:rsidRPr="00BE7626">
        <w:rPr>
          <w:rFonts w:ascii="PT Sans" w:eastAsia="Times New Roman" w:hAnsi="PT Sans" w:cs="Times New Roman"/>
          <w:sz w:val="20"/>
          <w:szCs w:val="18"/>
        </w:rPr>
        <w:t>Yasser Khan</w:t>
      </w:r>
      <w:r w:rsidR="00C67C49" w:rsidRPr="00BE7626">
        <w:rPr>
          <w:rFonts w:ascii="PT Sans" w:eastAsia="Times New Roman" w:hAnsi="PT Sans" w:cs="Times New Roman"/>
          <w:sz w:val="20"/>
          <w:szCs w:val="18"/>
        </w:rPr>
        <w:tab/>
      </w:r>
    </w:p>
    <w:p w14:paraId="69C4E5CB" w14:textId="6901D4C8" w:rsidR="00293EB4" w:rsidRPr="00BE7626" w:rsidRDefault="00C67C49">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Email:</w:t>
      </w:r>
      <w:r w:rsidRPr="00BE7626">
        <w:rPr>
          <w:rFonts w:ascii="PT Sans" w:eastAsia="Times New Roman" w:hAnsi="PT Sans" w:cs="Times New Roman"/>
          <w:sz w:val="20"/>
          <w:szCs w:val="18"/>
        </w:rPr>
        <w:tab/>
      </w:r>
      <w:hyperlink r:id="rId8" w:history="1">
        <w:r w:rsidR="001F12A4" w:rsidRPr="00BE7626">
          <w:rPr>
            <w:rStyle w:val="Hyperlink"/>
            <w:rFonts w:ascii="PT Sans" w:hAnsi="PT Sans" w:cs="Calibri"/>
            <w:sz w:val="20"/>
            <w:szCs w:val="18"/>
          </w:rPr>
          <w:t>yasser.khan@usc.edu</w:t>
        </w:r>
      </w:hyperlink>
      <w:r w:rsidR="001F12A4" w:rsidRPr="00BE7626">
        <w:rPr>
          <w:rFonts w:ascii="PT Sans" w:hAnsi="PT Sans"/>
          <w:sz w:val="20"/>
          <w:szCs w:val="18"/>
        </w:rPr>
        <w:t xml:space="preserve"> </w:t>
      </w:r>
      <w:r w:rsidRPr="00BE7626">
        <w:rPr>
          <w:rFonts w:ascii="PT Sans" w:eastAsia="Times New Roman" w:hAnsi="PT Sans" w:cs="Times New Roman"/>
          <w:sz w:val="20"/>
          <w:szCs w:val="18"/>
        </w:rPr>
        <w:tab/>
        <w:t xml:space="preserve"> </w:t>
      </w:r>
    </w:p>
    <w:p w14:paraId="41B08D83" w14:textId="285D62C6" w:rsidR="00293EB4" w:rsidRPr="00BE7626" w:rsidRDefault="00C67C49">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Offices:</w:t>
      </w:r>
      <w:r w:rsidRPr="00BE7626">
        <w:rPr>
          <w:rFonts w:ascii="PT Sans" w:eastAsia="Times New Roman" w:hAnsi="PT Sans" w:cs="Times New Roman"/>
          <w:sz w:val="20"/>
          <w:szCs w:val="18"/>
        </w:rPr>
        <w:tab/>
      </w:r>
      <w:r w:rsidR="001F12A4" w:rsidRPr="00BE7626">
        <w:rPr>
          <w:rFonts w:ascii="PT Sans" w:eastAsia="Times New Roman" w:hAnsi="PT Sans" w:cs="Times New Roman"/>
          <w:sz w:val="20"/>
          <w:szCs w:val="18"/>
        </w:rPr>
        <w:t>MCB 270D</w:t>
      </w:r>
      <w:r w:rsidRPr="00BE7626">
        <w:rPr>
          <w:rFonts w:ascii="PT Sans" w:eastAsia="Times New Roman" w:hAnsi="PT Sans" w:cs="Times New Roman"/>
          <w:sz w:val="20"/>
          <w:szCs w:val="18"/>
        </w:rPr>
        <w:tab/>
        <w:t xml:space="preserve"> </w:t>
      </w:r>
    </w:p>
    <w:p w14:paraId="60E9544E" w14:textId="7303527E" w:rsidR="00D0602D" w:rsidRDefault="00C67C49">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Office hours:</w:t>
      </w:r>
      <w:r w:rsidRPr="00BE7626">
        <w:rPr>
          <w:rFonts w:ascii="PT Sans" w:eastAsia="Times New Roman" w:hAnsi="PT Sans" w:cs="Times New Roman"/>
          <w:sz w:val="20"/>
          <w:szCs w:val="18"/>
        </w:rPr>
        <w:tab/>
      </w:r>
      <w:r w:rsidR="00273D39">
        <w:rPr>
          <w:rFonts w:ascii="PT Sans" w:eastAsia="Times New Roman" w:hAnsi="PT Sans" w:cs="Times New Roman"/>
          <w:sz w:val="20"/>
          <w:szCs w:val="18"/>
        </w:rPr>
        <w:t>Tuesday/Thursday 12</w:t>
      </w:r>
      <w:r w:rsidR="000D59F2">
        <w:rPr>
          <w:rFonts w:ascii="PT Sans" w:eastAsia="Times New Roman" w:hAnsi="PT Sans" w:cs="Times New Roman"/>
          <w:sz w:val="20"/>
          <w:szCs w:val="18"/>
        </w:rPr>
        <w:t>-</w:t>
      </w:r>
      <w:r w:rsidR="00273D39">
        <w:rPr>
          <w:rFonts w:ascii="PT Sans" w:eastAsia="Times New Roman" w:hAnsi="PT Sans" w:cs="Times New Roman"/>
          <w:sz w:val="20"/>
          <w:szCs w:val="18"/>
        </w:rPr>
        <w:t>1 PM (and by email appointment)</w:t>
      </w:r>
    </w:p>
    <w:p w14:paraId="207C65D2" w14:textId="77777777" w:rsidR="00D0602D" w:rsidRDefault="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p>
    <w:p w14:paraId="5F5AE60E" w14:textId="7FCF928F" w:rsidR="00D0602D" w:rsidRPr="00BE7626"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 xml:space="preserve">Prof. </w:t>
      </w:r>
      <w:r>
        <w:rPr>
          <w:rFonts w:ascii="PT Sans" w:eastAsia="Times New Roman" w:hAnsi="PT Sans" w:cs="Times New Roman"/>
          <w:sz w:val="20"/>
          <w:szCs w:val="18"/>
        </w:rPr>
        <w:t>Rehan Kapadia</w:t>
      </w:r>
    </w:p>
    <w:p w14:paraId="3D388CD7" w14:textId="5AB4E6A9" w:rsidR="00D0602D" w:rsidRPr="00BE7626"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Email:</w:t>
      </w:r>
      <w:r w:rsidRPr="00BE7626">
        <w:rPr>
          <w:rFonts w:ascii="PT Sans" w:eastAsia="Times New Roman" w:hAnsi="PT Sans" w:cs="Times New Roman"/>
          <w:sz w:val="20"/>
          <w:szCs w:val="18"/>
        </w:rPr>
        <w:tab/>
      </w:r>
      <w:hyperlink r:id="rId9" w:history="1">
        <w:r w:rsidRPr="0020454A">
          <w:rPr>
            <w:rStyle w:val="Hyperlink"/>
            <w:rFonts w:cs="Calibri"/>
          </w:rPr>
          <w:t>rkapadia@usc.edu</w:t>
        </w:r>
      </w:hyperlink>
      <w:r>
        <w:t xml:space="preserve"> </w:t>
      </w:r>
      <w:r w:rsidRPr="00BE7626">
        <w:rPr>
          <w:rFonts w:ascii="PT Sans" w:eastAsia="Times New Roman" w:hAnsi="PT Sans" w:cs="Times New Roman"/>
          <w:sz w:val="20"/>
          <w:szCs w:val="18"/>
        </w:rPr>
        <w:tab/>
        <w:t xml:space="preserve"> </w:t>
      </w:r>
    </w:p>
    <w:p w14:paraId="3D7FE135" w14:textId="768D3699" w:rsidR="00D0602D" w:rsidRPr="00BE7626"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Offices:</w:t>
      </w:r>
      <w:r w:rsidRPr="00BE7626">
        <w:rPr>
          <w:rFonts w:ascii="PT Sans" w:eastAsia="Times New Roman" w:hAnsi="PT Sans" w:cs="Times New Roman"/>
          <w:sz w:val="20"/>
          <w:szCs w:val="18"/>
        </w:rPr>
        <w:tab/>
      </w:r>
      <w:r>
        <w:rPr>
          <w:rFonts w:ascii="PT Sans" w:eastAsia="Times New Roman" w:hAnsi="PT Sans" w:cs="Times New Roman"/>
          <w:sz w:val="20"/>
          <w:szCs w:val="18"/>
        </w:rPr>
        <w:t>PHE 626</w:t>
      </w:r>
      <w:r w:rsidRPr="00BE7626">
        <w:rPr>
          <w:rFonts w:ascii="PT Sans" w:eastAsia="Times New Roman" w:hAnsi="PT Sans" w:cs="Times New Roman"/>
          <w:sz w:val="20"/>
          <w:szCs w:val="18"/>
        </w:rPr>
        <w:tab/>
        <w:t xml:space="preserve"> </w:t>
      </w:r>
    </w:p>
    <w:p w14:paraId="67C280EF" w14:textId="0581AB13" w:rsidR="00D0602D"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Office hours:</w:t>
      </w:r>
      <w:r w:rsidRPr="00BE7626">
        <w:rPr>
          <w:rFonts w:ascii="PT Sans" w:eastAsia="Times New Roman" w:hAnsi="PT Sans" w:cs="Times New Roman"/>
          <w:sz w:val="20"/>
          <w:szCs w:val="18"/>
        </w:rPr>
        <w:tab/>
      </w:r>
      <w:r w:rsidR="000D59F2">
        <w:rPr>
          <w:rFonts w:ascii="PT Sans" w:eastAsia="Times New Roman" w:hAnsi="PT Sans" w:cs="Times New Roman"/>
          <w:sz w:val="20"/>
          <w:szCs w:val="18"/>
        </w:rPr>
        <w:t>Wednesday 10-12</w:t>
      </w:r>
      <w:r w:rsidR="009F668C">
        <w:rPr>
          <w:rFonts w:ascii="PT Sans" w:eastAsia="Times New Roman" w:hAnsi="PT Sans" w:cs="Times New Roman"/>
          <w:sz w:val="20"/>
          <w:szCs w:val="18"/>
        </w:rPr>
        <w:t xml:space="preserve"> PM (</w:t>
      </w:r>
      <w:r w:rsidR="000D59F2">
        <w:rPr>
          <w:rFonts w:ascii="PT Sans" w:eastAsia="Times New Roman" w:hAnsi="PT Sans" w:cs="Times New Roman"/>
          <w:sz w:val="20"/>
          <w:szCs w:val="18"/>
        </w:rPr>
        <w:t>and by email appointment)</w:t>
      </w:r>
    </w:p>
    <w:p w14:paraId="490C61FA" w14:textId="77777777" w:rsidR="00D0602D"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p>
    <w:p w14:paraId="7B17899C" w14:textId="7E1D4BAC" w:rsidR="00D0602D"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b/>
          <w:sz w:val="20"/>
          <w:szCs w:val="18"/>
        </w:rPr>
      </w:pPr>
      <w:r>
        <w:rPr>
          <w:rFonts w:ascii="PT Sans" w:eastAsia="Times New Roman" w:hAnsi="PT Sans" w:cs="Times New Roman"/>
          <w:b/>
          <w:sz w:val="20"/>
          <w:szCs w:val="18"/>
        </w:rPr>
        <w:t>Staff</w:t>
      </w:r>
      <w:r w:rsidRPr="00BE7626">
        <w:rPr>
          <w:rFonts w:ascii="PT Sans" w:eastAsia="Times New Roman" w:hAnsi="PT Sans" w:cs="Times New Roman"/>
          <w:b/>
          <w:sz w:val="20"/>
          <w:szCs w:val="18"/>
        </w:rPr>
        <w:t xml:space="preserve">: </w:t>
      </w:r>
      <w:r w:rsidRPr="00BE7626">
        <w:rPr>
          <w:rFonts w:ascii="PT Sans" w:eastAsia="Times New Roman" w:hAnsi="PT Sans" w:cs="Times New Roman"/>
          <w:b/>
          <w:sz w:val="20"/>
          <w:szCs w:val="18"/>
        </w:rPr>
        <w:tab/>
      </w:r>
    </w:p>
    <w:p w14:paraId="5107250D" w14:textId="77777777" w:rsidR="00D0602D"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b/>
          <w:sz w:val="20"/>
          <w:szCs w:val="18"/>
        </w:rPr>
      </w:pPr>
    </w:p>
    <w:p w14:paraId="1A253579" w14:textId="6688850A" w:rsidR="00D0602D" w:rsidRPr="00BE7626"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D0602D">
        <w:rPr>
          <w:rFonts w:ascii="PT Sans" w:eastAsia="Times New Roman" w:hAnsi="PT Sans" w:cs="Times New Roman"/>
          <w:sz w:val="20"/>
          <w:szCs w:val="18"/>
        </w:rPr>
        <w:t>Atiyeh Abbasi Jalal</w:t>
      </w:r>
      <w:r>
        <w:rPr>
          <w:rFonts w:ascii="PT Sans" w:eastAsia="Times New Roman" w:hAnsi="PT Sans" w:cs="Times New Roman"/>
          <w:sz w:val="20"/>
          <w:szCs w:val="18"/>
        </w:rPr>
        <w:t xml:space="preserve"> (Teaching Assistant)</w:t>
      </w:r>
      <w:r w:rsidRPr="00BE7626">
        <w:rPr>
          <w:rFonts w:ascii="PT Sans" w:eastAsia="Times New Roman" w:hAnsi="PT Sans" w:cs="Times New Roman"/>
          <w:sz w:val="20"/>
          <w:szCs w:val="18"/>
        </w:rPr>
        <w:tab/>
      </w:r>
    </w:p>
    <w:p w14:paraId="144086BF" w14:textId="2931130F" w:rsidR="00D0602D" w:rsidRPr="00BE7626"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Email:</w:t>
      </w:r>
      <w:r w:rsidRPr="00BE7626">
        <w:rPr>
          <w:rFonts w:ascii="PT Sans" w:eastAsia="Times New Roman" w:hAnsi="PT Sans" w:cs="Times New Roman"/>
          <w:sz w:val="20"/>
          <w:szCs w:val="18"/>
        </w:rPr>
        <w:tab/>
      </w:r>
      <w:hyperlink r:id="rId10" w:history="1">
        <w:r w:rsidRPr="0020454A">
          <w:rPr>
            <w:rStyle w:val="Hyperlink"/>
            <w:rFonts w:cs="Calibri"/>
          </w:rPr>
          <w:t>abbasija@usc.edu</w:t>
        </w:r>
      </w:hyperlink>
      <w:r w:rsidRPr="00BE7626">
        <w:rPr>
          <w:rFonts w:ascii="PT Sans" w:eastAsia="Times New Roman" w:hAnsi="PT Sans" w:cs="Times New Roman"/>
          <w:sz w:val="20"/>
          <w:szCs w:val="18"/>
        </w:rPr>
        <w:tab/>
        <w:t xml:space="preserve"> </w:t>
      </w:r>
    </w:p>
    <w:p w14:paraId="1F85462E" w14:textId="6EB54219" w:rsidR="00273D39"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Office hours:</w:t>
      </w:r>
      <w:r w:rsidRPr="00BE7626">
        <w:rPr>
          <w:rFonts w:ascii="PT Sans" w:eastAsia="Times New Roman" w:hAnsi="PT Sans" w:cs="Times New Roman"/>
          <w:sz w:val="20"/>
          <w:szCs w:val="18"/>
        </w:rPr>
        <w:tab/>
      </w:r>
      <w:r w:rsidR="00273D39">
        <w:rPr>
          <w:rFonts w:ascii="PT Sans" w:eastAsia="Times New Roman" w:hAnsi="PT Sans" w:cs="Times New Roman"/>
          <w:sz w:val="20"/>
          <w:szCs w:val="18"/>
        </w:rPr>
        <w:t>Wednesday 4-6 PM PHE 320</w:t>
      </w:r>
    </w:p>
    <w:p w14:paraId="22A5A569" w14:textId="77777777" w:rsidR="00D0602D"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p>
    <w:p w14:paraId="01130120" w14:textId="12B96F71" w:rsidR="00D0602D"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D0602D">
        <w:rPr>
          <w:rFonts w:ascii="PT Sans" w:eastAsia="Times New Roman" w:hAnsi="PT Sans" w:cs="Times New Roman"/>
          <w:sz w:val="20"/>
          <w:szCs w:val="18"/>
        </w:rPr>
        <w:t xml:space="preserve">Vikas Addepalli </w:t>
      </w:r>
      <w:r>
        <w:rPr>
          <w:rFonts w:ascii="PT Sans" w:eastAsia="Times New Roman" w:hAnsi="PT Sans" w:cs="Times New Roman"/>
          <w:sz w:val="20"/>
          <w:szCs w:val="18"/>
        </w:rPr>
        <w:t>(Course Mentor)</w:t>
      </w:r>
    </w:p>
    <w:p w14:paraId="4A89FAA0" w14:textId="3F1BD116" w:rsidR="00D0602D" w:rsidRPr="00BE7626"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Email:</w:t>
      </w:r>
      <w:r w:rsidRPr="00BE7626">
        <w:rPr>
          <w:rFonts w:ascii="PT Sans" w:eastAsia="Times New Roman" w:hAnsi="PT Sans" w:cs="Times New Roman"/>
          <w:sz w:val="20"/>
          <w:szCs w:val="18"/>
        </w:rPr>
        <w:tab/>
      </w:r>
      <w:hyperlink r:id="rId11" w:history="1">
        <w:r w:rsidRPr="0020454A">
          <w:rPr>
            <w:rStyle w:val="Hyperlink"/>
            <w:rFonts w:cs="Calibri"/>
          </w:rPr>
          <w:t>daddepal@usc.edu</w:t>
        </w:r>
      </w:hyperlink>
      <w:r>
        <w:t xml:space="preserve"> </w:t>
      </w:r>
      <w:r w:rsidRPr="00BE7626">
        <w:rPr>
          <w:rFonts w:ascii="PT Sans" w:eastAsia="Times New Roman" w:hAnsi="PT Sans" w:cs="Times New Roman"/>
          <w:sz w:val="20"/>
          <w:szCs w:val="18"/>
        </w:rPr>
        <w:tab/>
        <w:t xml:space="preserve"> </w:t>
      </w:r>
    </w:p>
    <w:p w14:paraId="62F3387A" w14:textId="1252694A" w:rsidR="00D0602D"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Office hours:</w:t>
      </w:r>
      <w:r w:rsidRPr="00BE7626">
        <w:rPr>
          <w:rFonts w:ascii="PT Sans" w:eastAsia="Times New Roman" w:hAnsi="PT Sans" w:cs="Times New Roman"/>
          <w:sz w:val="20"/>
          <w:szCs w:val="18"/>
        </w:rPr>
        <w:tab/>
      </w:r>
      <w:r w:rsidR="002E2C3F">
        <w:rPr>
          <w:rFonts w:ascii="PT Sans" w:eastAsia="Times New Roman" w:hAnsi="PT Sans" w:cs="Times New Roman"/>
          <w:sz w:val="20"/>
          <w:szCs w:val="18"/>
        </w:rPr>
        <w:t xml:space="preserve">Tuesday/Thursday 4-5 PM EEB </w:t>
      </w:r>
    </w:p>
    <w:p w14:paraId="6902F930" w14:textId="1CED9ED6" w:rsidR="00293EB4" w:rsidRPr="00BE7626" w:rsidRDefault="00C67C49"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ab/>
      </w:r>
    </w:p>
    <w:p w14:paraId="321E9A94" w14:textId="77777777" w:rsidR="00293EB4" w:rsidRPr="00BE7626" w:rsidRDefault="00293EB4">
      <w:pPr>
        <w:pBdr>
          <w:top w:val="nil"/>
          <w:left w:val="nil"/>
          <w:bottom w:val="nil"/>
          <w:right w:val="nil"/>
          <w:between w:val="nil"/>
        </w:pBdr>
        <w:spacing w:after="0" w:line="240" w:lineRule="auto"/>
        <w:rPr>
          <w:rFonts w:ascii="PT Sans" w:eastAsia="Times New Roman" w:hAnsi="PT Sans" w:cs="Times New Roman"/>
          <w:sz w:val="10"/>
          <w:szCs w:val="10"/>
        </w:rPr>
      </w:pPr>
    </w:p>
    <w:p w14:paraId="254776C5" w14:textId="77777777" w:rsidR="00293EB4" w:rsidRPr="00BE7626" w:rsidRDefault="00C67C49">
      <w:pPr>
        <w:pBdr>
          <w:top w:val="nil"/>
          <w:left w:val="nil"/>
          <w:bottom w:val="nil"/>
          <w:right w:val="nil"/>
          <w:between w:val="nil"/>
        </w:pBdr>
        <w:spacing w:after="0" w:line="240" w:lineRule="auto"/>
        <w:rPr>
          <w:rFonts w:ascii="PT Sans" w:eastAsia="Times New Roman" w:hAnsi="PT Sans" w:cs="Times New Roman"/>
          <w:b/>
          <w:sz w:val="20"/>
          <w:szCs w:val="18"/>
        </w:rPr>
      </w:pPr>
      <w:r w:rsidRPr="00BE7626">
        <w:rPr>
          <w:rFonts w:ascii="PT Sans" w:eastAsia="Times New Roman" w:hAnsi="PT Sans" w:cs="Times New Roman"/>
          <w:b/>
          <w:sz w:val="20"/>
          <w:szCs w:val="18"/>
        </w:rPr>
        <w:t>Course Introduction</w:t>
      </w:r>
    </w:p>
    <w:p w14:paraId="5ECB0669" w14:textId="7ADEFE05" w:rsidR="00B06073" w:rsidRPr="00BE7626" w:rsidRDefault="008A2560" w:rsidP="008A2560">
      <w:pPr>
        <w:pBdr>
          <w:top w:val="nil"/>
          <w:left w:val="nil"/>
          <w:bottom w:val="nil"/>
          <w:right w:val="nil"/>
          <w:between w:val="nil"/>
        </w:pBdr>
        <w:spacing w:after="0" w:line="240" w:lineRule="auto"/>
        <w:rPr>
          <w:rFonts w:ascii="PT Sans" w:eastAsia="Times New Roman" w:hAnsi="PT Sans" w:cs="Times New Roman"/>
          <w:sz w:val="10"/>
          <w:szCs w:val="10"/>
        </w:rPr>
      </w:pPr>
      <w:r w:rsidRPr="008A2560">
        <w:rPr>
          <w:rFonts w:ascii="PT Sans" w:eastAsia="Times New Roman" w:hAnsi="PT Sans" w:cs="Times New Roman"/>
          <w:sz w:val="20"/>
          <w:szCs w:val="18"/>
        </w:rPr>
        <w:t>This introductory course offers a broad overview of electronic systems, integrating both hardware and software perspectives. Students will explore the fundamental building blocks of electronics, including basic circuits and key components such as resistors, capacitors, inductors, diodes, transistors, optoelectronic devices, and sensors.</w:t>
      </w:r>
      <w:r>
        <w:rPr>
          <w:rFonts w:ascii="PT Sans" w:eastAsia="Times New Roman" w:hAnsi="PT Sans" w:cs="Times New Roman"/>
          <w:sz w:val="20"/>
          <w:szCs w:val="18"/>
        </w:rPr>
        <w:t xml:space="preserve"> </w:t>
      </w:r>
      <w:r w:rsidRPr="008A2560">
        <w:rPr>
          <w:rFonts w:ascii="PT Sans" w:eastAsia="Times New Roman" w:hAnsi="PT Sans" w:cs="Times New Roman"/>
          <w:sz w:val="20"/>
          <w:szCs w:val="18"/>
        </w:rPr>
        <w:t>A central feature of the course is the hands-on design, construction, and testing of an optical biosensor that synthesizes concepts learned throughout the semester. Students will also be introduced to foundational topics in signals and systems, as well as neural networks, culminating in the implementation of a simple image classification system using embedded machine learning.</w:t>
      </w:r>
      <w:r>
        <w:rPr>
          <w:rFonts w:ascii="PT Sans" w:eastAsia="Times New Roman" w:hAnsi="PT Sans" w:cs="Times New Roman"/>
          <w:sz w:val="20"/>
          <w:szCs w:val="18"/>
        </w:rPr>
        <w:t xml:space="preserve"> </w:t>
      </w:r>
      <w:r w:rsidRPr="008A2560">
        <w:rPr>
          <w:rFonts w:ascii="PT Sans" w:eastAsia="Times New Roman" w:hAnsi="PT Sans" w:cs="Times New Roman"/>
          <w:sz w:val="20"/>
          <w:szCs w:val="18"/>
        </w:rPr>
        <w:t>Another major focus is on communication systems, particularly free-space optical communication, where students will build and experiment with paired light emitters and detectors.</w:t>
      </w:r>
      <w:r>
        <w:rPr>
          <w:rFonts w:ascii="PT Sans" w:eastAsia="Times New Roman" w:hAnsi="PT Sans" w:cs="Times New Roman"/>
          <w:sz w:val="20"/>
          <w:szCs w:val="18"/>
        </w:rPr>
        <w:t xml:space="preserve"> </w:t>
      </w:r>
      <w:r w:rsidRPr="008A2560">
        <w:rPr>
          <w:rFonts w:ascii="PT Sans" w:eastAsia="Times New Roman" w:hAnsi="PT Sans" w:cs="Times New Roman"/>
          <w:sz w:val="20"/>
          <w:szCs w:val="18"/>
        </w:rPr>
        <w:t>Hands-on learning is supported by a custom demonstration board, which includes modules for circuits, devices, system integration, and AI/ML-based image processing.</w:t>
      </w:r>
      <w:r>
        <w:rPr>
          <w:rFonts w:ascii="PT Sans" w:eastAsia="Times New Roman" w:hAnsi="PT Sans" w:cs="Times New Roman"/>
          <w:sz w:val="20"/>
          <w:szCs w:val="18"/>
        </w:rPr>
        <w:t xml:space="preserve"> </w:t>
      </w:r>
      <w:r w:rsidRPr="008A2560">
        <w:rPr>
          <w:rFonts w:ascii="PT Sans" w:eastAsia="Times New Roman" w:hAnsi="PT Sans" w:cs="Times New Roman"/>
          <w:sz w:val="20"/>
          <w:szCs w:val="18"/>
        </w:rPr>
        <w:t>In summary, this course provides an engaging introduction to electrical engineering, emphasizing experiential learning through the development of intelligent hardware and software systems.</w:t>
      </w:r>
    </w:p>
    <w:p w14:paraId="796C481A" w14:textId="77777777" w:rsidR="00293EB4" w:rsidRPr="00BE7626" w:rsidRDefault="00293EB4">
      <w:pPr>
        <w:pBdr>
          <w:top w:val="nil"/>
          <w:left w:val="nil"/>
          <w:bottom w:val="nil"/>
          <w:right w:val="nil"/>
          <w:between w:val="nil"/>
        </w:pBdr>
        <w:spacing w:after="0" w:line="240" w:lineRule="auto"/>
        <w:rPr>
          <w:rFonts w:ascii="PT Sans" w:eastAsia="Times New Roman" w:hAnsi="PT Sans" w:cs="Times New Roman"/>
          <w:sz w:val="10"/>
          <w:szCs w:val="10"/>
        </w:rPr>
      </w:pPr>
    </w:p>
    <w:p w14:paraId="4A16F957" w14:textId="77777777" w:rsidR="00293EB4" w:rsidRPr="00BE7626" w:rsidRDefault="00C67C49">
      <w:pPr>
        <w:keepNext/>
        <w:pBdr>
          <w:top w:val="nil"/>
          <w:left w:val="nil"/>
          <w:bottom w:val="nil"/>
          <w:right w:val="nil"/>
          <w:between w:val="nil"/>
        </w:pBdr>
        <w:spacing w:after="0" w:line="240" w:lineRule="auto"/>
        <w:rPr>
          <w:rFonts w:ascii="PT Sans" w:eastAsia="Times New Roman" w:hAnsi="PT Sans" w:cs="Times New Roman"/>
          <w:sz w:val="20"/>
          <w:szCs w:val="18"/>
        </w:rPr>
      </w:pPr>
      <w:r w:rsidRPr="00BE7626">
        <w:rPr>
          <w:rFonts w:ascii="PT Sans" w:eastAsia="Times New Roman" w:hAnsi="PT Sans" w:cs="Times New Roman"/>
          <w:b/>
          <w:sz w:val="20"/>
          <w:szCs w:val="18"/>
        </w:rPr>
        <w:t>Assigned Readings, Materials and Platforms</w:t>
      </w:r>
    </w:p>
    <w:p w14:paraId="6E686E05" w14:textId="602F87FD" w:rsidR="00293EB4" w:rsidRPr="00BE7626" w:rsidRDefault="00C67C49">
      <w:pPr>
        <w:pBdr>
          <w:top w:val="nil"/>
          <w:left w:val="nil"/>
          <w:bottom w:val="nil"/>
          <w:right w:val="nil"/>
          <w:between w:val="nil"/>
        </w:pBdr>
        <w:spacing w:after="0" w:line="240" w:lineRule="auto"/>
        <w:jc w:val="both"/>
        <w:rPr>
          <w:rFonts w:ascii="PT Sans" w:eastAsia="Times New Roman" w:hAnsi="PT Sans" w:cs="Times New Roman"/>
          <w:b/>
          <w:sz w:val="20"/>
          <w:szCs w:val="18"/>
        </w:rPr>
      </w:pPr>
      <w:r w:rsidRPr="00BE7626">
        <w:rPr>
          <w:rFonts w:ascii="PT Sans" w:eastAsia="Times New Roman" w:hAnsi="PT Sans" w:cs="Times New Roman"/>
          <w:sz w:val="20"/>
          <w:szCs w:val="18"/>
        </w:rPr>
        <w:t xml:space="preserve">There is no textbook for the course, however, required readings, viewings, and other course resources are available via web links on this dynamic syllabus, posts on </w:t>
      </w:r>
      <w:r w:rsidR="004A058A">
        <w:rPr>
          <w:rFonts w:ascii="PT Sans" w:eastAsia="Times New Roman" w:hAnsi="PT Sans" w:cs="Times New Roman"/>
          <w:sz w:val="20"/>
          <w:szCs w:val="18"/>
        </w:rPr>
        <w:t>Brightspace</w:t>
      </w:r>
      <w:r w:rsidRPr="00BE7626">
        <w:rPr>
          <w:rFonts w:ascii="PT Sans" w:eastAsia="Times New Roman" w:hAnsi="PT Sans" w:cs="Times New Roman"/>
          <w:sz w:val="20"/>
          <w:szCs w:val="18"/>
        </w:rPr>
        <w:t xml:space="preserve">, and through email.  </w:t>
      </w:r>
      <w:r w:rsidR="004A058A">
        <w:rPr>
          <w:rFonts w:ascii="PT Sans" w:eastAsia="Times New Roman" w:hAnsi="PT Sans" w:cs="Times New Roman"/>
          <w:sz w:val="20"/>
          <w:szCs w:val="18"/>
        </w:rPr>
        <w:t>Brightspace</w:t>
      </w:r>
      <w:r w:rsidR="004A058A" w:rsidRPr="00BE7626">
        <w:rPr>
          <w:rFonts w:ascii="PT Sans" w:eastAsia="Times New Roman" w:hAnsi="PT Sans" w:cs="Times New Roman"/>
          <w:sz w:val="20"/>
          <w:szCs w:val="18"/>
        </w:rPr>
        <w:t xml:space="preserve"> </w:t>
      </w:r>
      <w:r w:rsidRPr="00BE7626">
        <w:rPr>
          <w:rFonts w:ascii="PT Sans" w:eastAsia="Times New Roman" w:hAnsi="PT Sans" w:cs="Times New Roman"/>
          <w:sz w:val="20"/>
          <w:szCs w:val="18"/>
        </w:rPr>
        <w:t xml:space="preserve">will be used for general announcements, for posting of course documents and information. </w:t>
      </w:r>
    </w:p>
    <w:p w14:paraId="3751B9D7" w14:textId="77777777" w:rsidR="00293EB4" w:rsidRPr="00BE7626" w:rsidRDefault="00293EB4">
      <w:pPr>
        <w:pBdr>
          <w:top w:val="nil"/>
          <w:left w:val="nil"/>
          <w:bottom w:val="nil"/>
          <w:right w:val="nil"/>
          <w:between w:val="nil"/>
        </w:pBdr>
        <w:spacing w:after="0" w:line="240" w:lineRule="auto"/>
        <w:rPr>
          <w:rFonts w:ascii="PT Sans" w:eastAsia="Times New Roman" w:hAnsi="PT Sans" w:cs="Times New Roman"/>
          <w:sz w:val="10"/>
          <w:szCs w:val="10"/>
        </w:rPr>
      </w:pPr>
    </w:p>
    <w:p w14:paraId="48DA31DA" w14:textId="77777777" w:rsidR="004A058A" w:rsidRDefault="004A058A">
      <w:pPr>
        <w:pBdr>
          <w:top w:val="nil"/>
          <w:left w:val="nil"/>
          <w:bottom w:val="nil"/>
          <w:right w:val="nil"/>
          <w:between w:val="nil"/>
        </w:pBdr>
        <w:spacing w:after="0" w:line="240" w:lineRule="auto"/>
        <w:rPr>
          <w:rFonts w:ascii="PT Sans" w:eastAsia="Times New Roman" w:hAnsi="PT Sans" w:cs="Times New Roman"/>
          <w:b/>
          <w:sz w:val="20"/>
          <w:szCs w:val="18"/>
        </w:rPr>
      </w:pPr>
    </w:p>
    <w:p w14:paraId="15966C26" w14:textId="77777777" w:rsidR="004A058A" w:rsidRDefault="004A058A">
      <w:pPr>
        <w:pBdr>
          <w:top w:val="nil"/>
          <w:left w:val="nil"/>
          <w:bottom w:val="nil"/>
          <w:right w:val="nil"/>
          <w:between w:val="nil"/>
        </w:pBdr>
        <w:spacing w:after="0" w:line="240" w:lineRule="auto"/>
        <w:rPr>
          <w:rFonts w:ascii="PT Sans" w:eastAsia="Times New Roman" w:hAnsi="PT Sans" w:cs="Times New Roman"/>
          <w:b/>
          <w:sz w:val="20"/>
          <w:szCs w:val="18"/>
        </w:rPr>
      </w:pPr>
    </w:p>
    <w:p w14:paraId="5553490B" w14:textId="75B75720" w:rsidR="00293EB4" w:rsidRPr="00BE7626" w:rsidRDefault="00C67C49">
      <w:pPr>
        <w:pBdr>
          <w:top w:val="nil"/>
          <w:left w:val="nil"/>
          <w:bottom w:val="nil"/>
          <w:right w:val="nil"/>
          <w:between w:val="nil"/>
        </w:pBdr>
        <w:spacing w:after="0" w:line="240" w:lineRule="auto"/>
        <w:rPr>
          <w:rFonts w:ascii="PT Sans" w:eastAsia="Times New Roman" w:hAnsi="PT Sans" w:cs="Times New Roman"/>
          <w:b/>
          <w:sz w:val="20"/>
          <w:szCs w:val="18"/>
        </w:rPr>
      </w:pPr>
      <w:r w:rsidRPr="00BE7626">
        <w:rPr>
          <w:rFonts w:ascii="PT Sans" w:eastAsia="Times New Roman" w:hAnsi="PT Sans" w:cs="Times New Roman"/>
          <w:b/>
          <w:sz w:val="20"/>
          <w:szCs w:val="18"/>
        </w:rPr>
        <w:t>Course Requirements, Structure &amp; Grading Policy</w:t>
      </w:r>
    </w:p>
    <w:p w14:paraId="1A808331" w14:textId="77777777" w:rsidR="00293EB4" w:rsidRPr="00BE7626" w:rsidRDefault="00293EB4">
      <w:pPr>
        <w:pBdr>
          <w:top w:val="nil"/>
          <w:left w:val="nil"/>
          <w:bottom w:val="nil"/>
          <w:right w:val="nil"/>
          <w:between w:val="nil"/>
        </w:pBdr>
        <w:spacing w:after="0" w:line="240" w:lineRule="auto"/>
        <w:rPr>
          <w:rFonts w:ascii="PT Sans" w:eastAsia="Times New Roman" w:hAnsi="PT Sans" w:cs="Times New Roman"/>
          <w:sz w:val="10"/>
          <w:szCs w:val="10"/>
        </w:rPr>
      </w:pPr>
    </w:p>
    <w:p w14:paraId="4F35B502" w14:textId="77777777" w:rsidR="00293EB4" w:rsidRPr="00BE7626" w:rsidRDefault="00C67C49">
      <w:pPr>
        <w:pBdr>
          <w:top w:val="nil"/>
          <w:left w:val="nil"/>
          <w:bottom w:val="nil"/>
          <w:right w:val="nil"/>
          <w:between w:val="nil"/>
        </w:pBdr>
        <w:spacing w:after="0" w:line="240" w:lineRule="auto"/>
        <w:rPr>
          <w:rFonts w:ascii="PT Sans" w:eastAsia="Times New Roman" w:hAnsi="PT Sans" w:cs="Times New Roman"/>
          <w:b/>
          <w:sz w:val="20"/>
          <w:szCs w:val="18"/>
        </w:rPr>
      </w:pPr>
      <w:r w:rsidRPr="00BE7626">
        <w:rPr>
          <w:rFonts w:ascii="PT Sans" w:eastAsia="Times New Roman" w:hAnsi="PT Sans" w:cs="Times New Roman"/>
          <w:b/>
          <w:sz w:val="20"/>
          <w:szCs w:val="18"/>
        </w:rPr>
        <w:t>Grade Distribution</w:t>
      </w:r>
    </w:p>
    <w:p w14:paraId="02F0B139" w14:textId="77777777" w:rsidR="00293EB4" w:rsidRDefault="00293EB4">
      <w:pPr>
        <w:spacing w:after="0" w:line="240" w:lineRule="auto"/>
        <w:rPr>
          <w:rFonts w:ascii="PT Sans" w:eastAsia="Times New Roman" w:hAnsi="PT Sans" w:cs="Times New Roman"/>
          <w:b/>
          <w:sz w:val="20"/>
          <w:szCs w:val="18"/>
        </w:rPr>
      </w:pPr>
    </w:p>
    <w:p w14:paraId="448EEB4E" w14:textId="592321AD" w:rsidR="004A058A" w:rsidRDefault="004A058A" w:rsidP="004A058A">
      <w:pPr>
        <w:spacing w:after="0" w:line="240" w:lineRule="auto"/>
        <w:ind w:left="1440"/>
        <w:rPr>
          <w:rFonts w:ascii="PT Sans" w:eastAsia="Times New Roman" w:hAnsi="PT Sans" w:cs="Times New Roman"/>
          <w:b/>
          <w:sz w:val="20"/>
          <w:szCs w:val="18"/>
        </w:rPr>
      </w:pPr>
      <w:r>
        <w:rPr>
          <w:rFonts w:ascii="PT Sans" w:eastAsia="Times New Roman" w:hAnsi="PT Sans" w:cs="Times New Roman"/>
          <w:b/>
          <w:sz w:val="20"/>
          <w:szCs w:val="18"/>
        </w:rPr>
        <w:t>Homework</w:t>
      </w:r>
      <w:proofErr w:type="gramStart"/>
      <w:r>
        <w:rPr>
          <w:rFonts w:ascii="PT Sans" w:eastAsia="Times New Roman" w:hAnsi="PT Sans" w:cs="Times New Roman"/>
          <w:b/>
          <w:sz w:val="20"/>
          <w:szCs w:val="18"/>
        </w:rPr>
        <w:t xml:space="preserve">: </w:t>
      </w:r>
      <w:r>
        <w:rPr>
          <w:rFonts w:ascii="PT Sans" w:eastAsia="Times New Roman" w:hAnsi="PT Sans" w:cs="Times New Roman"/>
          <w:b/>
          <w:sz w:val="20"/>
          <w:szCs w:val="18"/>
        </w:rPr>
        <w:tab/>
        <w:t>30</w:t>
      </w:r>
      <w:proofErr w:type="gramEnd"/>
      <w:r>
        <w:rPr>
          <w:rFonts w:ascii="PT Sans" w:eastAsia="Times New Roman" w:hAnsi="PT Sans" w:cs="Times New Roman"/>
          <w:b/>
          <w:sz w:val="20"/>
          <w:szCs w:val="18"/>
        </w:rPr>
        <w:t>%</w:t>
      </w:r>
    </w:p>
    <w:p w14:paraId="3804FF2D" w14:textId="6F83E095" w:rsidR="004A058A" w:rsidRDefault="004A058A" w:rsidP="004A058A">
      <w:pPr>
        <w:spacing w:after="0" w:line="240" w:lineRule="auto"/>
        <w:ind w:left="1440"/>
        <w:rPr>
          <w:rFonts w:ascii="PT Sans" w:eastAsia="Times New Roman" w:hAnsi="PT Sans" w:cs="Times New Roman"/>
          <w:b/>
          <w:sz w:val="20"/>
          <w:szCs w:val="18"/>
        </w:rPr>
      </w:pPr>
      <w:r>
        <w:rPr>
          <w:rFonts w:ascii="PT Sans" w:eastAsia="Times New Roman" w:hAnsi="PT Sans" w:cs="Times New Roman"/>
          <w:b/>
          <w:sz w:val="20"/>
          <w:szCs w:val="18"/>
        </w:rPr>
        <w:t>Midterm:</w:t>
      </w:r>
      <w:r>
        <w:rPr>
          <w:rFonts w:ascii="PT Sans" w:eastAsia="Times New Roman" w:hAnsi="PT Sans" w:cs="Times New Roman"/>
          <w:b/>
          <w:sz w:val="20"/>
          <w:szCs w:val="18"/>
        </w:rPr>
        <w:tab/>
        <w:t>30%</w:t>
      </w:r>
    </w:p>
    <w:p w14:paraId="36E8387A" w14:textId="4C4EDD98" w:rsidR="004A058A" w:rsidRPr="00BE7626" w:rsidRDefault="004A058A" w:rsidP="004A058A">
      <w:pPr>
        <w:spacing w:after="0" w:line="240" w:lineRule="auto"/>
        <w:ind w:left="1440"/>
        <w:rPr>
          <w:rFonts w:ascii="PT Sans" w:eastAsia="Times New Roman" w:hAnsi="PT Sans" w:cs="Times New Roman"/>
          <w:b/>
          <w:sz w:val="20"/>
          <w:szCs w:val="18"/>
        </w:rPr>
      </w:pPr>
      <w:r>
        <w:rPr>
          <w:rFonts w:ascii="PT Sans" w:eastAsia="Times New Roman" w:hAnsi="PT Sans" w:cs="Times New Roman"/>
          <w:b/>
          <w:sz w:val="20"/>
          <w:szCs w:val="18"/>
        </w:rPr>
        <w:t xml:space="preserve">Final: </w:t>
      </w:r>
      <w:r>
        <w:rPr>
          <w:rFonts w:ascii="PT Sans" w:eastAsia="Times New Roman" w:hAnsi="PT Sans" w:cs="Times New Roman"/>
          <w:b/>
          <w:sz w:val="20"/>
          <w:szCs w:val="18"/>
        </w:rPr>
        <w:tab/>
      </w:r>
      <w:r>
        <w:rPr>
          <w:rFonts w:ascii="PT Sans" w:eastAsia="Times New Roman" w:hAnsi="PT Sans" w:cs="Times New Roman"/>
          <w:b/>
          <w:sz w:val="20"/>
          <w:szCs w:val="18"/>
        </w:rPr>
        <w:tab/>
        <w:t>40%</w:t>
      </w:r>
    </w:p>
    <w:p w14:paraId="44CF65E5" w14:textId="77777777" w:rsidR="004A058A" w:rsidRDefault="004A058A">
      <w:pPr>
        <w:spacing w:after="0" w:line="240" w:lineRule="auto"/>
        <w:rPr>
          <w:rFonts w:ascii="PT Sans" w:eastAsia="Times New Roman" w:hAnsi="PT Sans" w:cs="Times New Roman"/>
          <w:b/>
          <w:sz w:val="20"/>
          <w:szCs w:val="18"/>
        </w:rPr>
      </w:pPr>
    </w:p>
    <w:p w14:paraId="66CB772D" w14:textId="33CFC543" w:rsidR="00293EB4" w:rsidRPr="00BE7626" w:rsidRDefault="00C67C49">
      <w:pPr>
        <w:spacing w:after="0" w:line="240" w:lineRule="auto"/>
        <w:rPr>
          <w:rFonts w:ascii="PT Sans" w:eastAsia="Times New Roman" w:hAnsi="PT Sans" w:cs="Times New Roman"/>
          <w:b/>
          <w:sz w:val="20"/>
          <w:szCs w:val="18"/>
        </w:rPr>
      </w:pPr>
      <w:r w:rsidRPr="00BE7626">
        <w:rPr>
          <w:rFonts w:ascii="PT Sans" w:eastAsia="Times New Roman" w:hAnsi="PT Sans" w:cs="Times New Roman"/>
          <w:b/>
          <w:sz w:val="20"/>
          <w:szCs w:val="18"/>
        </w:rPr>
        <w:t>Academic Integrity</w:t>
      </w:r>
    </w:p>
    <w:p w14:paraId="26A7DE48"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 xml:space="preserve">The University of Southern California is foremost a learning community committed to fostering successful scholars and researchers dedicated to the pursuit of knowledge and the transmission of ideas. Academic misconduct </w:t>
      </w:r>
      <w:proofErr w:type="gramStart"/>
      <w:r w:rsidRPr="00BE7626">
        <w:rPr>
          <w:rFonts w:ascii="PT Sans" w:eastAsia="Times New Roman" w:hAnsi="PT Sans" w:cs="Times New Roman"/>
          <w:sz w:val="20"/>
          <w:szCs w:val="18"/>
        </w:rPr>
        <w:t>is in contrast to</w:t>
      </w:r>
      <w:proofErr w:type="gramEnd"/>
      <w:r w:rsidRPr="00BE7626">
        <w:rPr>
          <w:rFonts w:ascii="PT Sans" w:eastAsia="Times New Roman" w:hAnsi="PT Sans" w:cs="Times New Roman"/>
          <w:sz w:val="20"/>
          <w:szCs w:val="18"/>
        </w:rPr>
        <w:t xml:space="preserve"> the university’s mission to educate students through a broad array of first-rank academic, professional, and extracurricular programs and includes any act of dishonesty in the submission of academic work (either in draft or final form). </w:t>
      </w:r>
    </w:p>
    <w:p w14:paraId="11072DFA" w14:textId="77777777" w:rsidR="00293EB4" w:rsidRPr="00BE7626" w:rsidRDefault="00293EB4">
      <w:pPr>
        <w:spacing w:after="0" w:line="240" w:lineRule="auto"/>
        <w:jc w:val="both"/>
        <w:rPr>
          <w:rFonts w:ascii="PT Sans" w:eastAsia="Times New Roman" w:hAnsi="PT Sans" w:cs="Times New Roman"/>
          <w:sz w:val="20"/>
          <w:szCs w:val="18"/>
        </w:rPr>
      </w:pPr>
    </w:p>
    <w:p w14:paraId="5B7B7DAD"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 xml:space="preserve">This course will follow the expectations for academic integrity as stated in the </w:t>
      </w:r>
      <w:hyperlink r:id="rId12">
        <w:r w:rsidRPr="00BE7626">
          <w:rPr>
            <w:rFonts w:ascii="PT Sans" w:eastAsia="Times New Roman" w:hAnsi="PT Sans" w:cs="Times New Roman"/>
            <w:color w:val="0000FF"/>
            <w:sz w:val="20"/>
            <w:szCs w:val="18"/>
            <w:u w:val="single"/>
          </w:rPr>
          <w:t>USC Student Handbook</w:t>
        </w:r>
      </w:hyperlink>
      <w:r w:rsidRPr="00BE7626">
        <w:rPr>
          <w:rFonts w:ascii="PT Sans" w:eastAsia="Times New Roman" w:hAnsi="PT Sans" w:cs="Times New Roman"/>
          <w:sz w:val="20"/>
          <w:szCs w:val="18"/>
        </w:rPr>
        <w:t>. All students are expected to submit assignments that are original work and prepared specifically for the course/section in this academic term. You may not submit work written by others or “recycle” work prepared for other courses without obtaining written permission from the instructor(s). Students suspected of engaging in academic misconduct will be reported to the Office of Academic Integrity.</w:t>
      </w:r>
    </w:p>
    <w:p w14:paraId="2B9135FB" w14:textId="77777777" w:rsidR="00293EB4" w:rsidRPr="00BE7626" w:rsidRDefault="00293EB4">
      <w:pPr>
        <w:spacing w:after="0" w:line="240" w:lineRule="auto"/>
        <w:jc w:val="both"/>
        <w:rPr>
          <w:rFonts w:ascii="PT Sans" w:eastAsia="Times New Roman" w:hAnsi="PT Sans" w:cs="Times New Roman"/>
          <w:sz w:val="20"/>
          <w:szCs w:val="18"/>
        </w:rPr>
      </w:pPr>
    </w:p>
    <w:p w14:paraId="7CD0B9BE"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Other violations of academic misconduct include, but are not limited to, cheating, plagiarism, fabrication (e.g., falsifying data), knowingly assisting others in acts of academic dishonesty, and any act that gains or is intended to gain an unfair academic advantage. The impact of academic dishonesty is far-reaching and is considered a serious offense against the university and could result in outcomes such as failure on the assignment, failure in the course, suspension, or even expulsion from the university.</w:t>
      </w:r>
    </w:p>
    <w:p w14:paraId="6E72ACE0" w14:textId="77777777" w:rsidR="00293EB4" w:rsidRPr="00BE7626" w:rsidRDefault="00293EB4">
      <w:pPr>
        <w:spacing w:after="0" w:line="240" w:lineRule="auto"/>
        <w:jc w:val="both"/>
        <w:rPr>
          <w:rFonts w:ascii="PT Sans" w:eastAsia="Times New Roman" w:hAnsi="PT Sans" w:cs="Times New Roman"/>
          <w:sz w:val="20"/>
          <w:szCs w:val="18"/>
        </w:rPr>
      </w:pPr>
    </w:p>
    <w:p w14:paraId="405EFB25"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 xml:space="preserve">For more information about academic integrity see the </w:t>
      </w:r>
      <w:hyperlink r:id="rId13">
        <w:r w:rsidRPr="00BE7626">
          <w:rPr>
            <w:rFonts w:ascii="PT Sans" w:eastAsia="Times New Roman" w:hAnsi="PT Sans" w:cs="Times New Roman"/>
            <w:color w:val="0000FF"/>
            <w:sz w:val="20"/>
            <w:szCs w:val="18"/>
            <w:u w:val="single"/>
          </w:rPr>
          <w:t>student handbook</w:t>
        </w:r>
      </w:hyperlink>
      <w:r w:rsidRPr="00BE7626">
        <w:rPr>
          <w:rFonts w:ascii="PT Sans" w:eastAsia="Times New Roman" w:hAnsi="PT Sans" w:cs="Times New Roman"/>
          <w:sz w:val="20"/>
          <w:szCs w:val="18"/>
        </w:rPr>
        <w:t xml:space="preserve"> or the </w:t>
      </w:r>
      <w:hyperlink r:id="rId14">
        <w:r w:rsidRPr="00BE7626">
          <w:rPr>
            <w:rFonts w:ascii="PT Sans" w:eastAsia="Times New Roman" w:hAnsi="PT Sans" w:cs="Times New Roman"/>
            <w:color w:val="0000FF"/>
            <w:sz w:val="20"/>
            <w:szCs w:val="18"/>
            <w:u w:val="single"/>
          </w:rPr>
          <w:t>Office of Academic Integrity’s website</w:t>
        </w:r>
      </w:hyperlink>
      <w:r w:rsidRPr="00BE7626">
        <w:rPr>
          <w:rFonts w:ascii="PT Sans" w:eastAsia="Times New Roman" w:hAnsi="PT Sans" w:cs="Times New Roman"/>
          <w:sz w:val="20"/>
          <w:szCs w:val="18"/>
        </w:rPr>
        <w:t xml:space="preserve">, and university policies on </w:t>
      </w:r>
      <w:hyperlink r:id="rId15">
        <w:r w:rsidRPr="00BE7626">
          <w:rPr>
            <w:rFonts w:ascii="PT Sans" w:eastAsia="Times New Roman" w:hAnsi="PT Sans" w:cs="Times New Roman"/>
            <w:color w:val="0000FF"/>
            <w:sz w:val="20"/>
            <w:szCs w:val="18"/>
            <w:u w:val="single"/>
          </w:rPr>
          <w:t>Research and Scholarship Misconduct</w:t>
        </w:r>
      </w:hyperlink>
      <w:r w:rsidRPr="00BE7626">
        <w:rPr>
          <w:rFonts w:ascii="PT Sans" w:eastAsia="Times New Roman" w:hAnsi="PT Sans" w:cs="Times New Roman"/>
          <w:sz w:val="20"/>
          <w:szCs w:val="18"/>
        </w:rPr>
        <w:t>.</w:t>
      </w:r>
    </w:p>
    <w:p w14:paraId="16D59854" w14:textId="77777777" w:rsidR="00293EB4" w:rsidRPr="00BE7626" w:rsidRDefault="00293EB4">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after="0" w:line="240" w:lineRule="auto"/>
        <w:rPr>
          <w:rFonts w:ascii="PT Sans" w:eastAsia="Times New Roman" w:hAnsi="PT Sans" w:cs="Times New Roman"/>
          <w:b/>
          <w:sz w:val="20"/>
          <w:szCs w:val="18"/>
        </w:rPr>
      </w:pPr>
    </w:p>
    <w:p w14:paraId="4EF46B7D" w14:textId="77777777" w:rsidR="00293EB4" w:rsidRPr="00BE7626" w:rsidRDefault="00C67C4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after="0" w:line="240" w:lineRule="auto"/>
        <w:rPr>
          <w:rFonts w:ascii="PT Sans" w:eastAsia="Times New Roman" w:hAnsi="PT Sans" w:cs="Times New Roman"/>
          <w:b/>
          <w:sz w:val="20"/>
          <w:szCs w:val="18"/>
        </w:rPr>
      </w:pPr>
      <w:r w:rsidRPr="00BE7626">
        <w:rPr>
          <w:rFonts w:ascii="PT Sans" w:eastAsia="Times New Roman" w:hAnsi="PT Sans" w:cs="Times New Roman"/>
          <w:b/>
          <w:sz w:val="20"/>
          <w:szCs w:val="18"/>
        </w:rPr>
        <w:t>Incompletes</w:t>
      </w:r>
    </w:p>
    <w:p w14:paraId="11CC730E" w14:textId="77777777" w:rsidR="00293EB4" w:rsidRPr="00BE7626" w:rsidRDefault="00C67C49">
      <w:pPr>
        <w:widowControl/>
        <w:pBdr>
          <w:top w:val="nil"/>
          <w:left w:val="nil"/>
          <w:bottom w:val="nil"/>
          <w:right w:val="nil"/>
          <w:between w:val="nil"/>
        </w:pBd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 xml:space="preserve">An incomplete (IN) is given when work is not completed because of a documented illness or some other emergency occurring after 80% of the course has been completed. Arrangements for the IN and its removal should be initiated by the student and agreed to by the instructor prior to the final exam.  The University policy on IN is detailed in the USC Catalog. </w:t>
      </w:r>
    </w:p>
    <w:p w14:paraId="6B668EFD" w14:textId="77777777" w:rsidR="00293EB4" w:rsidRPr="00BE7626" w:rsidRDefault="00293EB4">
      <w:pPr>
        <w:widowControl/>
        <w:spacing w:after="0" w:line="240" w:lineRule="auto"/>
        <w:jc w:val="both"/>
        <w:rPr>
          <w:rFonts w:ascii="PT Sans" w:eastAsia="Times New Roman" w:hAnsi="PT Sans" w:cs="Times New Roman"/>
          <w:b/>
          <w:sz w:val="20"/>
          <w:szCs w:val="18"/>
        </w:rPr>
      </w:pPr>
    </w:p>
    <w:p w14:paraId="588874DF" w14:textId="77777777" w:rsidR="00293EB4" w:rsidRPr="00BE7626" w:rsidRDefault="00C67C49">
      <w:pPr>
        <w:widowControl/>
        <w:spacing w:after="0" w:line="240" w:lineRule="auto"/>
        <w:jc w:val="both"/>
        <w:rPr>
          <w:rFonts w:ascii="PT Sans" w:eastAsia="Times New Roman" w:hAnsi="PT Sans" w:cs="Times New Roman"/>
          <w:b/>
          <w:sz w:val="20"/>
          <w:szCs w:val="18"/>
        </w:rPr>
      </w:pPr>
      <w:r w:rsidRPr="00BE7626">
        <w:rPr>
          <w:rFonts w:ascii="PT Sans" w:eastAsia="Times New Roman" w:hAnsi="PT Sans" w:cs="Times New Roman"/>
          <w:b/>
          <w:sz w:val="20"/>
          <w:szCs w:val="18"/>
        </w:rPr>
        <w:t>Illnesses and Emergencies</w:t>
      </w:r>
    </w:p>
    <w:p w14:paraId="05F87DAF" w14:textId="77777777" w:rsidR="00293EB4" w:rsidRPr="00BE7626" w:rsidRDefault="00C67C49">
      <w:pPr>
        <w:widowControl/>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In this course, students are expected to attend class in person. Students who miss class due to illness or other emergencies are expected to make up missing classwork; if medical issues arise that preclude meeting the published deadlines, please contact the instructors as soon as possible.</w:t>
      </w:r>
    </w:p>
    <w:p w14:paraId="28FA60EB" w14:textId="77777777" w:rsidR="00293EB4" w:rsidRPr="00BE7626" w:rsidRDefault="00293EB4">
      <w:pPr>
        <w:widowControl/>
        <w:spacing w:after="0" w:line="240" w:lineRule="auto"/>
        <w:jc w:val="both"/>
        <w:rPr>
          <w:rFonts w:ascii="PT Sans" w:eastAsia="Times New Roman" w:hAnsi="PT Sans" w:cs="Times New Roman"/>
          <w:color w:val="1155CC"/>
          <w:sz w:val="20"/>
          <w:szCs w:val="18"/>
          <w:u w:val="single"/>
        </w:rPr>
      </w:pPr>
    </w:p>
    <w:p w14:paraId="2864CFA5" w14:textId="77777777" w:rsidR="00293EB4" w:rsidRPr="00BE7626" w:rsidRDefault="00C67C49">
      <w:pPr>
        <w:spacing w:after="0" w:line="240" w:lineRule="auto"/>
        <w:rPr>
          <w:rFonts w:ascii="PT Sans" w:eastAsia="Times New Roman" w:hAnsi="PT Sans" w:cs="Times New Roman"/>
          <w:b/>
          <w:sz w:val="20"/>
          <w:szCs w:val="18"/>
        </w:rPr>
      </w:pPr>
      <w:r w:rsidRPr="00BE7626">
        <w:rPr>
          <w:rFonts w:ascii="PT Sans" w:eastAsia="Times New Roman" w:hAnsi="PT Sans" w:cs="Times New Roman"/>
          <w:b/>
          <w:sz w:val="20"/>
          <w:szCs w:val="18"/>
        </w:rPr>
        <w:t>University Emergencies and Course Continuity</w:t>
      </w:r>
    </w:p>
    <w:p w14:paraId="3E7EB03A"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 xml:space="preserve">During an emergency, USC will post emergency announcements on this website: </w:t>
      </w:r>
      <w:hyperlink r:id="rId16">
        <w:r w:rsidRPr="00BE7626">
          <w:rPr>
            <w:rFonts w:ascii="PT Sans" w:eastAsia="Times New Roman" w:hAnsi="PT Sans" w:cs="Times New Roman"/>
            <w:color w:val="0000FF"/>
            <w:sz w:val="20"/>
            <w:szCs w:val="18"/>
            <w:u w:val="single"/>
          </w:rPr>
          <w:t>https://emergency.usc.edu</w:t>
        </w:r>
      </w:hyperlink>
      <w:r w:rsidRPr="00BE7626">
        <w:rPr>
          <w:rFonts w:ascii="PT Sans" w:eastAsia="Times New Roman" w:hAnsi="PT Sans" w:cs="Times New Roman"/>
          <w:sz w:val="20"/>
          <w:szCs w:val="18"/>
        </w:rPr>
        <w:t xml:space="preserve">.  USC Safety has guidelines for emergency preparedness for fire, earthquake or active shooter situations: </w:t>
      </w:r>
      <w:hyperlink r:id="rId17">
        <w:r w:rsidRPr="00BE7626">
          <w:rPr>
            <w:rFonts w:ascii="PT Sans" w:eastAsia="Times New Roman" w:hAnsi="PT Sans" w:cs="Times New Roman"/>
            <w:color w:val="0000FF"/>
            <w:sz w:val="20"/>
            <w:szCs w:val="18"/>
            <w:u w:val="single"/>
          </w:rPr>
          <w:t>https://safety.usc.edu/emergency-preparedness/</w:t>
        </w:r>
      </w:hyperlink>
      <w:r w:rsidRPr="00BE7626">
        <w:rPr>
          <w:rFonts w:ascii="PT Sans" w:eastAsia="Times New Roman" w:hAnsi="PT Sans" w:cs="Times New Roman"/>
          <w:sz w:val="20"/>
          <w:szCs w:val="18"/>
        </w:rPr>
        <w:t>.</w:t>
      </w:r>
    </w:p>
    <w:p w14:paraId="1D3B7F42" w14:textId="77777777" w:rsidR="00293EB4" w:rsidRPr="00BE7626" w:rsidRDefault="00293EB4">
      <w:pPr>
        <w:widowControl/>
        <w:spacing w:after="0" w:line="240" w:lineRule="auto"/>
        <w:rPr>
          <w:rFonts w:ascii="PT Sans" w:eastAsia="Times New Roman" w:hAnsi="PT Sans" w:cs="Times New Roman"/>
          <w:b/>
          <w:sz w:val="20"/>
          <w:szCs w:val="18"/>
        </w:rPr>
      </w:pPr>
    </w:p>
    <w:p w14:paraId="3A64E2F6" w14:textId="77777777" w:rsidR="00293EB4" w:rsidRPr="00BE7626" w:rsidRDefault="00293EB4">
      <w:pPr>
        <w:pBdr>
          <w:top w:val="nil"/>
          <w:left w:val="nil"/>
          <w:bottom w:val="nil"/>
          <w:right w:val="nil"/>
          <w:between w:val="nil"/>
        </w:pBdr>
        <w:spacing w:after="0" w:line="240" w:lineRule="auto"/>
        <w:jc w:val="both"/>
        <w:rPr>
          <w:rFonts w:ascii="PT Sans" w:eastAsia="Times New Roman" w:hAnsi="PT Sans" w:cs="Times New Roman"/>
          <w:sz w:val="20"/>
          <w:szCs w:val="18"/>
        </w:rPr>
      </w:pPr>
    </w:p>
    <w:p w14:paraId="094809FC" w14:textId="29E7CDFB" w:rsidR="00293EB4" w:rsidRPr="00BE7626" w:rsidRDefault="00293EB4">
      <w:pPr>
        <w:pBdr>
          <w:top w:val="nil"/>
          <w:left w:val="nil"/>
          <w:bottom w:val="nil"/>
          <w:right w:val="nil"/>
          <w:between w:val="nil"/>
        </w:pBdr>
        <w:spacing w:after="0" w:line="240" w:lineRule="auto"/>
        <w:jc w:val="both"/>
        <w:rPr>
          <w:rFonts w:ascii="PT Sans" w:eastAsia="Times New Roman" w:hAnsi="PT Sans" w:cs="Times New Roman"/>
          <w:sz w:val="20"/>
          <w:szCs w:val="18"/>
        </w:rPr>
        <w:sectPr w:rsidR="00293EB4" w:rsidRPr="00BE7626">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sectPr>
      </w:pPr>
    </w:p>
    <w:p w14:paraId="284ADD78" w14:textId="713F678C" w:rsidR="004A058A" w:rsidRDefault="004A058A">
      <w:pPr>
        <w:spacing w:after="0" w:line="240" w:lineRule="auto"/>
        <w:jc w:val="center"/>
        <w:rPr>
          <w:rFonts w:ascii="PT Sans" w:eastAsia="Times New Roman" w:hAnsi="PT Sans" w:cs="Times New Roman"/>
          <w:b/>
          <w:sz w:val="20"/>
          <w:szCs w:val="18"/>
        </w:rPr>
      </w:pPr>
      <w:r>
        <w:rPr>
          <w:rFonts w:ascii="PT Sans" w:eastAsia="Times New Roman" w:hAnsi="PT Sans" w:cs="Times New Roman"/>
          <w:b/>
          <w:sz w:val="20"/>
          <w:szCs w:val="18"/>
        </w:rPr>
        <w:lastRenderedPageBreak/>
        <w:t>ECE 105</w:t>
      </w:r>
      <w:r w:rsidR="00C67C49" w:rsidRPr="00BE7626">
        <w:rPr>
          <w:rFonts w:ascii="PT Sans" w:eastAsia="Times New Roman" w:hAnsi="PT Sans" w:cs="Times New Roman"/>
          <w:b/>
          <w:sz w:val="20"/>
          <w:szCs w:val="18"/>
        </w:rPr>
        <w:t>: WEEKLY COURSE SCHEDULE</w:t>
      </w:r>
    </w:p>
    <w:tbl>
      <w:tblPr>
        <w:tblW w:w="9421" w:type="dxa"/>
        <w:jc w:val="center"/>
        <w:tblCellMar>
          <w:left w:w="0" w:type="dxa"/>
          <w:right w:w="0" w:type="dxa"/>
        </w:tblCellMar>
        <w:tblLook w:val="04A0" w:firstRow="1" w:lastRow="0" w:firstColumn="1" w:lastColumn="0" w:noHBand="0" w:noVBand="1"/>
      </w:tblPr>
      <w:tblGrid>
        <w:gridCol w:w="875"/>
        <w:gridCol w:w="923"/>
        <w:gridCol w:w="632"/>
        <w:gridCol w:w="3592"/>
        <w:gridCol w:w="3399"/>
      </w:tblGrid>
      <w:tr w:rsidR="004A058A" w:rsidRPr="004A058A" w14:paraId="67EFB36A"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FE7C7"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Week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BBEC4"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2609C"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Dates</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120CF"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Topic</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45A7A"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Deliverables</w:t>
            </w:r>
          </w:p>
        </w:tc>
      </w:tr>
      <w:tr w:rsidR="004A058A" w:rsidRPr="004A058A" w14:paraId="79810CC0"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2D314"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8A3D8"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27FCA"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8/27</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D5EEC"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Introduction to EE, ECE 105</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F44D9"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37320628"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30C5F"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E84A2" w14:textId="0CDB90EF"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8318CF"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8/29</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BB4DB"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Electronic system design</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638E9"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79ADB61B"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2F943"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132D0"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74D9A"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9/3</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8C020" w14:textId="6D94DC7F" w:rsidR="004A058A" w:rsidRPr="004A058A" w:rsidRDefault="00F96C6B"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Circuit analysis</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EF416C"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73EF5127"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01CE7"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17D66" w14:textId="605C7090"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45D5C"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9/5</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E922C"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Circuit analysis </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A9693"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08D04701"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093782"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35742"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7616F"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9/10</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1ACB9" w14:textId="58F4CE65" w:rsidR="004A058A" w:rsidRPr="004A058A" w:rsidRDefault="00F96C6B"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Devices: semiconductors</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18C2766"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HW1 on circuits released </w:t>
            </w:r>
          </w:p>
        </w:tc>
      </w:tr>
      <w:tr w:rsidR="004A058A" w:rsidRPr="004A058A" w14:paraId="01B6315B"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0A7C3"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70B8BD" w14:textId="39389629"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BD66A"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9/12</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DA3B5" w14:textId="2C67A130"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Devices: semiconductors</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E3E3C"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5C023021"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03451"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3F379"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056F5"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9/17</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49AFE" w14:textId="662B37C6"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Devices: semiconductors</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21ADFA3" w14:textId="15330478" w:rsidR="004A058A" w:rsidRPr="00F82825" w:rsidRDefault="004A058A" w:rsidP="004A058A">
            <w:pPr>
              <w:spacing w:after="0" w:line="240" w:lineRule="auto"/>
              <w:jc w:val="center"/>
              <w:rPr>
                <w:rFonts w:ascii="PT Sans" w:eastAsia="Times New Roman" w:hAnsi="PT Sans" w:cs="Times New Roman"/>
                <w:b/>
                <w:sz w:val="20"/>
                <w:szCs w:val="18"/>
              </w:rPr>
            </w:pPr>
            <w:r w:rsidRPr="00F82825">
              <w:rPr>
                <w:rFonts w:ascii="PT Sans" w:eastAsia="Times New Roman" w:hAnsi="PT Sans" w:cs="Times New Roman"/>
                <w:b/>
                <w:sz w:val="20"/>
                <w:szCs w:val="18"/>
              </w:rPr>
              <w:t xml:space="preserve">HW1 on circuits </w:t>
            </w:r>
            <w:r w:rsidR="00F82825" w:rsidRPr="00F82825">
              <w:rPr>
                <w:rFonts w:ascii="PT Sans" w:eastAsia="Times New Roman" w:hAnsi="PT Sans" w:cs="Times New Roman"/>
                <w:b/>
                <w:sz w:val="20"/>
                <w:szCs w:val="18"/>
              </w:rPr>
              <w:t>due</w:t>
            </w:r>
            <w:r w:rsidRPr="00F82825">
              <w:rPr>
                <w:rFonts w:ascii="PT Sans" w:eastAsia="Times New Roman" w:hAnsi="PT Sans" w:cs="Times New Roman"/>
                <w:b/>
                <w:sz w:val="20"/>
                <w:szCs w:val="18"/>
              </w:rPr>
              <w:t xml:space="preserve"> </w:t>
            </w:r>
          </w:p>
        </w:tc>
      </w:tr>
      <w:tr w:rsidR="004A058A" w:rsidRPr="004A058A" w14:paraId="3E543474"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D3981"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400B3" w14:textId="4BB32789"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BB004"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9/19</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C4CE4" w14:textId="299F3097" w:rsidR="004A058A" w:rsidRPr="004A058A" w:rsidRDefault="00F96C6B"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Devices: optoelectronics</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E8C96"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72EF191D"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D1770"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90099"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8D069"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9/24</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03C62" w14:textId="0F487956" w:rsidR="004A058A" w:rsidRPr="004A058A" w:rsidRDefault="00F96C6B"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Sensors</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1897F8C"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HW2 on devices released </w:t>
            </w:r>
          </w:p>
        </w:tc>
      </w:tr>
      <w:tr w:rsidR="004A058A" w:rsidRPr="004A058A" w14:paraId="2D1D4166"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36605"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DAAA6" w14:textId="72C9F0E6"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8A489"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9/26</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CC38F"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Sensors </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709BC"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4D641A74"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2A033"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89C92"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B50EC"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10/1</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C5D4E"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Biosensing system</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5843EA5" w14:textId="77777777" w:rsidR="004A058A" w:rsidRPr="00F82825" w:rsidRDefault="004A058A" w:rsidP="004A058A">
            <w:pPr>
              <w:spacing w:after="0" w:line="240" w:lineRule="auto"/>
              <w:jc w:val="center"/>
              <w:rPr>
                <w:rFonts w:ascii="PT Sans" w:eastAsia="Times New Roman" w:hAnsi="PT Sans" w:cs="Times New Roman"/>
                <w:b/>
                <w:sz w:val="20"/>
                <w:szCs w:val="18"/>
              </w:rPr>
            </w:pPr>
            <w:r w:rsidRPr="00F82825">
              <w:rPr>
                <w:rFonts w:ascii="PT Sans" w:eastAsia="Times New Roman" w:hAnsi="PT Sans" w:cs="Times New Roman"/>
                <w:b/>
                <w:sz w:val="20"/>
                <w:szCs w:val="18"/>
              </w:rPr>
              <w:t>HW2 on devices due</w:t>
            </w:r>
          </w:p>
        </w:tc>
      </w:tr>
      <w:tr w:rsidR="004A058A" w:rsidRPr="004A058A" w14:paraId="282ECE2B"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7BE2B"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272BED" w14:textId="5D137F11"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CCE55"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10/3</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4654D"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Biosensing system</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F0D51"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4CA98628"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8171F"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BCF63"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FDB9D"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10/8</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8D6EC"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Biosensing system</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A011D" w14:textId="0D7A202C" w:rsidR="004A058A" w:rsidRPr="004A058A" w:rsidRDefault="00F96C6B"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HW3 on system released</w:t>
            </w:r>
          </w:p>
        </w:tc>
      </w:tr>
      <w:tr w:rsidR="004A058A" w:rsidRPr="004A058A" w14:paraId="46C7B59F"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C9775"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B1EB3" w14:textId="55F0FAFA"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F57F88"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10/10</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A81AF"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Fall break</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BE0B63"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7B07324E"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F7ABC"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6486AA"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F1814"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10/15</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B7588"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Biosensing system</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2F8BA12" w14:textId="65912D0C"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702878CD"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1DE82"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20AF3" w14:textId="3B138DF4"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AF16E"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10/17</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CEB0A" w14:textId="73DF4A97" w:rsidR="004A058A" w:rsidRPr="00F96C6B" w:rsidRDefault="00F96C6B" w:rsidP="004A058A">
            <w:pPr>
              <w:spacing w:after="0" w:line="240" w:lineRule="auto"/>
              <w:jc w:val="center"/>
              <w:rPr>
                <w:rFonts w:ascii="PT Sans" w:eastAsia="Times New Roman" w:hAnsi="PT Sans" w:cs="Times New Roman"/>
                <w:bCs/>
                <w:sz w:val="20"/>
                <w:szCs w:val="18"/>
              </w:rPr>
            </w:pPr>
            <w:r w:rsidRPr="00F96C6B">
              <w:rPr>
                <w:rFonts w:ascii="PT Sans" w:eastAsia="Times New Roman" w:hAnsi="PT Sans" w:cs="Times New Roman"/>
                <w:bCs/>
                <w:sz w:val="20"/>
                <w:szCs w:val="18"/>
              </w:rPr>
              <w:t xml:space="preserve">Mid review </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1D5EA" w14:textId="0E2209E9" w:rsidR="004A058A" w:rsidRPr="004A058A" w:rsidRDefault="00F96C6B" w:rsidP="004A058A">
            <w:pPr>
              <w:spacing w:after="0" w:line="240" w:lineRule="auto"/>
              <w:jc w:val="center"/>
              <w:rPr>
                <w:rFonts w:ascii="PT Sans" w:eastAsia="Times New Roman" w:hAnsi="PT Sans" w:cs="Times New Roman"/>
                <w:bCs/>
                <w:sz w:val="20"/>
                <w:szCs w:val="18"/>
              </w:rPr>
            </w:pPr>
            <w:r w:rsidRPr="00F82825">
              <w:rPr>
                <w:rFonts w:ascii="PT Sans" w:eastAsia="Times New Roman" w:hAnsi="PT Sans" w:cs="Times New Roman"/>
                <w:b/>
                <w:sz w:val="20"/>
                <w:szCs w:val="18"/>
              </w:rPr>
              <w:t>HW3 on system due</w:t>
            </w:r>
          </w:p>
        </w:tc>
      </w:tr>
      <w:tr w:rsidR="004A058A" w:rsidRPr="004A058A" w14:paraId="55560B2B"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F47FB"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95D98"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388242"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10/22</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A0980" w14:textId="73D092E4" w:rsidR="004A058A" w:rsidRPr="004A058A" w:rsidRDefault="00F96C6B" w:rsidP="004A058A">
            <w:pPr>
              <w:spacing w:after="0" w:line="240" w:lineRule="auto"/>
              <w:jc w:val="center"/>
              <w:rPr>
                <w:rFonts w:ascii="PT Sans" w:eastAsia="Times New Roman" w:hAnsi="PT Sans" w:cs="Times New Roman"/>
                <w:bCs/>
                <w:sz w:val="20"/>
                <w:szCs w:val="18"/>
              </w:rPr>
            </w:pPr>
            <w:r w:rsidRPr="00F82825">
              <w:rPr>
                <w:rFonts w:ascii="PT Sans" w:eastAsia="Times New Roman" w:hAnsi="PT Sans" w:cs="Times New Roman"/>
                <w:b/>
                <w:sz w:val="20"/>
                <w:szCs w:val="18"/>
              </w:rPr>
              <w:t>Midterm</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A7B4014" w14:textId="03C74155" w:rsidR="004A058A" w:rsidRPr="00F82825" w:rsidRDefault="004A058A" w:rsidP="004A058A">
            <w:pPr>
              <w:spacing w:after="0" w:line="240" w:lineRule="auto"/>
              <w:jc w:val="center"/>
              <w:rPr>
                <w:rFonts w:ascii="PT Sans" w:eastAsia="Times New Roman" w:hAnsi="PT Sans" w:cs="Times New Roman"/>
                <w:b/>
                <w:sz w:val="20"/>
                <w:szCs w:val="18"/>
              </w:rPr>
            </w:pPr>
          </w:p>
        </w:tc>
      </w:tr>
      <w:tr w:rsidR="004A058A" w:rsidRPr="004A058A" w14:paraId="1794CF28"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74A89"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3426A" w14:textId="3131201C"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78B69"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10/24</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C301B" w14:textId="1752F715" w:rsidR="004A058A" w:rsidRPr="004A058A" w:rsidRDefault="00F96C6B"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Introduction to AI/ML</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E6A67"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6F547F64"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D57D3" w14:textId="62E51E21" w:rsidR="004A058A" w:rsidRPr="004A058A" w:rsidRDefault="00AA567D"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EF66B" w14:textId="12CDA361"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04CA0"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10/31</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38633B"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Linear algebra</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437E64" w14:textId="6EF31E4E"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1E71ABE0"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820F5"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513C6"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45251"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11/5</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6E0E5"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Neural networks </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E6126"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329154EB"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B6547"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91169" w14:textId="36EAD61A"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DC0F5"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11/7</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072B6"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Neural networks </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7CD85C3" w14:textId="2DA63912" w:rsidR="004A058A" w:rsidRPr="00F82825" w:rsidRDefault="004A058A" w:rsidP="004A058A">
            <w:pPr>
              <w:spacing w:after="0" w:line="240" w:lineRule="auto"/>
              <w:jc w:val="center"/>
              <w:rPr>
                <w:rFonts w:ascii="PT Sans" w:eastAsia="Times New Roman" w:hAnsi="PT Sans" w:cs="Times New Roman"/>
                <w:b/>
                <w:sz w:val="20"/>
                <w:szCs w:val="18"/>
              </w:rPr>
            </w:pPr>
          </w:p>
        </w:tc>
      </w:tr>
      <w:tr w:rsidR="004A058A" w:rsidRPr="004A058A" w14:paraId="777145E2"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3955D"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5CA08"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4660E"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11/12</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BF60F"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Neural networks </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FD6AB3" w14:textId="77777777" w:rsidR="00AA567D" w:rsidRDefault="00AA567D"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HW4 on linear algebra released </w:t>
            </w:r>
          </w:p>
          <w:p w14:paraId="2ABB8886" w14:textId="094B25FF"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HW5 on neural network released </w:t>
            </w:r>
          </w:p>
        </w:tc>
      </w:tr>
      <w:tr w:rsidR="004A058A" w:rsidRPr="004A058A" w14:paraId="1F4AE8F2"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2DAB3"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CD892" w14:textId="08727922"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Thursday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D472E"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11/14</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0B05E"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Imager</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AB4E7"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37247C48" w14:textId="77777777" w:rsidTr="00AA567D">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75C77"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2FED2"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6A3F7"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11/19</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D273A"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Introduction to communication systems</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3BD6B682" w14:textId="2AA9B592" w:rsidR="004A058A" w:rsidRPr="00F82825" w:rsidRDefault="004A058A" w:rsidP="004A058A">
            <w:pPr>
              <w:spacing w:after="0" w:line="240" w:lineRule="auto"/>
              <w:jc w:val="center"/>
              <w:rPr>
                <w:rFonts w:ascii="PT Sans" w:eastAsia="Times New Roman" w:hAnsi="PT Sans" w:cs="Times New Roman"/>
                <w:b/>
                <w:sz w:val="20"/>
                <w:szCs w:val="18"/>
              </w:rPr>
            </w:pPr>
          </w:p>
        </w:tc>
      </w:tr>
      <w:tr w:rsidR="004A058A" w:rsidRPr="004A058A" w14:paraId="22AD67E8" w14:textId="77777777" w:rsidTr="00AA567D">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0B4F2"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A52C6" w14:textId="74B18D76"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64BE0"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11/21</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990F8"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Optical communications</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4B1D3B"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3655F6BD"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7FDE1"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38F56"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E8D9D"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11/26</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BA2CA"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Optical communications</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042FB32" w14:textId="73E01344" w:rsidR="00AA567D" w:rsidRDefault="00AA567D" w:rsidP="004A058A">
            <w:pPr>
              <w:spacing w:after="0" w:line="240" w:lineRule="auto"/>
              <w:jc w:val="center"/>
              <w:rPr>
                <w:rFonts w:ascii="PT Sans" w:eastAsia="Times New Roman" w:hAnsi="PT Sans" w:cs="Times New Roman"/>
                <w:bCs/>
                <w:sz w:val="20"/>
                <w:szCs w:val="18"/>
              </w:rPr>
            </w:pPr>
            <w:r w:rsidRPr="00F82825">
              <w:rPr>
                <w:rFonts w:ascii="PT Sans" w:eastAsia="Times New Roman" w:hAnsi="PT Sans" w:cs="Times New Roman"/>
                <w:b/>
                <w:sz w:val="20"/>
                <w:szCs w:val="18"/>
              </w:rPr>
              <w:t xml:space="preserve">HW4 </w:t>
            </w:r>
            <w:r>
              <w:rPr>
                <w:rFonts w:ascii="PT Sans" w:eastAsia="Times New Roman" w:hAnsi="PT Sans" w:cs="Times New Roman"/>
                <w:b/>
                <w:sz w:val="20"/>
                <w:szCs w:val="18"/>
              </w:rPr>
              <w:t>and HW5</w:t>
            </w:r>
            <w:r w:rsidRPr="00F82825">
              <w:rPr>
                <w:rFonts w:ascii="PT Sans" w:eastAsia="Times New Roman" w:hAnsi="PT Sans" w:cs="Times New Roman"/>
                <w:b/>
                <w:sz w:val="20"/>
                <w:szCs w:val="18"/>
              </w:rPr>
              <w:t xml:space="preserve"> due</w:t>
            </w:r>
            <w:r w:rsidRPr="004A058A">
              <w:rPr>
                <w:rFonts w:ascii="PT Sans" w:eastAsia="Times New Roman" w:hAnsi="PT Sans" w:cs="Times New Roman"/>
                <w:bCs/>
                <w:sz w:val="20"/>
                <w:szCs w:val="18"/>
              </w:rPr>
              <w:t xml:space="preserve"> </w:t>
            </w:r>
          </w:p>
          <w:p w14:paraId="482108A8" w14:textId="2200415D"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HW6 on optical comm released </w:t>
            </w:r>
          </w:p>
        </w:tc>
      </w:tr>
      <w:tr w:rsidR="004A058A" w:rsidRPr="004A058A" w14:paraId="15AA5C52"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7851B"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A2B7C" w14:textId="687C65A2"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3033F"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11/28</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0617F"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Thanksgiving</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94EA1"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0BBB7C12"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46392"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CB135"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6F792"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12/3</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49A85" w14:textId="65440092" w:rsidR="004A058A" w:rsidRPr="004A058A" w:rsidRDefault="00AA567D"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Quantum computing</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2A8AB2C" w14:textId="77777777" w:rsidR="004A058A" w:rsidRPr="00F82825" w:rsidRDefault="004A058A" w:rsidP="004A058A">
            <w:pPr>
              <w:spacing w:after="0" w:line="240" w:lineRule="auto"/>
              <w:jc w:val="center"/>
              <w:rPr>
                <w:rFonts w:ascii="PT Sans" w:eastAsia="Times New Roman" w:hAnsi="PT Sans" w:cs="Times New Roman"/>
                <w:b/>
                <w:sz w:val="20"/>
                <w:szCs w:val="18"/>
              </w:rPr>
            </w:pPr>
            <w:r w:rsidRPr="00F82825">
              <w:rPr>
                <w:rFonts w:ascii="PT Sans" w:eastAsia="Times New Roman" w:hAnsi="PT Sans" w:cs="Times New Roman"/>
                <w:b/>
                <w:sz w:val="20"/>
                <w:szCs w:val="18"/>
              </w:rPr>
              <w:t>HW6 on optical comm due</w:t>
            </w:r>
          </w:p>
        </w:tc>
      </w:tr>
      <w:tr w:rsidR="004A058A" w:rsidRPr="004A058A" w14:paraId="6AFAB210"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38426"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175D4" w14:textId="44382FA2"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21F8E"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12/5</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166BF" w14:textId="37358358" w:rsidR="004A058A" w:rsidRPr="004A058A" w:rsidRDefault="00AA567D" w:rsidP="004A058A">
            <w:pPr>
              <w:spacing w:after="0" w:line="240" w:lineRule="auto"/>
              <w:jc w:val="center"/>
              <w:rPr>
                <w:rFonts w:ascii="PT Sans" w:eastAsia="Times New Roman" w:hAnsi="PT Sans" w:cs="Times New Roman"/>
                <w:bCs/>
                <w:sz w:val="20"/>
                <w:szCs w:val="18"/>
              </w:rPr>
            </w:pPr>
            <w:r>
              <w:rPr>
                <w:rFonts w:ascii="PT Sans" w:eastAsia="Times New Roman" w:hAnsi="PT Sans" w:cs="Times New Roman"/>
                <w:bCs/>
                <w:sz w:val="20"/>
                <w:szCs w:val="18"/>
              </w:rPr>
              <w:t>Final review</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F9743"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37FC9014"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8E1004"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93B34"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0F3E2"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12/12</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91593" w14:textId="0FDECBDC" w:rsidR="004A058A" w:rsidRPr="00F82825" w:rsidRDefault="004A058A" w:rsidP="004A058A">
            <w:pPr>
              <w:spacing w:after="0" w:line="240" w:lineRule="auto"/>
              <w:jc w:val="center"/>
              <w:rPr>
                <w:rFonts w:ascii="PT Sans" w:eastAsia="Times New Roman" w:hAnsi="PT Sans" w:cs="Times New Roman"/>
                <w:b/>
                <w:sz w:val="20"/>
                <w:szCs w:val="18"/>
              </w:rPr>
            </w:pPr>
            <w:r w:rsidRPr="00F82825">
              <w:rPr>
                <w:rFonts w:ascii="PT Sans" w:eastAsia="Times New Roman" w:hAnsi="PT Sans" w:cs="Times New Roman"/>
                <w:b/>
                <w:sz w:val="20"/>
                <w:szCs w:val="18"/>
              </w:rPr>
              <w:t>Final (2pm – 4pm)</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D4E2B"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bl>
    <w:tbl>
      <w:tblPr>
        <w:tblStyle w:val="TableGrid"/>
        <w:tblW w:w="0" w:type="auto"/>
        <w:tblInd w:w="-113" w:type="dxa"/>
        <w:tblLook w:val="04A0" w:firstRow="1" w:lastRow="0" w:firstColumn="1" w:lastColumn="0" w:noHBand="0" w:noVBand="1"/>
      </w:tblPr>
      <w:tblGrid>
        <w:gridCol w:w="2160"/>
        <w:gridCol w:w="2160"/>
        <w:gridCol w:w="2160"/>
        <w:gridCol w:w="2160"/>
      </w:tblGrid>
      <w:tr w:rsidR="00E00901" w14:paraId="636C5D5A" w14:textId="77777777" w:rsidTr="00E00901">
        <w:tc>
          <w:tcPr>
            <w:tcW w:w="2160" w:type="dxa"/>
          </w:tcPr>
          <w:p w14:paraId="2677AA27" w14:textId="77777777" w:rsidR="00E00901" w:rsidRDefault="00E00901" w:rsidP="00CE794F">
            <w:r>
              <w:lastRenderedPageBreak/>
              <w:t>Module</w:t>
            </w:r>
          </w:p>
        </w:tc>
        <w:tc>
          <w:tcPr>
            <w:tcW w:w="2160" w:type="dxa"/>
          </w:tcPr>
          <w:p w14:paraId="57C7616C" w14:textId="77777777" w:rsidR="00E00901" w:rsidRDefault="00E00901" w:rsidP="00CE794F">
            <w:r>
              <w:t>Date</w:t>
            </w:r>
          </w:p>
        </w:tc>
        <w:tc>
          <w:tcPr>
            <w:tcW w:w="2160" w:type="dxa"/>
          </w:tcPr>
          <w:p w14:paraId="16F16279" w14:textId="77777777" w:rsidR="00E00901" w:rsidRDefault="00E00901" w:rsidP="00CE794F">
            <w:r>
              <w:t>Topic</w:t>
            </w:r>
          </w:p>
        </w:tc>
        <w:tc>
          <w:tcPr>
            <w:tcW w:w="2160" w:type="dxa"/>
          </w:tcPr>
          <w:p w14:paraId="455B878F" w14:textId="77777777" w:rsidR="00E00901" w:rsidRDefault="00E00901" w:rsidP="00CE794F">
            <w:r>
              <w:t>Details</w:t>
            </w:r>
          </w:p>
        </w:tc>
      </w:tr>
      <w:tr w:rsidR="00E00901" w14:paraId="650FCBD2" w14:textId="77777777" w:rsidTr="00E00901">
        <w:tc>
          <w:tcPr>
            <w:tcW w:w="2160" w:type="dxa"/>
          </w:tcPr>
          <w:p w14:paraId="4F462ED2" w14:textId="77777777" w:rsidR="00E00901" w:rsidRDefault="00E00901" w:rsidP="00CE794F">
            <w:r>
              <w:t>Module 0 – Introduction to EE 105</w:t>
            </w:r>
          </w:p>
        </w:tc>
        <w:tc>
          <w:tcPr>
            <w:tcW w:w="2160" w:type="dxa"/>
          </w:tcPr>
          <w:p w14:paraId="527F020F" w14:textId="77777777" w:rsidR="00E00901" w:rsidRDefault="00E00901" w:rsidP="00CE794F">
            <w:r>
              <w:t>Aug 26</w:t>
            </w:r>
          </w:p>
        </w:tc>
        <w:tc>
          <w:tcPr>
            <w:tcW w:w="2160" w:type="dxa"/>
          </w:tcPr>
          <w:p w14:paraId="6D7ED622" w14:textId="77777777" w:rsidR="00E00901" w:rsidRDefault="00E00901" w:rsidP="00CE794F">
            <w:r>
              <w:t>Introduction to Electrical Engineering</w:t>
            </w:r>
          </w:p>
        </w:tc>
        <w:tc>
          <w:tcPr>
            <w:tcW w:w="2160" w:type="dxa"/>
          </w:tcPr>
          <w:p w14:paraId="35E9CAA4" w14:textId="77777777" w:rsidR="00E00901" w:rsidRDefault="00E00901" w:rsidP="00CE794F">
            <w:r>
              <w:t>Hand out the boards</w:t>
            </w:r>
          </w:p>
        </w:tc>
      </w:tr>
      <w:tr w:rsidR="00E00901" w14:paraId="1BDF038E" w14:textId="77777777" w:rsidTr="00E00901">
        <w:tc>
          <w:tcPr>
            <w:tcW w:w="2160" w:type="dxa"/>
          </w:tcPr>
          <w:p w14:paraId="2A0B13C1" w14:textId="77777777" w:rsidR="00E00901" w:rsidRDefault="00E00901" w:rsidP="00CE794F"/>
        </w:tc>
        <w:tc>
          <w:tcPr>
            <w:tcW w:w="2160" w:type="dxa"/>
          </w:tcPr>
          <w:p w14:paraId="06018C23" w14:textId="77777777" w:rsidR="00E00901" w:rsidRDefault="00E00901" w:rsidP="00CE794F">
            <w:r>
              <w:t>Aug 28</w:t>
            </w:r>
          </w:p>
        </w:tc>
        <w:tc>
          <w:tcPr>
            <w:tcW w:w="2160" w:type="dxa"/>
          </w:tcPr>
          <w:p w14:paraId="0469D6F6" w14:textId="77777777" w:rsidR="00E00901" w:rsidRDefault="00E00901" w:rsidP="00CE794F">
            <w:r>
              <w:t>Introduction to EE 105</w:t>
            </w:r>
          </w:p>
        </w:tc>
        <w:tc>
          <w:tcPr>
            <w:tcW w:w="2160" w:type="dxa"/>
          </w:tcPr>
          <w:p w14:paraId="6B685057" w14:textId="77777777" w:rsidR="00E00901" w:rsidRDefault="00E00901" w:rsidP="00CE794F">
            <w:r>
              <w:t>Show demo of the board</w:t>
            </w:r>
          </w:p>
        </w:tc>
      </w:tr>
      <w:tr w:rsidR="00E00901" w14:paraId="2A2AED2B" w14:textId="77777777" w:rsidTr="00E00901">
        <w:tc>
          <w:tcPr>
            <w:tcW w:w="2160" w:type="dxa"/>
          </w:tcPr>
          <w:p w14:paraId="5598326E" w14:textId="77777777" w:rsidR="00E00901" w:rsidRDefault="00E00901" w:rsidP="00CE794F"/>
        </w:tc>
        <w:tc>
          <w:tcPr>
            <w:tcW w:w="2160" w:type="dxa"/>
          </w:tcPr>
          <w:p w14:paraId="4AD3899D" w14:textId="77777777" w:rsidR="00E00901" w:rsidRDefault="00E00901" w:rsidP="00CE794F">
            <w:r>
              <w:t>Sep 02</w:t>
            </w:r>
          </w:p>
        </w:tc>
        <w:tc>
          <w:tcPr>
            <w:tcW w:w="2160" w:type="dxa"/>
          </w:tcPr>
          <w:p w14:paraId="30533C34" w14:textId="77777777" w:rsidR="00E00901" w:rsidRDefault="00E00901" w:rsidP="00CE794F">
            <w:r>
              <w:t>Arduino Review</w:t>
            </w:r>
          </w:p>
        </w:tc>
        <w:tc>
          <w:tcPr>
            <w:tcW w:w="2160" w:type="dxa"/>
          </w:tcPr>
          <w:p w14:paraId="04396D83" w14:textId="77777777" w:rsidR="00E00901" w:rsidRDefault="00E00901" w:rsidP="00CE794F"/>
        </w:tc>
      </w:tr>
      <w:tr w:rsidR="00E00901" w14:paraId="29B1B3DE" w14:textId="77777777" w:rsidTr="00E00901">
        <w:tc>
          <w:tcPr>
            <w:tcW w:w="2160" w:type="dxa"/>
          </w:tcPr>
          <w:p w14:paraId="4BD95566" w14:textId="77777777" w:rsidR="00E00901" w:rsidRDefault="00E00901" w:rsidP="00CE794F"/>
        </w:tc>
        <w:tc>
          <w:tcPr>
            <w:tcW w:w="2160" w:type="dxa"/>
          </w:tcPr>
          <w:p w14:paraId="6BAE0E88" w14:textId="77777777" w:rsidR="00E00901" w:rsidRDefault="00E00901" w:rsidP="00CE794F">
            <w:r>
              <w:t>Sep 04</w:t>
            </w:r>
          </w:p>
        </w:tc>
        <w:tc>
          <w:tcPr>
            <w:tcW w:w="2160" w:type="dxa"/>
          </w:tcPr>
          <w:p w14:paraId="0F706781" w14:textId="77777777" w:rsidR="00E00901" w:rsidRDefault="00E00901" w:rsidP="00CE794F">
            <w:proofErr w:type="spellStart"/>
            <w:r>
              <w:t>iPython</w:t>
            </w:r>
            <w:proofErr w:type="spellEnd"/>
            <w:r>
              <w:t xml:space="preserve"> Review</w:t>
            </w:r>
          </w:p>
        </w:tc>
        <w:tc>
          <w:tcPr>
            <w:tcW w:w="2160" w:type="dxa"/>
          </w:tcPr>
          <w:p w14:paraId="663F6926" w14:textId="77777777" w:rsidR="00E00901" w:rsidRDefault="00E00901" w:rsidP="00CE794F"/>
        </w:tc>
      </w:tr>
      <w:tr w:rsidR="00E00901" w14:paraId="12E8E6BD" w14:textId="77777777" w:rsidTr="00E00901">
        <w:tc>
          <w:tcPr>
            <w:tcW w:w="2160" w:type="dxa"/>
          </w:tcPr>
          <w:p w14:paraId="214E160E" w14:textId="77777777" w:rsidR="00E00901" w:rsidRDefault="00E00901" w:rsidP="00CE794F">
            <w:r>
              <w:t>Module 1 – Circuits</w:t>
            </w:r>
          </w:p>
        </w:tc>
        <w:tc>
          <w:tcPr>
            <w:tcW w:w="2160" w:type="dxa"/>
          </w:tcPr>
          <w:p w14:paraId="4BB0D8B9" w14:textId="77777777" w:rsidR="00E00901" w:rsidRDefault="00E00901" w:rsidP="00CE794F">
            <w:r>
              <w:t>Sep 09</w:t>
            </w:r>
          </w:p>
        </w:tc>
        <w:tc>
          <w:tcPr>
            <w:tcW w:w="2160" w:type="dxa"/>
          </w:tcPr>
          <w:p w14:paraId="5A770F8A" w14:textId="77777777" w:rsidR="00E00901" w:rsidRDefault="00E00901" w:rsidP="00CE794F">
            <w:r>
              <w:t>Circuits 1</w:t>
            </w:r>
          </w:p>
        </w:tc>
        <w:tc>
          <w:tcPr>
            <w:tcW w:w="2160" w:type="dxa"/>
          </w:tcPr>
          <w:p w14:paraId="249C1546" w14:textId="77777777" w:rsidR="00E00901" w:rsidRDefault="00E00901" w:rsidP="00CE794F">
            <w:r>
              <w:t>Probe symmetric touch panel, in-class calc</w:t>
            </w:r>
          </w:p>
        </w:tc>
      </w:tr>
      <w:tr w:rsidR="00E00901" w14:paraId="0BCF1085" w14:textId="77777777" w:rsidTr="00E00901">
        <w:tc>
          <w:tcPr>
            <w:tcW w:w="2160" w:type="dxa"/>
          </w:tcPr>
          <w:p w14:paraId="0BE89F01" w14:textId="77777777" w:rsidR="00E00901" w:rsidRDefault="00E00901" w:rsidP="00CE794F"/>
        </w:tc>
        <w:tc>
          <w:tcPr>
            <w:tcW w:w="2160" w:type="dxa"/>
          </w:tcPr>
          <w:p w14:paraId="7628A1A2" w14:textId="77777777" w:rsidR="00E00901" w:rsidRDefault="00E00901" w:rsidP="00CE794F">
            <w:r>
              <w:t>Sep 11</w:t>
            </w:r>
          </w:p>
        </w:tc>
        <w:tc>
          <w:tcPr>
            <w:tcW w:w="2160" w:type="dxa"/>
          </w:tcPr>
          <w:p w14:paraId="0FCDAD81" w14:textId="77777777" w:rsidR="00E00901" w:rsidRDefault="00E00901" w:rsidP="00CE794F">
            <w:r>
              <w:t>Circuits 2</w:t>
            </w:r>
          </w:p>
        </w:tc>
        <w:tc>
          <w:tcPr>
            <w:tcW w:w="2160" w:type="dxa"/>
          </w:tcPr>
          <w:p w14:paraId="6085E5D5" w14:textId="77777777" w:rsidR="00E00901" w:rsidRDefault="00E00901" w:rsidP="00CE794F">
            <w:r>
              <w:t>Show asymmetric touch panel, in-class calc</w:t>
            </w:r>
          </w:p>
        </w:tc>
      </w:tr>
      <w:tr w:rsidR="00E00901" w14:paraId="1F0CC303" w14:textId="77777777" w:rsidTr="00E00901">
        <w:tc>
          <w:tcPr>
            <w:tcW w:w="2160" w:type="dxa"/>
          </w:tcPr>
          <w:p w14:paraId="21B986A0" w14:textId="77777777" w:rsidR="00E00901" w:rsidRDefault="00E00901" w:rsidP="00CE794F"/>
        </w:tc>
        <w:tc>
          <w:tcPr>
            <w:tcW w:w="2160" w:type="dxa"/>
          </w:tcPr>
          <w:p w14:paraId="656E6677" w14:textId="77777777" w:rsidR="00E00901" w:rsidRDefault="00E00901" w:rsidP="00CE794F">
            <w:r>
              <w:t>Sep 16</w:t>
            </w:r>
          </w:p>
        </w:tc>
        <w:tc>
          <w:tcPr>
            <w:tcW w:w="2160" w:type="dxa"/>
          </w:tcPr>
          <w:p w14:paraId="575DC1DD" w14:textId="77777777" w:rsidR="00E00901" w:rsidRDefault="00E00901" w:rsidP="00CE794F">
            <w:r>
              <w:t>Circuits 3</w:t>
            </w:r>
          </w:p>
        </w:tc>
        <w:tc>
          <w:tcPr>
            <w:tcW w:w="2160" w:type="dxa"/>
          </w:tcPr>
          <w:p w14:paraId="42E324EF" w14:textId="77777777" w:rsidR="00E00901" w:rsidRDefault="00E00901" w:rsidP="00CE794F">
            <w:r>
              <w:t>Circuit problems</w:t>
            </w:r>
          </w:p>
        </w:tc>
      </w:tr>
      <w:tr w:rsidR="00E00901" w14:paraId="20E478F7" w14:textId="77777777" w:rsidTr="00E00901">
        <w:tc>
          <w:tcPr>
            <w:tcW w:w="2160" w:type="dxa"/>
          </w:tcPr>
          <w:p w14:paraId="47A209EE" w14:textId="77777777" w:rsidR="00E00901" w:rsidRDefault="00E00901" w:rsidP="00CE794F"/>
        </w:tc>
        <w:tc>
          <w:tcPr>
            <w:tcW w:w="2160" w:type="dxa"/>
          </w:tcPr>
          <w:p w14:paraId="2E63C003" w14:textId="77777777" w:rsidR="00E00901" w:rsidRDefault="00E00901" w:rsidP="00CE794F">
            <w:r>
              <w:t>Sep 18</w:t>
            </w:r>
          </w:p>
        </w:tc>
        <w:tc>
          <w:tcPr>
            <w:tcW w:w="2160" w:type="dxa"/>
          </w:tcPr>
          <w:p w14:paraId="43C9F0AE" w14:textId="77777777" w:rsidR="00E00901" w:rsidRDefault="00E00901" w:rsidP="00CE794F">
            <w:r>
              <w:t>Circuits 4</w:t>
            </w:r>
          </w:p>
        </w:tc>
        <w:tc>
          <w:tcPr>
            <w:tcW w:w="2160" w:type="dxa"/>
          </w:tcPr>
          <w:p w14:paraId="352328E4" w14:textId="77777777" w:rsidR="00E00901" w:rsidRDefault="00E00901" w:rsidP="00CE794F">
            <w:r>
              <w:t>Thermistor demo and lab</w:t>
            </w:r>
          </w:p>
        </w:tc>
      </w:tr>
      <w:tr w:rsidR="00E00901" w14:paraId="2AF7DAB4" w14:textId="77777777" w:rsidTr="00E00901">
        <w:tc>
          <w:tcPr>
            <w:tcW w:w="2160" w:type="dxa"/>
          </w:tcPr>
          <w:p w14:paraId="78014FCD" w14:textId="77777777" w:rsidR="00E00901" w:rsidRDefault="00E00901" w:rsidP="00CE794F">
            <w:r>
              <w:t>Module 2 – Device</w:t>
            </w:r>
          </w:p>
        </w:tc>
        <w:tc>
          <w:tcPr>
            <w:tcW w:w="2160" w:type="dxa"/>
          </w:tcPr>
          <w:p w14:paraId="655F74E4" w14:textId="77777777" w:rsidR="00E00901" w:rsidRDefault="00E00901" w:rsidP="00CE794F">
            <w:r>
              <w:t>Sep 23</w:t>
            </w:r>
          </w:p>
        </w:tc>
        <w:tc>
          <w:tcPr>
            <w:tcW w:w="2160" w:type="dxa"/>
          </w:tcPr>
          <w:p w14:paraId="1A142DC4" w14:textId="77777777" w:rsidR="00E00901" w:rsidRDefault="00E00901" w:rsidP="00CE794F">
            <w:r>
              <w:t>Device 1</w:t>
            </w:r>
          </w:p>
        </w:tc>
        <w:tc>
          <w:tcPr>
            <w:tcW w:w="2160" w:type="dxa"/>
          </w:tcPr>
          <w:p w14:paraId="132C7100" w14:textId="77777777" w:rsidR="00E00901" w:rsidRDefault="00E00901" w:rsidP="00CE794F">
            <w:r>
              <w:t>Semiconductor problems</w:t>
            </w:r>
          </w:p>
        </w:tc>
      </w:tr>
      <w:tr w:rsidR="00E00901" w14:paraId="6086036A" w14:textId="77777777" w:rsidTr="00E00901">
        <w:tc>
          <w:tcPr>
            <w:tcW w:w="2160" w:type="dxa"/>
          </w:tcPr>
          <w:p w14:paraId="018DECBB" w14:textId="77777777" w:rsidR="00E00901" w:rsidRDefault="00E00901" w:rsidP="00CE794F"/>
        </w:tc>
        <w:tc>
          <w:tcPr>
            <w:tcW w:w="2160" w:type="dxa"/>
          </w:tcPr>
          <w:p w14:paraId="3CBF8465" w14:textId="77777777" w:rsidR="00E00901" w:rsidRDefault="00E00901" w:rsidP="00CE794F">
            <w:r>
              <w:t>Sep 25</w:t>
            </w:r>
          </w:p>
        </w:tc>
        <w:tc>
          <w:tcPr>
            <w:tcW w:w="2160" w:type="dxa"/>
          </w:tcPr>
          <w:p w14:paraId="1A46F4F4" w14:textId="77777777" w:rsidR="00E00901" w:rsidRDefault="00E00901" w:rsidP="00CE794F">
            <w:r>
              <w:t>Device 2</w:t>
            </w:r>
          </w:p>
        </w:tc>
        <w:tc>
          <w:tcPr>
            <w:tcW w:w="2160" w:type="dxa"/>
          </w:tcPr>
          <w:p w14:paraId="2F3006EA" w14:textId="77777777" w:rsidR="00E00901" w:rsidRDefault="00E00901" w:rsidP="00CE794F">
            <w:r>
              <w:t>Diode analysis</w:t>
            </w:r>
          </w:p>
        </w:tc>
      </w:tr>
      <w:tr w:rsidR="00E00901" w14:paraId="4DFF92BB" w14:textId="77777777" w:rsidTr="00E00901">
        <w:tc>
          <w:tcPr>
            <w:tcW w:w="2160" w:type="dxa"/>
          </w:tcPr>
          <w:p w14:paraId="103DF37F" w14:textId="77777777" w:rsidR="00E00901" w:rsidRDefault="00E00901" w:rsidP="00CE794F"/>
        </w:tc>
        <w:tc>
          <w:tcPr>
            <w:tcW w:w="2160" w:type="dxa"/>
          </w:tcPr>
          <w:p w14:paraId="33B2F786" w14:textId="77777777" w:rsidR="00E00901" w:rsidRDefault="00E00901" w:rsidP="00CE794F">
            <w:r>
              <w:t>Sep 30</w:t>
            </w:r>
          </w:p>
        </w:tc>
        <w:tc>
          <w:tcPr>
            <w:tcW w:w="2160" w:type="dxa"/>
          </w:tcPr>
          <w:p w14:paraId="73CEA5D8" w14:textId="77777777" w:rsidR="00E00901" w:rsidRDefault="00E00901" w:rsidP="00CE794F">
            <w:r>
              <w:t>Device 3</w:t>
            </w:r>
          </w:p>
        </w:tc>
        <w:tc>
          <w:tcPr>
            <w:tcW w:w="2160" w:type="dxa"/>
          </w:tcPr>
          <w:p w14:paraId="59BD4B53" w14:textId="77777777" w:rsidR="00E00901" w:rsidRDefault="00E00901" w:rsidP="00CE794F">
            <w:r>
              <w:t>Transistor analysis</w:t>
            </w:r>
          </w:p>
        </w:tc>
      </w:tr>
      <w:tr w:rsidR="00E00901" w14:paraId="1A1A4A11" w14:textId="77777777" w:rsidTr="00E00901">
        <w:tc>
          <w:tcPr>
            <w:tcW w:w="2160" w:type="dxa"/>
          </w:tcPr>
          <w:p w14:paraId="60ACF922" w14:textId="77777777" w:rsidR="00E00901" w:rsidRDefault="00E00901" w:rsidP="00CE794F"/>
        </w:tc>
        <w:tc>
          <w:tcPr>
            <w:tcW w:w="2160" w:type="dxa"/>
          </w:tcPr>
          <w:p w14:paraId="66DE6816" w14:textId="77777777" w:rsidR="00E00901" w:rsidRDefault="00E00901" w:rsidP="00CE794F">
            <w:r>
              <w:t>Oct 02</w:t>
            </w:r>
          </w:p>
        </w:tc>
        <w:tc>
          <w:tcPr>
            <w:tcW w:w="2160" w:type="dxa"/>
          </w:tcPr>
          <w:p w14:paraId="7D4C12EB" w14:textId="77777777" w:rsidR="00E00901" w:rsidRDefault="00E00901" w:rsidP="00CE794F">
            <w:r>
              <w:t>Device 4</w:t>
            </w:r>
          </w:p>
        </w:tc>
        <w:tc>
          <w:tcPr>
            <w:tcW w:w="2160" w:type="dxa"/>
          </w:tcPr>
          <w:p w14:paraId="6A7EB608" w14:textId="77777777" w:rsidR="00E00901" w:rsidRDefault="00E00901" w:rsidP="00CE794F">
            <w:r>
              <w:t>Device problems</w:t>
            </w:r>
          </w:p>
        </w:tc>
      </w:tr>
      <w:tr w:rsidR="00E00901" w14:paraId="710B749C" w14:textId="77777777" w:rsidTr="00E00901">
        <w:tc>
          <w:tcPr>
            <w:tcW w:w="2160" w:type="dxa"/>
          </w:tcPr>
          <w:p w14:paraId="7D983CFF" w14:textId="77777777" w:rsidR="00E00901" w:rsidRDefault="00E00901" w:rsidP="00CE794F"/>
        </w:tc>
        <w:tc>
          <w:tcPr>
            <w:tcW w:w="2160" w:type="dxa"/>
          </w:tcPr>
          <w:p w14:paraId="54690623" w14:textId="77777777" w:rsidR="00E00901" w:rsidRDefault="00E00901" w:rsidP="00CE794F">
            <w:r>
              <w:t>Oct 07</w:t>
            </w:r>
          </w:p>
        </w:tc>
        <w:tc>
          <w:tcPr>
            <w:tcW w:w="2160" w:type="dxa"/>
          </w:tcPr>
          <w:p w14:paraId="5C1D3E29" w14:textId="77777777" w:rsidR="00E00901" w:rsidRDefault="00E00901" w:rsidP="00CE794F">
            <w:r>
              <w:t>—</w:t>
            </w:r>
          </w:p>
        </w:tc>
        <w:tc>
          <w:tcPr>
            <w:tcW w:w="2160" w:type="dxa"/>
          </w:tcPr>
          <w:p w14:paraId="68E695BD" w14:textId="77777777" w:rsidR="00E00901" w:rsidRDefault="00E00901" w:rsidP="00CE794F">
            <w:r>
              <w:t>—</w:t>
            </w:r>
          </w:p>
        </w:tc>
      </w:tr>
      <w:tr w:rsidR="00E00901" w14:paraId="1F4121BE" w14:textId="77777777" w:rsidTr="00E00901">
        <w:tc>
          <w:tcPr>
            <w:tcW w:w="2160" w:type="dxa"/>
          </w:tcPr>
          <w:p w14:paraId="5F8575AA" w14:textId="77777777" w:rsidR="00E00901" w:rsidRDefault="00E00901" w:rsidP="00CE794F"/>
        </w:tc>
        <w:tc>
          <w:tcPr>
            <w:tcW w:w="2160" w:type="dxa"/>
          </w:tcPr>
          <w:p w14:paraId="1DFFD14D" w14:textId="77777777" w:rsidR="00E00901" w:rsidRDefault="00E00901" w:rsidP="00CE794F">
            <w:r>
              <w:t>Oct 09</w:t>
            </w:r>
          </w:p>
        </w:tc>
        <w:tc>
          <w:tcPr>
            <w:tcW w:w="2160" w:type="dxa"/>
          </w:tcPr>
          <w:p w14:paraId="7A0D48F1" w14:textId="77777777" w:rsidR="00E00901" w:rsidRDefault="00E00901" w:rsidP="00CE794F">
            <w:r>
              <w:t>—</w:t>
            </w:r>
          </w:p>
        </w:tc>
        <w:tc>
          <w:tcPr>
            <w:tcW w:w="2160" w:type="dxa"/>
          </w:tcPr>
          <w:p w14:paraId="6AB43AD0" w14:textId="77777777" w:rsidR="00E00901" w:rsidRDefault="00E00901" w:rsidP="00CE794F">
            <w:r>
              <w:t>—</w:t>
            </w:r>
          </w:p>
        </w:tc>
      </w:tr>
      <w:tr w:rsidR="00E00901" w14:paraId="2FF05473" w14:textId="77777777" w:rsidTr="00E00901">
        <w:tc>
          <w:tcPr>
            <w:tcW w:w="2160" w:type="dxa"/>
          </w:tcPr>
          <w:p w14:paraId="20B84A3F" w14:textId="77777777" w:rsidR="00E00901" w:rsidRDefault="00E00901" w:rsidP="00CE794F">
            <w:r>
              <w:t>Module 3 – Sensors</w:t>
            </w:r>
          </w:p>
        </w:tc>
        <w:tc>
          <w:tcPr>
            <w:tcW w:w="2160" w:type="dxa"/>
          </w:tcPr>
          <w:p w14:paraId="59050CA8" w14:textId="77777777" w:rsidR="00E00901" w:rsidRDefault="00E00901" w:rsidP="00CE794F">
            <w:r>
              <w:t>Oct 14</w:t>
            </w:r>
          </w:p>
        </w:tc>
        <w:tc>
          <w:tcPr>
            <w:tcW w:w="2160" w:type="dxa"/>
          </w:tcPr>
          <w:p w14:paraId="31C36498" w14:textId="77777777" w:rsidR="00E00901" w:rsidRDefault="00E00901" w:rsidP="00CE794F">
            <w:r>
              <w:t>Sensors 1</w:t>
            </w:r>
          </w:p>
        </w:tc>
        <w:tc>
          <w:tcPr>
            <w:tcW w:w="2160" w:type="dxa"/>
          </w:tcPr>
          <w:p w14:paraId="2FF6F3B6" w14:textId="77777777" w:rsidR="00E00901" w:rsidRDefault="00E00901" w:rsidP="00CE794F">
            <w:r>
              <w:t>PPG demo</w:t>
            </w:r>
          </w:p>
        </w:tc>
      </w:tr>
      <w:tr w:rsidR="00E00901" w14:paraId="1F62A3EF" w14:textId="77777777" w:rsidTr="00E00901">
        <w:tc>
          <w:tcPr>
            <w:tcW w:w="2160" w:type="dxa"/>
          </w:tcPr>
          <w:p w14:paraId="31E4969F" w14:textId="77777777" w:rsidR="00E00901" w:rsidRDefault="00E00901" w:rsidP="00CE794F"/>
        </w:tc>
        <w:tc>
          <w:tcPr>
            <w:tcW w:w="2160" w:type="dxa"/>
          </w:tcPr>
          <w:p w14:paraId="2973193F" w14:textId="77777777" w:rsidR="00E00901" w:rsidRDefault="00E00901" w:rsidP="00CE794F">
            <w:r>
              <w:t>Oct 16</w:t>
            </w:r>
          </w:p>
        </w:tc>
        <w:tc>
          <w:tcPr>
            <w:tcW w:w="2160" w:type="dxa"/>
          </w:tcPr>
          <w:p w14:paraId="3F9C444D" w14:textId="77777777" w:rsidR="00E00901" w:rsidRDefault="00E00901" w:rsidP="00CE794F">
            <w:r>
              <w:t>Sensors 2</w:t>
            </w:r>
          </w:p>
        </w:tc>
        <w:tc>
          <w:tcPr>
            <w:tcW w:w="2160" w:type="dxa"/>
          </w:tcPr>
          <w:p w14:paraId="68F52393" w14:textId="77777777" w:rsidR="00E00901" w:rsidRDefault="00E00901" w:rsidP="00CE794F">
            <w:r>
              <w:t>Oximeter demo</w:t>
            </w:r>
          </w:p>
        </w:tc>
      </w:tr>
      <w:tr w:rsidR="00E00901" w14:paraId="29E533CF" w14:textId="77777777" w:rsidTr="00E00901">
        <w:tc>
          <w:tcPr>
            <w:tcW w:w="2160" w:type="dxa"/>
          </w:tcPr>
          <w:p w14:paraId="2637C006" w14:textId="77777777" w:rsidR="00E00901" w:rsidRDefault="00E00901" w:rsidP="00CE794F"/>
        </w:tc>
        <w:tc>
          <w:tcPr>
            <w:tcW w:w="2160" w:type="dxa"/>
          </w:tcPr>
          <w:p w14:paraId="43CE627F" w14:textId="77777777" w:rsidR="00E00901" w:rsidRDefault="00E00901" w:rsidP="00CE794F">
            <w:r>
              <w:t>Oct 21</w:t>
            </w:r>
          </w:p>
        </w:tc>
        <w:tc>
          <w:tcPr>
            <w:tcW w:w="2160" w:type="dxa"/>
          </w:tcPr>
          <w:p w14:paraId="5FA58471" w14:textId="77777777" w:rsidR="00E00901" w:rsidRDefault="00E00901" w:rsidP="00CE794F">
            <w:r>
              <w:t>Sensors 3</w:t>
            </w:r>
          </w:p>
        </w:tc>
        <w:tc>
          <w:tcPr>
            <w:tcW w:w="2160" w:type="dxa"/>
          </w:tcPr>
          <w:p w14:paraId="6BD6C8E0" w14:textId="77777777" w:rsidR="00E00901" w:rsidRDefault="00E00901" w:rsidP="00CE794F">
            <w:r>
              <w:t>Op Amp problems</w:t>
            </w:r>
          </w:p>
        </w:tc>
      </w:tr>
      <w:tr w:rsidR="00E00901" w14:paraId="79F281F6" w14:textId="77777777" w:rsidTr="00E00901">
        <w:tc>
          <w:tcPr>
            <w:tcW w:w="2160" w:type="dxa"/>
          </w:tcPr>
          <w:p w14:paraId="59015E8B" w14:textId="77777777" w:rsidR="00E00901" w:rsidRDefault="00E00901" w:rsidP="00CE794F"/>
        </w:tc>
        <w:tc>
          <w:tcPr>
            <w:tcW w:w="2160" w:type="dxa"/>
          </w:tcPr>
          <w:p w14:paraId="2494EC3D" w14:textId="77777777" w:rsidR="00E00901" w:rsidRDefault="00E00901" w:rsidP="00CE794F">
            <w:r>
              <w:t>Oct 23</w:t>
            </w:r>
          </w:p>
        </w:tc>
        <w:tc>
          <w:tcPr>
            <w:tcW w:w="2160" w:type="dxa"/>
          </w:tcPr>
          <w:p w14:paraId="0037AFAA" w14:textId="77777777" w:rsidR="00E00901" w:rsidRDefault="00E00901" w:rsidP="00CE794F">
            <w:r>
              <w:t>Sensors 4</w:t>
            </w:r>
          </w:p>
        </w:tc>
        <w:tc>
          <w:tcPr>
            <w:tcW w:w="2160" w:type="dxa"/>
          </w:tcPr>
          <w:p w14:paraId="735AB584" w14:textId="77777777" w:rsidR="00E00901" w:rsidRDefault="00E00901" w:rsidP="00CE794F">
            <w:r>
              <w:t>Op Amp problems</w:t>
            </w:r>
          </w:p>
        </w:tc>
      </w:tr>
      <w:tr w:rsidR="00E00901" w14:paraId="1D03E670" w14:textId="77777777" w:rsidTr="00E00901">
        <w:tc>
          <w:tcPr>
            <w:tcW w:w="2160" w:type="dxa"/>
          </w:tcPr>
          <w:p w14:paraId="6770B014" w14:textId="77777777" w:rsidR="00E00901" w:rsidRDefault="00E00901" w:rsidP="00CE794F">
            <w:r>
              <w:lastRenderedPageBreak/>
              <w:t>Module 4 – Machine Learning</w:t>
            </w:r>
          </w:p>
        </w:tc>
        <w:tc>
          <w:tcPr>
            <w:tcW w:w="2160" w:type="dxa"/>
          </w:tcPr>
          <w:p w14:paraId="691FD6E4" w14:textId="77777777" w:rsidR="00E00901" w:rsidRDefault="00E00901" w:rsidP="00CE794F">
            <w:r>
              <w:t>Oct 28</w:t>
            </w:r>
          </w:p>
        </w:tc>
        <w:tc>
          <w:tcPr>
            <w:tcW w:w="2160" w:type="dxa"/>
          </w:tcPr>
          <w:p w14:paraId="0583CAB0" w14:textId="77777777" w:rsidR="00E00901" w:rsidRDefault="00E00901" w:rsidP="00CE794F">
            <w:r>
              <w:t>Neural Network 1</w:t>
            </w:r>
          </w:p>
        </w:tc>
        <w:tc>
          <w:tcPr>
            <w:tcW w:w="2160" w:type="dxa"/>
          </w:tcPr>
          <w:p w14:paraId="2C037DF5" w14:textId="77777777" w:rsidR="00E00901" w:rsidRDefault="00E00901" w:rsidP="00CE794F">
            <w:r>
              <w:t>Image processing</w:t>
            </w:r>
          </w:p>
        </w:tc>
      </w:tr>
      <w:tr w:rsidR="00E00901" w14:paraId="0EDF3135" w14:textId="77777777" w:rsidTr="00E00901">
        <w:tc>
          <w:tcPr>
            <w:tcW w:w="2160" w:type="dxa"/>
          </w:tcPr>
          <w:p w14:paraId="39AC26A3" w14:textId="77777777" w:rsidR="00E00901" w:rsidRDefault="00E00901" w:rsidP="00CE794F"/>
        </w:tc>
        <w:tc>
          <w:tcPr>
            <w:tcW w:w="2160" w:type="dxa"/>
          </w:tcPr>
          <w:p w14:paraId="1C530DCA" w14:textId="77777777" w:rsidR="00E00901" w:rsidRDefault="00E00901" w:rsidP="00CE794F">
            <w:r>
              <w:t>Oct 30</w:t>
            </w:r>
          </w:p>
        </w:tc>
        <w:tc>
          <w:tcPr>
            <w:tcW w:w="2160" w:type="dxa"/>
          </w:tcPr>
          <w:p w14:paraId="3944B84E" w14:textId="77777777" w:rsidR="00E00901" w:rsidRDefault="00E00901" w:rsidP="00CE794F">
            <w:r>
              <w:t>Neural Network 2</w:t>
            </w:r>
          </w:p>
        </w:tc>
        <w:tc>
          <w:tcPr>
            <w:tcW w:w="2160" w:type="dxa"/>
          </w:tcPr>
          <w:p w14:paraId="1C5F4B79" w14:textId="77777777" w:rsidR="00E00901" w:rsidRDefault="00E00901" w:rsidP="00CE794F">
            <w:r>
              <w:t>Arduino image processing</w:t>
            </w:r>
          </w:p>
        </w:tc>
      </w:tr>
      <w:tr w:rsidR="00E00901" w14:paraId="20B9BFD8" w14:textId="77777777" w:rsidTr="00E00901">
        <w:tc>
          <w:tcPr>
            <w:tcW w:w="2160" w:type="dxa"/>
          </w:tcPr>
          <w:p w14:paraId="236F8656" w14:textId="77777777" w:rsidR="00E00901" w:rsidRDefault="00E00901" w:rsidP="00CE794F"/>
        </w:tc>
        <w:tc>
          <w:tcPr>
            <w:tcW w:w="2160" w:type="dxa"/>
          </w:tcPr>
          <w:p w14:paraId="0881610B" w14:textId="77777777" w:rsidR="00E00901" w:rsidRDefault="00E00901" w:rsidP="00CE794F">
            <w:r>
              <w:t>Nov 04</w:t>
            </w:r>
          </w:p>
        </w:tc>
        <w:tc>
          <w:tcPr>
            <w:tcW w:w="2160" w:type="dxa"/>
          </w:tcPr>
          <w:p w14:paraId="6674A7A1" w14:textId="77777777" w:rsidR="00E00901" w:rsidRDefault="00E00901" w:rsidP="00CE794F">
            <w:r>
              <w:t>Neural Network 3</w:t>
            </w:r>
          </w:p>
        </w:tc>
        <w:tc>
          <w:tcPr>
            <w:tcW w:w="2160" w:type="dxa"/>
          </w:tcPr>
          <w:p w14:paraId="244FB404" w14:textId="77777777" w:rsidR="00E00901" w:rsidRDefault="00E00901" w:rsidP="00CE794F">
            <w:r>
              <w:t>Problems</w:t>
            </w:r>
          </w:p>
        </w:tc>
      </w:tr>
      <w:tr w:rsidR="00E00901" w14:paraId="7E786B97" w14:textId="77777777" w:rsidTr="00E00901">
        <w:tc>
          <w:tcPr>
            <w:tcW w:w="2160" w:type="dxa"/>
          </w:tcPr>
          <w:p w14:paraId="11017266" w14:textId="77777777" w:rsidR="00E00901" w:rsidRDefault="00E00901" w:rsidP="00CE794F"/>
        </w:tc>
        <w:tc>
          <w:tcPr>
            <w:tcW w:w="2160" w:type="dxa"/>
          </w:tcPr>
          <w:p w14:paraId="7F8E7DFB" w14:textId="77777777" w:rsidR="00E00901" w:rsidRDefault="00E00901" w:rsidP="00CE794F">
            <w:r>
              <w:t>Nov 06</w:t>
            </w:r>
          </w:p>
        </w:tc>
        <w:tc>
          <w:tcPr>
            <w:tcW w:w="2160" w:type="dxa"/>
          </w:tcPr>
          <w:p w14:paraId="1883F89A" w14:textId="77777777" w:rsidR="00E00901" w:rsidRDefault="00E00901" w:rsidP="00CE794F">
            <w:r>
              <w:t>Neural Network 4</w:t>
            </w:r>
          </w:p>
        </w:tc>
        <w:tc>
          <w:tcPr>
            <w:tcW w:w="2160" w:type="dxa"/>
          </w:tcPr>
          <w:p w14:paraId="19E4ED83" w14:textId="77777777" w:rsidR="00E00901" w:rsidRDefault="00E00901" w:rsidP="00CE794F">
            <w:r>
              <w:t xml:space="preserve">Arduino </w:t>
            </w:r>
            <w:proofErr w:type="spellStart"/>
            <w:r>
              <w:t>TinyML</w:t>
            </w:r>
            <w:proofErr w:type="spellEnd"/>
          </w:p>
        </w:tc>
      </w:tr>
      <w:tr w:rsidR="00E00901" w14:paraId="20A070ED" w14:textId="77777777" w:rsidTr="00E00901">
        <w:tc>
          <w:tcPr>
            <w:tcW w:w="2160" w:type="dxa"/>
          </w:tcPr>
          <w:p w14:paraId="6CC4781D" w14:textId="77777777" w:rsidR="00E00901" w:rsidRDefault="00E00901" w:rsidP="00CE794F">
            <w:r>
              <w:t>Module 5 – Communications</w:t>
            </w:r>
          </w:p>
        </w:tc>
        <w:tc>
          <w:tcPr>
            <w:tcW w:w="2160" w:type="dxa"/>
          </w:tcPr>
          <w:p w14:paraId="4840DEE8" w14:textId="77777777" w:rsidR="00E00901" w:rsidRDefault="00E00901" w:rsidP="00CE794F">
            <w:r>
              <w:t>Nov 11</w:t>
            </w:r>
          </w:p>
        </w:tc>
        <w:tc>
          <w:tcPr>
            <w:tcW w:w="2160" w:type="dxa"/>
          </w:tcPr>
          <w:p w14:paraId="7BB4332F" w14:textId="77777777" w:rsidR="00E00901" w:rsidRDefault="00E00901" w:rsidP="00CE794F">
            <w:r>
              <w:t>—</w:t>
            </w:r>
          </w:p>
        </w:tc>
        <w:tc>
          <w:tcPr>
            <w:tcW w:w="2160" w:type="dxa"/>
          </w:tcPr>
          <w:p w14:paraId="4B1C8829" w14:textId="77777777" w:rsidR="00E00901" w:rsidRDefault="00E00901" w:rsidP="00CE794F">
            <w:r>
              <w:t>—</w:t>
            </w:r>
          </w:p>
        </w:tc>
      </w:tr>
      <w:tr w:rsidR="00E00901" w14:paraId="6368AC53" w14:textId="77777777" w:rsidTr="00E00901">
        <w:tc>
          <w:tcPr>
            <w:tcW w:w="2160" w:type="dxa"/>
          </w:tcPr>
          <w:p w14:paraId="4618FA61" w14:textId="77777777" w:rsidR="00E00901" w:rsidRDefault="00E00901" w:rsidP="00CE794F"/>
        </w:tc>
        <w:tc>
          <w:tcPr>
            <w:tcW w:w="2160" w:type="dxa"/>
          </w:tcPr>
          <w:p w14:paraId="474A439D" w14:textId="77777777" w:rsidR="00E00901" w:rsidRDefault="00E00901" w:rsidP="00CE794F">
            <w:r>
              <w:t>Nov 13</w:t>
            </w:r>
          </w:p>
        </w:tc>
        <w:tc>
          <w:tcPr>
            <w:tcW w:w="2160" w:type="dxa"/>
          </w:tcPr>
          <w:p w14:paraId="0710B8DA" w14:textId="77777777" w:rsidR="00E00901" w:rsidRDefault="00E00901" w:rsidP="00CE794F">
            <w:r>
              <w:t>Communications 1</w:t>
            </w:r>
          </w:p>
        </w:tc>
        <w:tc>
          <w:tcPr>
            <w:tcW w:w="2160" w:type="dxa"/>
          </w:tcPr>
          <w:p w14:paraId="27903C5E" w14:textId="77777777" w:rsidR="00E00901" w:rsidRDefault="00E00901" w:rsidP="00CE794F">
            <w:r>
              <w:t>LED–PD combo</w:t>
            </w:r>
          </w:p>
        </w:tc>
      </w:tr>
      <w:tr w:rsidR="00E00901" w14:paraId="36D92AC8" w14:textId="77777777" w:rsidTr="00E00901">
        <w:tc>
          <w:tcPr>
            <w:tcW w:w="2160" w:type="dxa"/>
          </w:tcPr>
          <w:p w14:paraId="41A7E59C" w14:textId="77777777" w:rsidR="00E00901" w:rsidRDefault="00E00901" w:rsidP="00CE794F"/>
        </w:tc>
        <w:tc>
          <w:tcPr>
            <w:tcW w:w="2160" w:type="dxa"/>
          </w:tcPr>
          <w:p w14:paraId="61207C5E" w14:textId="77777777" w:rsidR="00E00901" w:rsidRDefault="00E00901" w:rsidP="00CE794F">
            <w:r>
              <w:t>Nov 18</w:t>
            </w:r>
          </w:p>
        </w:tc>
        <w:tc>
          <w:tcPr>
            <w:tcW w:w="2160" w:type="dxa"/>
          </w:tcPr>
          <w:p w14:paraId="3650152A" w14:textId="77777777" w:rsidR="00E00901" w:rsidRDefault="00E00901" w:rsidP="00CE794F">
            <w:r>
              <w:t>Communications 2</w:t>
            </w:r>
          </w:p>
        </w:tc>
        <w:tc>
          <w:tcPr>
            <w:tcW w:w="2160" w:type="dxa"/>
          </w:tcPr>
          <w:p w14:paraId="3948BF21" w14:textId="77777777" w:rsidR="00E00901" w:rsidRDefault="00E00901" w:rsidP="00CE794F">
            <w:r>
              <w:t>Optical communication</w:t>
            </w:r>
          </w:p>
        </w:tc>
      </w:tr>
      <w:tr w:rsidR="00E00901" w14:paraId="0555E267" w14:textId="77777777" w:rsidTr="00E00901">
        <w:tc>
          <w:tcPr>
            <w:tcW w:w="2160" w:type="dxa"/>
          </w:tcPr>
          <w:p w14:paraId="444B13AC" w14:textId="77777777" w:rsidR="00E00901" w:rsidRDefault="00E00901" w:rsidP="00CE794F"/>
        </w:tc>
        <w:tc>
          <w:tcPr>
            <w:tcW w:w="2160" w:type="dxa"/>
          </w:tcPr>
          <w:p w14:paraId="0F3E7F3C" w14:textId="77777777" w:rsidR="00E00901" w:rsidRDefault="00E00901" w:rsidP="00CE794F">
            <w:r>
              <w:t>Nov 20</w:t>
            </w:r>
          </w:p>
        </w:tc>
        <w:tc>
          <w:tcPr>
            <w:tcW w:w="2160" w:type="dxa"/>
          </w:tcPr>
          <w:p w14:paraId="6BA3DACA" w14:textId="77777777" w:rsidR="00E00901" w:rsidRDefault="00E00901" w:rsidP="00CE794F">
            <w:r>
              <w:t>Communications 3</w:t>
            </w:r>
          </w:p>
        </w:tc>
        <w:tc>
          <w:tcPr>
            <w:tcW w:w="2160" w:type="dxa"/>
          </w:tcPr>
          <w:p w14:paraId="080D67DB" w14:textId="77777777" w:rsidR="00E00901" w:rsidRDefault="00E00901" w:rsidP="00CE794F">
            <w:r>
              <w:t>Noise</w:t>
            </w:r>
          </w:p>
        </w:tc>
      </w:tr>
      <w:tr w:rsidR="00E00901" w14:paraId="609C3870" w14:textId="77777777" w:rsidTr="00E00901">
        <w:tc>
          <w:tcPr>
            <w:tcW w:w="2160" w:type="dxa"/>
          </w:tcPr>
          <w:p w14:paraId="4ADB327A" w14:textId="77777777" w:rsidR="00E00901" w:rsidRDefault="00E00901" w:rsidP="00CE794F"/>
        </w:tc>
        <w:tc>
          <w:tcPr>
            <w:tcW w:w="2160" w:type="dxa"/>
          </w:tcPr>
          <w:p w14:paraId="562C60D7" w14:textId="77777777" w:rsidR="00E00901" w:rsidRDefault="00E00901" w:rsidP="00CE794F">
            <w:r>
              <w:t>Nov 25</w:t>
            </w:r>
          </w:p>
        </w:tc>
        <w:tc>
          <w:tcPr>
            <w:tcW w:w="2160" w:type="dxa"/>
          </w:tcPr>
          <w:p w14:paraId="7F8BEEDE" w14:textId="77777777" w:rsidR="00E00901" w:rsidRDefault="00E00901" w:rsidP="00CE794F">
            <w:r>
              <w:t>Communications 4</w:t>
            </w:r>
          </w:p>
        </w:tc>
        <w:tc>
          <w:tcPr>
            <w:tcW w:w="2160" w:type="dxa"/>
          </w:tcPr>
          <w:p w14:paraId="3657C7E4" w14:textId="77777777" w:rsidR="00E00901" w:rsidRDefault="00E00901" w:rsidP="00CE794F">
            <w:r>
              <w:t>Problems</w:t>
            </w:r>
          </w:p>
        </w:tc>
      </w:tr>
      <w:tr w:rsidR="00E00901" w14:paraId="7DF84550" w14:textId="77777777" w:rsidTr="00E00901">
        <w:tc>
          <w:tcPr>
            <w:tcW w:w="2160" w:type="dxa"/>
          </w:tcPr>
          <w:p w14:paraId="642E0CE2" w14:textId="77777777" w:rsidR="00E00901" w:rsidRDefault="00E00901" w:rsidP="00CE794F"/>
        </w:tc>
        <w:tc>
          <w:tcPr>
            <w:tcW w:w="2160" w:type="dxa"/>
          </w:tcPr>
          <w:p w14:paraId="55B11F07" w14:textId="77777777" w:rsidR="00E00901" w:rsidRDefault="00E00901" w:rsidP="00CE794F">
            <w:r>
              <w:t>Nov 27</w:t>
            </w:r>
          </w:p>
        </w:tc>
        <w:tc>
          <w:tcPr>
            <w:tcW w:w="2160" w:type="dxa"/>
          </w:tcPr>
          <w:p w14:paraId="07004316" w14:textId="77777777" w:rsidR="00E00901" w:rsidRDefault="00E00901" w:rsidP="00CE794F">
            <w:r>
              <w:t>—</w:t>
            </w:r>
          </w:p>
        </w:tc>
        <w:tc>
          <w:tcPr>
            <w:tcW w:w="2160" w:type="dxa"/>
          </w:tcPr>
          <w:p w14:paraId="301A59EA" w14:textId="77777777" w:rsidR="00E00901" w:rsidRDefault="00E00901" w:rsidP="00CE794F">
            <w:r>
              <w:t>—</w:t>
            </w:r>
          </w:p>
        </w:tc>
      </w:tr>
      <w:tr w:rsidR="00E00901" w14:paraId="7205D158" w14:textId="77777777" w:rsidTr="00E00901">
        <w:tc>
          <w:tcPr>
            <w:tcW w:w="2160" w:type="dxa"/>
          </w:tcPr>
          <w:p w14:paraId="38881010" w14:textId="77777777" w:rsidR="00E00901" w:rsidRDefault="00E00901" w:rsidP="00CE794F">
            <w:r>
              <w:t>Module 6 – Final Project</w:t>
            </w:r>
          </w:p>
        </w:tc>
        <w:tc>
          <w:tcPr>
            <w:tcW w:w="2160" w:type="dxa"/>
          </w:tcPr>
          <w:p w14:paraId="56DD1558" w14:textId="77777777" w:rsidR="00E00901" w:rsidRDefault="00E00901" w:rsidP="00CE794F">
            <w:r>
              <w:t>Dec 02</w:t>
            </w:r>
          </w:p>
        </w:tc>
        <w:tc>
          <w:tcPr>
            <w:tcW w:w="2160" w:type="dxa"/>
          </w:tcPr>
          <w:p w14:paraId="7A88C182" w14:textId="77777777" w:rsidR="00E00901" w:rsidRDefault="00E00901" w:rsidP="00CE794F">
            <w:r>
              <w:t>Final Project Presentations</w:t>
            </w:r>
          </w:p>
        </w:tc>
        <w:tc>
          <w:tcPr>
            <w:tcW w:w="2160" w:type="dxa"/>
          </w:tcPr>
          <w:p w14:paraId="6B7491AF" w14:textId="77777777" w:rsidR="00E00901" w:rsidRDefault="00E00901" w:rsidP="00CE794F">
            <w:r>
              <w:t>—</w:t>
            </w:r>
          </w:p>
        </w:tc>
      </w:tr>
      <w:tr w:rsidR="00E00901" w14:paraId="4C3D27A4" w14:textId="77777777" w:rsidTr="00E00901">
        <w:tc>
          <w:tcPr>
            <w:tcW w:w="2160" w:type="dxa"/>
          </w:tcPr>
          <w:p w14:paraId="643D1706" w14:textId="77777777" w:rsidR="00E00901" w:rsidRDefault="00E00901" w:rsidP="00CE794F"/>
        </w:tc>
        <w:tc>
          <w:tcPr>
            <w:tcW w:w="2160" w:type="dxa"/>
          </w:tcPr>
          <w:p w14:paraId="16A93D57" w14:textId="77777777" w:rsidR="00E00901" w:rsidRDefault="00E00901" w:rsidP="00CE794F">
            <w:r>
              <w:t>Dec 04</w:t>
            </w:r>
          </w:p>
        </w:tc>
        <w:tc>
          <w:tcPr>
            <w:tcW w:w="2160" w:type="dxa"/>
          </w:tcPr>
          <w:p w14:paraId="75A2E541" w14:textId="77777777" w:rsidR="00E00901" w:rsidRDefault="00E00901" w:rsidP="00CE794F">
            <w:r>
              <w:t>Final Project Presentations</w:t>
            </w:r>
          </w:p>
        </w:tc>
        <w:tc>
          <w:tcPr>
            <w:tcW w:w="2160" w:type="dxa"/>
          </w:tcPr>
          <w:p w14:paraId="0541E6BA" w14:textId="77777777" w:rsidR="00E00901" w:rsidRDefault="00E00901" w:rsidP="00CE794F">
            <w:r>
              <w:t>—</w:t>
            </w:r>
          </w:p>
        </w:tc>
      </w:tr>
    </w:tbl>
    <w:p w14:paraId="28F66466" w14:textId="77777777" w:rsidR="00C77E45" w:rsidRDefault="00C77E45" w:rsidP="004A058A">
      <w:pPr>
        <w:pageBreakBefore/>
        <w:rPr>
          <w:rFonts w:ascii="PT Sans" w:eastAsia="Times New Roman" w:hAnsi="PT Sans" w:cs="Times New Roman"/>
          <w:b/>
          <w:sz w:val="20"/>
          <w:szCs w:val="18"/>
        </w:rPr>
      </w:pPr>
    </w:p>
    <w:p w14:paraId="4BB9A386" w14:textId="77777777" w:rsidR="00C77E45" w:rsidRDefault="00C77E45" w:rsidP="004A058A">
      <w:pPr>
        <w:pageBreakBefore/>
        <w:rPr>
          <w:rFonts w:ascii="PT Sans" w:eastAsia="Times New Roman" w:hAnsi="PT Sans" w:cs="Times New Roman"/>
          <w:b/>
          <w:sz w:val="20"/>
          <w:szCs w:val="18"/>
        </w:rPr>
      </w:pPr>
    </w:p>
    <w:p w14:paraId="5A41BAE5" w14:textId="0F7662D1" w:rsidR="00293EB4" w:rsidRPr="00BE7626" w:rsidRDefault="00C67C49" w:rsidP="004A058A">
      <w:pPr>
        <w:pageBreakBefore/>
        <w:rPr>
          <w:rFonts w:ascii="PT Sans" w:eastAsia="Times New Roman" w:hAnsi="PT Sans" w:cs="Times New Roman"/>
          <w:b/>
          <w:sz w:val="20"/>
          <w:szCs w:val="18"/>
        </w:rPr>
      </w:pPr>
      <w:r w:rsidRPr="00BE7626">
        <w:rPr>
          <w:rFonts w:ascii="PT Sans" w:eastAsia="Times New Roman" w:hAnsi="PT Sans" w:cs="Times New Roman"/>
          <w:b/>
          <w:sz w:val="20"/>
          <w:szCs w:val="18"/>
        </w:rPr>
        <w:lastRenderedPageBreak/>
        <w:t>Statement on Academic Conduct and Support Systems</w:t>
      </w:r>
    </w:p>
    <w:p w14:paraId="26ABC965" w14:textId="77777777" w:rsidR="00293EB4" w:rsidRPr="00BE7626" w:rsidRDefault="00C67C49">
      <w:pPr>
        <w:spacing w:after="0" w:line="240" w:lineRule="auto"/>
        <w:jc w:val="both"/>
        <w:rPr>
          <w:rFonts w:ascii="PT Sans" w:eastAsia="Times New Roman" w:hAnsi="PT Sans" w:cs="Times New Roman"/>
          <w:b/>
          <w:sz w:val="20"/>
          <w:szCs w:val="18"/>
        </w:rPr>
      </w:pPr>
      <w:r w:rsidRPr="00BE7626">
        <w:rPr>
          <w:rFonts w:ascii="PT Sans" w:eastAsia="Times New Roman" w:hAnsi="PT Sans" w:cs="Times New Roman"/>
          <w:b/>
          <w:sz w:val="20"/>
          <w:szCs w:val="18"/>
        </w:rPr>
        <w:t xml:space="preserve">Students and Disability Accommodations: </w:t>
      </w:r>
    </w:p>
    <w:p w14:paraId="2759F83E"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 xml:space="preserve">USC welcomes students with disabilities into </w:t>
      </w:r>
      <w:proofErr w:type="gramStart"/>
      <w:r w:rsidRPr="00BE7626">
        <w:rPr>
          <w:rFonts w:ascii="PT Sans" w:eastAsia="Times New Roman" w:hAnsi="PT Sans" w:cs="Times New Roman"/>
          <w:sz w:val="20"/>
          <w:szCs w:val="18"/>
        </w:rPr>
        <w:t>all of</w:t>
      </w:r>
      <w:proofErr w:type="gramEnd"/>
      <w:r w:rsidRPr="00BE7626">
        <w:rPr>
          <w:rFonts w:ascii="PT Sans" w:eastAsia="Times New Roman" w:hAnsi="PT Sans" w:cs="Times New Roman"/>
          <w:sz w:val="20"/>
          <w:szCs w:val="18"/>
        </w:rPr>
        <w:t xml:space="preserve"> the University’s educational programs. The Office of Student Accessibility Services (OSAS) is responsible for the determination of appropriate </w:t>
      </w:r>
      <w:proofErr w:type="gramStart"/>
      <w:r w:rsidRPr="00BE7626">
        <w:rPr>
          <w:rFonts w:ascii="PT Sans" w:eastAsia="Times New Roman" w:hAnsi="PT Sans" w:cs="Times New Roman"/>
          <w:sz w:val="20"/>
          <w:szCs w:val="18"/>
        </w:rPr>
        <w:t>accommodations</w:t>
      </w:r>
      <w:proofErr w:type="gramEnd"/>
      <w:r w:rsidRPr="00BE7626">
        <w:rPr>
          <w:rFonts w:ascii="PT Sans" w:eastAsia="Times New Roman" w:hAnsi="PT Sans" w:cs="Times New Roman"/>
          <w:sz w:val="20"/>
          <w:szCs w:val="18"/>
        </w:rPr>
        <w:t xml:space="preserve"> for students who encounter disability-related barriers. Once a student has completed the OSAS process (registration, initial appointment, and submitted documentation) and </w:t>
      </w:r>
      <w:proofErr w:type="gramStart"/>
      <w:r w:rsidRPr="00BE7626">
        <w:rPr>
          <w:rFonts w:ascii="PT Sans" w:eastAsia="Times New Roman" w:hAnsi="PT Sans" w:cs="Times New Roman"/>
          <w:sz w:val="20"/>
          <w:szCs w:val="18"/>
        </w:rPr>
        <w:t>accommodations are</w:t>
      </w:r>
      <w:proofErr w:type="gramEnd"/>
      <w:r w:rsidRPr="00BE7626">
        <w:rPr>
          <w:rFonts w:ascii="PT Sans" w:eastAsia="Times New Roman" w:hAnsi="PT Sans" w:cs="Times New Roman"/>
          <w:sz w:val="20"/>
          <w:szCs w:val="18"/>
        </w:rPr>
        <w:t xml:space="preserve"> determined to be reasonable and appropriate, a Letter of Accommodation (LOA) will be available to generate for each course. The LOA must be given to each course instructor by the student and followed up with a discussion. This should be done as early in the semester as possible as </w:t>
      </w:r>
      <w:proofErr w:type="gramStart"/>
      <w:r w:rsidRPr="00BE7626">
        <w:rPr>
          <w:rFonts w:ascii="PT Sans" w:eastAsia="Times New Roman" w:hAnsi="PT Sans" w:cs="Times New Roman"/>
          <w:sz w:val="20"/>
          <w:szCs w:val="18"/>
        </w:rPr>
        <w:t>accommodations are</w:t>
      </w:r>
      <w:proofErr w:type="gramEnd"/>
      <w:r w:rsidRPr="00BE7626">
        <w:rPr>
          <w:rFonts w:ascii="PT Sans" w:eastAsia="Times New Roman" w:hAnsi="PT Sans" w:cs="Times New Roman"/>
          <w:sz w:val="20"/>
          <w:szCs w:val="18"/>
        </w:rPr>
        <w:t xml:space="preserve"> not retroactive. More information can be found at </w:t>
      </w:r>
      <w:hyperlink r:id="rId24">
        <w:r w:rsidRPr="00BE7626">
          <w:rPr>
            <w:rFonts w:ascii="PT Sans" w:eastAsia="Times New Roman" w:hAnsi="PT Sans" w:cs="Times New Roman"/>
            <w:color w:val="0000FF"/>
            <w:sz w:val="20"/>
            <w:szCs w:val="18"/>
            <w:u w:val="single"/>
          </w:rPr>
          <w:t>osas.usc.edu</w:t>
        </w:r>
      </w:hyperlink>
      <w:r w:rsidRPr="00BE7626">
        <w:rPr>
          <w:rFonts w:ascii="PT Sans" w:eastAsia="Times New Roman" w:hAnsi="PT Sans" w:cs="Times New Roman"/>
          <w:sz w:val="20"/>
          <w:szCs w:val="18"/>
        </w:rPr>
        <w:t xml:space="preserve">. You may contact OSAS at (213) 740-0776 or via email at </w:t>
      </w:r>
      <w:hyperlink r:id="rId25">
        <w:r w:rsidRPr="00BE7626">
          <w:rPr>
            <w:rFonts w:ascii="PT Sans" w:eastAsia="Times New Roman" w:hAnsi="PT Sans" w:cs="Times New Roman"/>
            <w:color w:val="0000FF"/>
            <w:sz w:val="20"/>
            <w:szCs w:val="18"/>
            <w:u w:val="single"/>
          </w:rPr>
          <w:t>osasfrontdesk@usc.edu</w:t>
        </w:r>
      </w:hyperlink>
      <w:r w:rsidRPr="00BE7626">
        <w:rPr>
          <w:rFonts w:ascii="PT Sans" w:eastAsia="Times New Roman" w:hAnsi="PT Sans" w:cs="Times New Roman"/>
          <w:sz w:val="20"/>
          <w:szCs w:val="18"/>
        </w:rPr>
        <w:t>.</w:t>
      </w:r>
    </w:p>
    <w:p w14:paraId="4195201D" w14:textId="77777777" w:rsidR="00293EB4" w:rsidRPr="00BE7626" w:rsidRDefault="00293EB4">
      <w:pPr>
        <w:spacing w:after="0" w:line="240" w:lineRule="auto"/>
        <w:jc w:val="both"/>
        <w:rPr>
          <w:rFonts w:ascii="PT Sans" w:eastAsia="Times New Roman" w:hAnsi="PT Sans" w:cs="Times New Roman"/>
          <w:sz w:val="20"/>
          <w:szCs w:val="18"/>
          <w:u w:val="single"/>
        </w:rPr>
      </w:pPr>
    </w:p>
    <w:p w14:paraId="10FDDE37" w14:textId="77777777" w:rsidR="00293EB4" w:rsidRPr="00BE7626" w:rsidRDefault="00C67C49">
      <w:pPr>
        <w:spacing w:after="0" w:line="240" w:lineRule="auto"/>
        <w:jc w:val="both"/>
        <w:rPr>
          <w:rFonts w:ascii="PT Sans" w:eastAsia="Times New Roman" w:hAnsi="PT Sans" w:cs="Times New Roman"/>
          <w:b/>
          <w:sz w:val="20"/>
          <w:szCs w:val="18"/>
        </w:rPr>
      </w:pPr>
      <w:r w:rsidRPr="00BE7626">
        <w:rPr>
          <w:rFonts w:ascii="PT Sans" w:eastAsia="Times New Roman" w:hAnsi="PT Sans" w:cs="Times New Roman"/>
          <w:b/>
          <w:sz w:val="20"/>
          <w:szCs w:val="18"/>
        </w:rPr>
        <w:t xml:space="preserve">Support Systems: </w:t>
      </w:r>
    </w:p>
    <w:p w14:paraId="7642AA1C" w14:textId="77777777" w:rsidR="00293EB4" w:rsidRPr="00BE7626" w:rsidRDefault="00293EB4">
      <w:pPr>
        <w:spacing w:after="0" w:line="240" w:lineRule="auto"/>
        <w:jc w:val="both"/>
        <w:rPr>
          <w:rFonts w:ascii="PT Sans" w:eastAsia="Times New Roman" w:hAnsi="PT Sans" w:cs="Times New Roman"/>
          <w:b/>
          <w:sz w:val="20"/>
          <w:szCs w:val="18"/>
        </w:rPr>
      </w:pPr>
    </w:p>
    <w:p w14:paraId="7684F4F8"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eastAsia="Times New Roman" w:hAnsi="PT Sans" w:cs="Times New Roman"/>
          <w:i/>
          <w:sz w:val="20"/>
          <w:szCs w:val="18"/>
        </w:rPr>
        <w:t>Counseling and Mental Health - (213) 740-9355 – 24/7 on call</w:t>
      </w:r>
    </w:p>
    <w:p w14:paraId="65B6D796" w14:textId="77777777" w:rsidR="00293EB4" w:rsidRPr="00BE7626" w:rsidRDefault="00C67C49">
      <w:pPr>
        <w:spacing w:after="0" w:line="240" w:lineRule="auto"/>
        <w:jc w:val="both"/>
        <w:rPr>
          <w:rFonts w:ascii="PT Sans" w:eastAsia="Times New Roman" w:hAnsi="PT Sans" w:cs="Times New Roman"/>
          <w:sz w:val="20"/>
          <w:szCs w:val="18"/>
        </w:rPr>
      </w:pPr>
      <w:hyperlink r:id="rId26">
        <w:r w:rsidRPr="00BE7626">
          <w:rPr>
            <w:rFonts w:ascii="PT Sans" w:eastAsia="Times New Roman" w:hAnsi="PT Sans" w:cs="Times New Roman"/>
            <w:color w:val="1155CC"/>
            <w:sz w:val="20"/>
            <w:szCs w:val="18"/>
            <w:u w:val="single"/>
          </w:rPr>
          <w:t>https://sites.usc.edu/counselingandmentalhealth/</w:t>
        </w:r>
      </w:hyperlink>
    </w:p>
    <w:p w14:paraId="32797B52"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 xml:space="preserve">Free and confidential mental health treatment for students, including short-term psychotherapy, group counseling, stress fitness workshops, and crisis intervention. </w:t>
      </w:r>
    </w:p>
    <w:p w14:paraId="797CCCDB" w14:textId="77777777" w:rsidR="00293EB4" w:rsidRPr="00BE7626" w:rsidRDefault="00C67C49">
      <w:pPr>
        <w:spacing w:after="0" w:line="240" w:lineRule="auto"/>
        <w:jc w:val="both"/>
        <w:rPr>
          <w:rFonts w:ascii="PT Sans" w:eastAsia="Times New Roman" w:hAnsi="PT Sans" w:cs="Times New Roman"/>
          <w:i/>
          <w:color w:val="0000FF"/>
          <w:sz w:val="20"/>
          <w:szCs w:val="18"/>
          <w:u w:val="single"/>
        </w:rPr>
      </w:pPr>
      <w:r w:rsidRPr="00BE7626">
        <w:rPr>
          <w:rFonts w:ascii="PT Sans" w:hAnsi="PT Sans"/>
          <w:sz w:val="20"/>
          <w:szCs w:val="18"/>
        </w:rPr>
        <w:fldChar w:fldCharType="begin"/>
      </w:r>
      <w:r w:rsidRPr="00BE7626">
        <w:rPr>
          <w:rFonts w:ascii="PT Sans" w:hAnsi="PT Sans"/>
          <w:sz w:val="20"/>
          <w:szCs w:val="18"/>
        </w:rPr>
        <w:instrText xml:space="preserve"> HYPERLINK "https://engemannshc.usc.edu/counseling/" </w:instrText>
      </w:r>
      <w:r w:rsidRPr="00BE7626">
        <w:rPr>
          <w:rFonts w:ascii="PT Sans" w:hAnsi="PT Sans"/>
          <w:sz w:val="20"/>
          <w:szCs w:val="18"/>
        </w:rPr>
      </w:r>
      <w:r w:rsidRPr="00BE7626">
        <w:rPr>
          <w:rFonts w:ascii="PT Sans" w:hAnsi="PT Sans"/>
          <w:sz w:val="20"/>
          <w:szCs w:val="18"/>
        </w:rPr>
        <w:fldChar w:fldCharType="separate"/>
      </w:r>
    </w:p>
    <w:p w14:paraId="43CBE61E"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hAnsi="PT Sans"/>
          <w:sz w:val="20"/>
          <w:szCs w:val="18"/>
        </w:rPr>
        <w:fldChar w:fldCharType="end"/>
      </w:r>
      <w:r w:rsidRPr="00BE7626">
        <w:rPr>
          <w:rFonts w:ascii="PT Sans" w:eastAsia="Times New Roman" w:hAnsi="PT Sans" w:cs="Times New Roman"/>
          <w:i/>
          <w:sz w:val="20"/>
          <w:szCs w:val="18"/>
        </w:rPr>
        <w:t>988 Suicide and Crisis Lifeline - 988 for both calls and text messages – 24/7 on call</w:t>
      </w:r>
    </w:p>
    <w:p w14:paraId="0047F0C8" w14:textId="77777777" w:rsidR="00293EB4" w:rsidRPr="00BE7626" w:rsidRDefault="00C67C49">
      <w:pPr>
        <w:spacing w:after="0" w:line="240" w:lineRule="auto"/>
        <w:jc w:val="both"/>
        <w:rPr>
          <w:rFonts w:ascii="PT Sans" w:eastAsia="Times New Roman" w:hAnsi="PT Sans" w:cs="Times New Roman"/>
          <w:sz w:val="20"/>
          <w:szCs w:val="18"/>
        </w:rPr>
      </w:pPr>
      <w:hyperlink r:id="rId27">
        <w:r w:rsidRPr="00BE7626">
          <w:rPr>
            <w:rFonts w:ascii="PT Sans" w:eastAsia="Times New Roman" w:hAnsi="PT Sans" w:cs="Times New Roman"/>
            <w:color w:val="0000FF"/>
            <w:sz w:val="20"/>
            <w:szCs w:val="18"/>
            <w:u w:val="single"/>
          </w:rPr>
          <w:t>988lifeline.org</w:t>
        </w:r>
      </w:hyperlink>
    </w:p>
    <w:p w14:paraId="62ECE100" w14:textId="77777777" w:rsidR="00293EB4" w:rsidRPr="00BE7626" w:rsidRDefault="00C67C49">
      <w:pPr>
        <w:spacing w:after="0" w:line="240" w:lineRule="auto"/>
        <w:jc w:val="both"/>
        <w:rPr>
          <w:rFonts w:ascii="PT Sans" w:eastAsia="Times New Roman" w:hAnsi="PT Sans" w:cs="Times New Roman"/>
          <w:sz w:val="20"/>
          <w:szCs w:val="18"/>
        </w:rPr>
      </w:pPr>
      <w:bookmarkStart w:id="2" w:name="_heading=h.tyjcwt" w:colFirst="0" w:colLast="0"/>
      <w:bookmarkEnd w:id="2"/>
      <w:r w:rsidRPr="00BE7626">
        <w:rPr>
          <w:rFonts w:ascii="PT Sans" w:eastAsia="Times New Roman" w:hAnsi="PT Sans" w:cs="Times New Roman"/>
          <w:sz w:val="20"/>
          <w:szCs w:val="18"/>
        </w:rPr>
        <w:t xml:space="preserve">The 988 Suicide and Crisis Lifeline (formerly known as the National Suicide Prevention Lifeline) provides free and confidential emotional support to people in suicidal crisis or emotional distress 24 hours a day, 7 days a week, across the United States. </w:t>
      </w:r>
      <w:proofErr w:type="gramStart"/>
      <w:r w:rsidRPr="00BE7626">
        <w:rPr>
          <w:rFonts w:ascii="PT Sans" w:eastAsia="Times New Roman" w:hAnsi="PT Sans" w:cs="Times New Roman"/>
          <w:sz w:val="20"/>
          <w:szCs w:val="18"/>
        </w:rPr>
        <w:t>The Lifeline</w:t>
      </w:r>
      <w:proofErr w:type="gramEnd"/>
      <w:r w:rsidRPr="00BE7626">
        <w:rPr>
          <w:rFonts w:ascii="PT Sans" w:eastAsia="Times New Roman" w:hAnsi="PT Sans" w:cs="Times New Roman"/>
          <w:sz w:val="20"/>
          <w:szCs w:val="18"/>
        </w:rPr>
        <w:t xml:space="preserve"> is comprised of a national network of over 200 local crisis centers, combining custom local care and resources with national standards and best practices. The new, shorter phone number makes it easier for people to remember and access mental health crisis services (though the previous 1 (800) 273-8255 number will continue to function indefinitely) and represents a continued commitment to those in crisis.</w:t>
      </w:r>
    </w:p>
    <w:p w14:paraId="3480AD9F" w14:textId="77777777" w:rsidR="00293EB4" w:rsidRPr="00BE7626" w:rsidRDefault="00C67C49">
      <w:pPr>
        <w:spacing w:after="0" w:line="240" w:lineRule="auto"/>
        <w:jc w:val="both"/>
        <w:rPr>
          <w:rFonts w:ascii="PT Sans" w:eastAsia="Times New Roman" w:hAnsi="PT Sans" w:cs="Times New Roman"/>
          <w:i/>
          <w:color w:val="0000FF"/>
          <w:sz w:val="20"/>
          <w:szCs w:val="18"/>
          <w:u w:val="single"/>
        </w:rPr>
      </w:pPr>
      <w:r w:rsidRPr="00BE7626">
        <w:rPr>
          <w:rFonts w:ascii="PT Sans" w:hAnsi="PT Sans"/>
          <w:sz w:val="20"/>
          <w:szCs w:val="18"/>
        </w:rPr>
        <w:fldChar w:fldCharType="begin"/>
      </w:r>
      <w:r w:rsidRPr="00BE7626">
        <w:rPr>
          <w:rFonts w:ascii="PT Sans" w:hAnsi="PT Sans"/>
          <w:sz w:val="20"/>
          <w:szCs w:val="18"/>
        </w:rPr>
        <w:instrText xml:space="preserve"> HYPERLINK "http://www.suicidepreventionlifeline.org/" </w:instrText>
      </w:r>
      <w:r w:rsidRPr="00BE7626">
        <w:rPr>
          <w:rFonts w:ascii="PT Sans" w:hAnsi="PT Sans"/>
          <w:sz w:val="20"/>
          <w:szCs w:val="18"/>
        </w:rPr>
      </w:r>
      <w:r w:rsidRPr="00BE7626">
        <w:rPr>
          <w:rFonts w:ascii="PT Sans" w:hAnsi="PT Sans"/>
          <w:sz w:val="20"/>
          <w:szCs w:val="18"/>
        </w:rPr>
        <w:fldChar w:fldCharType="separate"/>
      </w:r>
    </w:p>
    <w:p w14:paraId="47916ED9"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hAnsi="PT Sans"/>
          <w:sz w:val="20"/>
          <w:szCs w:val="18"/>
        </w:rPr>
        <w:fldChar w:fldCharType="end"/>
      </w:r>
      <w:r w:rsidRPr="00BE7626">
        <w:rPr>
          <w:rFonts w:ascii="PT Sans" w:eastAsia="Times New Roman" w:hAnsi="PT Sans" w:cs="Times New Roman"/>
          <w:i/>
          <w:sz w:val="20"/>
          <w:szCs w:val="18"/>
        </w:rPr>
        <w:t>Relationship and Sexual Violence Prevention Services (RSVP) - (213) 740-9355(WELL) – 24/7 on call</w:t>
      </w:r>
    </w:p>
    <w:p w14:paraId="31565C9D" w14:textId="77777777" w:rsidR="00293EB4" w:rsidRPr="00BE7626" w:rsidRDefault="00C67C49">
      <w:pPr>
        <w:spacing w:after="0" w:line="240" w:lineRule="auto"/>
        <w:jc w:val="both"/>
        <w:rPr>
          <w:rFonts w:ascii="PT Sans" w:eastAsia="Times New Roman" w:hAnsi="PT Sans" w:cs="Times New Roman"/>
          <w:sz w:val="20"/>
          <w:szCs w:val="18"/>
        </w:rPr>
      </w:pPr>
      <w:hyperlink r:id="rId28">
        <w:r w:rsidRPr="00BE7626">
          <w:rPr>
            <w:rFonts w:ascii="PT Sans" w:eastAsia="Times New Roman" w:hAnsi="PT Sans" w:cs="Times New Roman"/>
            <w:color w:val="1155CC"/>
            <w:sz w:val="20"/>
            <w:szCs w:val="18"/>
            <w:u w:val="single"/>
          </w:rPr>
          <w:t>https://sites.usc.edu/clientservices/</w:t>
        </w:r>
      </w:hyperlink>
    </w:p>
    <w:p w14:paraId="592BCE72" w14:textId="77777777" w:rsidR="00293EB4" w:rsidRPr="00BE7626" w:rsidRDefault="00C67C49">
      <w:pPr>
        <w:spacing w:after="0" w:line="240" w:lineRule="auto"/>
        <w:jc w:val="both"/>
        <w:rPr>
          <w:rFonts w:ascii="PT Sans" w:eastAsia="Times New Roman" w:hAnsi="PT Sans" w:cs="Times New Roman"/>
          <w:color w:val="0000FF"/>
          <w:sz w:val="20"/>
          <w:szCs w:val="18"/>
          <w:u w:val="single"/>
        </w:rPr>
      </w:pPr>
      <w:r w:rsidRPr="00BE7626">
        <w:rPr>
          <w:rFonts w:ascii="PT Sans" w:eastAsia="Times New Roman" w:hAnsi="PT Sans" w:cs="Times New Roman"/>
          <w:sz w:val="20"/>
          <w:szCs w:val="18"/>
        </w:rPr>
        <w:t>Free and confidential therapy services, workshops, and training for situations related to gender- and power-based harm (including sexual assault, intimate partner violence, and stalking).</w:t>
      </w:r>
      <w:r w:rsidRPr="00BE7626">
        <w:rPr>
          <w:rFonts w:ascii="PT Sans" w:hAnsi="PT Sans"/>
          <w:sz w:val="20"/>
          <w:szCs w:val="18"/>
        </w:rPr>
        <w:fldChar w:fldCharType="begin"/>
      </w:r>
      <w:r w:rsidRPr="00BE7626">
        <w:rPr>
          <w:rFonts w:ascii="PT Sans" w:hAnsi="PT Sans"/>
          <w:sz w:val="20"/>
          <w:szCs w:val="18"/>
        </w:rPr>
        <w:instrText xml:space="preserve"> HYPERLINK "https://engemannshc.usc.edu/rsvp/" </w:instrText>
      </w:r>
      <w:r w:rsidRPr="00BE7626">
        <w:rPr>
          <w:rFonts w:ascii="PT Sans" w:hAnsi="PT Sans"/>
          <w:sz w:val="20"/>
          <w:szCs w:val="18"/>
        </w:rPr>
      </w:r>
      <w:r w:rsidRPr="00BE7626">
        <w:rPr>
          <w:rFonts w:ascii="PT Sans" w:hAnsi="PT Sans"/>
          <w:sz w:val="20"/>
          <w:szCs w:val="18"/>
        </w:rPr>
        <w:fldChar w:fldCharType="separate"/>
      </w:r>
    </w:p>
    <w:p w14:paraId="009BDC56"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hAnsi="PT Sans"/>
          <w:sz w:val="20"/>
          <w:szCs w:val="18"/>
        </w:rPr>
        <w:fldChar w:fldCharType="end"/>
      </w:r>
    </w:p>
    <w:p w14:paraId="76607873"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eastAsia="Times New Roman" w:hAnsi="PT Sans" w:cs="Times New Roman"/>
          <w:i/>
          <w:sz w:val="20"/>
          <w:szCs w:val="18"/>
        </w:rPr>
        <w:t xml:space="preserve">Office for Equity, Equal Opportunity, and Title IX (EEO-TIX) - (213) 740-5086 </w:t>
      </w:r>
    </w:p>
    <w:p w14:paraId="6DF9D03B" w14:textId="77777777" w:rsidR="00293EB4" w:rsidRPr="00BE7626" w:rsidRDefault="00C67C49">
      <w:pPr>
        <w:spacing w:after="0" w:line="240" w:lineRule="auto"/>
        <w:jc w:val="both"/>
        <w:rPr>
          <w:rFonts w:ascii="PT Sans" w:eastAsia="Times New Roman" w:hAnsi="PT Sans" w:cs="Times New Roman"/>
          <w:sz w:val="20"/>
          <w:szCs w:val="18"/>
        </w:rPr>
      </w:pPr>
      <w:hyperlink r:id="rId29">
        <w:r w:rsidRPr="00BE7626">
          <w:rPr>
            <w:rFonts w:ascii="PT Sans" w:eastAsia="Times New Roman" w:hAnsi="PT Sans" w:cs="Times New Roman"/>
            <w:color w:val="0000FF"/>
            <w:sz w:val="20"/>
            <w:szCs w:val="18"/>
            <w:u w:val="single"/>
          </w:rPr>
          <w:t>eeotix.usc.edu</w:t>
        </w:r>
      </w:hyperlink>
    </w:p>
    <w:p w14:paraId="23B667F0"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 xml:space="preserve">Information about how to get help or help someone affected by harassment or discrimination, rights of protected classes, reporting options, and additional resources for students, faculty, staff, visitors, and applicants. </w:t>
      </w:r>
    </w:p>
    <w:p w14:paraId="27BE2972" w14:textId="77777777" w:rsidR="00293EB4" w:rsidRPr="00BE7626" w:rsidRDefault="00293EB4">
      <w:pPr>
        <w:spacing w:after="0" w:line="240" w:lineRule="auto"/>
        <w:jc w:val="both"/>
        <w:rPr>
          <w:rFonts w:ascii="PT Sans" w:eastAsia="Times New Roman" w:hAnsi="PT Sans" w:cs="Times New Roman"/>
          <w:sz w:val="20"/>
          <w:szCs w:val="18"/>
        </w:rPr>
      </w:pPr>
    </w:p>
    <w:p w14:paraId="4548CA4A"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eastAsia="Times New Roman" w:hAnsi="PT Sans" w:cs="Times New Roman"/>
          <w:i/>
          <w:sz w:val="20"/>
          <w:szCs w:val="18"/>
        </w:rPr>
        <w:t>Reporting Incidents of Bias or Harassment - (213) 740-5086 or (213) 821-8298</w:t>
      </w:r>
    </w:p>
    <w:p w14:paraId="1485447D" w14:textId="77777777" w:rsidR="00293EB4" w:rsidRPr="00BE7626" w:rsidRDefault="00C67C49">
      <w:pPr>
        <w:spacing w:after="0" w:line="240" w:lineRule="auto"/>
        <w:jc w:val="both"/>
        <w:rPr>
          <w:rFonts w:ascii="PT Sans" w:eastAsia="Times New Roman" w:hAnsi="PT Sans" w:cs="Times New Roman"/>
          <w:sz w:val="20"/>
          <w:szCs w:val="18"/>
        </w:rPr>
      </w:pPr>
      <w:hyperlink r:id="rId30">
        <w:r w:rsidRPr="00BE7626">
          <w:rPr>
            <w:rFonts w:ascii="PT Sans" w:eastAsia="Times New Roman" w:hAnsi="PT Sans" w:cs="Times New Roman"/>
            <w:color w:val="0000FF"/>
            <w:sz w:val="20"/>
            <w:szCs w:val="18"/>
            <w:u w:val="single"/>
          </w:rPr>
          <w:t>usc-advocate.symplicity.com/</w:t>
        </w:r>
        <w:proofErr w:type="spellStart"/>
        <w:r w:rsidRPr="00BE7626">
          <w:rPr>
            <w:rFonts w:ascii="PT Sans" w:eastAsia="Times New Roman" w:hAnsi="PT Sans" w:cs="Times New Roman"/>
            <w:color w:val="0000FF"/>
            <w:sz w:val="20"/>
            <w:szCs w:val="18"/>
            <w:u w:val="single"/>
          </w:rPr>
          <w:t>care_report</w:t>
        </w:r>
        <w:proofErr w:type="spellEnd"/>
      </w:hyperlink>
    </w:p>
    <w:p w14:paraId="57A12D73" w14:textId="77777777" w:rsidR="00293EB4" w:rsidRPr="00BE7626" w:rsidRDefault="00C67C49">
      <w:pPr>
        <w:spacing w:after="0" w:line="240" w:lineRule="auto"/>
        <w:jc w:val="both"/>
        <w:rPr>
          <w:rFonts w:ascii="PT Sans" w:eastAsia="Times New Roman" w:hAnsi="PT Sans" w:cs="Times New Roman"/>
          <w:color w:val="0000FF"/>
          <w:sz w:val="20"/>
          <w:szCs w:val="18"/>
          <w:u w:val="single"/>
        </w:rPr>
      </w:pPr>
      <w:r w:rsidRPr="00BE7626">
        <w:rPr>
          <w:rFonts w:ascii="PT Sans" w:eastAsia="Times New Roman" w:hAnsi="PT Sans" w:cs="Times New Roman"/>
          <w:sz w:val="20"/>
          <w:szCs w:val="18"/>
        </w:rPr>
        <w:t>Avenue to report incidents of bias, hate crimes, and microaggressions to the Office for Equity, Equal Opportunity, and Title for appropriate investigation, supportive measures, and response.</w:t>
      </w:r>
      <w:r w:rsidRPr="00BE7626">
        <w:rPr>
          <w:rFonts w:ascii="PT Sans" w:hAnsi="PT Sans"/>
          <w:sz w:val="20"/>
          <w:szCs w:val="18"/>
        </w:rPr>
        <w:fldChar w:fldCharType="begin"/>
      </w:r>
      <w:r w:rsidRPr="00BE7626">
        <w:rPr>
          <w:rFonts w:ascii="PT Sans" w:hAnsi="PT Sans"/>
          <w:sz w:val="20"/>
          <w:szCs w:val="18"/>
        </w:rPr>
        <w:instrText xml:space="preserve"> HYPERLINK "https://studentaffairs.usc.edu/bias-assessment-response-support/" </w:instrText>
      </w:r>
      <w:r w:rsidRPr="00BE7626">
        <w:rPr>
          <w:rFonts w:ascii="PT Sans" w:hAnsi="PT Sans"/>
          <w:sz w:val="20"/>
          <w:szCs w:val="18"/>
        </w:rPr>
      </w:r>
      <w:r w:rsidRPr="00BE7626">
        <w:rPr>
          <w:rFonts w:ascii="PT Sans" w:hAnsi="PT Sans"/>
          <w:sz w:val="20"/>
          <w:szCs w:val="18"/>
        </w:rPr>
        <w:fldChar w:fldCharType="separate"/>
      </w:r>
    </w:p>
    <w:p w14:paraId="5D597DE6"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hAnsi="PT Sans"/>
          <w:sz w:val="20"/>
          <w:szCs w:val="18"/>
        </w:rPr>
        <w:fldChar w:fldCharType="end"/>
      </w:r>
    </w:p>
    <w:p w14:paraId="4D3FDAB0"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eastAsia="Times New Roman" w:hAnsi="PT Sans" w:cs="Times New Roman"/>
          <w:i/>
          <w:sz w:val="20"/>
          <w:szCs w:val="18"/>
        </w:rPr>
        <w:t>The Office of Student Accessibility Services (OSAS) - (213) 740-0776</w:t>
      </w:r>
    </w:p>
    <w:p w14:paraId="25B56EA0" w14:textId="77777777" w:rsidR="00293EB4" w:rsidRPr="00BE7626" w:rsidRDefault="00C67C49">
      <w:pPr>
        <w:spacing w:after="0" w:line="240" w:lineRule="auto"/>
        <w:jc w:val="both"/>
        <w:rPr>
          <w:rFonts w:ascii="PT Sans" w:eastAsia="Times New Roman" w:hAnsi="PT Sans" w:cs="Times New Roman"/>
          <w:sz w:val="20"/>
          <w:szCs w:val="18"/>
        </w:rPr>
      </w:pPr>
      <w:hyperlink r:id="rId31">
        <w:r w:rsidRPr="00BE7626">
          <w:rPr>
            <w:rFonts w:ascii="PT Sans" w:eastAsia="Times New Roman" w:hAnsi="PT Sans" w:cs="Times New Roman"/>
            <w:color w:val="0000FF"/>
            <w:sz w:val="20"/>
            <w:szCs w:val="18"/>
            <w:u w:val="single"/>
          </w:rPr>
          <w:t>osas.usc.edu</w:t>
        </w:r>
      </w:hyperlink>
    </w:p>
    <w:p w14:paraId="3C61BE0D"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 xml:space="preserve">OSAS ensures equal access for students with disabilities through providing academic </w:t>
      </w:r>
      <w:proofErr w:type="gramStart"/>
      <w:r w:rsidRPr="00BE7626">
        <w:rPr>
          <w:rFonts w:ascii="PT Sans" w:eastAsia="Times New Roman" w:hAnsi="PT Sans" w:cs="Times New Roman"/>
          <w:sz w:val="20"/>
          <w:szCs w:val="18"/>
        </w:rPr>
        <w:t>accommodations</w:t>
      </w:r>
      <w:proofErr w:type="gramEnd"/>
      <w:r w:rsidRPr="00BE7626">
        <w:rPr>
          <w:rFonts w:ascii="PT Sans" w:eastAsia="Times New Roman" w:hAnsi="PT Sans" w:cs="Times New Roman"/>
          <w:sz w:val="20"/>
          <w:szCs w:val="18"/>
        </w:rPr>
        <w:t xml:space="preserve"> and auxiliary aids in accordance with federal laws and university policy.</w:t>
      </w:r>
    </w:p>
    <w:p w14:paraId="0CC4CEF8"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eastAsia="Times New Roman" w:hAnsi="PT Sans" w:cs="Times New Roman"/>
          <w:i/>
          <w:sz w:val="20"/>
          <w:szCs w:val="18"/>
        </w:rPr>
        <w:t>USC Campus Support and Intervention - (213) 740-0411</w:t>
      </w:r>
    </w:p>
    <w:p w14:paraId="7544B630" w14:textId="77777777" w:rsidR="00293EB4" w:rsidRPr="00BE7626" w:rsidRDefault="00C67C49">
      <w:pPr>
        <w:spacing w:after="0" w:line="240" w:lineRule="auto"/>
        <w:jc w:val="both"/>
        <w:rPr>
          <w:rFonts w:ascii="PT Sans" w:eastAsia="Times New Roman" w:hAnsi="PT Sans" w:cs="Times New Roman"/>
          <w:sz w:val="20"/>
          <w:szCs w:val="18"/>
        </w:rPr>
      </w:pPr>
      <w:hyperlink r:id="rId32">
        <w:r w:rsidRPr="00BE7626">
          <w:rPr>
            <w:rFonts w:ascii="PT Sans" w:eastAsia="Times New Roman" w:hAnsi="PT Sans" w:cs="Times New Roman"/>
            <w:color w:val="0000FF"/>
            <w:sz w:val="20"/>
            <w:szCs w:val="18"/>
            <w:u w:val="single"/>
          </w:rPr>
          <w:t>campussupport.usc.edu</w:t>
        </w:r>
      </w:hyperlink>
    </w:p>
    <w:p w14:paraId="680E552F"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lastRenderedPageBreak/>
        <w:t>Assists students and families in resolving complex personal, financial, and academic issues adversely affecting their success as a student.</w:t>
      </w:r>
    </w:p>
    <w:p w14:paraId="08E6CEC2" w14:textId="77777777" w:rsidR="00293EB4" w:rsidRPr="00BE7626" w:rsidRDefault="00293EB4">
      <w:pPr>
        <w:spacing w:after="0" w:line="240" w:lineRule="auto"/>
        <w:jc w:val="both"/>
        <w:rPr>
          <w:rFonts w:ascii="PT Sans" w:eastAsia="Times New Roman" w:hAnsi="PT Sans" w:cs="Times New Roman"/>
          <w:sz w:val="20"/>
          <w:szCs w:val="18"/>
        </w:rPr>
      </w:pPr>
    </w:p>
    <w:p w14:paraId="1996A46C"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eastAsia="Times New Roman" w:hAnsi="PT Sans" w:cs="Times New Roman"/>
          <w:i/>
          <w:sz w:val="20"/>
          <w:szCs w:val="18"/>
        </w:rPr>
        <w:t>Diversity, Equity and Inclusion - (213) 740-2101</w:t>
      </w:r>
    </w:p>
    <w:p w14:paraId="432E82B3" w14:textId="77777777" w:rsidR="00293EB4" w:rsidRPr="00BE7626" w:rsidRDefault="00C67C49">
      <w:pPr>
        <w:spacing w:after="0" w:line="240" w:lineRule="auto"/>
        <w:jc w:val="both"/>
        <w:rPr>
          <w:rFonts w:ascii="PT Sans" w:eastAsia="Times New Roman" w:hAnsi="PT Sans" w:cs="Times New Roman"/>
          <w:sz w:val="20"/>
          <w:szCs w:val="18"/>
        </w:rPr>
      </w:pPr>
      <w:hyperlink r:id="rId33">
        <w:r w:rsidRPr="00BE7626">
          <w:rPr>
            <w:rFonts w:ascii="PT Sans" w:eastAsia="Times New Roman" w:hAnsi="PT Sans" w:cs="Times New Roman"/>
            <w:color w:val="0000FF"/>
            <w:sz w:val="20"/>
            <w:szCs w:val="18"/>
            <w:u w:val="single"/>
          </w:rPr>
          <w:t>diversity.usc.edu</w:t>
        </w:r>
      </w:hyperlink>
    </w:p>
    <w:p w14:paraId="6A58E118" w14:textId="77777777" w:rsidR="00293EB4" w:rsidRPr="00BE7626" w:rsidRDefault="00C67C49">
      <w:pPr>
        <w:spacing w:after="0" w:line="240" w:lineRule="auto"/>
        <w:jc w:val="both"/>
        <w:rPr>
          <w:rFonts w:ascii="PT Sans" w:eastAsia="Times New Roman" w:hAnsi="PT Sans" w:cs="Times New Roman"/>
          <w:color w:val="0000FF"/>
          <w:sz w:val="20"/>
          <w:szCs w:val="18"/>
          <w:u w:val="single"/>
        </w:rPr>
      </w:pPr>
      <w:r w:rsidRPr="00BE7626">
        <w:rPr>
          <w:rFonts w:ascii="PT Sans" w:eastAsia="Times New Roman" w:hAnsi="PT Sans" w:cs="Times New Roman"/>
          <w:sz w:val="20"/>
          <w:szCs w:val="18"/>
        </w:rPr>
        <w:t xml:space="preserve">Information on events, programs and training, the Provost’s Diversity and Inclusion Council, Diversity Liaisons for each academic school, chronology, participation, and various resources for students. </w:t>
      </w:r>
      <w:r w:rsidRPr="00BE7626">
        <w:rPr>
          <w:rFonts w:ascii="PT Sans" w:hAnsi="PT Sans"/>
          <w:sz w:val="20"/>
          <w:szCs w:val="18"/>
        </w:rPr>
        <w:fldChar w:fldCharType="begin"/>
      </w:r>
      <w:r w:rsidRPr="00BE7626">
        <w:rPr>
          <w:rFonts w:ascii="PT Sans" w:hAnsi="PT Sans"/>
          <w:sz w:val="20"/>
          <w:szCs w:val="18"/>
        </w:rPr>
        <w:instrText xml:space="preserve"> HYPERLINK "https://diversity.usc.edu/" </w:instrText>
      </w:r>
      <w:r w:rsidRPr="00BE7626">
        <w:rPr>
          <w:rFonts w:ascii="PT Sans" w:hAnsi="PT Sans"/>
          <w:sz w:val="20"/>
          <w:szCs w:val="18"/>
        </w:rPr>
      </w:r>
      <w:r w:rsidRPr="00BE7626">
        <w:rPr>
          <w:rFonts w:ascii="PT Sans" w:hAnsi="PT Sans"/>
          <w:sz w:val="20"/>
          <w:szCs w:val="18"/>
        </w:rPr>
        <w:fldChar w:fldCharType="separate"/>
      </w:r>
    </w:p>
    <w:p w14:paraId="6EC04E47"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hAnsi="PT Sans"/>
          <w:sz w:val="20"/>
          <w:szCs w:val="18"/>
        </w:rPr>
        <w:fldChar w:fldCharType="end"/>
      </w:r>
    </w:p>
    <w:p w14:paraId="6287DD98"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eastAsia="Times New Roman" w:hAnsi="PT Sans" w:cs="Times New Roman"/>
          <w:i/>
          <w:sz w:val="20"/>
          <w:szCs w:val="18"/>
        </w:rPr>
        <w:t xml:space="preserve">USC Emergency - UPC: (213) 740-4321, HSC: (323) 442-1000 – 24/7 on call </w:t>
      </w:r>
    </w:p>
    <w:p w14:paraId="114D0E54" w14:textId="77777777" w:rsidR="00293EB4" w:rsidRPr="00BE7626" w:rsidRDefault="00C67C49">
      <w:pPr>
        <w:spacing w:after="0" w:line="240" w:lineRule="auto"/>
        <w:jc w:val="both"/>
        <w:rPr>
          <w:rFonts w:ascii="PT Sans" w:eastAsia="Times New Roman" w:hAnsi="PT Sans" w:cs="Times New Roman"/>
          <w:sz w:val="20"/>
          <w:szCs w:val="18"/>
        </w:rPr>
      </w:pPr>
      <w:hyperlink r:id="rId34">
        <w:r w:rsidRPr="00BE7626">
          <w:rPr>
            <w:rFonts w:ascii="PT Sans" w:eastAsia="Times New Roman" w:hAnsi="PT Sans" w:cs="Times New Roman"/>
            <w:color w:val="0000FF"/>
            <w:sz w:val="20"/>
            <w:szCs w:val="18"/>
            <w:u w:val="single"/>
          </w:rPr>
          <w:t>emergency.usc.edu</w:t>
        </w:r>
      </w:hyperlink>
    </w:p>
    <w:p w14:paraId="542B5487"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Emergency assistance and avenue to report a crime. Latest updates regarding safety, including ways in which instruction will be continued if an officially declared emergency makes travel to campus infeasible.</w:t>
      </w:r>
    </w:p>
    <w:p w14:paraId="1D5698BC" w14:textId="77777777" w:rsidR="00293EB4" w:rsidRPr="00BE7626" w:rsidRDefault="00293EB4">
      <w:pPr>
        <w:spacing w:after="0" w:line="240" w:lineRule="auto"/>
        <w:jc w:val="both"/>
        <w:rPr>
          <w:rFonts w:ascii="PT Sans" w:eastAsia="Times New Roman" w:hAnsi="PT Sans" w:cs="Times New Roman"/>
          <w:sz w:val="20"/>
          <w:szCs w:val="18"/>
        </w:rPr>
      </w:pPr>
    </w:p>
    <w:p w14:paraId="1E2E2809"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eastAsia="Times New Roman" w:hAnsi="PT Sans" w:cs="Times New Roman"/>
          <w:i/>
          <w:sz w:val="20"/>
          <w:szCs w:val="18"/>
        </w:rPr>
        <w:t xml:space="preserve">USC Department of Public Safety - UPC: (213) 740-6000, HSC: (323) 442-1200 – 24/7 on call </w:t>
      </w:r>
    </w:p>
    <w:p w14:paraId="6BC29C89" w14:textId="77777777" w:rsidR="00293EB4" w:rsidRPr="00BE7626" w:rsidRDefault="00C67C49">
      <w:pPr>
        <w:spacing w:after="0" w:line="240" w:lineRule="auto"/>
        <w:jc w:val="both"/>
        <w:rPr>
          <w:rFonts w:ascii="PT Sans" w:eastAsia="Times New Roman" w:hAnsi="PT Sans" w:cs="Times New Roman"/>
          <w:sz w:val="20"/>
          <w:szCs w:val="18"/>
        </w:rPr>
      </w:pPr>
      <w:hyperlink r:id="rId35">
        <w:r w:rsidRPr="00BE7626">
          <w:rPr>
            <w:rFonts w:ascii="PT Sans" w:eastAsia="Times New Roman" w:hAnsi="PT Sans" w:cs="Times New Roman"/>
            <w:color w:val="0000FF"/>
            <w:sz w:val="20"/>
            <w:szCs w:val="18"/>
            <w:u w:val="single"/>
          </w:rPr>
          <w:t>dps.usc.edu</w:t>
        </w:r>
      </w:hyperlink>
    </w:p>
    <w:p w14:paraId="23FC279C"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Non-emergency assistance or information.</w:t>
      </w:r>
    </w:p>
    <w:p w14:paraId="1B885E9F" w14:textId="77777777" w:rsidR="00293EB4" w:rsidRPr="00BE7626" w:rsidRDefault="00293EB4">
      <w:pPr>
        <w:spacing w:after="0" w:line="240" w:lineRule="auto"/>
        <w:jc w:val="both"/>
        <w:rPr>
          <w:rFonts w:ascii="PT Sans" w:eastAsia="Times New Roman" w:hAnsi="PT Sans" w:cs="Times New Roman"/>
          <w:sz w:val="20"/>
          <w:szCs w:val="18"/>
        </w:rPr>
      </w:pPr>
    </w:p>
    <w:p w14:paraId="59A2B029"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eastAsia="Times New Roman" w:hAnsi="PT Sans" w:cs="Times New Roman"/>
          <w:i/>
          <w:sz w:val="20"/>
          <w:szCs w:val="18"/>
        </w:rPr>
        <w:t>Office of the Ombuds - (213) 821-9556 (UPC) / (323-442-0382 (HSC)</w:t>
      </w:r>
    </w:p>
    <w:p w14:paraId="514CE9CA" w14:textId="77777777" w:rsidR="00293EB4" w:rsidRPr="00BE7626" w:rsidRDefault="00C67C49">
      <w:pPr>
        <w:spacing w:after="0" w:line="240" w:lineRule="auto"/>
        <w:jc w:val="both"/>
        <w:rPr>
          <w:rFonts w:ascii="PT Sans" w:eastAsia="Times New Roman" w:hAnsi="PT Sans" w:cs="Times New Roman"/>
          <w:sz w:val="20"/>
          <w:szCs w:val="18"/>
        </w:rPr>
      </w:pPr>
      <w:hyperlink r:id="rId36">
        <w:r w:rsidRPr="00BE7626">
          <w:rPr>
            <w:rFonts w:ascii="PT Sans" w:eastAsia="Times New Roman" w:hAnsi="PT Sans" w:cs="Times New Roman"/>
            <w:color w:val="0000FF"/>
            <w:sz w:val="20"/>
            <w:szCs w:val="18"/>
            <w:u w:val="single"/>
          </w:rPr>
          <w:t xml:space="preserve">ombuds.usc.edu </w:t>
        </w:r>
      </w:hyperlink>
      <w:r w:rsidRPr="00BE7626">
        <w:rPr>
          <w:rFonts w:ascii="PT Sans" w:eastAsia="Times New Roman" w:hAnsi="PT Sans" w:cs="Times New Roman"/>
          <w:sz w:val="20"/>
          <w:szCs w:val="18"/>
        </w:rPr>
        <w:t xml:space="preserve"> </w:t>
      </w:r>
    </w:p>
    <w:p w14:paraId="0EB1BC82"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A safe and confidential place to share your USC-related issues with a University Ombuds who will work with you to explore options or paths to manage your concern.</w:t>
      </w:r>
    </w:p>
    <w:p w14:paraId="53997DB3" w14:textId="77777777" w:rsidR="00293EB4" w:rsidRPr="00BE7626" w:rsidRDefault="00293EB4">
      <w:pPr>
        <w:spacing w:after="0" w:line="240" w:lineRule="auto"/>
        <w:jc w:val="both"/>
        <w:rPr>
          <w:rFonts w:ascii="PT Sans" w:eastAsia="Times New Roman" w:hAnsi="PT Sans" w:cs="Times New Roman"/>
          <w:sz w:val="20"/>
          <w:szCs w:val="18"/>
        </w:rPr>
      </w:pPr>
    </w:p>
    <w:p w14:paraId="427817E4"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eastAsia="Times New Roman" w:hAnsi="PT Sans" w:cs="Times New Roman"/>
          <w:i/>
          <w:sz w:val="20"/>
          <w:szCs w:val="18"/>
        </w:rPr>
        <w:t>Occupational Therapy Faculty Practice - (323) 442-2850 or </w:t>
      </w:r>
      <w:hyperlink r:id="rId37">
        <w:r w:rsidRPr="00BE7626">
          <w:rPr>
            <w:rFonts w:ascii="PT Sans" w:eastAsia="Times New Roman" w:hAnsi="PT Sans" w:cs="Times New Roman"/>
            <w:i/>
            <w:color w:val="0000FF"/>
            <w:sz w:val="20"/>
            <w:szCs w:val="18"/>
            <w:u w:val="single"/>
          </w:rPr>
          <w:t>otfp@med.usc.edu</w:t>
        </w:r>
      </w:hyperlink>
      <w:r w:rsidRPr="00BE7626">
        <w:rPr>
          <w:rFonts w:ascii="PT Sans" w:eastAsia="Times New Roman" w:hAnsi="PT Sans" w:cs="Times New Roman"/>
          <w:i/>
          <w:sz w:val="20"/>
          <w:szCs w:val="18"/>
        </w:rPr>
        <w:t xml:space="preserve"> </w:t>
      </w:r>
    </w:p>
    <w:p w14:paraId="143953D5" w14:textId="77777777" w:rsidR="00293EB4" w:rsidRPr="00BE7626" w:rsidRDefault="00C67C49">
      <w:pPr>
        <w:spacing w:after="0" w:line="240" w:lineRule="auto"/>
        <w:jc w:val="both"/>
        <w:rPr>
          <w:rFonts w:ascii="PT Sans" w:eastAsia="Times New Roman" w:hAnsi="PT Sans" w:cs="Times New Roman"/>
          <w:sz w:val="20"/>
          <w:szCs w:val="18"/>
        </w:rPr>
      </w:pPr>
      <w:hyperlink r:id="rId38">
        <w:r w:rsidRPr="00BE7626">
          <w:rPr>
            <w:rFonts w:ascii="PT Sans" w:eastAsia="Times New Roman" w:hAnsi="PT Sans" w:cs="Times New Roman"/>
            <w:color w:val="0000FF"/>
            <w:sz w:val="20"/>
            <w:szCs w:val="18"/>
            <w:u w:val="single"/>
          </w:rPr>
          <w:t>chan.usc.edu/</w:t>
        </w:r>
        <w:proofErr w:type="gramStart"/>
        <w:r w:rsidRPr="00BE7626">
          <w:rPr>
            <w:rFonts w:ascii="PT Sans" w:eastAsia="Times New Roman" w:hAnsi="PT Sans" w:cs="Times New Roman"/>
            <w:color w:val="0000FF"/>
            <w:sz w:val="20"/>
            <w:szCs w:val="18"/>
            <w:u w:val="single"/>
          </w:rPr>
          <w:t>patient-care</w:t>
        </w:r>
        <w:proofErr w:type="gramEnd"/>
        <w:r w:rsidRPr="00BE7626">
          <w:rPr>
            <w:rFonts w:ascii="PT Sans" w:eastAsia="Times New Roman" w:hAnsi="PT Sans" w:cs="Times New Roman"/>
            <w:color w:val="0000FF"/>
            <w:sz w:val="20"/>
            <w:szCs w:val="18"/>
            <w:u w:val="single"/>
          </w:rPr>
          <w:t xml:space="preserve">/faculty-practice      </w:t>
        </w:r>
      </w:hyperlink>
      <w:r w:rsidRPr="00BE7626">
        <w:rPr>
          <w:rFonts w:ascii="PT Sans" w:eastAsia="Times New Roman" w:hAnsi="PT Sans" w:cs="Times New Roman"/>
          <w:sz w:val="20"/>
          <w:szCs w:val="18"/>
        </w:rPr>
        <w:t xml:space="preserve"> </w:t>
      </w:r>
    </w:p>
    <w:p w14:paraId="7651C939"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Confidential Lifestyle Redesign services for USC students to support health promoting habits and routines that enhance quality of life and academic performance. </w:t>
      </w:r>
    </w:p>
    <w:p w14:paraId="3AA18E69" w14:textId="77777777" w:rsidR="00293EB4" w:rsidRPr="00BE7626" w:rsidRDefault="00293EB4">
      <w:pPr>
        <w:spacing w:after="0" w:line="240" w:lineRule="auto"/>
        <w:jc w:val="both"/>
        <w:rPr>
          <w:rFonts w:ascii="PT Sans" w:eastAsia="Times New Roman" w:hAnsi="PT Sans" w:cs="Times New Roman"/>
          <w:sz w:val="20"/>
          <w:szCs w:val="18"/>
        </w:rPr>
      </w:pPr>
    </w:p>
    <w:sectPr w:rsidR="00293EB4" w:rsidRPr="00BE7626">
      <w:pgSz w:w="12240" w:h="15840"/>
      <w:pgMar w:top="1440" w:right="1224"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BF5BE" w14:textId="77777777" w:rsidR="002413E3" w:rsidRDefault="002413E3">
      <w:pPr>
        <w:spacing w:after="0" w:line="240" w:lineRule="auto"/>
      </w:pPr>
      <w:r>
        <w:separator/>
      </w:r>
    </w:p>
  </w:endnote>
  <w:endnote w:type="continuationSeparator" w:id="0">
    <w:p w14:paraId="2F00AB22" w14:textId="77777777" w:rsidR="002413E3" w:rsidRDefault="00241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Segoe UI"/>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MS ??">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auto"/>
    <w:pitch w:val="variable"/>
    <w:sig w:usb0="00000003" w:usb1="00000000" w:usb2="00000000" w:usb3="00000000" w:csb0="00000001"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D22E2" w14:textId="77777777" w:rsidR="00293EB4" w:rsidRDefault="00293EB4">
    <w:pPr>
      <w:pBdr>
        <w:top w:val="nil"/>
        <w:left w:val="nil"/>
        <w:bottom w:val="nil"/>
        <w:right w:val="nil"/>
        <w:between w:val="nil"/>
      </w:pBdr>
      <w:tabs>
        <w:tab w:val="center" w:pos="4320"/>
        <w:tab w:val="right" w:pos="8640"/>
      </w:tabs>
      <w:spacing w:after="0" w:line="240" w:lineRule="auto"/>
      <w:rPr>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FF1B0" w14:textId="77777777" w:rsidR="00293EB4" w:rsidRDefault="00C67C49">
    <w:pPr>
      <w:pBdr>
        <w:top w:val="nil"/>
        <w:left w:val="nil"/>
        <w:bottom w:val="nil"/>
        <w:right w:val="nil"/>
        <w:between w:val="nil"/>
      </w:pBdr>
      <w:spacing w:after="0"/>
      <w:ind w:left="1440" w:firstLine="720"/>
      <w:rPr>
        <w:rFonts w:ascii="Times" w:eastAsia="Times" w:hAnsi="Times" w:cs="Times"/>
        <w:sz w:val="20"/>
      </w:rPr>
    </w:pPr>
    <w:r>
      <w:rPr>
        <w:rFonts w:ascii="Times" w:eastAsia="Times" w:hAnsi="Times" w:cs="Times"/>
        <w:sz w:val="20"/>
      </w:rPr>
      <w:tab/>
      <w:t xml:space="preserve">   </w:t>
    </w:r>
    <w:r>
      <w:rPr>
        <w:rFonts w:ascii="Times" w:eastAsia="Times" w:hAnsi="Times" w:cs="Times"/>
        <w:sz w:val="20"/>
      </w:rPr>
      <w:tab/>
    </w:r>
    <w:r>
      <w:rPr>
        <w:rFonts w:ascii="Times" w:eastAsia="Times" w:hAnsi="Times" w:cs="Times"/>
        <w:sz w:val="20"/>
      </w:rPr>
      <w:tab/>
    </w:r>
    <w:r>
      <w:rPr>
        <w:rFonts w:ascii="Times" w:eastAsia="Times" w:hAnsi="Times" w:cs="Times"/>
        <w:sz w:val="20"/>
      </w:rPr>
      <w:tab/>
    </w:r>
    <w:r>
      <w:rPr>
        <w:rFonts w:ascii="Times" w:eastAsia="Times" w:hAnsi="Times" w:cs="Times"/>
        <w:sz w:val="20"/>
      </w:rPr>
      <w:tab/>
    </w:r>
    <w:r>
      <w:rPr>
        <w:rFonts w:ascii="Times" w:eastAsia="Times" w:hAnsi="Times" w:cs="Times"/>
        <w:sz w:val="20"/>
      </w:rPr>
      <w:tab/>
    </w:r>
    <w:r>
      <w:rPr>
        <w:rFonts w:ascii="Times" w:eastAsia="Times" w:hAnsi="Times" w:cs="Times"/>
        <w:sz w:val="20"/>
      </w:rPr>
      <w:tab/>
    </w:r>
    <w:r>
      <w:rPr>
        <w:rFonts w:ascii="Times" w:eastAsia="Times" w:hAnsi="Times" w:cs="Times"/>
        <w:sz w:val="20"/>
      </w:rPr>
      <w:tab/>
    </w:r>
    <w:r>
      <w:rPr>
        <w:rFonts w:ascii="Times" w:eastAsia="Times" w:hAnsi="Times" w:cs="Times"/>
        <w:sz w:val="20"/>
      </w:rPr>
      <w:tab/>
    </w:r>
    <w:r>
      <w:rPr>
        <w:rFonts w:ascii="Times" w:eastAsia="Times" w:hAnsi="Times" w:cs="Times"/>
        <w:sz w:val="20"/>
      </w:rPr>
      <w:fldChar w:fldCharType="begin"/>
    </w:r>
    <w:r>
      <w:rPr>
        <w:rFonts w:ascii="Times" w:eastAsia="Times" w:hAnsi="Times" w:cs="Times"/>
        <w:sz w:val="20"/>
      </w:rPr>
      <w:instrText>PAGE</w:instrText>
    </w:r>
    <w:r>
      <w:rPr>
        <w:rFonts w:ascii="Times" w:eastAsia="Times" w:hAnsi="Times" w:cs="Times"/>
        <w:sz w:val="20"/>
      </w:rPr>
      <w:fldChar w:fldCharType="separate"/>
    </w:r>
    <w:r w:rsidR="001F12A4">
      <w:rPr>
        <w:rFonts w:ascii="Times" w:eastAsia="Times" w:hAnsi="Times" w:cs="Times"/>
        <w:noProof/>
        <w:sz w:val="20"/>
      </w:rPr>
      <w:t>1</w:t>
    </w:r>
    <w:r>
      <w:rPr>
        <w:rFonts w:ascii="Times" w:eastAsia="Times" w:hAnsi="Times" w:cs="Time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DEA64" w14:textId="77777777" w:rsidR="00293EB4" w:rsidRDefault="00293EB4">
    <w:pPr>
      <w:pBdr>
        <w:top w:val="nil"/>
        <w:left w:val="nil"/>
        <w:bottom w:val="nil"/>
        <w:right w:val="nil"/>
        <w:between w:val="nil"/>
      </w:pBdr>
      <w:tabs>
        <w:tab w:val="center" w:pos="4320"/>
        <w:tab w:val="right" w:pos="8640"/>
      </w:tabs>
      <w:spacing w:after="0" w:line="240" w:lineRule="auto"/>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12434" w14:textId="77777777" w:rsidR="002413E3" w:rsidRDefault="002413E3">
      <w:pPr>
        <w:spacing w:after="0" w:line="240" w:lineRule="auto"/>
      </w:pPr>
      <w:r>
        <w:separator/>
      </w:r>
    </w:p>
  </w:footnote>
  <w:footnote w:type="continuationSeparator" w:id="0">
    <w:p w14:paraId="2C25AB78" w14:textId="77777777" w:rsidR="002413E3" w:rsidRDefault="00241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E2CEB" w14:textId="77777777" w:rsidR="00293EB4" w:rsidRDefault="00293EB4">
    <w:pPr>
      <w:pBdr>
        <w:top w:val="nil"/>
        <w:left w:val="nil"/>
        <w:bottom w:val="nil"/>
        <w:right w:val="nil"/>
        <w:between w:val="nil"/>
      </w:pBdr>
      <w:tabs>
        <w:tab w:val="center" w:pos="4320"/>
        <w:tab w:val="right" w:pos="8640"/>
      </w:tabs>
      <w:spacing w:after="0" w:line="240" w:lineRule="auto"/>
      <w:rPr>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AADE" w14:textId="77777777" w:rsidR="00293EB4" w:rsidRDefault="00293EB4">
    <w:pPr>
      <w:pBdr>
        <w:top w:val="nil"/>
        <w:left w:val="nil"/>
        <w:bottom w:val="nil"/>
        <w:right w:val="nil"/>
        <w:between w:val="nil"/>
      </w:pBdr>
      <w:tabs>
        <w:tab w:val="center" w:pos="4320"/>
        <w:tab w:val="right" w:pos="864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8DBA7" w14:textId="77777777" w:rsidR="00293EB4" w:rsidRDefault="00293EB4">
    <w:pPr>
      <w:pBdr>
        <w:top w:val="nil"/>
        <w:left w:val="nil"/>
        <w:bottom w:val="nil"/>
        <w:right w:val="nil"/>
        <w:between w:val="nil"/>
      </w:pBdr>
      <w:tabs>
        <w:tab w:val="center" w:pos="4320"/>
        <w:tab w:val="right" w:pos="8640"/>
      </w:tabs>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7D30"/>
    <w:multiLevelType w:val="multilevel"/>
    <w:tmpl w:val="D85CD57A"/>
    <w:lvl w:ilvl="0">
      <w:start w:val="1"/>
      <w:numFmt w:val="decimal"/>
      <w:lvlText w:val="%1."/>
      <w:lvlJc w:val="left"/>
      <w:pPr>
        <w:ind w:left="0" w:firstLine="1080"/>
      </w:pPr>
      <w:rPr>
        <w:u w:val="none"/>
      </w:rPr>
    </w:lvl>
    <w:lvl w:ilvl="1">
      <w:start w:val="1"/>
      <w:numFmt w:val="lowerLetter"/>
      <w:lvlText w:val="%2."/>
      <w:lvlJc w:val="left"/>
      <w:pPr>
        <w:ind w:left="720" w:firstLine="2520"/>
      </w:pPr>
      <w:rPr>
        <w:u w:val="none"/>
      </w:rPr>
    </w:lvl>
    <w:lvl w:ilvl="2">
      <w:start w:val="1"/>
      <w:numFmt w:val="lowerRoman"/>
      <w:lvlText w:val="%3."/>
      <w:lvlJc w:val="right"/>
      <w:pPr>
        <w:ind w:left="1440" w:firstLine="3960"/>
      </w:pPr>
      <w:rPr>
        <w:u w:val="none"/>
      </w:rPr>
    </w:lvl>
    <w:lvl w:ilvl="3">
      <w:start w:val="1"/>
      <w:numFmt w:val="decimal"/>
      <w:lvlText w:val="%4."/>
      <w:lvlJc w:val="left"/>
      <w:pPr>
        <w:ind w:left="2160" w:firstLine="5400"/>
      </w:pPr>
      <w:rPr>
        <w:u w:val="none"/>
      </w:rPr>
    </w:lvl>
    <w:lvl w:ilvl="4">
      <w:start w:val="1"/>
      <w:numFmt w:val="lowerLetter"/>
      <w:lvlText w:val="%5."/>
      <w:lvlJc w:val="left"/>
      <w:pPr>
        <w:ind w:left="2880" w:firstLine="6840"/>
      </w:pPr>
      <w:rPr>
        <w:u w:val="none"/>
      </w:rPr>
    </w:lvl>
    <w:lvl w:ilvl="5">
      <w:start w:val="1"/>
      <w:numFmt w:val="lowerRoman"/>
      <w:lvlText w:val="%6."/>
      <w:lvlJc w:val="right"/>
      <w:pPr>
        <w:ind w:left="3600" w:firstLine="8280"/>
      </w:pPr>
      <w:rPr>
        <w:u w:val="none"/>
      </w:rPr>
    </w:lvl>
    <w:lvl w:ilvl="6">
      <w:start w:val="1"/>
      <w:numFmt w:val="decimal"/>
      <w:lvlText w:val="%7."/>
      <w:lvlJc w:val="left"/>
      <w:pPr>
        <w:ind w:left="4320" w:firstLine="9720"/>
      </w:pPr>
      <w:rPr>
        <w:u w:val="none"/>
      </w:rPr>
    </w:lvl>
    <w:lvl w:ilvl="7">
      <w:start w:val="1"/>
      <w:numFmt w:val="lowerLetter"/>
      <w:lvlText w:val="%8."/>
      <w:lvlJc w:val="left"/>
      <w:pPr>
        <w:ind w:left="5040" w:firstLine="11160"/>
      </w:pPr>
      <w:rPr>
        <w:u w:val="none"/>
      </w:rPr>
    </w:lvl>
    <w:lvl w:ilvl="8">
      <w:start w:val="1"/>
      <w:numFmt w:val="lowerRoman"/>
      <w:lvlText w:val="%9."/>
      <w:lvlJc w:val="right"/>
      <w:pPr>
        <w:ind w:left="5760" w:firstLine="12600"/>
      </w:pPr>
      <w:rPr>
        <w:u w:val="none"/>
      </w:rPr>
    </w:lvl>
  </w:abstractNum>
  <w:abstractNum w:abstractNumId="1" w15:restartNumberingAfterBreak="0">
    <w:nsid w:val="0805468F"/>
    <w:multiLevelType w:val="multilevel"/>
    <w:tmpl w:val="33825D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A3A00D0"/>
    <w:multiLevelType w:val="multilevel"/>
    <w:tmpl w:val="90F221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BD04CE7"/>
    <w:multiLevelType w:val="multilevel"/>
    <w:tmpl w:val="1B645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D10D83"/>
    <w:multiLevelType w:val="multilevel"/>
    <w:tmpl w:val="F52429D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11B73B9F"/>
    <w:multiLevelType w:val="multilevel"/>
    <w:tmpl w:val="00CAA1E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15:restartNumberingAfterBreak="0">
    <w:nsid w:val="127959E7"/>
    <w:multiLevelType w:val="multilevel"/>
    <w:tmpl w:val="85E075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27B1AA0"/>
    <w:multiLevelType w:val="multilevel"/>
    <w:tmpl w:val="39862E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6143137"/>
    <w:multiLevelType w:val="multilevel"/>
    <w:tmpl w:val="A768E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D710AB"/>
    <w:multiLevelType w:val="multilevel"/>
    <w:tmpl w:val="5D6C821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15:restartNumberingAfterBreak="0">
    <w:nsid w:val="1B1D4DE3"/>
    <w:multiLevelType w:val="multilevel"/>
    <w:tmpl w:val="A17C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039B8"/>
    <w:multiLevelType w:val="multilevel"/>
    <w:tmpl w:val="23C252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1F73A56"/>
    <w:multiLevelType w:val="multilevel"/>
    <w:tmpl w:val="5B7401A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15:restartNumberingAfterBreak="0">
    <w:nsid w:val="286E2C34"/>
    <w:multiLevelType w:val="multilevel"/>
    <w:tmpl w:val="207A3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E081BCF"/>
    <w:multiLevelType w:val="multilevel"/>
    <w:tmpl w:val="FEAA8C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AC66C0E"/>
    <w:multiLevelType w:val="multilevel"/>
    <w:tmpl w:val="4BB4BD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C6B0466"/>
    <w:multiLevelType w:val="multilevel"/>
    <w:tmpl w:val="BEE25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BD18DF"/>
    <w:multiLevelType w:val="multilevel"/>
    <w:tmpl w:val="AA2AA7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21307DF"/>
    <w:multiLevelType w:val="multilevel"/>
    <w:tmpl w:val="35F0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318FA"/>
    <w:multiLevelType w:val="multilevel"/>
    <w:tmpl w:val="E920122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0" w15:restartNumberingAfterBreak="0">
    <w:nsid w:val="51D803E0"/>
    <w:multiLevelType w:val="multilevel"/>
    <w:tmpl w:val="9B3CD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3C02619"/>
    <w:multiLevelType w:val="multilevel"/>
    <w:tmpl w:val="88408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2662453"/>
    <w:multiLevelType w:val="multilevel"/>
    <w:tmpl w:val="9998D926"/>
    <w:lvl w:ilvl="0">
      <w:start w:val="1"/>
      <w:numFmt w:val="decimal"/>
      <w:lvlText w:val="%1."/>
      <w:lvlJc w:val="left"/>
      <w:pPr>
        <w:ind w:left="0" w:firstLine="1080"/>
      </w:pPr>
      <w:rPr>
        <w:u w:val="none"/>
      </w:rPr>
    </w:lvl>
    <w:lvl w:ilvl="1">
      <w:start w:val="1"/>
      <w:numFmt w:val="lowerLetter"/>
      <w:lvlText w:val="%2."/>
      <w:lvlJc w:val="left"/>
      <w:pPr>
        <w:ind w:left="720" w:firstLine="2520"/>
      </w:pPr>
      <w:rPr>
        <w:u w:val="none"/>
      </w:rPr>
    </w:lvl>
    <w:lvl w:ilvl="2">
      <w:start w:val="1"/>
      <w:numFmt w:val="lowerRoman"/>
      <w:lvlText w:val="%3."/>
      <w:lvlJc w:val="right"/>
      <w:pPr>
        <w:ind w:left="1440" w:firstLine="3960"/>
      </w:pPr>
      <w:rPr>
        <w:u w:val="none"/>
      </w:rPr>
    </w:lvl>
    <w:lvl w:ilvl="3">
      <w:start w:val="1"/>
      <w:numFmt w:val="decimal"/>
      <w:lvlText w:val="%4."/>
      <w:lvlJc w:val="left"/>
      <w:pPr>
        <w:ind w:left="2160" w:firstLine="5400"/>
      </w:pPr>
      <w:rPr>
        <w:u w:val="none"/>
      </w:rPr>
    </w:lvl>
    <w:lvl w:ilvl="4">
      <w:start w:val="1"/>
      <w:numFmt w:val="lowerLetter"/>
      <w:lvlText w:val="%5."/>
      <w:lvlJc w:val="left"/>
      <w:pPr>
        <w:ind w:left="2880" w:firstLine="6840"/>
      </w:pPr>
      <w:rPr>
        <w:u w:val="none"/>
      </w:rPr>
    </w:lvl>
    <w:lvl w:ilvl="5">
      <w:start w:val="1"/>
      <w:numFmt w:val="lowerRoman"/>
      <w:lvlText w:val="%6."/>
      <w:lvlJc w:val="right"/>
      <w:pPr>
        <w:ind w:left="3600" w:firstLine="8280"/>
      </w:pPr>
      <w:rPr>
        <w:u w:val="none"/>
      </w:rPr>
    </w:lvl>
    <w:lvl w:ilvl="6">
      <w:start w:val="1"/>
      <w:numFmt w:val="decimal"/>
      <w:lvlText w:val="%7."/>
      <w:lvlJc w:val="left"/>
      <w:pPr>
        <w:ind w:left="4320" w:firstLine="9720"/>
      </w:pPr>
      <w:rPr>
        <w:u w:val="none"/>
      </w:rPr>
    </w:lvl>
    <w:lvl w:ilvl="7">
      <w:start w:val="1"/>
      <w:numFmt w:val="lowerLetter"/>
      <w:lvlText w:val="%8."/>
      <w:lvlJc w:val="left"/>
      <w:pPr>
        <w:ind w:left="5040" w:firstLine="11160"/>
      </w:pPr>
      <w:rPr>
        <w:u w:val="none"/>
      </w:rPr>
    </w:lvl>
    <w:lvl w:ilvl="8">
      <w:start w:val="1"/>
      <w:numFmt w:val="lowerRoman"/>
      <w:lvlText w:val="%9."/>
      <w:lvlJc w:val="right"/>
      <w:pPr>
        <w:ind w:left="5760" w:firstLine="12600"/>
      </w:pPr>
      <w:rPr>
        <w:u w:val="none"/>
      </w:rPr>
    </w:lvl>
  </w:abstractNum>
  <w:abstractNum w:abstractNumId="23" w15:restartNumberingAfterBreak="0">
    <w:nsid w:val="639510C7"/>
    <w:multiLevelType w:val="multilevel"/>
    <w:tmpl w:val="8F1CC8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B9E6914"/>
    <w:multiLevelType w:val="multilevel"/>
    <w:tmpl w:val="DC6E0BC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D3301E1"/>
    <w:multiLevelType w:val="multilevel"/>
    <w:tmpl w:val="7D103E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340247B"/>
    <w:multiLevelType w:val="multilevel"/>
    <w:tmpl w:val="7EBA412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7" w15:restartNumberingAfterBreak="0">
    <w:nsid w:val="749E2187"/>
    <w:multiLevelType w:val="multilevel"/>
    <w:tmpl w:val="F81AAC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93202222">
    <w:abstractNumId w:val="5"/>
  </w:num>
  <w:num w:numId="2" w16cid:durableId="567425999">
    <w:abstractNumId w:val="23"/>
  </w:num>
  <w:num w:numId="3" w16cid:durableId="1403596628">
    <w:abstractNumId w:val="1"/>
  </w:num>
  <w:num w:numId="4" w16cid:durableId="781266489">
    <w:abstractNumId w:val="8"/>
  </w:num>
  <w:num w:numId="5" w16cid:durableId="2021276838">
    <w:abstractNumId w:val="19"/>
  </w:num>
  <w:num w:numId="6" w16cid:durableId="31153602">
    <w:abstractNumId w:val="17"/>
  </w:num>
  <w:num w:numId="7" w16cid:durableId="1263222465">
    <w:abstractNumId w:val="26"/>
  </w:num>
  <w:num w:numId="8" w16cid:durableId="150492378">
    <w:abstractNumId w:val="7"/>
  </w:num>
  <w:num w:numId="9" w16cid:durableId="1173108811">
    <w:abstractNumId w:val="12"/>
  </w:num>
  <w:num w:numId="10" w16cid:durableId="386104539">
    <w:abstractNumId w:val="27"/>
  </w:num>
  <w:num w:numId="11" w16cid:durableId="684408392">
    <w:abstractNumId w:val="16"/>
  </w:num>
  <w:num w:numId="12" w16cid:durableId="561907903">
    <w:abstractNumId w:val="2"/>
  </w:num>
  <w:num w:numId="13" w16cid:durableId="23410122">
    <w:abstractNumId w:val="4"/>
  </w:num>
  <w:num w:numId="14" w16cid:durableId="1796674155">
    <w:abstractNumId w:val="9"/>
  </w:num>
  <w:num w:numId="15" w16cid:durableId="1805003701">
    <w:abstractNumId w:val="21"/>
  </w:num>
  <w:num w:numId="16" w16cid:durableId="82802612">
    <w:abstractNumId w:val="20"/>
  </w:num>
  <w:num w:numId="17" w16cid:durableId="1182162715">
    <w:abstractNumId w:val="0"/>
  </w:num>
  <w:num w:numId="18" w16cid:durableId="993947296">
    <w:abstractNumId w:val="11"/>
  </w:num>
  <w:num w:numId="19" w16cid:durableId="1911844182">
    <w:abstractNumId w:val="22"/>
  </w:num>
  <w:num w:numId="20" w16cid:durableId="1739864967">
    <w:abstractNumId w:val="3"/>
  </w:num>
  <w:num w:numId="21" w16cid:durableId="1232345819">
    <w:abstractNumId w:val="14"/>
  </w:num>
  <w:num w:numId="22" w16cid:durableId="1176117410">
    <w:abstractNumId w:val="6"/>
  </w:num>
  <w:num w:numId="23" w16cid:durableId="622080102">
    <w:abstractNumId w:val="25"/>
  </w:num>
  <w:num w:numId="24" w16cid:durableId="2003005089">
    <w:abstractNumId w:val="13"/>
  </w:num>
  <w:num w:numId="25" w16cid:durableId="1463231815">
    <w:abstractNumId w:val="24"/>
  </w:num>
  <w:num w:numId="26" w16cid:durableId="504244771">
    <w:abstractNumId w:val="15"/>
  </w:num>
  <w:num w:numId="27" w16cid:durableId="9204849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271604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12457549">
    <w:abstractNumId w:val="18"/>
  </w:num>
  <w:num w:numId="30" w16cid:durableId="14711682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0MzIzNDc0MTUzNbJU0lEKTi0uzszPAykwqQUAOsIwZSwAAAA="/>
  </w:docVars>
  <w:rsids>
    <w:rsidRoot w:val="00293EB4"/>
    <w:rsid w:val="00041F76"/>
    <w:rsid w:val="000D59F2"/>
    <w:rsid w:val="00137DFE"/>
    <w:rsid w:val="001F12A4"/>
    <w:rsid w:val="00234444"/>
    <w:rsid w:val="002413E3"/>
    <w:rsid w:val="00273D39"/>
    <w:rsid w:val="00293EB4"/>
    <w:rsid w:val="002E126A"/>
    <w:rsid w:val="002E2C3F"/>
    <w:rsid w:val="0048571C"/>
    <w:rsid w:val="004A058A"/>
    <w:rsid w:val="005669A6"/>
    <w:rsid w:val="005B4036"/>
    <w:rsid w:val="005F641E"/>
    <w:rsid w:val="00606380"/>
    <w:rsid w:val="006149AA"/>
    <w:rsid w:val="00634546"/>
    <w:rsid w:val="006F53AA"/>
    <w:rsid w:val="00760136"/>
    <w:rsid w:val="00844AA6"/>
    <w:rsid w:val="00896198"/>
    <w:rsid w:val="008A2560"/>
    <w:rsid w:val="0090546E"/>
    <w:rsid w:val="0091627F"/>
    <w:rsid w:val="00966844"/>
    <w:rsid w:val="009A4B4E"/>
    <w:rsid w:val="009D04D7"/>
    <w:rsid w:val="009E66FA"/>
    <w:rsid w:val="009F2EA7"/>
    <w:rsid w:val="009F668C"/>
    <w:rsid w:val="00AA567D"/>
    <w:rsid w:val="00AF570B"/>
    <w:rsid w:val="00B06073"/>
    <w:rsid w:val="00B16A72"/>
    <w:rsid w:val="00B474AB"/>
    <w:rsid w:val="00BE7626"/>
    <w:rsid w:val="00BF05BF"/>
    <w:rsid w:val="00C1561A"/>
    <w:rsid w:val="00C67C49"/>
    <w:rsid w:val="00C762EA"/>
    <w:rsid w:val="00C77E45"/>
    <w:rsid w:val="00C967F2"/>
    <w:rsid w:val="00CB14C4"/>
    <w:rsid w:val="00CC348D"/>
    <w:rsid w:val="00D0602D"/>
    <w:rsid w:val="00D15023"/>
    <w:rsid w:val="00DA05BC"/>
    <w:rsid w:val="00DA27DF"/>
    <w:rsid w:val="00E00901"/>
    <w:rsid w:val="00E33102"/>
    <w:rsid w:val="00E71EE7"/>
    <w:rsid w:val="00EF03B9"/>
    <w:rsid w:val="00EF23D0"/>
    <w:rsid w:val="00F241C3"/>
    <w:rsid w:val="00F82825"/>
    <w:rsid w:val="00F839DC"/>
    <w:rsid w:val="00F9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01AAE"/>
  <w15:docId w15:val="{E35B64BE-9B8F-4AB3-9EBB-140AF040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AC8"/>
    <w:rPr>
      <w:color w:val="000000"/>
      <w:szCs w:val="20"/>
    </w:rPr>
  </w:style>
  <w:style w:type="paragraph" w:styleId="Heading1">
    <w:name w:val="heading 1"/>
    <w:basedOn w:val="Normal1"/>
    <w:next w:val="Normal1"/>
    <w:link w:val="Heading1Char"/>
    <w:uiPriority w:val="9"/>
    <w:qFormat/>
    <w:rsid w:val="007C2B1D"/>
    <w:pPr>
      <w:keepNext/>
      <w:keepLines/>
      <w:spacing w:before="480" w:after="120"/>
      <w:outlineLvl w:val="0"/>
    </w:pPr>
    <w:rPr>
      <w:b/>
      <w:sz w:val="48"/>
    </w:rPr>
  </w:style>
  <w:style w:type="paragraph" w:styleId="Heading2">
    <w:name w:val="heading 2"/>
    <w:basedOn w:val="Normal1"/>
    <w:next w:val="Normal1"/>
    <w:link w:val="Heading2Char"/>
    <w:uiPriority w:val="9"/>
    <w:semiHidden/>
    <w:unhideWhenUsed/>
    <w:qFormat/>
    <w:rsid w:val="007C2B1D"/>
    <w:pPr>
      <w:keepNext/>
      <w:keepLines/>
      <w:spacing w:before="100" w:after="100" w:line="240" w:lineRule="auto"/>
      <w:outlineLvl w:val="1"/>
    </w:pPr>
    <w:rPr>
      <w:rFonts w:ascii="Times New Roman" w:eastAsia="Times New Roman" w:hAnsi="Times New Roman" w:cs="Times New Roman"/>
      <w:b/>
      <w:sz w:val="36"/>
    </w:rPr>
  </w:style>
  <w:style w:type="paragraph" w:styleId="Heading3">
    <w:name w:val="heading 3"/>
    <w:basedOn w:val="Normal1"/>
    <w:next w:val="Normal1"/>
    <w:link w:val="Heading3Char"/>
    <w:uiPriority w:val="9"/>
    <w:semiHidden/>
    <w:unhideWhenUsed/>
    <w:qFormat/>
    <w:rsid w:val="007C2B1D"/>
    <w:pPr>
      <w:keepNext/>
      <w:keepLines/>
      <w:spacing w:before="280" w:after="80"/>
      <w:outlineLvl w:val="2"/>
    </w:pPr>
    <w:rPr>
      <w:b/>
      <w:sz w:val="28"/>
    </w:rPr>
  </w:style>
  <w:style w:type="paragraph" w:styleId="Heading4">
    <w:name w:val="heading 4"/>
    <w:basedOn w:val="Normal1"/>
    <w:next w:val="Normal1"/>
    <w:link w:val="Heading4Char"/>
    <w:uiPriority w:val="9"/>
    <w:semiHidden/>
    <w:unhideWhenUsed/>
    <w:qFormat/>
    <w:rsid w:val="007C2B1D"/>
    <w:pPr>
      <w:keepNext/>
      <w:keepLines/>
      <w:spacing w:before="240" w:after="40"/>
      <w:outlineLvl w:val="3"/>
    </w:pPr>
    <w:rPr>
      <w:b/>
      <w:sz w:val="24"/>
    </w:rPr>
  </w:style>
  <w:style w:type="paragraph" w:styleId="Heading5">
    <w:name w:val="heading 5"/>
    <w:basedOn w:val="Normal1"/>
    <w:next w:val="Normal1"/>
    <w:link w:val="Heading5Char"/>
    <w:uiPriority w:val="9"/>
    <w:semiHidden/>
    <w:unhideWhenUsed/>
    <w:qFormat/>
    <w:rsid w:val="007C2B1D"/>
    <w:pPr>
      <w:keepNext/>
      <w:keepLines/>
      <w:spacing w:before="220" w:after="40"/>
      <w:outlineLvl w:val="4"/>
    </w:pPr>
    <w:rPr>
      <w:b/>
    </w:rPr>
  </w:style>
  <w:style w:type="paragraph" w:styleId="Heading6">
    <w:name w:val="heading 6"/>
    <w:basedOn w:val="Normal1"/>
    <w:next w:val="Normal1"/>
    <w:link w:val="Heading6Char"/>
    <w:uiPriority w:val="9"/>
    <w:semiHidden/>
    <w:unhideWhenUsed/>
    <w:qFormat/>
    <w:rsid w:val="007C2B1D"/>
    <w:pPr>
      <w:keepNext/>
      <w:keepLines/>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link w:val="TitleChar"/>
    <w:uiPriority w:val="10"/>
    <w:qFormat/>
    <w:rsid w:val="007C2B1D"/>
    <w:pPr>
      <w:keepNext/>
      <w:keepLines/>
      <w:spacing w:before="480" w:after="120"/>
    </w:pPr>
    <w:rPr>
      <w:b/>
      <w:sz w:val="72"/>
    </w:rPr>
  </w:style>
  <w:style w:type="character" w:customStyle="1" w:styleId="Heading1Char">
    <w:name w:val="Heading 1 Char"/>
    <w:basedOn w:val="DefaultParagraphFont"/>
    <w:link w:val="Heading1"/>
    <w:uiPriority w:val="9"/>
    <w:rsid w:val="00694823"/>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694823"/>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9"/>
    <w:rsid w:val="00694823"/>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694823"/>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694823"/>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694823"/>
    <w:rPr>
      <w:rFonts w:asciiTheme="minorHAnsi" w:eastAsiaTheme="minorEastAsia" w:hAnsiTheme="minorHAnsi" w:cstheme="minorBidi"/>
      <w:b/>
      <w:bCs/>
      <w:color w:val="000000"/>
    </w:rPr>
  </w:style>
  <w:style w:type="paragraph" w:customStyle="1" w:styleId="Normal1">
    <w:name w:val="Normal1"/>
    <w:rsid w:val="007C2B1D"/>
    <w:rPr>
      <w:color w:val="000000"/>
      <w:szCs w:val="20"/>
    </w:rPr>
  </w:style>
  <w:style w:type="character" w:customStyle="1" w:styleId="TitleChar">
    <w:name w:val="Title Char"/>
    <w:basedOn w:val="DefaultParagraphFont"/>
    <w:link w:val="Title"/>
    <w:uiPriority w:val="10"/>
    <w:rsid w:val="00694823"/>
    <w:rPr>
      <w:rFonts w:asciiTheme="majorHAnsi" w:eastAsiaTheme="majorEastAsia" w:hAnsiTheme="majorHAnsi" w:cstheme="majorBidi"/>
      <w:b/>
      <w:bCs/>
      <w:color w:val="000000"/>
      <w:kern w:val="28"/>
      <w:sz w:val="32"/>
      <w:szCs w:val="32"/>
    </w:rPr>
  </w:style>
  <w:style w:type="paragraph" w:styleId="Subtitle">
    <w:name w:val="Subtitle"/>
    <w:basedOn w:val="Normal"/>
    <w:next w:val="Normal"/>
    <w:link w:val="SubtitleCh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694823"/>
    <w:rPr>
      <w:rFonts w:asciiTheme="majorHAnsi" w:eastAsiaTheme="majorEastAsia" w:hAnsiTheme="majorHAnsi" w:cstheme="majorBidi"/>
      <w:color w:val="000000"/>
      <w:sz w:val="24"/>
      <w:szCs w:val="24"/>
    </w:rPr>
  </w:style>
  <w:style w:type="table" w:customStyle="1" w:styleId="Style">
    <w:name w:val="Style"/>
    <w:uiPriority w:val="99"/>
    <w:rsid w:val="007C2B1D"/>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rsid w:val="007C2B1D"/>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7C2B1D"/>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7C2B1D"/>
    <w:rPr>
      <w:sz w:val="20"/>
      <w:szCs w:val="20"/>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rsid w:val="00AC74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AC745D"/>
    <w:rPr>
      <w:rFonts w:ascii="Lucida Grande" w:hAnsi="Lucida Grande" w:cs="Times New Roman"/>
      <w:sz w:val="18"/>
      <w:szCs w:val="18"/>
    </w:rPr>
  </w:style>
  <w:style w:type="character" w:styleId="Hyperlink">
    <w:name w:val="Hyperlink"/>
    <w:basedOn w:val="DefaultParagraphFont"/>
    <w:uiPriority w:val="99"/>
    <w:rsid w:val="00AC745D"/>
    <w:rPr>
      <w:rFonts w:cs="Times New Roman"/>
      <w:color w:val="0000FF"/>
      <w:u w:val="single"/>
    </w:rPr>
  </w:style>
  <w:style w:type="paragraph" w:styleId="NormalWeb">
    <w:name w:val="Normal (Web)"/>
    <w:basedOn w:val="Normal"/>
    <w:uiPriority w:val="99"/>
    <w:semiHidden/>
    <w:rsid w:val="001C1791"/>
    <w:pPr>
      <w:widowControl/>
      <w:spacing w:before="100" w:beforeAutospacing="1" w:after="100" w:afterAutospacing="1" w:line="240" w:lineRule="auto"/>
    </w:pPr>
    <w:rPr>
      <w:rFonts w:ascii="Times" w:hAnsi="Times" w:cs="Times New Roman"/>
      <w:color w:val="auto"/>
      <w:sz w:val="20"/>
    </w:rPr>
  </w:style>
  <w:style w:type="character" w:styleId="FollowedHyperlink">
    <w:name w:val="FollowedHyperlink"/>
    <w:basedOn w:val="DefaultParagraphFont"/>
    <w:uiPriority w:val="99"/>
    <w:semiHidden/>
    <w:rsid w:val="00B47778"/>
    <w:rPr>
      <w:rFonts w:cs="Times New Roman"/>
      <w:color w:val="800080"/>
      <w:u w:val="single"/>
    </w:rPr>
  </w:style>
  <w:style w:type="paragraph" w:styleId="ListParagraph">
    <w:name w:val="List Paragraph"/>
    <w:basedOn w:val="Normal"/>
    <w:uiPriority w:val="34"/>
    <w:qFormat/>
    <w:rsid w:val="0078082D"/>
    <w:pPr>
      <w:widowControl/>
      <w:spacing w:after="0" w:line="240" w:lineRule="auto"/>
      <w:ind w:left="720"/>
      <w:contextualSpacing/>
    </w:pPr>
    <w:rPr>
      <w:rFonts w:ascii="Cambria" w:eastAsia="MS ??" w:hAnsi="Cambria" w:cs="Times New Roman"/>
      <w:color w:val="auto"/>
      <w:sz w:val="24"/>
      <w:szCs w:val="24"/>
    </w:rPr>
  </w:style>
  <w:style w:type="paragraph" w:styleId="BodyText">
    <w:name w:val="Body Text"/>
    <w:basedOn w:val="Normal"/>
    <w:link w:val="BodyTextChar"/>
    <w:uiPriority w:val="99"/>
    <w:rsid w:val="00C4100A"/>
    <w:pPr>
      <w:widowControl/>
      <w:spacing w:after="120" w:line="240" w:lineRule="auto"/>
    </w:pPr>
    <w:rPr>
      <w:rFonts w:ascii="Verdana" w:hAnsi="Verdana" w:cs="Times New Roman"/>
      <w:color w:val="auto"/>
      <w:sz w:val="20"/>
    </w:rPr>
  </w:style>
  <w:style w:type="character" w:customStyle="1" w:styleId="BodyTextChar">
    <w:name w:val="Body Text Char"/>
    <w:basedOn w:val="DefaultParagraphFont"/>
    <w:link w:val="BodyText"/>
    <w:uiPriority w:val="99"/>
    <w:locked/>
    <w:rsid w:val="00C4100A"/>
    <w:rPr>
      <w:rFonts w:ascii="Verdana" w:eastAsia="Times New Roman" w:hAnsi="Verdana" w:cs="Times New Roman"/>
      <w:color w:val="auto"/>
      <w:sz w:val="20"/>
    </w:rPr>
  </w:style>
  <w:style w:type="paragraph" w:styleId="BlockText">
    <w:name w:val="Block Text"/>
    <w:basedOn w:val="Normal"/>
    <w:uiPriority w:val="99"/>
    <w:rsid w:val="00C4100A"/>
    <w:pPr>
      <w:widowControl/>
      <w:spacing w:after="120" w:line="240" w:lineRule="auto"/>
    </w:pPr>
    <w:rPr>
      <w:rFonts w:ascii="Times New Roman" w:eastAsia="Times New Roman" w:hAnsi="Times New Roman" w:cs="Times New Roman"/>
      <w:color w:val="auto"/>
      <w:szCs w:val="22"/>
    </w:rPr>
  </w:style>
  <w:style w:type="character" w:styleId="CommentReference">
    <w:name w:val="annotation reference"/>
    <w:basedOn w:val="DefaultParagraphFont"/>
    <w:uiPriority w:val="99"/>
    <w:semiHidden/>
    <w:rsid w:val="00E11557"/>
    <w:rPr>
      <w:rFonts w:cs="Times New Roman"/>
      <w:sz w:val="16"/>
      <w:szCs w:val="16"/>
    </w:rPr>
  </w:style>
  <w:style w:type="paragraph" w:styleId="CommentText">
    <w:name w:val="annotation text"/>
    <w:basedOn w:val="Normal"/>
    <w:link w:val="CommentTextChar"/>
    <w:uiPriority w:val="99"/>
    <w:semiHidden/>
    <w:rsid w:val="00E11557"/>
    <w:pPr>
      <w:spacing w:line="240" w:lineRule="auto"/>
    </w:pPr>
    <w:rPr>
      <w:sz w:val="20"/>
    </w:rPr>
  </w:style>
  <w:style w:type="character" w:customStyle="1" w:styleId="CommentTextChar">
    <w:name w:val="Comment Text Char"/>
    <w:basedOn w:val="DefaultParagraphFont"/>
    <w:link w:val="CommentText"/>
    <w:uiPriority w:val="99"/>
    <w:semiHidden/>
    <w:locked/>
    <w:rsid w:val="00E11557"/>
    <w:rPr>
      <w:rFonts w:cs="Times New Roman"/>
      <w:sz w:val="20"/>
    </w:rPr>
  </w:style>
  <w:style w:type="paragraph" w:styleId="CommentSubject">
    <w:name w:val="annotation subject"/>
    <w:basedOn w:val="CommentText"/>
    <w:next w:val="CommentText"/>
    <w:link w:val="CommentSubjectChar"/>
    <w:uiPriority w:val="99"/>
    <w:semiHidden/>
    <w:rsid w:val="00E11557"/>
    <w:rPr>
      <w:b/>
      <w:bCs/>
    </w:rPr>
  </w:style>
  <w:style w:type="character" w:customStyle="1" w:styleId="CommentSubjectChar">
    <w:name w:val="Comment Subject Char"/>
    <w:basedOn w:val="CommentTextChar"/>
    <w:link w:val="CommentSubject"/>
    <w:uiPriority w:val="99"/>
    <w:semiHidden/>
    <w:locked/>
    <w:rsid w:val="00E11557"/>
    <w:rPr>
      <w:rFonts w:cs="Times New Roman"/>
      <w:b/>
      <w:bCs/>
      <w:sz w:val="20"/>
    </w:rPr>
  </w:style>
  <w:style w:type="paragraph" w:styleId="PlainText">
    <w:name w:val="Plain Text"/>
    <w:basedOn w:val="Normal"/>
    <w:link w:val="PlainTextChar"/>
    <w:rsid w:val="00115069"/>
    <w:pPr>
      <w:widowControl/>
      <w:spacing w:after="0" w:line="240" w:lineRule="auto"/>
    </w:pPr>
    <w:rPr>
      <w:rFonts w:ascii="Courier" w:hAnsi="Courier" w:cs="Times New Roman"/>
      <w:color w:val="auto"/>
      <w:sz w:val="24"/>
    </w:rPr>
  </w:style>
  <w:style w:type="character" w:customStyle="1" w:styleId="PlainTextChar">
    <w:name w:val="Plain Text Char"/>
    <w:basedOn w:val="DefaultParagraphFont"/>
    <w:link w:val="PlainText"/>
    <w:uiPriority w:val="99"/>
    <w:locked/>
    <w:rsid w:val="00115069"/>
    <w:rPr>
      <w:rFonts w:ascii="Courier" w:eastAsia="Times New Roman" w:hAnsi="Courier" w:cs="Times New Roman"/>
      <w:color w:val="auto"/>
      <w:sz w:val="24"/>
    </w:rPr>
  </w:style>
  <w:style w:type="paragraph" w:customStyle="1" w:styleId="Normal2">
    <w:name w:val="Normal2"/>
    <w:uiPriority w:val="99"/>
    <w:rsid w:val="0069587D"/>
    <w:rPr>
      <w:color w:val="000000"/>
      <w:szCs w:val="20"/>
    </w:rPr>
  </w:style>
  <w:style w:type="paragraph" w:styleId="Revision">
    <w:name w:val="Revision"/>
    <w:hidden/>
    <w:uiPriority w:val="99"/>
    <w:semiHidden/>
    <w:rsid w:val="00030105"/>
    <w:rPr>
      <w:color w:val="000000"/>
      <w:szCs w:val="20"/>
    </w:rPr>
  </w:style>
  <w:style w:type="paragraph" w:styleId="Header">
    <w:name w:val="header"/>
    <w:basedOn w:val="Normal"/>
    <w:link w:val="HeaderChar"/>
    <w:uiPriority w:val="99"/>
    <w:unhideWhenUsed/>
    <w:rsid w:val="001C2E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2E8D"/>
    <w:rPr>
      <w:color w:val="000000"/>
      <w:szCs w:val="20"/>
    </w:rPr>
  </w:style>
  <w:style w:type="paragraph" w:styleId="Footer">
    <w:name w:val="footer"/>
    <w:basedOn w:val="Normal"/>
    <w:link w:val="FooterChar"/>
    <w:uiPriority w:val="99"/>
    <w:unhideWhenUsed/>
    <w:rsid w:val="001C2E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2E8D"/>
    <w:rPr>
      <w:color w:val="000000"/>
      <w:szCs w:val="20"/>
    </w:rPr>
  </w:style>
  <w:style w:type="character" w:styleId="PlaceholderText">
    <w:name w:val="Placeholder Text"/>
    <w:basedOn w:val="DefaultParagraphFont"/>
    <w:uiPriority w:val="99"/>
    <w:semiHidden/>
    <w:rsid w:val="00C844F3"/>
    <w:rPr>
      <w:color w:val="808080"/>
    </w:rPr>
  </w:style>
  <w:style w:type="table" w:styleId="TableGrid">
    <w:name w:val="Table Grid"/>
    <w:basedOn w:val="TableNormal"/>
    <w:uiPriority w:val="59"/>
    <w:locked/>
    <w:rsid w:val="000A1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35F0D"/>
  </w:style>
  <w:style w:type="character" w:customStyle="1" w:styleId="il">
    <w:name w:val="il"/>
    <w:basedOn w:val="DefaultParagraphFont"/>
    <w:rsid w:val="00135F0D"/>
  </w:style>
  <w:style w:type="paragraph" w:customStyle="1" w:styleId="Normal3">
    <w:name w:val="Normal3"/>
    <w:rsid w:val="00D15DEA"/>
    <w:rPr>
      <w:color w:val="00000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customStyle="1" w:styleId="contextmenucontainer">
    <w:name w:val="contextmenucontainer"/>
    <w:basedOn w:val="DefaultParagraphFont"/>
    <w:rsid w:val="00EA728F"/>
  </w:style>
  <w:style w:type="character" w:styleId="UnresolvedMention">
    <w:name w:val="Unresolved Mention"/>
    <w:basedOn w:val="DefaultParagraphFont"/>
    <w:uiPriority w:val="99"/>
    <w:semiHidden/>
    <w:unhideWhenUsed/>
    <w:rsid w:val="00A96DA6"/>
    <w:rPr>
      <w:color w:val="605E5C"/>
      <w:shd w:val="clear" w:color="auto" w:fill="E1DFDD"/>
    </w:rPr>
  </w:style>
  <w:style w:type="numbering" w:customStyle="1" w:styleId="CurrentList1">
    <w:name w:val="Current List1"/>
    <w:uiPriority w:val="99"/>
    <w:rsid w:val="00A227CD"/>
  </w:style>
  <w:style w:type="numbering" w:customStyle="1" w:styleId="CurrentList2">
    <w:name w:val="Current List2"/>
    <w:uiPriority w:val="99"/>
    <w:rsid w:val="00A227CD"/>
  </w:style>
  <w:style w:type="numbering" w:customStyle="1" w:styleId="CurrentList3">
    <w:name w:val="Current List3"/>
    <w:uiPriority w:val="99"/>
    <w:rsid w:val="00A227CD"/>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92829">
      <w:bodyDiv w:val="1"/>
      <w:marLeft w:val="0"/>
      <w:marRight w:val="0"/>
      <w:marTop w:val="0"/>
      <w:marBottom w:val="0"/>
      <w:divBdr>
        <w:top w:val="none" w:sz="0" w:space="0" w:color="auto"/>
        <w:left w:val="none" w:sz="0" w:space="0" w:color="auto"/>
        <w:bottom w:val="none" w:sz="0" w:space="0" w:color="auto"/>
        <w:right w:val="none" w:sz="0" w:space="0" w:color="auto"/>
      </w:divBdr>
      <w:divsChild>
        <w:div w:id="556891689">
          <w:marLeft w:val="0"/>
          <w:marRight w:val="0"/>
          <w:marTop w:val="0"/>
          <w:marBottom w:val="0"/>
          <w:divBdr>
            <w:top w:val="none" w:sz="0" w:space="0" w:color="auto"/>
            <w:left w:val="none" w:sz="0" w:space="0" w:color="auto"/>
            <w:bottom w:val="none" w:sz="0" w:space="0" w:color="auto"/>
            <w:right w:val="none" w:sz="0" w:space="0" w:color="auto"/>
          </w:divBdr>
          <w:divsChild>
            <w:div w:id="860750162">
              <w:marLeft w:val="0"/>
              <w:marRight w:val="0"/>
              <w:marTop w:val="0"/>
              <w:marBottom w:val="0"/>
              <w:divBdr>
                <w:top w:val="none" w:sz="0" w:space="0" w:color="auto"/>
                <w:left w:val="none" w:sz="0" w:space="0" w:color="auto"/>
                <w:bottom w:val="none" w:sz="0" w:space="0" w:color="auto"/>
                <w:right w:val="none" w:sz="0" w:space="0" w:color="auto"/>
              </w:divBdr>
            </w:div>
          </w:divsChild>
        </w:div>
        <w:div w:id="940382172">
          <w:marLeft w:val="0"/>
          <w:marRight w:val="0"/>
          <w:marTop w:val="0"/>
          <w:marBottom w:val="0"/>
          <w:divBdr>
            <w:top w:val="none" w:sz="0" w:space="0" w:color="auto"/>
            <w:left w:val="none" w:sz="0" w:space="0" w:color="auto"/>
            <w:bottom w:val="none" w:sz="0" w:space="0" w:color="auto"/>
            <w:right w:val="none" w:sz="0" w:space="0" w:color="auto"/>
          </w:divBdr>
          <w:divsChild>
            <w:div w:id="156314662">
              <w:marLeft w:val="0"/>
              <w:marRight w:val="0"/>
              <w:marTop w:val="0"/>
              <w:marBottom w:val="0"/>
              <w:divBdr>
                <w:top w:val="none" w:sz="0" w:space="0" w:color="auto"/>
                <w:left w:val="none" w:sz="0" w:space="0" w:color="auto"/>
                <w:bottom w:val="none" w:sz="0" w:space="0" w:color="auto"/>
                <w:right w:val="none" w:sz="0" w:space="0" w:color="auto"/>
              </w:divBdr>
            </w:div>
          </w:divsChild>
        </w:div>
        <w:div w:id="1022126789">
          <w:marLeft w:val="0"/>
          <w:marRight w:val="0"/>
          <w:marTop w:val="0"/>
          <w:marBottom w:val="0"/>
          <w:divBdr>
            <w:top w:val="none" w:sz="0" w:space="0" w:color="auto"/>
            <w:left w:val="none" w:sz="0" w:space="0" w:color="auto"/>
            <w:bottom w:val="none" w:sz="0" w:space="0" w:color="auto"/>
            <w:right w:val="none" w:sz="0" w:space="0" w:color="auto"/>
          </w:divBdr>
          <w:divsChild>
            <w:div w:id="1340694319">
              <w:marLeft w:val="0"/>
              <w:marRight w:val="0"/>
              <w:marTop w:val="0"/>
              <w:marBottom w:val="0"/>
              <w:divBdr>
                <w:top w:val="none" w:sz="0" w:space="0" w:color="auto"/>
                <w:left w:val="none" w:sz="0" w:space="0" w:color="auto"/>
                <w:bottom w:val="none" w:sz="0" w:space="0" w:color="auto"/>
                <w:right w:val="none" w:sz="0" w:space="0" w:color="auto"/>
              </w:divBdr>
            </w:div>
          </w:divsChild>
        </w:div>
        <w:div w:id="845092931">
          <w:marLeft w:val="0"/>
          <w:marRight w:val="0"/>
          <w:marTop w:val="0"/>
          <w:marBottom w:val="0"/>
          <w:divBdr>
            <w:top w:val="none" w:sz="0" w:space="0" w:color="auto"/>
            <w:left w:val="none" w:sz="0" w:space="0" w:color="auto"/>
            <w:bottom w:val="none" w:sz="0" w:space="0" w:color="auto"/>
            <w:right w:val="none" w:sz="0" w:space="0" w:color="auto"/>
          </w:divBdr>
          <w:divsChild>
            <w:div w:id="1021321917">
              <w:marLeft w:val="0"/>
              <w:marRight w:val="0"/>
              <w:marTop w:val="0"/>
              <w:marBottom w:val="0"/>
              <w:divBdr>
                <w:top w:val="none" w:sz="0" w:space="0" w:color="auto"/>
                <w:left w:val="none" w:sz="0" w:space="0" w:color="auto"/>
                <w:bottom w:val="none" w:sz="0" w:space="0" w:color="auto"/>
                <w:right w:val="none" w:sz="0" w:space="0" w:color="auto"/>
              </w:divBdr>
            </w:div>
          </w:divsChild>
        </w:div>
        <w:div w:id="807671897">
          <w:marLeft w:val="0"/>
          <w:marRight w:val="0"/>
          <w:marTop w:val="0"/>
          <w:marBottom w:val="0"/>
          <w:divBdr>
            <w:top w:val="none" w:sz="0" w:space="0" w:color="auto"/>
            <w:left w:val="none" w:sz="0" w:space="0" w:color="auto"/>
            <w:bottom w:val="none" w:sz="0" w:space="0" w:color="auto"/>
            <w:right w:val="none" w:sz="0" w:space="0" w:color="auto"/>
          </w:divBdr>
          <w:divsChild>
            <w:div w:id="1135023604">
              <w:marLeft w:val="0"/>
              <w:marRight w:val="0"/>
              <w:marTop w:val="0"/>
              <w:marBottom w:val="0"/>
              <w:divBdr>
                <w:top w:val="none" w:sz="0" w:space="0" w:color="auto"/>
                <w:left w:val="none" w:sz="0" w:space="0" w:color="auto"/>
                <w:bottom w:val="none" w:sz="0" w:space="0" w:color="auto"/>
                <w:right w:val="none" w:sz="0" w:space="0" w:color="auto"/>
              </w:divBdr>
            </w:div>
          </w:divsChild>
        </w:div>
        <w:div w:id="1158229528">
          <w:marLeft w:val="0"/>
          <w:marRight w:val="0"/>
          <w:marTop w:val="0"/>
          <w:marBottom w:val="0"/>
          <w:divBdr>
            <w:top w:val="none" w:sz="0" w:space="0" w:color="auto"/>
            <w:left w:val="none" w:sz="0" w:space="0" w:color="auto"/>
            <w:bottom w:val="none" w:sz="0" w:space="0" w:color="auto"/>
            <w:right w:val="none" w:sz="0" w:space="0" w:color="auto"/>
          </w:divBdr>
          <w:divsChild>
            <w:div w:id="197622184">
              <w:marLeft w:val="0"/>
              <w:marRight w:val="0"/>
              <w:marTop w:val="0"/>
              <w:marBottom w:val="0"/>
              <w:divBdr>
                <w:top w:val="none" w:sz="0" w:space="0" w:color="auto"/>
                <w:left w:val="none" w:sz="0" w:space="0" w:color="auto"/>
                <w:bottom w:val="none" w:sz="0" w:space="0" w:color="auto"/>
                <w:right w:val="none" w:sz="0" w:space="0" w:color="auto"/>
              </w:divBdr>
            </w:div>
          </w:divsChild>
        </w:div>
        <w:div w:id="107287552">
          <w:marLeft w:val="0"/>
          <w:marRight w:val="0"/>
          <w:marTop w:val="0"/>
          <w:marBottom w:val="0"/>
          <w:divBdr>
            <w:top w:val="none" w:sz="0" w:space="0" w:color="auto"/>
            <w:left w:val="none" w:sz="0" w:space="0" w:color="auto"/>
            <w:bottom w:val="none" w:sz="0" w:space="0" w:color="auto"/>
            <w:right w:val="none" w:sz="0" w:space="0" w:color="auto"/>
          </w:divBdr>
          <w:divsChild>
            <w:div w:id="1953053750">
              <w:marLeft w:val="0"/>
              <w:marRight w:val="0"/>
              <w:marTop w:val="0"/>
              <w:marBottom w:val="0"/>
              <w:divBdr>
                <w:top w:val="none" w:sz="0" w:space="0" w:color="auto"/>
                <w:left w:val="none" w:sz="0" w:space="0" w:color="auto"/>
                <w:bottom w:val="none" w:sz="0" w:space="0" w:color="auto"/>
                <w:right w:val="none" w:sz="0" w:space="0" w:color="auto"/>
              </w:divBdr>
            </w:div>
          </w:divsChild>
        </w:div>
        <w:div w:id="1799640664">
          <w:marLeft w:val="0"/>
          <w:marRight w:val="0"/>
          <w:marTop w:val="0"/>
          <w:marBottom w:val="0"/>
          <w:divBdr>
            <w:top w:val="none" w:sz="0" w:space="0" w:color="auto"/>
            <w:left w:val="none" w:sz="0" w:space="0" w:color="auto"/>
            <w:bottom w:val="none" w:sz="0" w:space="0" w:color="auto"/>
            <w:right w:val="none" w:sz="0" w:space="0" w:color="auto"/>
          </w:divBdr>
          <w:divsChild>
            <w:div w:id="1294091962">
              <w:marLeft w:val="0"/>
              <w:marRight w:val="0"/>
              <w:marTop w:val="0"/>
              <w:marBottom w:val="0"/>
              <w:divBdr>
                <w:top w:val="none" w:sz="0" w:space="0" w:color="auto"/>
                <w:left w:val="none" w:sz="0" w:space="0" w:color="auto"/>
                <w:bottom w:val="none" w:sz="0" w:space="0" w:color="auto"/>
                <w:right w:val="none" w:sz="0" w:space="0" w:color="auto"/>
              </w:divBdr>
            </w:div>
          </w:divsChild>
        </w:div>
        <w:div w:id="259804271">
          <w:marLeft w:val="0"/>
          <w:marRight w:val="0"/>
          <w:marTop w:val="0"/>
          <w:marBottom w:val="0"/>
          <w:divBdr>
            <w:top w:val="none" w:sz="0" w:space="0" w:color="auto"/>
            <w:left w:val="none" w:sz="0" w:space="0" w:color="auto"/>
            <w:bottom w:val="none" w:sz="0" w:space="0" w:color="auto"/>
            <w:right w:val="none" w:sz="0" w:space="0" w:color="auto"/>
          </w:divBdr>
          <w:divsChild>
            <w:div w:id="410584261">
              <w:marLeft w:val="0"/>
              <w:marRight w:val="0"/>
              <w:marTop w:val="0"/>
              <w:marBottom w:val="0"/>
              <w:divBdr>
                <w:top w:val="none" w:sz="0" w:space="0" w:color="auto"/>
                <w:left w:val="none" w:sz="0" w:space="0" w:color="auto"/>
                <w:bottom w:val="none" w:sz="0" w:space="0" w:color="auto"/>
                <w:right w:val="none" w:sz="0" w:space="0" w:color="auto"/>
              </w:divBdr>
            </w:div>
          </w:divsChild>
        </w:div>
        <w:div w:id="248589049">
          <w:marLeft w:val="0"/>
          <w:marRight w:val="0"/>
          <w:marTop w:val="0"/>
          <w:marBottom w:val="0"/>
          <w:divBdr>
            <w:top w:val="none" w:sz="0" w:space="0" w:color="auto"/>
            <w:left w:val="none" w:sz="0" w:space="0" w:color="auto"/>
            <w:bottom w:val="none" w:sz="0" w:space="0" w:color="auto"/>
            <w:right w:val="none" w:sz="0" w:space="0" w:color="auto"/>
          </w:divBdr>
          <w:divsChild>
            <w:div w:id="1796025951">
              <w:marLeft w:val="0"/>
              <w:marRight w:val="0"/>
              <w:marTop w:val="0"/>
              <w:marBottom w:val="0"/>
              <w:divBdr>
                <w:top w:val="none" w:sz="0" w:space="0" w:color="auto"/>
                <w:left w:val="none" w:sz="0" w:space="0" w:color="auto"/>
                <w:bottom w:val="none" w:sz="0" w:space="0" w:color="auto"/>
                <w:right w:val="none" w:sz="0" w:space="0" w:color="auto"/>
              </w:divBdr>
            </w:div>
          </w:divsChild>
        </w:div>
        <w:div w:id="55665270">
          <w:marLeft w:val="0"/>
          <w:marRight w:val="0"/>
          <w:marTop w:val="0"/>
          <w:marBottom w:val="0"/>
          <w:divBdr>
            <w:top w:val="none" w:sz="0" w:space="0" w:color="auto"/>
            <w:left w:val="none" w:sz="0" w:space="0" w:color="auto"/>
            <w:bottom w:val="none" w:sz="0" w:space="0" w:color="auto"/>
            <w:right w:val="none" w:sz="0" w:space="0" w:color="auto"/>
          </w:divBdr>
          <w:divsChild>
            <w:div w:id="614756233">
              <w:marLeft w:val="0"/>
              <w:marRight w:val="0"/>
              <w:marTop w:val="0"/>
              <w:marBottom w:val="0"/>
              <w:divBdr>
                <w:top w:val="none" w:sz="0" w:space="0" w:color="auto"/>
                <w:left w:val="none" w:sz="0" w:space="0" w:color="auto"/>
                <w:bottom w:val="none" w:sz="0" w:space="0" w:color="auto"/>
                <w:right w:val="none" w:sz="0" w:space="0" w:color="auto"/>
              </w:divBdr>
            </w:div>
          </w:divsChild>
        </w:div>
        <w:div w:id="78644943">
          <w:marLeft w:val="0"/>
          <w:marRight w:val="0"/>
          <w:marTop w:val="0"/>
          <w:marBottom w:val="0"/>
          <w:divBdr>
            <w:top w:val="none" w:sz="0" w:space="0" w:color="auto"/>
            <w:left w:val="none" w:sz="0" w:space="0" w:color="auto"/>
            <w:bottom w:val="none" w:sz="0" w:space="0" w:color="auto"/>
            <w:right w:val="none" w:sz="0" w:space="0" w:color="auto"/>
          </w:divBdr>
          <w:divsChild>
            <w:div w:id="18147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3540">
      <w:bodyDiv w:val="1"/>
      <w:marLeft w:val="0"/>
      <w:marRight w:val="0"/>
      <w:marTop w:val="0"/>
      <w:marBottom w:val="0"/>
      <w:divBdr>
        <w:top w:val="none" w:sz="0" w:space="0" w:color="auto"/>
        <w:left w:val="none" w:sz="0" w:space="0" w:color="auto"/>
        <w:bottom w:val="none" w:sz="0" w:space="0" w:color="auto"/>
        <w:right w:val="none" w:sz="0" w:space="0" w:color="auto"/>
      </w:divBdr>
      <w:divsChild>
        <w:div w:id="1845631242">
          <w:marLeft w:val="0"/>
          <w:marRight w:val="0"/>
          <w:marTop w:val="0"/>
          <w:marBottom w:val="0"/>
          <w:divBdr>
            <w:top w:val="none" w:sz="0" w:space="0" w:color="auto"/>
            <w:left w:val="none" w:sz="0" w:space="0" w:color="auto"/>
            <w:bottom w:val="none" w:sz="0" w:space="0" w:color="auto"/>
            <w:right w:val="none" w:sz="0" w:space="0" w:color="auto"/>
          </w:divBdr>
          <w:divsChild>
            <w:div w:id="351154466">
              <w:marLeft w:val="0"/>
              <w:marRight w:val="0"/>
              <w:marTop w:val="0"/>
              <w:marBottom w:val="0"/>
              <w:divBdr>
                <w:top w:val="none" w:sz="0" w:space="0" w:color="auto"/>
                <w:left w:val="none" w:sz="0" w:space="0" w:color="auto"/>
                <w:bottom w:val="none" w:sz="0" w:space="0" w:color="auto"/>
                <w:right w:val="none" w:sz="0" w:space="0" w:color="auto"/>
              </w:divBdr>
            </w:div>
          </w:divsChild>
        </w:div>
        <w:div w:id="47648524">
          <w:marLeft w:val="0"/>
          <w:marRight w:val="0"/>
          <w:marTop w:val="0"/>
          <w:marBottom w:val="0"/>
          <w:divBdr>
            <w:top w:val="none" w:sz="0" w:space="0" w:color="auto"/>
            <w:left w:val="none" w:sz="0" w:space="0" w:color="auto"/>
            <w:bottom w:val="none" w:sz="0" w:space="0" w:color="auto"/>
            <w:right w:val="none" w:sz="0" w:space="0" w:color="auto"/>
          </w:divBdr>
          <w:divsChild>
            <w:div w:id="580258923">
              <w:marLeft w:val="0"/>
              <w:marRight w:val="0"/>
              <w:marTop w:val="0"/>
              <w:marBottom w:val="0"/>
              <w:divBdr>
                <w:top w:val="none" w:sz="0" w:space="0" w:color="auto"/>
                <w:left w:val="none" w:sz="0" w:space="0" w:color="auto"/>
                <w:bottom w:val="none" w:sz="0" w:space="0" w:color="auto"/>
                <w:right w:val="none" w:sz="0" w:space="0" w:color="auto"/>
              </w:divBdr>
            </w:div>
          </w:divsChild>
        </w:div>
        <w:div w:id="1015696600">
          <w:marLeft w:val="0"/>
          <w:marRight w:val="0"/>
          <w:marTop w:val="0"/>
          <w:marBottom w:val="0"/>
          <w:divBdr>
            <w:top w:val="none" w:sz="0" w:space="0" w:color="auto"/>
            <w:left w:val="none" w:sz="0" w:space="0" w:color="auto"/>
            <w:bottom w:val="none" w:sz="0" w:space="0" w:color="auto"/>
            <w:right w:val="none" w:sz="0" w:space="0" w:color="auto"/>
          </w:divBdr>
          <w:divsChild>
            <w:div w:id="1168864266">
              <w:marLeft w:val="0"/>
              <w:marRight w:val="0"/>
              <w:marTop w:val="0"/>
              <w:marBottom w:val="0"/>
              <w:divBdr>
                <w:top w:val="none" w:sz="0" w:space="0" w:color="auto"/>
                <w:left w:val="none" w:sz="0" w:space="0" w:color="auto"/>
                <w:bottom w:val="none" w:sz="0" w:space="0" w:color="auto"/>
                <w:right w:val="none" w:sz="0" w:space="0" w:color="auto"/>
              </w:divBdr>
            </w:div>
          </w:divsChild>
        </w:div>
        <w:div w:id="9842290">
          <w:marLeft w:val="0"/>
          <w:marRight w:val="0"/>
          <w:marTop w:val="0"/>
          <w:marBottom w:val="0"/>
          <w:divBdr>
            <w:top w:val="none" w:sz="0" w:space="0" w:color="auto"/>
            <w:left w:val="none" w:sz="0" w:space="0" w:color="auto"/>
            <w:bottom w:val="none" w:sz="0" w:space="0" w:color="auto"/>
            <w:right w:val="none" w:sz="0" w:space="0" w:color="auto"/>
          </w:divBdr>
          <w:divsChild>
            <w:div w:id="718210715">
              <w:marLeft w:val="0"/>
              <w:marRight w:val="0"/>
              <w:marTop w:val="0"/>
              <w:marBottom w:val="0"/>
              <w:divBdr>
                <w:top w:val="none" w:sz="0" w:space="0" w:color="auto"/>
                <w:left w:val="none" w:sz="0" w:space="0" w:color="auto"/>
                <w:bottom w:val="none" w:sz="0" w:space="0" w:color="auto"/>
                <w:right w:val="none" w:sz="0" w:space="0" w:color="auto"/>
              </w:divBdr>
            </w:div>
          </w:divsChild>
        </w:div>
        <w:div w:id="1784378480">
          <w:marLeft w:val="0"/>
          <w:marRight w:val="0"/>
          <w:marTop w:val="0"/>
          <w:marBottom w:val="0"/>
          <w:divBdr>
            <w:top w:val="none" w:sz="0" w:space="0" w:color="auto"/>
            <w:left w:val="none" w:sz="0" w:space="0" w:color="auto"/>
            <w:bottom w:val="none" w:sz="0" w:space="0" w:color="auto"/>
            <w:right w:val="none" w:sz="0" w:space="0" w:color="auto"/>
          </w:divBdr>
          <w:divsChild>
            <w:div w:id="1927612773">
              <w:marLeft w:val="0"/>
              <w:marRight w:val="0"/>
              <w:marTop w:val="0"/>
              <w:marBottom w:val="0"/>
              <w:divBdr>
                <w:top w:val="none" w:sz="0" w:space="0" w:color="auto"/>
                <w:left w:val="none" w:sz="0" w:space="0" w:color="auto"/>
                <w:bottom w:val="none" w:sz="0" w:space="0" w:color="auto"/>
                <w:right w:val="none" w:sz="0" w:space="0" w:color="auto"/>
              </w:divBdr>
            </w:div>
          </w:divsChild>
        </w:div>
        <w:div w:id="1199467341">
          <w:marLeft w:val="0"/>
          <w:marRight w:val="0"/>
          <w:marTop w:val="0"/>
          <w:marBottom w:val="0"/>
          <w:divBdr>
            <w:top w:val="none" w:sz="0" w:space="0" w:color="auto"/>
            <w:left w:val="none" w:sz="0" w:space="0" w:color="auto"/>
            <w:bottom w:val="none" w:sz="0" w:space="0" w:color="auto"/>
            <w:right w:val="none" w:sz="0" w:space="0" w:color="auto"/>
          </w:divBdr>
          <w:divsChild>
            <w:div w:id="707292927">
              <w:marLeft w:val="0"/>
              <w:marRight w:val="0"/>
              <w:marTop w:val="0"/>
              <w:marBottom w:val="0"/>
              <w:divBdr>
                <w:top w:val="none" w:sz="0" w:space="0" w:color="auto"/>
                <w:left w:val="none" w:sz="0" w:space="0" w:color="auto"/>
                <w:bottom w:val="none" w:sz="0" w:space="0" w:color="auto"/>
                <w:right w:val="none" w:sz="0" w:space="0" w:color="auto"/>
              </w:divBdr>
            </w:div>
          </w:divsChild>
        </w:div>
        <w:div w:id="630329909">
          <w:marLeft w:val="0"/>
          <w:marRight w:val="0"/>
          <w:marTop w:val="0"/>
          <w:marBottom w:val="0"/>
          <w:divBdr>
            <w:top w:val="none" w:sz="0" w:space="0" w:color="auto"/>
            <w:left w:val="none" w:sz="0" w:space="0" w:color="auto"/>
            <w:bottom w:val="none" w:sz="0" w:space="0" w:color="auto"/>
            <w:right w:val="none" w:sz="0" w:space="0" w:color="auto"/>
          </w:divBdr>
          <w:divsChild>
            <w:div w:id="351996432">
              <w:marLeft w:val="0"/>
              <w:marRight w:val="0"/>
              <w:marTop w:val="0"/>
              <w:marBottom w:val="0"/>
              <w:divBdr>
                <w:top w:val="none" w:sz="0" w:space="0" w:color="auto"/>
                <w:left w:val="none" w:sz="0" w:space="0" w:color="auto"/>
                <w:bottom w:val="none" w:sz="0" w:space="0" w:color="auto"/>
                <w:right w:val="none" w:sz="0" w:space="0" w:color="auto"/>
              </w:divBdr>
            </w:div>
          </w:divsChild>
        </w:div>
        <w:div w:id="58404388">
          <w:marLeft w:val="0"/>
          <w:marRight w:val="0"/>
          <w:marTop w:val="0"/>
          <w:marBottom w:val="0"/>
          <w:divBdr>
            <w:top w:val="none" w:sz="0" w:space="0" w:color="auto"/>
            <w:left w:val="none" w:sz="0" w:space="0" w:color="auto"/>
            <w:bottom w:val="none" w:sz="0" w:space="0" w:color="auto"/>
            <w:right w:val="none" w:sz="0" w:space="0" w:color="auto"/>
          </w:divBdr>
          <w:divsChild>
            <w:div w:id="344092376">
              <w:marLeft w:val="0"/>
              <w:marRight w:val="0"/>
              <w:marTop w:val="0"/>
              <w:marBottom w:val="0"/>
              <w:divBdr>
                <w:top w:val="none" w:sz="0" w:space="0" w:color="auto"/>
                <w:left w:val="none" w:sz="0" w:space="0" w:color="auto"/>
                <w:bottom w:val="none" w:sz="0" w:space="0" w:color="auto"/>
                <w:right w:val="none" w:sz="0" w:space="0" w:color="auto"/>
              </w:divBdr>
            </w:div>
          </w:divsChild>
        </w:div>
        <w:div w:id="172841904">
          <w:marLeft w:val="0"/>
          <w:marRight w:val="0"/>
          <w:marTop w:val="0"/>
          <w:marBottom w:val="0"/>
          <w:divBdr>
            <w:top w:val="none" w:sz="0" w:space="0" w:color="auto"/>
            <w:left w:val="none" w:sz="0" w:space="0" w:color="auto"/>
            <w:bottom w:val="none" w:sz="0" w:space="0" w:color="auto"/>
            <w:right w:val="none" w:sz="0" w:space="0" w:color="auto"/>
          </w:divBdr>
          <w:divsChild>
            <w:div w:id="778913537">
              <w:marLeft w:val="0"/>
              <w:marRight w:val="0"/>
              <w:marTop w:val="0"/>
              <w:marBottom w:val="0"/>
              <w:divBdr>
                <w:top w:val="none" w:sz="0" w:space="0" w:color="auto"/>
                <w:left w:val="none" w:sz="0" w:space="0" w:color="auto"/>
                <w:bottom w:val="none" w:sz="0" w:space="0" w:color="auto"/>
                <w:right w:val="none" w:sz="0" w:space="0" w:color="auto"/>
              </w:divBdr>
            </w:div>
          </w:divsChild>
        </w:div>
        <w:div w:id="836043227">
          <w:marLeft w:val="0"/>
          <w:marRight w:val="0"/>
          <w:marTop w:val="0"/>
          <w:marBottom w:val="0"/>
          <w:divBdr>
            <w:top w:val="none" w:sz="0" w:space="0" w:color="auto"/>
            <w:left w:val="none" w:sz="0" w:space="0" w:color="auto"/>
            <w:bottom w:val="none" w:sz="0" w:space="0" w:color="auto"/>
            <w:right w:val="none" w:sz="0" w:space="0" w:color="auto"/>
          </w:divBdr>
          <w:divsChild>
            <w:div w:id="374545925">
              <w:marLeft w:val="0"/>
              <w:marRight w:val="0"/>
              <w:marTop w:val="0"/>
              <w:marBottom w:val="0"/>
              <w:divBdr>
                <w:top w:val="none" w:sz="0" w:space="0" w:color="auto"/>
                <w:left w:val="none" w:sz="0" w:space="0" w:color="auto"/>
                <w:bottom w:val="none" w:sz="0" w:space="0" w:color="auto"/>
                <w:right w:val="none" w:sz="0" w:space="0" w:color="auto"/>
              </w:divBdr>
            </w:div>
          </w:divsChild>
        </w:div>
        <w:div w:id="650597515">
          <w:marLeft w:val="0"/>
          <w:marRight w:val="0"/>
          <w:marTop w:val="0"/>
          <w:marBottom w:val="0"/>
          <w:divBdr>
            <w:top w:val="none" w:sz="0" w:space="0" w:color="auto"/>
            <w:left w:val="none" w:sz="0" w:space="0" w:color="auto"/>
            <w:bottom w:val="none" w:sz="0" w:space="0" w:color="auto"/>
            <w:right w:val="none" w:sz="0" w:space="0" w:color="auto"/>
          </w:divBdr>
          <w:divsChild>
            <w:div w:id="755593608">
              <w:marLeft w:val="0"/>
              <w:marRight w:val="0"/>
              <w:marTop w:val="0"/>
              <w:marBottom w:val="0"/>
              <w:divBdr>
                <w:top w:val="none" w:sz="0" w:space="0" w:color="auto"/>
                <w:left w:val="none" w:sz="0" w:space="0" w:color="auto"/>
                <w:bottom w:val="none" w:sz="0" w:space="0" w:color="auto"/>
                <w:right w:val="none" w:sz="0" w:space="0" w:color="auto"/>
              </w:divBdr>
            </w:div>
          </w:divsChild>
        </w:div>
        <w:div w:id="1258248227">
          <w:marLeft w:val="0"/>
          <w:marRight w:val="0"/>
          <w:marTop w:val="0"/>
          <w:marBottom w:val="0"/>
          <w:divBdr>
            <w:top w:val="none" w:sz="0" w:space="0" w:color="auto"/>
            <w:left w:val="none" w:sz="0" w:space="0" w:color="auto"/>
            <w:bottom w:val="none" w:sz="0" w:space="0" w:color="auto"/>
            <w:right w:val="none" w:sz="0" w:space="0" w:color="auto"/>
          </w:divBdr>
          <w:divsChild>
            <w:div w:id="2148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2137">
      <w:bodyDiv w:val="1"/>
      <w:marLeft w:val="0"/>
      <w:marRight w:val="0"/>
      <w:marTop w:val="0"/>
      <w:marBottom w:val="0"/>
      <w:divBdr>
        <w:top w:val="none" w:sz="0" w:space="0" w:color="auto"/>
        <w:left w:val="none" w:sz="0" w:space="0" w:color="auto"/>
        <w:bottom w:val="none" w:sz="0" w:space="0" w:color="auto"/>
        <w:right w:val="none" w:sz="0" w:space="0" w:color="auto"/>
      </w:divBdr>
    </w:div>
    <w:div w:id="882642189">
      <w:bodyDiv w:val="1"/>
      <w:marLeft w:val="0"/>
      <w:marRight w:val="0"/>
      <w:marTop w:val="0"/>
      <w:marBottom w:val="0"/>
      <w:divBdr>
        <w:top w:val="none" w:sz="0" w:space="0" w:color="auto"/>
        <w:left w:val="none" w:sz="0" w:space="0" w:color="auto"/>
        <w:bottom w:val="none" w:sz="0" w:space="0" w:color="auto"/>
        <w:right w:val="none" w:sz="0" w:space="0" w:color="auto"/>
      </w:divBdr>
    </w:div>
    <w:div w:id="883297274">
      <w:bodyDiv w:val="1"/>
      <w:marLeft w:val="0"/>
      <w:marRight w:val="0"/>
      <w:marTop w:val="0"/>
      <w:marBottom w:val="0"/>
      <w:divBdr>
        <w:top w:val="none" w:sz="0" w:space="0" w:color="auto"/>
        <w:left w:val="none" w:sz="0" w:space="0" w:color="auto"/>
        <w:bottom w:val="none" w:sz="0" w:space="0" w:color="auto"/>
        <w:right w:val="none" w:sz="0" w:space="0" w:color="auto"/>
      </w:divBdr>
    </w:div>
    <w:div w:id="1084184304">
      <w:bodyDiv w:val="1"/>
      <w:marLeft w:val="0"/>
      <w:marRight w:val="0"/>
      <w:marTop w:val="0"/>
      <w:marBottom w:val="0"/>
      <w:divBdr>
        <w:top w:val="none" w:sz="0" w:space="0" w:color="auto"/>
        <w:left w:val="none" w:sz="0" w:space="0" w:color="auto"/>
        <w:bottom w:val="none" w:sz="0" w:space="0" w:color="auto"/>
        <w:right w:val="none" w:sz="0" w:space="0" w:color="auto"/>
      </w:divBdr>
    </w:div>
    <w:div w:id="1909606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licy.usc.edu/studenthandbook/" TargetMode="External"/><Relationship Id="rId18" Type="http://schemas.openxmlformats.org/officeDocument/2006/relationships/header" Target="header1.xml"/><Relationship Id="rId26" Type="http://schemas.openxmlformats.org/officeDocument/2006/relationships/hyperlink" Target="https://sites.usc.edu/counselingandmentalhealth/" TargetMode="External"/><Relationship Id="rId39" Type="http://schemas.openxmlformats.org/officeDocument/2006/relationships/fontTable" Target="fontTable.xml"/><Relationship Id="rId21" Type="http://schemas.openxmlformats.org/officeDocument/2006/relationships/footer" Target="footer2.xml"/><Relationship Id="rId34" Type="http://schemas.openxmlformats.org/officeDocument/2006/relationships/hyperlink" Target="http://emergency.usc.edu/" TargetMode="External"/><Relationship Id="rId7" Type="http://schemas.openxmlformats.org/officeDocument/2006/relationships/endnotes" Target="endnotes.xml"/><Relationship Id="rId12" Type="http://schemas.openxmlformats.org/officeDocument/2006/relationships/hyperlink" Target="https://policy.usc.edu/studenthandbook/" TargetMode="External"/><Relationship Id="rId17" Type="http://schemas.openxmlformats.org/officeDocument/2006/relationships/hyperlink" Target="https://safety.usc.edu/emergency-preparedness/" TargetMode="External"/><Relationship Id="rId25" Type="http://schemas.openxmlformats.org/officeDocument/2006/relationships/hyperlink" Target="mailto:osasfrontdesk@usc.edu" TargetMode="External"/><Relationship Id="rId33" Type="http://schemas.openxmlformats.org/officeDocument/2006/relationships/hyperlink" Target="https://diversity.usc.edu/" TargetMode="External"/><Relationship Id="rId38" Type="http://schemas.openxmlformats.org/officeDocument/2006/relationships/hyperlink" Target="https://chan.usc.edu/patient-care/faculty-practice" TargetMode="External"/><Relationship Id="rId2" Type="http://schemas.openxmlformats.org/officeDocument/2006/relationships/numbering" Target="numbering.xml"/><Relationship Id="rId16" Type="http://schemas.openxmlformats.org/officeDocument/2006/relationships/hyperlink" Target="https://emergency.usc.edu" TargetMode="External"/><Relationship Id="rId20" Type="http://schemas.openxmlformats.org/officeDocument/2006/relationships/footer" Target="footer1.xml"/><Relationship Id="rId29" Type="http://schemas.openxmlformats.org/officeDocument/2006/relationships/hyperlink" Target="https://eeotix.usc.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ddepal@usc.edu" TargetMode="External"/><Relationship Id="rId24" Type="http://schemas.openxmlformats.org/officeDocument/2006/relationships/hyperlink" Target="http://osas.usc.edu/" TargetMode="External"/><Relationship Id="rId32" Type="http://schemas.openxmlformats.org/officeDocument/2006/relationships/hyperlink" Target="https://campussupport.usc.edu/" TargetMode="External"/><Relationship Id="rId37" Type="http://schemas.openxmlformats.org/officeDocument/2006/relationships/hyperlink" Target="mailto:otfp@med.usc.edu"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olicy.usc.edu/research-and-scholarship-misconduct/" TargetMode="External"/><Relationship Id="rId23" Type="http://schemas.openxmlformats.org/officeDocument/2006/relationships/footer" Target="footer3.xml"/><Relationship Id="rId28" Type="http://schemas.openxmlformats.org/officeDocument/2006/relationships/hyperlink" Target="https://sites.usc.edu/clientservices/" TargetMode="External"/><Relationship Id="rId36" Type="http://schemas.openxmlformats.org/officeDocument/2006/relationships/hyperlink" Target="http://ombuds.usc.edu/" TargetMode="External"/><Relationship Id="rId10" Type="http://schemas.openxmlformats.org/officeDocument/2006/relationships/hyperlink" Target="mailto:abbasija@usc.edu" TargetMode="External"/><Relationship Id="rId19" Type="http://schemas.openxmlformats.org/officeDocument/2006/relationships/header" Target="header2.xml"/><Relationship Id="rId31" Type="http://schemas.openxmlformats.org/officeDocument/2006/relationships/hyperlink" Target="http://osas.usc.edu/" TargetMode="External"/><Relationship Id="rId4" Type="http://schemas.openxmlformats.org/officeDocument/2006/relationships/settings" Target="settings.xml"/><Relationship Id="rId9" Type="http://schemas.openxmlformats.org/officeDocument/2006/relationships/hyperlink" Target="mailto:rkapadia@usc.edu" TargetMode="External"/><Relationship Id="rId14" Type="http://schemas.openxmlformats.org/officeDocument/2006/relationships/hyperlink" Target="https://academicintegrity.usc.edu/" TargetMode="External"/><Relationship Id="rId22" Type="http://schemas.openxmlformats.org/officeDocument/2006/relationships/header" Target="header3.xml"/><Relationship Id="rId27" Type="http://schemas.openxmlformats.org/officeDocument/2006/relationships/hyperlink" Target="http://988lifeline.org/" TargetMode="External"/><Relationship Id="rId30" Type="http://schemas.openxmlformats.org/officeDocument/2006/relationships/hyperlink" Target="https://usc-advocate.symplicity.com/care_report/" TargetMode="External"/><Relationship Id="rId35" Type="http://schemas.openxmlformats.org/officeDocument/2006/relationships/hyperlink" Target="http://dps.usc.edu/" TargetMode="External"/><Relationship Id="rId8" Type="http://schemas.openxmlformats.org/officeDocument/2006/relationships/hyperlink" Target="mailto:yasser.khan@usc.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ZLG4GJLwebsBpvbNKJessLmaWQ==">CgMxLjAyCmlkLjMwajB6bGwyCWlkLmdqZGd4czIKaWQuMWZvYjl0ZTIKaWQuMmV0OTJwMDIKaWQuM3pueXNoNzIIaC50eWpjd3Q4AHIhMTBiUzlHTGhoaDg1b1hWQzhUTnNZNEF6RFZWODBCNVlU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Yasser Khan</cp:lastModifiedBy>
  <cp:revision>27</cp:revision>
  <cp:lastPrinted>2024-09-05T00:46:00Z</cp:lastPrinted>
  <dcterms:created xsi:type="dcterms:W3CDTF">2023-08-16T18:07:00Z</dcterms:created>
  <dcterms:modified xsi:type="dcterms:W3CDTF">2025-08-02T16:00:00Z</dcterms:modified>
</cp:coreProperties>
</file>