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56"/>
        </w:rPr>
        <w:alias w:val="Title"/>
        <w:tag w:val=""/>
        <w:id w:val="-211653028"/>
        <w:placeholder>
          <w:docPart w:val="2DAFEB3498644B0A9297F7517F1C607D"/>
        </w:placeholder>
        <w:dataBinding w:prefixMappings="xmlns:ns0='http://purl.org/dc/elements/1.1/' xmlns:ns1='http://schemas.openxmlformats.org/package/2006/metadata/core-properties' " w:xpath="/ns1:coreProperties[1]/ns0:title[1]" w:storeItemID="{6C3C8BC8-F283-45AE-878A-BAB7291924A1}"/>
        <w:text/>
      </w:sdtPr>
      <w:sdtContent>
        <w:p w14:paraId="5E06932D" w14:textId="206597C5" w:rsidR="008E00FC" w:rsidRDefault="0022624E" w:rsidP="008E00FC">
          <w:pPr>
            <w:pStyle w:val="CoverTitle"/>
            <w:rPr>
              <w:sz w:val="56"/>
            </w:rPr>
          </w:pPr>
          <w:r w:rsidRPr="00133E5B">
            <w:rPr>
              <w:sz w:val="56"/>
            </w:rPr>
            <w:t>Test and Evaluation Management Plan</w:t>
          </w:r>
        </w:p>
      </w:sdtContent>
    </w:sdt>
    <w:sdt>
      <w:sdtPr>
        <w:rPr>
          <w:rStyle w:val="COVERSUBTITLEChar"/>
        </w:rPr>
        <w:alias w:val="Subtitle"/>
        <w:tag w:val=""/>
        <w:id w:val="-1866977212"/>
        <w:dataBinding w:prefixMappings="xmlns:ns0='http://purl.org/dc/elements/1.1/' xmlns:ns1='http://schemas.openxmlformats.org/package/2006/metadata/core-properties' " w:xpath="/ns1:coreProperties[1]/ns0:subject[1]" w:storeItemID="{6C3C8BC8-F283-45AE-878A-BAB7291924A1}"/>
        <w:text w:multiLine="1"/>
      </w:sdtPr>
      <w:sdtContent>
        <w:p w14:paraId="3D490BDA" w14:textId="1226EBFC" w:rsidR="008E00FC" w:rsidRPr="00125C2D" w:rsidRDefault="0022624E" w:rsidP="0022624E">
          <w:pPr>
            <w:pStyle w:val="COVERSUBTITLE"/>
            <w:rPr>
              <w:sz w:val="72"/>
            </w:rPr>
          </w:pPr>
          <w:r>
            <w:rPr>
              <w:rStyle w:val="COVERSUBTITLEChar"/>
            </w:rPr>
            <w:t>FISMATIC</w:t>
          </w:r>
        </w:p>
      </w:sdtContent>
    </w:sdt>
    <w:sdt>
      <w:sdtPr>
        <w:alias w:val="Status"/>
        <w:tag w:val=""/>
        <w:id w:val="1331407704"/>
        <w:dataBinding w:prefixMappings="xmlns:ns0='http://purl.org/dc/elements/1.1/' xmlns:ns1='http://schemas.openxmlformats.org/package/2006/metadata/core-properties' " w:xpath="/ns1:coreProperties[1]/ns1:contentStatus[1]" w:storeItemID="{6C3C8BC8-F283-45AE-878A-BAB7291924A1}"/>
        <w:text/>
      </w:sdtPr>
      <w:sdtContent>
        <w:p w14:paraId="36587041" w14:textId="354C1BE3" w:rsidR="008E00FC" w:rsidRPr="00DC3428" w:rsidRDefault="0022624E" w:rsidP="008E00FC">
          <w:pPr>
            <w:pStyle w:val="CoverVersionNumber"/>
          </w:pPr>
          <w:r>
            <w:t>Version 0.1</w:t>
          </w:r>
        </w:p>
      </w:sdtContent>
    </w:sdt>
    <w:sdt>
      <w:sdtPr>
        <w:alias w:val="Select a date"/>
        <w:tag w:val="Select a date"/>
        <w:id w:val="-634725512"/>
        <w:date w:fullDate="2020-05-29T00:00:00Z">
          <w:dateFormat w:val="MMMM d, yyyy"/>
          <w:lid w:val="en-US"/>
          <w:storeMappedDataAs w:val="dateTime"/>
          <w:calendar w:val="gregorian"/>
        </w:date>
      </w:sdtPr>
      <w:sdtContent>
        <w:p w14:paraId="79D74115" w14:textId="7020912D" w:rsidR="008E00FC" w:rsidRPr="00125C2D" w:rsidRDefault="008E00FC" w:rsidP="0022624E">
          <w:pPr>
            <w:pStyle w:val="CoverDate"/>
          </w:pPr>
          <w:r>
            <w:t>May 2</w:t>
          </w:r>
          <w:r w:rsidR="00CC7785">
            <w:t>9</w:t>
          </w:r>
          <w:r>
            <w:t>, 2020</w:t>
          </w:r>
        </w:p>
      </w:sdtContent>
    </w:sdt>
    <w:p w14:paraId="51E8A9CE" w14:textId="77777777" w:rsidR="008E00FC" w:rsidRDefault="008E00FC" w:rsidP="0022624E"/>
    <w:p w14:paraId="65C72252" w14:textId="77777777" w:rsidR="008E00FC" w:rsidRDefault="008E00FC" w:rsidP="0022624E"/>
    <w:p w14:paraId="237C7F81" w14:textId="77777777" w:rsidR="008E00FC" w:rsidRDefault="008E00FC" w:rsidP="0022624E"/>
    <w:p w14:paraId="7A3437EC" w14:textId="77777777" w:rsidR="008E00FC" w:rsidRDefault="008E00FC" w:rsidP="0022624E"/>
    <w:p w14:paraId="4052648D" w14:textId="77777777" w:rsidR="008E00FC" w:rsidRDefault="008E00FC" w:rsidP="0022624E"/>
    <w:p w14:paraId="33E84CF7" w14:textId="77777777" w:rsidR="008E00FC" w:rsidRDefault="008E00FC" w:rsidP="0022624E"/>
    <w:p w14:paraId="71DD6E1A" w14:textId="77777777" w:rsidR="008E00FC" w:rsidRDefault="008E00FC" w:rsidP="0022624E"/>
    <w:p w14:paraId="56D5DB7F" w14:textId="77777777" w:rsidR="008E00FC" w:rsidRDefault="008E00FC" w:rsidP="0022624E"/>
    <w:p w14:paraId="6552814F" w14:textId="77777777" w:rsidR="008E00FC" w:rsidRDefault="008E00FC" w:rsidP="0022624E"/>
    <w:p w14:paraId="29379C4D" w14:textId="77777777" w:rsidR="008E00FC" w:rsidRDefault="008E00FC" w:rsidP="0022624E"/>
    <w:p w14:paraId="7E50FA09" w14:textId="77777777" w:rsidR="003C64AA" w:rsidRPr="00975BAE" w:rsidRDefault="003C64AA" w:rsidP="003C64AA">
      <w:r w:rsidRPr="00975BAE">
        <w:t xml:space="preserve">This document was developed </w:t>
      </w:r>
      <w:r>
        <w:t>using version 2.1 (released March 2016</w:t>
      </w:r>
      <w:r w:rsidRPr="00975BAE">
        <w:t xml:space="preserve">) of the </w:t>
      </w:r>
      <w:r>
        <w:t>Test and Evaluation Plan</w:t>
      </w:r>
      <w:r w:rsidRPr="00975BAE">
        <w:t xml:space="preserve"> template.  Printed copies of this document may not contain the most recent updates</w:t>
      </w:r>
      <w:r>
        <w:t>.</w:t>
      </w:r>
    </w:p>
    <w:p w14:paraId="5573FF54" w14:textId="77777777" w:rsidR="008E00FC" w:rsidRDefault="008E00FC" w:rsidP="0022624E"/>
    <w:p w14:paraId="5E170CAF" w14:textId="77777777" w:rsidR="008E00FC" w:rsidRDefault="008E00FC" w:rsidP="0022624E"/>
    <w:p w14:paraId="354E873E" w14:textId="77777777" w:rsidR="008E00FC" w:rsidRDefault="008E00FC" w:rsidP="0022624E"/>
    <w:p w14:paraId="4638D255" w14:textId="77777777" w:rsidR="008E00FC" w:rsidRDefault="008E00FC" w:rsidP="0022624E"/>
    <w:p w14:paraId="5A39EBA6" w14:textId="77777777" w:rsidR="008E00FC" w:rsidRDefault="008E00FC" w:rsidP="0022624E">
      <w:bookmarkStart w:id="0" w:name="_Toc297724739"/>
      <w:bookmarkStart w:id="1" w:name="_Toc396228381"/>
      <w:bookmarkStart w:id="2" w:name="_Toc407739900"/>
      <w:bookmarkStart w:id="3" w:name="_Toc388532774"/>
    </w:p>
    <w:p w14:paraId="7B123217" w14:textId="77777777" w:rsidR="008E00FC" w:rsidRDefault="008E00FC" w:rsidP="0022624E">
      <w:pPr>
        <w:sectPr w:rsidR="008E00FC" w:rsidSect="00AD0623">
          <w:headerReference w:type="default" r:id="rId8"/>
          <w:footerReference w:type="default" r:id="rId9"/>
          <w:headerReference w:type="first" r:id="rId10"/>
          <w:footerReference w:type="first" r:id="rId11"/>
          <w:pgSz w:w="12240" w:h="15840"/>
          <w:pgMar w:top="1350" w:right="1440" w:bottom="1440" w:left="1440" w:header="720" w:footer="720" w:gutter="0"/>
          <w:pgNumType w:fmt="lowerRoman"/>
          <w:cols w:space="720"/>
          <w:titlePg/>
          <w:docGrid w:linePitch="360"/>
        </w:sectPr>
      </w:pPr>
    </w:p>
    <w:p w14:paraId="12005FAA" w14:textId="52065C27" w:rsidR="008E00FC" w:rsidRDefault="008E00FC" w:rsidP="008E00FC">
      <w:pPr>
        <w:pStyle w:val="NONTOCHeadings"/>
      </w:pPr>
      <w:bookmarkStart w:id="4" w:name="_Toc414893172"/>
      <w:bookmarkEnd w:id="0"/>
      <w:bookmarkEnd w:id="1"/>
      <w:bookmarkEnd w:id="2"/>
      <w:bookmarkEnd w:id="3"/>
      <w:r w:rsidRPr="003B41B1">
        <w:lastRenderedPageBreak/>
        <w:t xml:space="preserve">Document </w:t>
      </w:r>
      <w:r>
        <w:t>Revision</w:t>
      </w:r>
      <w:r w:rsidRPr="003B41B1">
        <w:t xml:space="preserve"> History</w:t>
      </w:r>
      <w:bookmarkEnd w:id="4"/>
    </w:p>
    <w:p w14:paraId="3362B94D" w14:textId="77777777" w:rsidR="008E00FC" w:rsidRPr="00096FA0" w:rsidRDefault="008E00FC" w:rsidP="0022624E"/>
    <w:p w14:paraId="527944C1" w14:textId="09B68E41" w:rsidR="008E00FC" w:rsidRPr="001B20BB" w:rsidRDefault="008E00FC" w:rsidP="0022624E"/>
    <w:tbl>
      <w:tblPr>
        <w:tblStyle w:val="TableGrid"/>
        <w:tblW w:w="946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620" w:firstRow="1" w:lastRow="0" w:firstColumn="0" w:lastColumn="0" w:noHBand="1" w:noVBand="1"/>
      </w:tblPr>
      <w:tblGrid>
        <w:gridCol w:w="1081"/>
        <w:gridCol w:w="1791"/>
        <w:gridCol w:w="3148"/>
        <w:gridCol w:w="1409"/>
        <w:gridCol w:w="2033"/>
      </w:tblGrid>
      <w:tr w:rsidR="008E00FC" w14:paraId="215F7484" w14:textId="77777777" w:rsidTr="00AD0623">
        <w:trPr>
          <w:tblHeader/>
        </w:trPr>
        <w:tc>
          <w:tcPr>
            <w:tcW w:w="1081" w:type="dxa"/>
            <w:shd w:val="clear" w:color="auto" w:fill="D9E2F3" w:themeFill="accent1" w:themeFillTint="33"/>
            <w:vAlign w:val="center"/>
          </w:tcPr>
          <w:p w14:paraId="114F7576" w14:textId="77777777" w:rsidR="008E00FC" w:rsidRPr="009F1F98" w:rsidRDefault="008E00FC" w:rsidP="0022624E">
            <w:r>
              <w:t>Version</w:t>
            </w:r>
          </w:p>
        </w:tc>
        <w:tc>
          <w:tcPr>
            <w:tcW w:w="1791" w:type="dxa"/>
            <w:shd w:val="clear" w:color="auto" w:fill="D9E2F3" w:themeFill="accent1" w:themeFillTint="33"/>
            <w:vAlign w:val="center"/>
          </w:tcPr>
          <w:p w14:paraId="3059DF13" w14:textId="77777777" w:rsidR="008E00FC" w:rsidRPr="009F1F98" w:rsidRDefault="008E00FC" w:rsidP="0022624E">
            <w:r>
              <w:t>Publication Date</w:t>
            </w:r>
          </w:p>
        </w:tc>
        <w:tc>
          <w:tcPr>
            <w:tcW w:w="3148" w:type="dxa"/>
            <w:shd w:val="clear" w:color="auto" w:fill="D9E2F3" w:themeFill="accent1" w:themeFillTint="33"/>
            <w:vAlign w:val="center"/>
          </w:tcPr>
          <w:p w14:paraId="02CFA004" w14:textId="77777777" w:rsidR="008E00FC" w:rsidRPr="009F1F98" w:rsidRDefault="008E00FC" w:rsidP="0022624E">
            <w:r>
              <w:t>Revision Description</w:t>
            </w:r>
          </w:p>
        </w:tc>
        <w:tc>
          <w:tcPr>
            <w:tcW w:w="1409" w:type="dxa"/>
            <w:shd w:val="clear" w:color="auto" w:fill="D9E2F3" w:themeFill="accent1" w:themeFillTint="33"/>
            <w:vAlign w:val="center"/>
          </w:tcPr>
          <w:p w14:paraId="723A7132" w14:textId="77777777" w:rsidR="008E00FC" w:rsidRPr="009F1F98" w:rsidRDefault="008E00FC" w:rsidP="0022624E">
            <w:r>
              <w:t>Section</w:t>
            </w:r>
          </w:p>
        </w:tc>
        <w:tc>
          <w:tcPr>
            <w:tcW w:w="2033" w:type="dxa"/>
            <w:shd w:val="clear" w:color="auto" w:fill="D9E2F3" w:themeFill="accent1" w:themeFillTint="33"/>
            <w:vAlign w:val="center"/>
          </w:tcPr>
          <w:p w14:paraId="471590C3" w14:textId="77777777" w:rsidR="008E00FC" w:rsidRPr="009F1F98" w:rsidRDefault="008E00FC" w:rsidP="0022624E">
            <w:r>
              <w:t>Author</w:t>
            </w:r>
          </w:p>
        </w:tc>
      </w:tr>
      <w:tr w:rsidR="008E00FC" w14:paraId="49BAEC1C" w14:textId="77777777" w:rsidTr="00AD0623">
        <w:tc>
          <w:tcPr>
            <w:tcW w:w="1081" w:type="dxa"/>
          </w:tcPr>
          <w:p w14:paraId="6605A01A" w14:textId="77777777" w:rsidR="008E00FC" w:rsidRDefault="008E00FC" w:rsidP="0022624E">
            <w:r>
              <w:t>0.1</w:t>
            </w:r>
          </w:p>
        </w:tc>
        <w:sdt>
          <w:sdtPr>
            <w:id w:val="-1124931017"/>
            <w:date w:fullDate="2020-05-29T00:00:00Z">
              <w:dateFormat w:val="M/d/yyyy"/>
              <w:lid w:val="en-US"/>
              <w:storeMappedDataAs w:val="dateTime"/>
              <w:calendar w:val="gregorian"/>
            </w:date>
          </w:sdtPr>
          <w:sdtContent>
            <w:tc>
              <w:tcPr>
                <w:tcW w:w="1791" w:type="dxa"/>
              </w:tcPr>
              <w:p w14:paraId="00DBEF79" w14:textId="77777777" w:rsidR="008E00FC" w:rsidRDefault="008E00FC" w:rsidP="0022624E">
                <w:r>
                  <w:t>5/29/2020</w:t>
                </w:r>
              </w:p>
            </w:tc>
          </w:sdtContent>
        </w:sdt>
        <w:tc>
          <w:tcPr>
            <w:tcW w:w="3148" w:type="dxa"/>
          </w:tcPr>
          <w:p w14:paraId="107EA943" w14:textId="77777777" w:rsidR="008E00FC" w:rsidRDefault="008E00FC" w:rsidP="0022624E">
            <w:r>
              <w:t>Original baseline document</w:t>
            </w:r>
          </w:p>
        </w:tc>
        <w:tc>
          <w:tcPr>
            <w:tcW w:w="1409" w:type="dxa"/>
          </w:tcPr>
          <w:p w14:paraId="66301A93" w14:textId="77777777" w:rsidR="008E00FC" w:rsidRDefault="008E00FC" w:rsidP="0022624E">
            <w:r>
              <w:t>All</w:t>
            </w:r>
          </w:p>
        </w:tc>
        <w:tc>
          <w:tcPr>
            <w:tcW w:w="2033" w:type="dxa"/>
          </w:tcPr>
          <w:p w14:paraId="5E785753" w14:textId="77777777" w:rsidR="008E00FC" w:rsidRDefault="008E00FC" w:rsidP="0022624E">
            <w:r w:rsidRPr="000210E0">
              <w:t>Stacie Whitesides</w:t>
            </w:r>
          </w:p>
        </w:tc>
      </w:tr>
      <w:tr w:rsidR="008E00FC" w14:paraId="34117D9E" w14:textId="77777777" w:rsidTr="00AD0623">
        <w:tc>
          <w:tcPr>
            <w:tcW w:w="1081" w:type="dxa"/>
          </w:tcPr>
          <w:p w14:paraId="2300C9A9" w14:textId="77777777" w:rsidR="008E00FC" w:rsidRDefault="008E00FC" w:rsidP="0022624E"/>
        </w:tc>
        <w:sdt>
          <w:sdtPr>
            <w:id w:val="-1569491116"/>
            <w:date>
              <w:dateFormat w:val="M/d/yyyy"/>
              <w:lid w:val="en-US"/>
              <w:storeMappedDataAs w:val="dateTime"/>
              <w:calendar w:val="gregorian"/>
            </w:date>
          </w:sdtPr>
          <w:sdtContent>
            <w:tc>
              <w:tcPr>
                <w:tcW w:w="1791" w:type="dxa"/>
              </w:tcPr>
              <w:p w14:paraId="704529EA" w14:textId="77777777" w:rsidR="008E00FC" w:rsidRPr="008672E7" w:rsidRDefault="008E00FC" w:rsidP="0022624E">
                <w:r>
                  <w:t>&lt;Select a date&gt;</w:t>
                </w:r>
              </w:p>
            </w:tc>
          </w:sdtContent>
        </w:sdt>
        <w:tc>
          <w:tcPr>
            <w:tcW w:w="3148" w:type="dxa"/>
          </w:tcPr>
          <w:p w14:paraId="2865E7D3" w14:textId="77777777" w:rsidR="008E00FC" w:rsidRDefault="008E00FC" w:rsidP="0022624E"/>
        </w:tc>
        <w:tc>
          <w:tcPr>
            <w:tcW w:w="1409" w:type="dxa"/>
          </w:tcPr>
          <w:p w14:paraId="687B6031" w14:textId="77777777" w:rsidR="008E00FC" w:rsidRDefault="008E00FC" w:rsidP="0022624E"/>
        </w:tc>
        <w:tc>
          <w:tcPr>
            <w:tcW w:w="2033" w:type="dxa"/>
          </w:tcPr>
          <w:p w14:paraId="60263022" w14:textId="77777777" w:rsidR="008E00FC" w:rsidRDefault="008E00FC" w:rsidP="0022624E"/>
        </w:tc>
      </w:tr>
      <w:tr w:rsidR="008E00FC" w14:paraId="44F9FB58" w14:textId="77777777" w:rsidTr="00AD0623">
        <w:tc>
          <w:tcPr>
            <w:tcW w:w="1081" w:type="dxa"/>
          </w:tcPr>
          <w:p w14:paraId="1E0CD424" w14:textId="77777777" w:rsidR="008E00FC" w:rsidRDefault="008E00FC" w:rsidP="0022624E"/>
        </w:tc>
        <w:sdt>
          <w:sdtPr>
            <w:id w:val="470950020"/>
            <w:date>
              <w:dateFormat w:val="M/d/yyyy"/>
              <w:lid w:val="en-US"/>
              <w:storeMappedDataAs w:val="dateTime"/>
              <w:calendar w:val="gregorian"/>
            </w:date>
          </w:sdtPr>
          <w:sdtContent>
            <w:tc>
              <w:tcPr>
                <w:tcW w:w="1791" w:type="dxa"/>
              </w:tcPr>
              <w:p w14:paraId="6D333654" w14:textId="77777777" w:rsidR="008E00FC" w:rsidRPr="008672E7" w:rsidRDefault="008E00FC" w:rsidP="0022624E">
                <w:r>
                  <w:t>&lt;Select a date&gt;</w:t>
                </w:r>
              </w:p>
            </w:tc>
          </w:sdtContent>
        </w:sdt>
        <w:tc>
          <w:tcPr>
            <w:tcW w:w="3148" w:type="dxa"/>
          </w:tcPr>
          <w:p w14:paraId="60B818C5" w14:textId="77777777" w:rsidR="008E00FC" w:rsidRDefault="008E00FC" w:rsidP="0022624E"/>
        </w:tc>
        <w:tc>
          <w:tcPr>
            <w:tcW w:w="1409" w:type="dxa"/>
          </w:tcPr>
          <w:p w14:paraId="119B18E8" w14:textId="77777777" w:rsidR="008E00FC" w:rsidRDefault="008E00FC" w:rsidP="0022624E"/>
        </w:tc>
        <w:tc>
          <w:tcPr>
            <w:tcW w:w="2033" w:type="dxa"/>
          </w:tcPr>
          <w:p w14:paraId="06173FDF" w14:textId="77777777" w:rsidR="008E00FC" w:rsidRDefault="008E00FC" w:rsidP="0022624E"/>
        </w:tc>
      </w:tr>
    </w:tbl>
    <w:p w14:paraId="452C34B0" w14:textId="77777777" w:rsidR="008E00FC" w:rsidRDefault="008E00FC" w:rsidP="0022624E"/>
    <w:p w14:paraId="4BEE15FC" w14:textId="77777777" w:rsidR="008E00FC" w:rsidRDefault="008E00FC" w:rsidP="0022624E">
      <w:r>
        <w:br w:type="page"/>
      </w:r>
    </w:p>
    <w:sdt>
      <w:sdtPr>
        <w:rPr>
          <w:sz w:val="24"/>
          <w:szCs w:val="24"/>
          <w:lang w:eastAsia="en-US"/>
        </w:rPr>
        <w:id w:val="-739715199"/>
        <w:docPartObj>
          <w:docPartGallery w:val="Table of Contents"/>
          <w:docPartUnique/>
        </w:docPartObj>
      </w:sdtPr>
      <w:sdtEndPr>
        <w:rPr>
          <w:noProof/>
        </w:rPr>
      </w:sdtEndPr>
      <w:sdtContent>
        <w:p w14:paraId="07CE3A6B" w14:textId="77777777" w:rsidR="008E00FC" w:rsidRDefault="008E00FC" w:rsidP="0022624E">
          <w:pPr>
            <w:pStyle w:val="TOCHeading"/>
          </w:pPr>
          <w:r>
            <w:t>Table of Contents</w:t>
          </w:r>
        </w:p>
        <w:p w14:paraId="08835C1A" w14:textId="0029297C" w:rsidR="008B066F" w:rsidRDefault="008E00FC">
          <w:pPr>
            <w:pStyle w:val="TOC1"/>
            <w:tabs>
              <w:tab w:val="left" w:pos="660"/>
              <w:tab w:val="right" w:leader="dot" w:pos="9350"/>
            </w:tabs>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41557291" w:history="1">
            <w:r w:rsidR="008B066F" w:rsidRPr="00096F44">
              <w:rPr>
                <w:rStyle w:val="Hyperlink"/>
                <w:noProof/>
              </w:rPr>
              <w:t>1.0</w:t>
            </w:r>
            <w:r w:rsidR="008B066F">
              <w:rPr>
                <w:rFonts w:asciiTheme="minorHAnsi" w:eastAsiaTheme="minorEastAsia" w:hAnsiTheme="minorHAnsi" w:cstheme="minorBidi"/>
                <w:b w:val="0"/>
                <w:bCs w:val="0"/>
                <w:caps w:val="0"/>
                <w:noProof/>
                <w:sz w:val="22"/>
                <w:szCs w:val="22"/>
              </w:rPr>
              <w:tab/>
            </w:r>
            <w:r w:rsidR="008B066F" w:rsidRPr="00096F44">
              <w:rPr>
                <w:rStyle w:val="Hyperlink"/>
                <w:noProof/>
              </w:rPr>
              <w:t>System Overview</w:t>
            </w:r>
            <w:r w:rsidR="008B066F">
              <w:rPr>
                <w:noProof/>
                <w:webHidden/>
              </w:rPr>
              <w:tab/>
            </w:r>
            <w:r w:rsidR="008B066F">
              <w:rPr>
                <w:noProof/>
                <w:webHidden/>
              </w:rPr>
              <w:fldChar w:fldCharType="begin"/>
            </w:r>
            <w:r w:rsidR="008B066F">
              <w:rPr>
                <w:noProof/>
                <w:webHidden/>
              </w:rPr>
              <w:instrText xml:space="preserve"> PAGEREF _Toc41557291 \h </w:instrText>
            </w:r>
            <w:r w:rsidR="008B066F">
              <w:rPr>
                <w:noProof/>
                <w:webHidden/>
              </w:rPr>
            </w:r>
            <w:r w:rsidR="008B066F">
              <w:rPr>
                <w:noProof/>
                <w:webHidden/>
              </w:rPr>
              <w:fldChar w:fldCharType="separate"/>
            </w:r>
            <w:r w:rsidR="008B066F">
              <w:rPr>
                <w:noProof/>
                <w:webHidden/>
              </w:rPr>
              <w:t>1</w:t>
            </w:r>
            <w:r w:rsidR="008B066F">
              <w:rPr>
                <w:noProof/>
                <w:webHidden/>
              </w:rPr>
              <w:fldChar w:fldCharType="end"/>
            </w:r>
          </w:hyperlink>
        </w:p>
        <w:p w14:paraId="3270F915" w14:textId="65165B72" w:rsidR="008B066F" w:rsidRDefault="008B066F">
          <w:pPr>
            <w:pStyle w:val="TOC1"/>
            <w:tabs>
              <w:tab w:val="left" w:pos="660"/>
              <w:tab w:val="right" w:leader="dot" w:pos="9350"/>
            </w:tabs>
            <w:rPr>
              <w:rFonts w:asciiTheme="minorHAnsi" w:eastAsiaTheme="minorEastAsia" w:hAnsiTheme="minorHAnsi" w:cstheme="minorBidi"/>
              <w:b w:val="0"/>
              <w:bCs w:val="0"/>
              <w:caps w:val="0"/>
              <w:noProof/>
              <w:sz w:val="22"/>
              <w:szCs w:val="22"/>
            </w:rPr>
          </w:pPr>
          <w:hyperlink w:anchor="_Toc41557292" w:history="1">
            <w:r w:rsidRPr="00096F44">
              <w:rPr>
                <w:rStyle w:val="Hyperlink"/>
                <w:noProof/>
              </w:rPr>
              <w:t>2.0</w:t>
            </w:r>
            <w:r>
              <w:rPr>
                <w:rFonts w:asciiTheme="minorHAnsi" w:eastAsiaTheme="minorEastAsia" w:hAnsiTheme="minorHAnsi" w:cstheme="minorBidi"/>
                <w:b w:val="0"/>
                <w:bCs w:val="0"/>
                <w:caps w:val="0"/>
                <w:noProof/>
                <w:sz w:val="22"/>
                <w:szCs w:val="22"/>
              </w:rPr>
              <w:tab/>
            </w:r>
            <w:r w:rsidRPr="00096F44">
              <w:rPr>
                <w:rStyle w:val="Hyperlink"/>
                <w:noProof/>
              </w:rPr>
              <w:t>Test Assumptions and Constraints</w:t>
            </w:r>
            <w:r>
              <w:rPr>
                <w:noProof/>
                <w:webHidden/>
              </w:rPr>
              <w:tab/>
            </w:r>
            <w:r>
              <w:rPr>
                <w:noProof/>
                <w:webHidden/>
              </w:rPr>
              <w:fldChar w:fldCharType="begin"/>
            </w:r>
            <w:r>
              <w:rPr>
                <w:noProof/>
                <w:webHidden/>
              </w:rPr>
              <w:instrText xml:space="preserve"> PAGEREF _Toc41557292 \h </w:instrText>
            </w:r>
            <w:r>
              <w:rPr>
                <w:noProof/>
                <w:webHidden/>
              </w:rPr>
            </w:r>
            <w:r>
              <w:rPr>
                <w:noProof/>
                <w:webHidden/>
              </w:rPr>
              <w:fldChar w:fldCharType="separate"/>
            </w:r>
            <w:r>
              <w:rPr>
                <w:noProof/>
                <w:webHidden/>
              </w:rPr>
              <w:t>1</w:t>
            </w:r>
            <w:r>
              <w:rPr>
                <w:noProof/>
                <w:webHidden/>
              </w:rPr>
              <w:fldChar w:fldCharType="end"/>
            </w:r>
          </w:hyperlink>
        </w:p>
        <w:p w14:paraId="331077D7" w14:textId="3DF1E5DA" w:rsidR="008B066F" w:rsidRDefault="008B066F">
          <w:pPr>
            <w:pStyle w:val="TOC2"/>
            <w:tabs>
              <w:tab w:val="left" w:pos="660"/>
              <w:tab w:val="right" w:leader="dot" w:pos="9350"/>
            </w:tabs>
            <w:rPr>
              <w:rFonts w:eastAsiaTheme="minorEastAsia" w:cstheme="minorBidi"/>
              <w:b w:val="0"/>
              <w:bCs w:val="0"/>
              <w:noProof/>
              <w:sz w:val="22"/>
              <w:szCs w:val="22"/>
            </w:rPr>
          </w:pPr>
          <w:hyperlink w:anchor="_Toc41557293" w:history="1">
            <w:r w:rsidRPr="00096F44">
              <w:rPr>
                <w:rStyle w:val="Hyperlink"/>
                <w:rFonts w:eastAsiaTheme="majorEastAsia"/>
                <w:noProof/>
              </w:rPr>
              <w:t>2.1</w:t>
            </w:r>
            <w:r>
              <w:rPr>
                <w:rFonts w:eastAsiaTheme="minorEastAsia" w:cstheme="minorBidi"/>
                <w:b w:val="0"/>
                <w:bCs w:val="0"/>
                <w:noProof/>
                <w:sz w:val="22"/>
                <w:szCs w:val="22"/>
              </w:rPr>
              <w:tab/>
            </w:r>
            <w:r w:rsidRPr="00096F44">
              <w:rPr>
                <w:rStyle w:val="Hyperlink"/>
                <w:rFonts w:eastAsiaTheme="majorEastAsia"/>
                <w:noProof/>
              </w:rPr>
              <w:t>Test Assumptions</w:t>
            </w:r>
            <w:r>
              <w:rPr>
                <w:noProof/>
                <w:webHidden/>
              </w:rPr>
              <w:tab/>
            </w:r>
            <w:r>
              <w:rPr>
                <w:noProof/>
                <w:webHidden/>
              </w:rPr>
              <w:fldChar w:fldCharType="begin"/>
            </w:r>
            <w:r>
              <w:rPr>
                <w:noProof/>
                <w:webHidden/>
              </w:rPr>
              <w:instrText xml:space="preserve"> PAGEREF _Toc41557293 \h </w:instrText>
            </w:r>
            <w:r>
              <w:rPr>
                <w:noProof/>
                <w:webHidden/>
              </w:rPr>
            </w:r>
            <w:r>
              <w:rPr>
                <w:noProof/>
                <w:webHidden/>
              </w:rPr>
              <w:fldChar w:fldCharType="separate"/>
            </w:r>
            <w:r>
              <w:rPr>
                <w:noProof/>
                <w:webHidden/>
              </w:rPr>
              <w:t>1</w:t>
            </w:r>
            <w:r>
              <w:rPr>
                <w:noProof/>
                <w:webHidden/>
              </w:rPr>
              <w:fldChar w:fldCharType="end"/>
            </w:r>
          </w:hyperlink>
        </w:p>
        <w:p w14:paraId="19D24B73" w14:textId="5A10EFA9" w:rsidR="008B066F" w:rsidRDefault="008B066F">
          <w:pPr>
            <w:pStyle w:val="TOC2"/>
            <w:tabs>
              <w:tab w:val="left" w:pos="660"/>
              <w:tab w:val="right" w:leader="dot" w:pos="9350"/>
            </w:tabs>
            <w:rPr>
              <w:rFonts w:eastAsiaTheme="minorEastAsia" w:cstheme="minorBidi"/>
              <w:b w:val="0"/>
              <w:bCs w:val="0"/>
              <w:noProof/>
              <w:sz w:val="22"/>
              <w:szCs w:val="22"/>
            </w:rPr>
          </w:pPr>
          <w:hyperlink w:anchor="_Toc41557294" w:history="1">
            <w:r w:rsidRPr="00096F44">
              <w:rPr>
                <w:rStyle w:val="Hyperlink"/>
                <w:rFonts w:eastAsiaTheme="majorEastAsia"/>
                <w:noProof/>
              </w:rPr>
              <w:t>2.2</w:t>
            </w:r>
            <w:r>
              <w:rPr>
                <w:rFonts w:eastAsiaTheme="minorEastAsia" w:cstheme="minorBidi"/>
                <w:b w:val="0"/>
                <w:bCs w:val="0"/>
                <w:noProof/>
                <w:sz w:val="22"/>
                <w:szCs w:val="22"/>
              </w:rPr>
              <w:tab/>
            </w:r>
            <w:r w:rsidRPr="00096F44">
              <w:rPr>
                <w:rStyle w:val="Hyperlink"/>
                <w:rFonts w:eastAsiaTheme="majorEastAsia"/>
                <w:noProof/>
              </w:rPr>
              <w:t>Test Constraints</w:t>
            </w:r>
            <w:r>
              <w:rPr>
                <w:noProof/>
                <w:webHidden/>
              </w:rPr>
              <w:tab/>
            </w:r>
            <w:r>
              <w:rPr>
                <w:noProof/>
                <w:webHidden/>
              </w:rPr>
              <w:fldChar w:fldCharType="begin"/>
            </w:r>
            <w:r>
              <w:rPr>
                <w:noProof/>
                <w:webHidden/>
              </w:rPr>
              <w:instrText xml:space="preserve"> PAGEREF _Toc41557294 \h </w:instrText>
            </w:r>
            <w:r>
              <w:rPr>
                <w:noProof/>
                <w:webHidden/>
              </w:rPr>
            </w:r>
            <w:r>
              <w:rPr>
                <w:noProof/>
                <w:webHidden/>
              </w:rPr>
              <w:fldChar w:fldCharType="separate"/>
            </w:r>
            <w:r>
              <w:rPr>
                <w:noProof/>
                <w:webHidden/>
              </w:rPr>
              <w:t>1</w:t>
            </w:r>
            <w:r>
              <w:rPr>
                <w:noProof/>
                <w:webHidden/>
              </w:rPr>
              <w:fldChar w:fldCharType="end"/>
            </w:r>
          </w:hyperlink>
        </w:p>
        <w:p w14:paraId="33A5342C" w14:textId="774CA4FD" w:rsidR="008B066F" w:rsidRDefault="008B066F">
          <w:pPr>
            <w:pStyle w:val="TOC1"/>
            <w:tabs>
              <w:tab w:val="left" w:pos="660"/>
              <w:tab w:val="right" w:leader="dot" w:pos="9350"/>
            </w:tabs>
            <w:rPr>
              <w:rFonts w:asciiTheme="minorHAnsi" w:eastAsiaTheme="minorEastAsia" w:hAnsiTheme="minorHAnsi" w:cstheme="minorBidi"/>
              <w:b w:val="0"/>
              <w:bCs w:val="0"/>
              <w:caps w:val="0"/>
              <w:noProof/>
              <w:sz w:val="22"/>
              <w:szCs w:val="22"/>
            </w:rPr>
          </w:pPr>
          <w:hyperlink w:anchor="_Toc41557295" w:history="1">
            <w:r w:rsidRPr="00096F44">
              <w:rPr>
                <w:rStyle w:val="Hyperlink"/>
                <w:noProof/>
              </w:rPr>
              <w:t>3.0</w:t>
            </w:r>
            <w:r>
              <w:rPr>
                <w:rFonts w:asciiTheme="minorHAnsi" w:eastAsiaTheme="minorEastAsia" w:hAnsiTheme="minorHAnsi" w:cstheme="minorBidi"/>
                <w:b w:val="0"/>
                <w:bCs w:val="0"/>
                <w:caps w:val="0"/>
                <w:noProof/>
                <w:sz w:val="22"/>
                <w:szCs w:val="22"/>
              </w:rPr>
              <w:tab/>
            </w:r>
            <w:r w:rsidRPr="00096F44">
              <w:rPr>
                <w:rStyle w:val="Hyperlink"/>
                <w:noProof/>
              </w:rPr>
              <w:t>Test Strategy</w:t>
            </w:r>
            <w:r>
              <w:rPr>
                <w:noProof/>
                <w:webHidden/>
              </w:rPr>
              <w:tab/>
            </w:r>
            <w:r>
              <w:rPr>
                <w:noProof/>
                <w:webHidden/>
              </w:rPr>
              <w:fldChar w:fldCharType="begin"/>
            </w:r>
            <w:r>
              <w:rPr>
                <w:noProof/>
                <w:webHidden/>
              </w:rPr>
              <w:instrText xml:space="preserve"> PAGEREF _Toc41557295 \h </w:instrText>
            </w:r>
            <w:r>
              <w:rPr>
                <w:noProof/>
                <w:webHidden/>
              </w:rPr>
            </w:r>
            <w:r>
              <w:rPr>
                <w:noProof/>
                <w:webHidden/>
              </w:rPr>
              <w:fldChar w:fldCharType="separate"/>
            </w:r>
            <w:r>
              <w:rPr>
                <w:noProof/>
                <w:webHidden/>
              </w:rPr>
              <w:t>1</w:t>
            </w:r>
            <w:r>
              <w:rPr>
                <w:noProof/>
                <w:webHidden/>
              </w:rPr>
              <w:fldChar w:fldCharType="end"/>
            </w:r>
          </w:hyperlink>
        </w:p>
        <w:p w14:paraId="63CF5B11" w14:textId="2F748F1D" w:rsidR="008B066F" w:rsidRDefault="008B066F">
          <w:pPr>
            <w:pStyle w:val="TOC1"/>
            <w:tabs>
              <w:tab w:val="left" w:pos="660"/>
              <w:tab w:val="right" w:leader="dot" w:pos="9350"/>
            </w:tabs>
            <w:rPr>
              <w:rFonts w:asciiTheme="minorHAnsi" w:eastAsiaTheme="minorEastAsia" w:hAnsiTheme="minorHAnsi" w:cstheme="minorBidi"/>
              <w:b w:val="0"/>
              <w:bCs w:val="0"/>
              <w:caps w:val="0"/>
              <w:noProof/>
              <w:sz w:val="22"/>
              <w:szCs w:val="22"/>
            </w:rPr>
          </w:pPr>
          <w:hyperlink w:anchor="_Toc41557296" w:history="1">
            <w:r w:rsidRPr="00096F44">
              <w:rPr>
                <w:rStyle w:val="Hyperlink"/>
                <w:noProof/>
              </w:rPr>
              <w:t>4.0</w:t>
            </w:r>
            <w:r>
              <w:rPr>
                <w:rFonts w:asciiTheme="minorHAnsi" w:eastAsiaTheme="minorEastAsia" w:hAnsiTheme="minorHAnsi" w:cstheme="minorBidi"/>
                <w:b w:val="0"/>
                <w:bCs w:val="0"/>
                <w:caps w:val="0"/>
                <w:noProof/>
                <w:sz w:val="22"/>
                <w:szCs w:val="22"/>
              </w:rPr>
              <w:tab/>
            </w:r>
            <w:r w:rsidRPr="00096F44">
              <w:rPr>
                <w:rStyle w:val="Hyperlink"/>
                <w:noProof/>
              </w:rPr>
              <w:t>Test Levels</w:t>
            </w:r>
            <w:r>
              <w:rPr>
                <w:noProof/>
                <w:webHidden/>
              </w:rPr>
              <w:tab/>
            </w:r>
            <w:r>
              <w:rPr>
                <w:noProof/>
                <w:webHidden/>
              </w:rPr>
              <w:fldChar w:fldCharType="begin"/>
            </w:r>
            <w:r>
              <w:rPr>
                <w:noProof/>
                <w:webHidden/>
              </w:rPr>
              <w:instrText xml:space="preserve"> PAGEREF _Toc41557296 \h </w:instrText>
            </w:r>
            <w:r>
              <w:rPr>
                <w:noProof/>
                <w:webHidden/>
              </w:rPr>
            </w:r>
            <w:r>
              <w:rPr>
                <w:noProof/>
                <w:webHidden/>
              </w:rPr>
              <w:fldChar w:fldCharType="separate"/>
            </w:r>
            <w:r>
              <w:rPr>
                <w:noProof/>
                <w:webHidden/>
              </w:rPr>
              <w:t>3</w:t>
            </w:r>
            <w:r>
              <w:rPr>
                <w:noProof/>
                <w:webHidden/>
              </w:rPr>
              <w:fldChar w:fldCharType="end"/>
            </w:r>
          </w:hyperlink>
        </w:p>
        <w:p w14:paraId="24E58846" w14:textId="58F5F93A" w:rsidR="008B066F" w:rsidRDefault="008B066F">
          <w:pPr>
            <w:pStyle w:val="TOC2"/>
            <w:tabs>
              <w:tab w:val="left" w:pos="660"/>
              <w:tab w:val="right" w:leader="dot" w:pos="9350"/>
            </w:tabs>
            <w:rPr>
              <w:rFonts w:eastAsiaTheme="minorEastAsia" w:cstheme="minorBidi"/>
              <w:b w:val="0"/>
              <w:bCs w:val="0"/>
              <w:noProof/>
              <w:sz w:val="22"/>
              <w:szCs w:val="22"/>
            </w:rPr>
          </w:pPr>
          <w:hyperlink w:anchor="_Toc41557297" w:history="1">
            <w:r w:rsidRPr="00096F44">
              <w:rPr>
                <w:rStyle w:val="Hyperlink"/>
                <w:noProof/>
              </w:rPr>
              <w:t>4.1</w:t>
            </w:r>
            <w:r>
              <w:rPr>
                <w:rFonts w:eastAsiaTheme="minorEastAsia" w:cstheme="minorBidi"/>
                <w:b w:val="0"/>
                <w:bCs w:val="0"/>
                <w:noProof/>
                <w:sz w:val="22"/>
                <w:szCs w:val="22"/>
              </w:rPr>
              <w:tab/>
            </w:r>
            <w:r w:rsidRPr="00096F44">
              <w:rPr>
                <w:rStyle w:val="Hyperlink"/>
                <w:noProof/>
              </w:rPr>
              <w:t>Unit Test Strategy</w:t>
            </w:r>
            <w:r>
              <w:rPr>
                <w:noProof/>
                <w:webHidden/>
              </w:rPr>
              <w:tab/>
            </w:r>
            <w:r>
              <w:rPr>
                <w:noProof/>
                <w:webHidden/>
              </w:rPr>
              <w:fldChar w:fldCharType="begin"/>
            </w:r>
            <w:r>
              <w:rPr>
                <w:noProof/>
                <w:webHidden/>
              </w:rPr>
              <w:instrText xml:space="preserve"> PAGEREF _Toc41557297 \h </w:instrText>
            </w:r>
            <w:r>
              <w:rPr>
                <w:noProof/>
                <w:webHidden/>
              </w:rPr>
            </w:r>
            <w:r>
              <w:rPr>
                <w:noProof/>
                <w:webHidden/>
              </w:rPr>
              <w:fldChar w:fldCharType="separate"/>
            </w:r>
            <w:r>
              <w:rPr>
                <w:noProof/>
                <w:webHidden/>
              </w:rPr>
              <w:t>3</w:t>
            </w:r>
            <w:r>
              <w:rPr>
                <w:noProof/>
                <w:webHidden/>
              </w:rPr>
              <w:fldChar w:fldCharType="end"/>
            </w:r>
          </w:hyperlink>
        </w:p>
        <w:p w14:paraId="14A9AAE4" w14:textId="2F5E959E" w:rsidR="008B066F" w:rsidRDefault="008B066F">
          <w:pPr>
            <w:pStyle w:val="TOC2"/>
            <w:tabs>
              <w:tab w:val="left" w:pos="660"/>
              <w:tab w:val="right" w:leader="dot" w:pos="9350"/>
            </w:tabs>
            <w:rPr>
              <w:rFonts w:eastAsiaTheme="minorEastAsia" w:cstheme="minorBidi"/>
              <w:b w:val="0"/>
              <w:bCs w:val="0"/>
              <w:noProof/>
              <w:sz w:val="22"/>
              <w:szCs w:val="22"/>
            </w:rPr>
          </w:pPr>
          <w:hyperlink w:anchor="_Toc41557298" w:history="1">
            <w:r w:rsidRPr="00096F44">
              <w:rPr>
                <w:rStyle w:val="Hyperlink"/>
                <w:noProof/>
              </w:rPr>
              <w:t>4.2</w:t>
            </w:r>
            <w:r>
              <w:rPr>
                <w:rFonts w:eastAsiaTheme="minorEastAsia" w:cstheme="minorBidi"/>
                <w:b w:val="0"/>
                <w:bCs w:val="0"/>
                <w:noProof/>
                <w:sz w:val="22"/>
                <w:szCs w:val="22"/>
              </w:rPr>
              <w:tab/>
            </w:r>
            <w:r w:rsidRPr="00096F44">
              <w:rPr>
                <w:rStyle w:val="Hyperlink"/>
                <w:noProof/>
              </w:rPr>
              <w:t>Component Test Strategy</w:t>
            </w:r>
            <w:r>
              <w:rPr>
                <w:noProof/>
                <w:webHidden/>
              </w:rPr>
              <w:tab/>
            </w:r>
            <w:r>
              <w:rPr>
                <w:noProof/>
                <w:webHidden/>
              </w:rPr>
              <w:fldChar w:fldCharType="begin"/>
            </w:r>
            <w:r>
              <w:rPr>
                <w:noProof/>
                <w:webHidden/>
              </w:rPr>
              <w:instrText xml:space="preserve"> PAGEREF _Toc41557298 \h </w:instrText>
            </w:r>
            <w:r>
              <w:rPr>
                <w:noProof/>
                <w:webHidden/>
              </w:rPr>
            </w:r>
            <w:r>
              <w:rPr>
                <w:noProof/>
                <w:webHidden/>
              </w:rPr>
              <w:fldChar w:fldCharType="separate"/>
            </w:r>
            <w:r>
              <w:rPr>
                <w:noProof/>
                <w:webHidden/>
              </w:rPr>
              <w:t>3</w:t>
            </w:r>
            <w:r>
              <w:rPr>
                <w:noProof/>
                <w:webHidden/>
              </w:rPr>
              <w:fldChar w:fldCharType="end"/>
            </w:r>
          </w:hyperlink>
        </w:p>
        <w:p w14:paraId="4C0DAEEA" w14:textId="5E1C4F6C" w:rsidR="008B066F" w:rsidRDefault="008B066F">
          <w:pPr>
            <w:pStyle w:val="TOC2"/>
            <w:tabs>
              <w:tab w:val="left" w:pos="660"/>
              <w:tab w:val="right" w:leader="dot" w:pos="9350"/>
            </w:tabs>
            <w:rPr>
              <w:rFonts w:eastAsiaTheme="minorEastAsia" w:cstheme="minorBidi"/>
              <w:b w:val="0"/>
              <w:bCs w:val="0"/>
              <w:noProof/>
              <w:sz w:val="22"/>
              <w:szCs w:val="22"/>
            </w:rPr>
          </w:pPr>
          <w:hyperlink w:anchor="_Toc41557299" w:history="1">
            <w:r w:rsidRPr="00096F44">
              <w:rPr>
                <w:rStyle w:val="Hyperlink"/>
                <w:noProof/>
              </w:rPr>
              <w:t>4.3</w:t>
            </w:r>
            <w:r>
              <w:rPr>
                <w:rFonts w:eastAsiaTheme="minorEastAsia" w:cstheme="minorBidi"/>
                <w:b w:val="0"/>
                <w:bCs w:val="0"/>
                <w:noProof/>
                <w:sz w:val="22"/>
                <w:szCs w:val="22"/>
              </w:rPr>
              <w:tab/>
            </w:r>
            <w:r w:rsidRPr="00096F44">
              <w:rPr>
                <w:rStyle w:val="Hyperlink"/>
                <w:noProof/>
              </w:rPr>
              <w:t>Integration Test Strategy</w:t>
            </w:r>
            <w:r>
              <w:rPr>
                <w:noProof/>
                <w:webHidden/>
              </w:rPr>
              <w:tab/>
            </w:r>
            <w:r>
              <w:rPr>
                <w:noProof/>
                <w:webHidden/>
              </w:rPr>
              <w:fldChar w:fldCharType="begin"/>
            </w:r>
            <w:r>
              <w:rPr>
                <w:noProof/>
                <w:webHidden/>
              </w:rPr>
              <w:instrText xml:space="preserve"> PAGEREF _Toc41557299 \h </w:instrText>
            </w:r>
            <w:r>
              <w:rPr>
                <w:noProof/>
                <w:webHidden/>
              </w:rPr>
            </w:r>
            <w:r>
              <w:rPr>
                <w:noProof/>
                <w:webHidden/>
              </w:rPr>
              <w:fldChar w:fldCharType="separate"/>
            </w:r>
            <w:r>
              <w:rPr>
                <w:noProof/>
                <w:webHidden/>
              </w:rPr>
              <w:t>3</w:t>
            </w:r>
            <w:r>
              <w:rPr>
                <w:noProof/>
                <w:webHidden/>
              </w:rPr>
              <w:fldChar w:fldCharType="end"/>
            </w:r>
          </w:hyperlink>
        </w:p>
        <w:p w14:paraId="43FC28CA" w14:textId="7DAB5719" w:rsidR="008B066F" w:rsidRDefault="008B066F">
          <w:pPr>
            <w:pStyle w:val="TOC2"/>
            <w:tabs>
              <w:tab w:val="left" w:pos="660"/>
              <w:tab w:val="right" w:leader="dot" w:pos="9350"/>
            </w:tabs>
            <w:rPr>
              <w:rFonts w:eastAsiaTheme="minorEastAsia" w:cstheme="minorBidi"/>
              <w:b w:val="0"/>
              <w:bCs w:val="0"/>
              <w:noProof/>
              <w:sz w:val="22"/>
              <w:szCs w:val="22"/>
            </w:rPr>
          </w:pPr>
          <w:hyperlink w:anchor="_Toc41557300" w:history="1">
            <w:r w:rsidRPr="00096F44">
              <w:rPr>
                <w:rStyle w:val="Hyperlink"/>
                <w:noProof/>
              </w:rPr>
              <w:t>4.4</w:t>
            </w:r>
            <w:r>
              <w:rPr>
                <w:rFonts w:eastAsiaTheme="minorEastAsia" w:cstheme="minorBidi"/>
                <w:b w:val="0"/>
                <w:bCs w:val="0"/>
                <w:noProof/>
                <w:sz w:val="22"/>
                <w:szCs w:val="22"/>
              </w:rPr>
              <w:tab/>
            </w:r>
            <w:r w:rsidRPr="00096F44">
              <w:rPr>
                <w:rStyle w:val="Hyperlink"/>
                <w:noProof/>
              </w:rPr>
              <w:t>System Test Strategy</w:t>
            </w:r>
            <w:r>
              <w:rPr>
                <w:noProof/>
                <w:webHidden/>
              </w:rPr>
              <w:tab/>
            </w:r>
            <w:r>
              <w:rPr>
                <w:noProof/>
                <w:webHidden/>
              </w:rPr>
              <w:fldChar w:fldCharType="begin"/>
            </w:r>
            <w:r>
              <w:rPr>
                <w:noProof/>
                <w:webHidden/>
              </w:rPr>
              <w:instrText xml:space="preserve"> PAGEREF _Toc41557300 \h </w:instrText>
            </w:r>
            <w:r>
              <w:rPr>
                <w:noProof/>
                <w:webHidden/>
              </w:rPr>
            </w:r>
            <w:r>
              <w:rPr>
                <w:noProof/>
                <w:webHidden/>
              </w:rPr>
              <w:fldChar w:fldCharType="separate"/>
            </w:r>
            <w:r>
              <w:rPr>
                <w:noProof/>
                <w:webHidden/>
              </w:rPr>
              <w:t>3</w:t>
            </w:r>
            <w:r>
              <w:rPr>
                <w:noProof/>
                <w:webHidden/>
              </w:rPr>
              <w:fldChar w:fldCharType="end"/>
            </w:r>
          </w:hyperlink>
        </w:p>
        <w:p w14:paraId="3BB5A8CC" w14:textId="3892C5E3" w:rsidR="008B066F" w:rsidRDefault="008B066F">
          <w:pPr>
            <w:pStyle w:val="TOC2"/>
            <w:tabs>
              <w:tab w:val="left" w:pos="660"/>
              <w:tab w:val="right" w:leader="dot" w:pos="9350"/>
            </w:tabs>
            <w:rPr>
              <w:rFonts w:eastAsiaTheme="minorEastAsia" w:cstheme="minorBidi"/>
              <w:b w:val="0"/>
              <w:bCs w:val="0"/>
              <w:noProof/>
              <w:sz w:val="22"/>
              <w:szCs w:val="22"/>
            </w:rPr>
          </w:pPr>
          <w:hyperlink w:anchor="_Toc41557301" w:history="1">
            <w:r w:rsidRPr="00096F44">
              <w:rPr>
                <w:rStyle w:val="Hyperlink"/>
                <w:noProof/>
              </w:rPr>
              <w:t>4.5</w:t>
            </w:r>
            <w:r>
              <w:rPr>
                <w:rFonts w:eastAsiaTheme="minorEastAsia" w:cstheme="minorBidi"/>
                <w:b w:val="0"/>
                <w:bCs w:val="0"/>
                <w:noProof/>
                <w:sz w:val="22"/>
                <w:szCs w:val="22"/>
              </w:rPr>
              <w:tab/>
            </w:r>
            <w:r w:rsidRPr="00096F44">
              <w:rPr>
                <w:rStyle w:val="Hyperlink"/>
                <w:noProof/>
              </w:rPr>
              <w:t>User Acceptance Strategy</w:t>
            </w:r>
            <w:r>
              <w:rPr>
                <w:noProof/>
                <w:webHidden/>
              </w:rPr>
              <w:tab/>
            </w:r>
            <w:r>
              <w:rPr>
                <w:noProof/>
                <w:webHidden/>
              </w:rPr>
              <w:fldChar w:fldCharType="begin"/>
            </w:r>
            <w:r>
              <w:rPr>
                <w:noProof/>
                <w:webHidden/>
              </w:rPr>
              <w:instrText xml:space="preserve"> PAGEREF _Toc41557301 \h </w:instrText>
            </w:r>
            <w:r>
              <w:rPr>
                <w:noProof/>
                <w:webHidden/>
              </w:rPr>
            </w:r>
            <w:r>
              <w:rPr>
                <w:noProof/>
                <w:webHidden/>
              </w:rPr>
              <w:fldChar w:fldCharType="separate"/>
            </w:r>
            <w:r>
              <w:rPr>
                <w:noProof/>
                <w:webHidden/>
              </w:rPr>
              <w:t>3</w:t>
            </w:r>
            <w:r>
              <w:rPr>
                <w:noProof/>
                <w:webHidden/>
              </w:rPr>
              <w:fldChar w:fldCharType="end"/>
            </w:r>
          </w:hyperlink>
        </w:p>
        <w:p w14:paraId="431964AA" w14:textId="4FFFAFC8" w:rsidR="008B066F" w:rsidRDefault="008B066F">
          <w:pPr>
            <w:pStyle w:val="TOC1"/>
            <w:tabs>
              <w:tab w:val="left" w:pos="660"/>
              <w:tab w:val="right" w:leader="dot" w:pos="9350"/>
            </w:tabs>
            <w:rPr>
              <w:rFonts w:asciiTheme="minorHAnsi" w:eastAsiaTheme="minorEastAsia" w:hAnsiTheme="minorHAnsi" w:cstheme="minorBidi"/>
              <w:b w:val="0"/>
              <w:bCs w:val="0"/>
              <w:caps w:val="0"/>
              <w:noProof/>
              <w:sz w:val="22"/>
              <w:szCs w:val="22"/>
            </w:rPr>
          </w:pPr>
          <w:hyperlink w:anchor="_Toc41557302" w:history="1">
            <w:r w:rsidRPr="00096F44">
              <w:rPr>
                <w:rStyle w:val="Hyperlink"/>
                <w:noProof/>
              </w:rPr>
              <w:t>5.0</w:t>
            </w:r>
            <w:r>
              <w:rPr>
                <w:rFonts w:asciiTheme="minorHAnsi" w:eastAsiaTheme="minorEastAsia" w:hAnsiTheme="minorHAnsi" w:cstheme="minorBidi"/>
                <w:b w:val="0"/>
                <w:bCs w:val="0"/>
                <w:caps w:val="0"/>
                <w:noProof/>
                <w:sz w:val="22"/>
                <w:szCs w:val="22"/>
              </w:rPr>
              <w:tab/>
            </w:r>
            <w:r w:rsidRPr="00096F44">
              <w:rPr>
                <w:rStyle w:val="Hyperlink"/>
                <w:noProof/>
              </w:rPr>
              <w:t>Security Control Assessment</w:t>
            </w:r>
            <w:r>
              <w:rPr>
                <w:noProof/>
                <w:webHidden/>
              </w:rPr>
              <w:tab/>
            </w:r>
            <w:r>
              <w:rPr>
                <w:noProof/>
                <w:webHidden/>
              </w:rPr>
              <w:fldChar w:fldCharType="begin"/>
            </w:r>
            <w:r>
              <w:rPr>
                <w:noProof/>
                <w:webHidden/>
              </w:rPr>
              <w:instrText xml:space="preserve"> PAGEREF _Toc41557302 \h </w:instrText>
            </w:r>
            <w:r>
              <w:rPr>
                <w:noProof/>
                <w:webHidden/>
              </w:rPr>
            </w:r>
            <w:r>
              <w:rPr>
                <w:noProof/>
                <w:webHidden/>
              </w:rPr>
              <w:fldChar w:fldCharType="separate"/>
            </w:r>
            <w:r>
              <w:rPr>
                <w:noProof/>
                <w:webHidden/>
              </w:rPr>
              <w:t>3</w:t>
            </w:r>
            <w:r>
              <w:rPr>
                <w:noProof/>
                <w:webHidden/>
              </w:rPr>
              <w:fldChar w:fldCharType="end"/>
            </w:r>
          </w:hyperlink>
        </w:p>
        <w:p w14:paraId="40379D55" w14:textId="46BDF938" w:rsidR="008B066F" w:rsidRDefault="008B066F">
          <w:pPr>
            <w:pStyle w:val="TOC1"/>
            <w:tabs>
              <w:tab w:val="left" w:pos="660"/>
              <w:tab w:val="right" w:leader="dot" w:pos="9350"/>
            </w:tabs>
            <w:rPr>
              <w:rFonts w:asciiTheme="minorHAnsi" w:eastAsiaTheme="minorEastAsia" w:hAnsiTheme="minorHAnsi" w:cstheme="minorBidi"/>
              <w:b w:val="0"/>
              <w:bCs w:val="0"/>
              <w:caps w:val="0"/>
              <w:noProof/>
              <w:sz w:val="22"/>
              <w:szCs w:val="22"/>
            </w:rPr>
          </w:pPr>
          <w:hyperlink w:anchor="_Toc41557303" w:history="1">
            <w:r w:rsidRPr="00096F44">
              <w:rPr>
                <w:rStyle w:val="Hyperlink"/>
                <w:noProof/>
              </w:rPr>
              <w:t>6.0</w:t>
            </w:r>
            <w:r>
              <w:rPr>
                <w:rFonts w:asciiTheme="minorHAnsi" w:eastAsiaTheme="minorEastAsia" w:hAnsiTheme="minorHAnsi" w:cstheme="minorBidi"/>
                <w:b w:val="0"/>
                <w:bCs w:val="0"/>
                <w:caps w:val="0"/>
                <w:noProof/>
                <w:sz w:val="22"/>
                <w:szCs w:val="22"/>
              </w:rPr>
              <w:tab/>
            </w:r>
            <w:r w:rsidRPr="00096F44">
              <w:rPr>
                <w:rStyle w:val="Hyperlink"/>
                <w:noProof/>
              </w:rPr>
              <w:t>Additional Information</w:t>
            </w:r>
            <w:r>
              <w:rPr>
                <w:noProof/>
                <w:webHidden/>
              </w:rPr>
              <w:tab/>
            </w:r>
            <w:r>
              <w:rPr>
                <w:noProof/>
                <w:webHidden/>
              </w:rPr>
              <w:fldChar w:fldCharType="begin"/>
            </w:r>
            <w:r>
              <w:rPr>
                <w:noProof/>
                <w:webHidden/>
              </w:rPr>
              <w:instrText xml:space="preserve"> PAGEREF _Toc41557303 \h </w:instrText>
            </w:r>
            <w:r>
              <w:rPr>
                <w:noProof/>
                <w:webHidden/>
              </w:rPr>
            </w:r>
            <w:r>
              <w:rPr>
                <w:noProof/>
                <w:webHidden/>
              </w:rPr>
              <w:fldChar w:fldCharType="separate"/>
            </w:r>
            <w:r>
              <w:rPr>
                <w:noProof/>
                <w:webHidden/>
              </w:rPr>
              <w:t>1</w:t>
            </w:r>
            <w:r>
              <w:rPr>
                <w:noProof/>
                <w:webHidden/>
              </w:rPr>
              <w:fldChar w:fldCharType="end"/>
            </w:r>
          </w:hyperlink>
        </w:p>
        <w:p w14:paraId="309B9BF9" w14:textId="044A1A12" w:rsidR="008B066F" w:rsidRDefault="008B066F">
          <w:pPr>
            <w:pStyle w:val="TOC1"/>
            <w:tabs>
              <w:tab w:val="left" w:pos="660"/>
              <w:tab w:val="right" w:leader="dot" w:pos="9350"/>
            </w:tabs>
            <w:rPr>
              <w:rFonts w:asciiTheme="minorHAnsi" w:eastAsiaTheme="minorEastAsia" w:hAnsiTheme="minorHAnsi" w:cstheme="minorBidi"/>
              <w:b w:val="0"/>
              <w:bCs w:val="0"/>
              <w:caps w:val="0"/>
              <w:noProof/>
              <w:sz w:val="22"/>
              <w:szCs w:val="22"/>
            </w:rPr>
          </w:pPr>
          <w:hyperlink w:anchor="_Toc41557304" w:history="1">
            <w:r w:rsidRPr="00096F44">
              <w:rPr>
                <w:rStyle w:val="Hyperlink"/>
                <w:noProof/>
              </w:rPr>
              <w:t>7.0</w:t>
            </w:r>
            <w:r>
              <w:rPr>
                <w:rFonts w:asciiTheme="minorHAnsi" w:eastAsiaTheme="minorEastAsia" w:hAnsiTheme="minorHAnsi" w:cstheme="minorBidi"/>
                <w:b w:val="0"/>
                <w:bCs w:val="0"/>
                <w:caps w:val="0"/>
                <w:noProof/>
                <w:sz w:val="22"/>
                <w:szCs w:val="22"/>
              </w:rPr>
              <w:tab/>
            </w:r>
            <w:r w:rsidRPr="00096F44">
              <w:rPr>
                <w:rStyle w:val="Hyperlink"/>
                <w:noProof/>
              </w:rPr>
              <w:t>Points of Contact</w:t>
            </w:r>
            <w:r>
              <w:rPr>
                <w:noProof/>
                <w:webHidden/>
              </w:rPr>
              <w:tab/>
            </w:r>
            <w:r>
              <w:rPr>
                <w:noProof/>
                <w:webHidden/>
              </w:rPr>
              <w:fldChar w:fldCharType="begin"/>
            </w:r>
            <w:r>
              <w:rPr>
                <w:noProof/>
                <w:webHidden/>
              </w:rPr>
              <w:instrText xml:space="preserve"> PAGEREF _Toc41557304 \h </w:instrText>
            </w:r>
            <w:r>
              <w:rPr>
                <w:noProof/>
                <w:webHidden/>
              </w:rPr>
            </w:r>
            <w:r>
              <w:rPr>
                <w:noProof/>
                <w:webHidden/>
              </w:rPr>
              <w:fldChar w:fldCharType="separate"/>
            </w:r>
            <w:r>
              <w:rPr>
                <w:noProof/>
                <w:webHidden/>
              </w:rPr>
              <w:t>1</w:t>
            </w:r>
            <w:r>
              <w:rPr>
                <w:noProof/>
                <w:webHidden/>
              </w:rPr>
              <w:fldChar w:fldCharType="end"/>
            </w:r>
          </w:hyperlink>
        </w:p>
        <w:p w14:paraId="5CBB6DFB" w14:textId="49A892BE" w:rsidR="008B066F" w:rsidRDefault="008B066F">
          <w:pPr>
            <w:pStyle w:val="TOC1"/>
            <w:tabs>
              <w:tab w:val="left" w:pos="1540"/>
              <w:tab w:val="right" w:leader="dot" w:pos="9350"/>
            </w:tabs>
            <w:rPr>
              <w:rFonts w:asciiTheme="minorHAnsi" w:eastAsiaTheme="minorEastAsia" w:hAnsiTheme="minorHAnsi" w:cstheme="minorBidi"/>
              <w:b w:val="0"/>
              <w:bCs w:val="0"/>
              <w:caps w:val="0"/>
              <w:noProof/>
              <w:sz w:val="22"/>
              <w:szCs w:val="22"/>
            </w:rPr>
          </w:pPr>
          <w:hyperlink w:anchor="_Toc41557305" w:history="1">
            <w:r w:rsidRPr="00096F44">
              <w:rPr>
                <w:rStyle w:val="Hyperlink"/>
                <w:noProof/>
              </w:rPr>
              <w:t>APPENDIX A</w:t>
            </w:r>
            <w:r>
              <w:rPr>
                <w:rFonts w:asciiTheme="minorHAnsi" w:eastAsiaTheme="minorEastAsia" w:hAnsiTheme="minorHAnsi" w:cstheme="minorBidi"/>
                <w:b w:val="0"/>
                <w:bCs w:val="0"/>
                <w:caps w:val="0"/>
                <w:noProof/>
                <w:sz w:val="22"/>
                <w:szCs w:val="22"/>
              </w:rPr>
              <w:tab/>
            </w:r>
            <w:r w:rsidRPr="00096F44">
              <w:rPr>
                <w:rStyle w:val="Hyperlink"/>
                <w:noProof/>
              </w:rPr>
              <w:t>Test Methods Guide</w:t>
            </w:r>
            <w:r>
              <w:rPr>
                <w:noProof/>
                <w:webHidden/>
              </w:rPr>
              <w:tab/>
            </w:r>
            <w:r>
              <w:rPr>
                <w:noProof/>
                <w:webHidden/>
              </w:rPr>
              <w:fldChar w:fldCharType="begin"/>
            </w:r>
            <w:r>
              <w:rPr>
                <w:noProof/>
                <w:webHidden/>
              </w:rPr>
              <w:instrText xml:space="preserve"> PAGEREF _Toc41557305 \h </w:instrText>
            </w:r>
            <w:r>
              <w:rPr>
                <w:noProof/>
                <w:webHidden/>
              </w:rPr>
            </w:r>
            <w:r>
              <w:rPr>
                <w:noProof/>
                <w:webHidden/>
              </w:rPr>
              <w:fldChar w:fldCharType="separate"/>
            </w:r>
            <w:r>
              <w:rPr>
                <w:noProof/>
                <w:webHidden/>
              </w:rPr>
              <w:t>2</w:t>
            </w:r>
            <w:r>
              <w:rPr>
                <w:noProof/>
                <w:webHidden/>
              </w:rPr>
              <w:fldChar w:fldCharType="end"/>
            </w:r>
          </w:hyperlink>
        </w:p>
        <w:p w14:paraId="1D771DD0" w14:textId="16DE1ED0" w:rsidR="008B066F" w:rsidRDefault="008B066F">
          <w:pPr>
            <w:pStyle w:val="TOC1"/>
            <w:tabs>
              <w:tab w:val="left" w:pos="1540"/>
              <w:tab w:val="right" w:leader="dot" w:pos="9350"/>
            </w:tabs>
            <w:rPr>
              <w:rFonts w:asciiTheme="minorHAnsi" w:eastAsiaTheme="minorEastAsia" w:hAnsiTheme="minorHAnsi" w:cstheme="minorBidi"/>
              <w:b w:val="0"/>
              <w:bCs w:val="0"/>
              <w:caps w:val="0"/>
              <w:noProof/>
              <w:sz w:val="22"/>
              <w:szCs w:val="22"/>
            </w:rPr>
          </w:pPr>
          <w:hyperlink w:anchor="_Toc41557306" w:history="1">
            <w:r w:rsidRPr="00096F44">
              <w:rPr>
                <w:rStyle w:val="Hyperlink"/>
                <w:noProof/>
              </w:rPr>
              <w:t>APPENDIX B</w:t>
            </w:r>
            <w:r>
              <w:rPr>
                <w:rFonts w:asciiTheme="minorHAnsi" w:eastAsiaTheme="minorEastAsia" w:hAnsiTheme="minorHAnsi" w:cstheme="minorBidi"/>
                <w:b w:val="0"/>
                <w:bCs w:val="0"/>
                <w:caps w:val="0"/>
                <w:noProof/>
                <w:sz w:val="22"/>
                <w:szCs w:val="22"/>
              </w:rPr>
              <w:tab/>
            </w:r>
            <w:r w:rsidRPr="00096F44">
              <w:rPr>
                <w:rStyle w:val="Hyperlink"/>
                <w:noProof/>
              </w:rPr>
              <w:t>Test Types Example Guide</w:t>
            </w:r>
            <w:r>
              <w:rPr>
                <w:noProof/>
                <w:webHidden/>
              </w:rPr>
              <w:tab/>
            </w:r>
            <w:r>
              <w:rPr>
                <w:noProof/>
                <w:webHidden/>
              </w:rPr>
              <w:fldChar w:fldCharType="begin"/>
            </w:r>
            <w:r>
              <w:rPr>
                <w:noProof/>
                <w:webHidden/>
              </w:rPr>
              <w:instrText xml:space="preserve"> PAGEREF _Toc41557306 \h </w:instrText>
            </w:r>
            <w:r>
              <w:rPr>
                <w:noProof/>
                <w:webHidden/>
              </w:rPr>
            </w:r>
            <w:r>
              <w:rPr>
                <w:noProof/>
                <w:webHidden/>
              </w:rPr>
              <w:fldChar w:fldCharType="separate"/>
            </w:r>
            <w:r>
              <w:rPr>
                <w:noProof/>
                <w:webHidden/>
              </w:rPr>
              <w:t>3</w:t>
            </w:r>
            <w:r>
              <w:rPr>
                <w:noProof/>
                <w:webHidden/>
              </w:rPr>
              <w:fldChar w:fldCharType="end"/>
            </w:r>
          </w:hyperlink>
        </w:p>
        <w:p w14:paraId="7DBF700D" w14:textId="782CF945" w:rsidR="008B066F" w:rsidRDefault="008B066F">
          <w:pPr>
            <w:pStyle w:val="TOC1"/>
            <w:tabs>
              <w:tab w:val="left" w:pos="1540"/>
              <w:tab w:val="right" w:leader="dot" w:pos="9350"/>
            </w:tabs>
            <w:rPr>
              <w:rFonts w:asciiTheme="minorHAnsi" w:eastAsiaTheme="minorEastAsia" w:hAnsiTheme="minorHAnsi" w:cstheme="minorBidi"/>
              <w:b w:val="0"/>
              <w:bCs w:val="0"/>
              <w:caps w:val="0"/>
              <w:noProof/>
              <w:sz w:val="22"/>
              <w:szCs w:val="22"/>
            </w:rPr>
          </w:pPr>
          <w:hyperlink w:anchor="_Toc41557307" w:history="1">
            <w:r w:rsidRPr="00096F44">
              <w:rPr>
                <w:rStyle w:val="Hyperlink"/>
                <w:noProof/>
              </w:rPr>
              <w:t>APPENDIX C</w:t>
            </w:r>
            <w:r>
              <w:rPr>
                <w:rFonts w:asciiTheme="minorHAnsi" w:eastAsiaTheme="minorEastAsia" w:hAnsiTheme="minorHAnsi" w:cstheme="minorBidi"/>
                <w:b w:val="0"/>
                <w:bCs w:val="0"/>
                <w:caps w:val="0"/>
                <w:noProof/>
                <w:sz w:val="22"/>
                <w:szCs w:val="22"/>
              </w:rPr>
              <w:tab/>
            </w:r>
            <w:r w:rsidRPr="00096F44">
              <w:rPr>
                <w:rStyle w:val="Hyperlink"/>
                <w:noProof/>
              </w:rPr>
              <w:t>Acronyms</w:t>
            </w:r>
            <w:r>
              <w:rPr>
                <w:noProof/>
                <w:webHidden/>
              </w:rPr>
              <w:tab/>
            </w:r>
            <w:r>
              <w:rPr>
                <w:noProof/>
                <w:webHidden/>
              </w:rPr>
              <w:fldChar w:fldCharType="begin"/>
            </w:r>
            <w:r>
              <w:rPr>
                <w:noProof/>
                <w:webHidden/>
              </w:rPr>
              <w:instrText xml:space="preserve"> PAGEREF _Toc41557307 \h </w:instrText>
            </w:r>
            <w:r>
              <w:rPr>
                <w:noProof/>
                <w:webHidden/>
              </w:rPr>
            </w:r>
            <w:r>
              <w:rPr>
                <w:noProof/>
                <w:webHidden/>
              </w:rPr>
              <w:fldChar w:fldCharType="separate"/>
            </w:r>
            <w:r>
              <w:rPr>
                <w:noProof/>
                <w:webHidden/>
              </w:rPr>
              <w:t>6</w:t>
            </w:r>
            <w:r>
              <w:rPr>
                <w:noProof/>
                <w:webHidden/>
              </w:rPr>
              <w:fldChar w:fldCharType="end"/>
            </w:r>
          </w:hyperlink>
        </w:p>
        <w:p w14:paraId="343AAB78" w14:textId="5829B542" w:rsidR="008B066F" w:rsidRDefault="008B066F">
          <w:pPr>
            <w:pStyle w:val="TOC1"/>
            <w:tabs>
              <w:tab w:val="left" w:pos="1540"/>
              <w:tab w:val="right" w:leader="dot" w:pos="9350"/>
            </w:tabs>
            <w:rPr>
              <w:rFonts w:asciiTheme="minorHAnsi" w:eastAsiaTheme="minorEastAsia" w:hAnsiTheme="minorHAnsi" w:cstheme="minorBidi"/>
              <w:b w:val="0"/>
              <w:bCs w:val="0"/>
              <w:caps w:val="0"/>
              <w:noProof/>
              <w:sz w:val="22"/>
              <w:szCs w:val="22"/>
            </w:rPr>
          </w:pPr>
          <w:hyperlink w:anchor="_Toc41557308" w:history="1">
            <w:r w:rsidRPr="00096F44">
              <w:rPr>
                <w:rStyle w:val="Hyperlink"/>
                <w:noProof/>
              </w:rPr>
              <w:t>APPENDIX D</w:t>
            </w:r>
            <w:r>
              <w:rPr>
                <w:rFonts w:asciiTheme="minorHAnsi" w:eastAsiaTheme="minorEastAsia" w:hAnsiTheme="minorHAnsi" w:cstheme="minorBidi"/>
                <w:b w:val="0"/>
                <w:bCs w:val="0"/>
                <w:caps w:val="0"/>
                <w:noProof/>
                <w:sz w:val="22"/>
                <w:szCs w:val="22"/>
              </w:rPr>
              <w:tab/>
            </w:r>
            <w:r w:rsidRPr="00096F44">
              <w:rPr>
                <w:rStyle w:val="Hyperlink"/>
                <w:noProof/>
              </w:rPr>
              <w:t>Glossary</w:t>
            </w:r>
            <w:r>
              <w:rPr>
                <w:noProof/>
                <w:webHidden/>
              </w:rPr>
              <w:tab/>
            </w:r>
            <w:r>
              <w:rPr>
                <w:noProof/>
                <w:webHidden/>
              </w:rPr>
              <w:fldChar w:fldCharType="begin"/>
            </w:r>
            <w:r>
              <w:rPr>
                <w:noProof/>
                <w:webHidden/>
              </w:rPr>
              <w:instrText xml:space="preserve"> PAGEREF _Toc41557308 \h </w:instrText>
            </w:r>
            <w:r>
              <w:rPr>
                <w:noProof/>
                <w:webHidden/>
              </w:rPr>
            </w:r>
            <w:r>
              <w:rPr>
                <w:noProof/>
                <w:webHidden/>
              </w:rPr>
              <w:fldChar w:fldCharType="separate"/>
            </w:r>
            <w:r>
              <w:rPr>
                <w:noProof/>
                <w:webHidden/>
              </w:rPr>
              <w:t>7</w:t>
            </w:r>
            <w:r>
              <w:rPr>
                <w:noProof/>
                <w:webHidden/>
              </w:rPr>
              <w:fldChar w:fldCharType="end"/>
            </w:r>
          </w:hyperlink>
        </w:p>
        <w:p w14:paraId="49D0E11A" w14:textId="36E8A18C" w:rsidR="008B066F" w:rsidRDefault="008B066F">
          <w:pPr>
            <w:pStyle w:val="TOC1"/>
            <w:tabs>
              <w:tab w:val="left" w:pos="1540"/>
              <w:tab w:val="right" w:leader="dot" w:pos="9350"/>
            </w:tabs>
            <w:rPr>
              <w:rFonts w:asciiTheme="minorHAnsi" w:eastAsiaTheme="minorEastAsia" w:hAnsiTheme="minorHAnsi" w:cstheme="minorBidi"/>
              <w:b w:val="0"/>
              <w:bCs w:val="0"/>
              <w:caps w:val="0"/>
              <w:noProof/>
              <w:sz w:val="22"/>
              <w:szCs w:val="22"/>
            </w:rPr>
          </w:pPr>
          <w:hyperlink w:anchor="_Toc41557309" w:history="1">
            <w:r w:rsidRPr="00096F44">
              <w:rPr>
                <w:rStyle w:val="Hyperlink"/>
                <w:noProof/>
              </w:rPr>
              <w:t>APPENDIX E</w:t>
            </w:r>
            <w:r>
              <w:rPr>
                <w:rFonts w:asciiTheme="minorHAnsi" w:eastAsiaTheme="minorEastAsia" w:hAnsiTheme="minorHAnsi" w:cstheme="minorBidi"/>
                <w:b w:val="0"/>
                <w:bCs w:val="0"/>
                <w:caps w:val="0"/>
                <w:noProof/>
                <w:sz w:val="22"/>
                <w:szCs w:val="22"/>
              </w:rPr>
              <w:tab/>
            </w:r>
            <w:r w:rsidRPr="00096F44">
              <w:rPr>
                <w:rStyle w:val="Hyperlink"/>
                <w:noProof/>
              </w:rPr>
              <w:t>Referenced Documents</w:t>
            </w:r>
            <w:r>
              <w:rPr>
                <w:noProof/>
                <w:webHidden/>
              </w:rPr>
              <w:tab/>
            </w:r>
            <w:r>
              <w:rPr>
                <w:noProof/>
                <w:webHidden/>
              </w:rPr>
              <w:fldChar w:fldCharType="begin"/>
            </w:r>
            <w:r>
              <w:rPr>
                <w:noProof/>
                <w:webHidden/>
              </w:rPr>
              <w:instrText xml:space="preserve"> PAGEREF _Toc41557309 \h </w:instrText>
            </w:r>
            <w:r>
              <w:rPr>
                <w:noProof/>
                <w:webHidden/>
              </w:rPr>
            </w:r>
            <w:r>
              <w:rPr>
                <w:noProof/>
                <w:webHidden/>
              </w:rPr>
              <w:fldChar w:fldCharType="separate"/>
            </w:r>
            <w:r>
              <w:rPr>
                <w:noProof/>
                <w:webHidden/>
              </w:rPr>
              <w:t>8</w:t>
            </w:r>
            <w:r>
              <w:rPr>
                <w:noProof/>
                <w:webHidden/>
              </w:rPr>
              <w:fldChar w:fldCharType="end"/>
            </w:r>
          </w:hyperlink>
        </w:p>
        <w:p w14:paraId="6D58795C" w14:textId="732B487D" w:rsidR="008B066F" w:rsidRDefault="008B066F">
          <w:pPr>
            <w:pStyle w:val="TOC1"/>
            <w:tabs>
              <w:tab w:val="left" w:pos="1540"/>
              <w:tab w:val="right" w:leader="dot" w:pos="9350"/>
            </w:tabs>
            <w:rPr>
              <w:rFonts w:asciiTheme="minorHAnsi" w:eastAsiaTheme="minorEastAsia" w:hAnsiTheme="minorHAnsi" w:cstheme="minorBidi"/>
              <w:b w:val="0"/>
              <w:bCs w:val="0"/>
              <w:caps w:val="0"/>
              <w:noProof/>
              <w:sz w:val="22"/>
              <w:szCs w:val="22"/>
            </w:rPr>
          </w:pPr>
          <w:hyperlink w:anchor="_Toc41557310" w:history="1">
            <w:r w:rsidRPr="00096F44">
              <w:rPr>
                <w:rStyle w:val="Hyperlink"/>
                <w:noProof/>
              </w:rPr>
              <w:t>APPENDIX F</w:t>
            </w:r>
            <w:r>
              <w:rPr>
                <w:rFonts w:asciiTheme="minorHAnsi" w:eastAsiaTheme="minorEastAsia" w:hAnsiTheme="minorHAnsi" w:cstheme="minorBidi"/>
                <w:b w:val="0"/>
                <w:bCs w:val="0"/>
                <w:caps w:val="0"/>
                <w:noProof/>
                <w:sz w:val="22"/>
                <w:szCs w:val="22"/>
              </w:rPr>
              <w:tab/>
            </w:r>
            <w:r w:rsidRPr="00096F44">
              <w:rPr>
                <w:rStyle w:val="Hyperlink"/>
                <w:noProof/>
              </w:rPr>
              <w:t>Download Requirements and Software Download Instructions</w:t>
            </w:r>
            <w:r>
              <w:rPr>
                <w:noProof/>
                <w:webHidden/>
              </w:rPr>
              <w:tab/>
            </w:r>
            <w:r>
              <w:rPr>
                <w:noProof/>
                <w:webHidden/>
              </w:rPr>
              <w:fldChar w:fldCharType="begin"/>
            </w:r>
            <w:r>
              <w:rPr>
                <w:noProof/>
                <w:webHidden/>
              </w:rPr>
              <w:instrText xml:space="preserve"> PAGEREF _Toc41557310 \h </w:instrText>
            </w:r>
            <w:r>
              <w:rPr>
                <w:noProof/>
                <w:webHidden/>
              </w:rPr>
            </w:r>
            <w:r>
              <w:rPr>
                <w:noProof/>
                <w:webHidden/>
              </w:rPr>
              <w:fldChar w:fldCharType="separate"/>
            </w:r>
            <w:r>
              <w:rPr>
                <w:noProof/>
                <w:webHidden/>
              </w:rPr>
              <w:t>9</w:t>
            </w:r>
            <w:r>
              <w:rPr>
                <w:noProof/>
                <w:webHidden/>
              </w:rPr>
              <w:fldChar w:fldCharType="end"/>
            </w:r>
          </w:hyperlink>
        </w:p>
        <w:p w14:paraId="364E605A" w14:textId="37D8856C" w:rsidR="008E00FC" w:rsidRDefault="008E00FC" w:rsidP="0022624E">
          <w:r>
            <w:rPr>
              <w:noProof/>
            </w:rPr>
            <w:fldChar w:fldCharType="end"/>
          </w:r>
        </w:p>
      </w:sdtContent>
    </w:sdt>
    <w:p w14:paraId="4CEA1BF7" w14:textId="77777777" w:rsidR="008E00FC" w:rsidRDefault="008E00FC" w:rsidP="0022624E">
      <w:pPr>
        <w:pStyle w:val="TOC1"/>
        <w:sectPr w:rsidR="008E00FC" w:rsidSect="00AD0623">
          <w:headerReference w:type="default" r:id="rId12"/>
          <w:footerReference w:type="default" r:id="rId13"/>
          <w:pgSz w:w="12240" w:h="15840"/>
          <w:pgMar w:top="1440" w:right="1440" w:bottom="1440" w:left="1440" w:header="720" w:footer="720" w:gutter="0"/>
          <w:pgNumType w:fmt="lowerRoman" w:start="1"/>
          <w:cols w:space="720"/>
          <w:docGrid w:linePitch="360"/>
        </w:sectPr>
      </w:pPr>
    </w:p>
    <w:p w14:paraId="4C3FB842" w14:textId="12B63570" w:rsidR="008E00FC" w:rsidRDefault="008E00FC" w:rsidP="008E00FC">
      <w:pPr>
        <w:pStyle w:val="Heading1"/>
        <w:numPr>
          <w:ilvl w:val="0"/>
          <w:numId w:val="6"/>
        </w:numPr>
      </w:pPr>
      <w:bookmarkStart w:id="5" w:name="_Toc436581094"/>
      <w:bookmarkStart w:id="6" w:name="_Toc39068475"/>
      <w:bookmarkStart w:id="7" w:name="_Toc394585177"/>
      <w:bookmarkStart w:id="8" w:name="_Toc41557291"/>
      <w:bookmarkStart w:id="9" w:name="_GoBack"/>
      <w:bookmarkEnd w:id="9"/>
      <w:r>
        <w:lastRenderedPageBreak/>
        <w:t xml:space="preserve">System </w:t>
      </w:r>
      <w:r w:rsidRPr="000210E0">
        <w:t>Overview</w:t>
      </w:r>
      <w:bookmarkEnd w:id="5"/>
      <w:bookmarkEnd w:id="6"/>
      <w:bookmarkEnd w:id="8"/>
    </w:p>
    <w:p w14:paraId="14022D76" w14:textId="6F2C74B9" w:rsidR="008E00FC" w:rsidRDefault="008E00FC" w:rsidP="0022624E">
      <w:pPr>
        <w:pStyle w:val="paragraph"/>
      </w:pPr>
      <w:r w:rsidRPr="0022624E">
        <w:t>FISMATIC is a proof of concept (</w:t>
      </w:r>
      <w:proofErr w:type="spellStart"/>
      <w:r w:rsidRPr="0022624E">
        <w:t>P</w:t>
      </w:r>
      <w:r w:rsidR="00433D87">
        <w:t>o</w:t>
      </w:r>
      <w:r w:rsidRPr="0022624E">
        <w:t>C</w:t>
      </w:r>
      <w:proofErr w:type="spellEnd"/>
      <w:r w:rsidRPr="0022624E">
        <w:t xml:space="preserve">) that is currently being developed by the Census Bureau Center for Applied Technology (CAT). This is a machine learning </w:t>
      </w:r>
      <w:proofErr w:type="spellStart"/>
      <w:r w:rsidRPr="0022624E">
        <w:t>PoC</w:t>
      </w:r>
      <w:proofErr w:type="spellEnd"/>
      <w:r w:rsidRPr="0022624E">
        <w:t xml:space="preserve"> that sets out to assist and streamline the bureau’s Authority to Operate (ATO) with natural language processing.  FISMATIC seeks to demonstrate improvements to certifying the security and compliance of bureau information systems by reducing costs, speeding time to completion, and improving consistency. This TEMP outlines the process by which the CAT </w:t>
      </w:r>
      <w:proofErr w:type="spellStart"/>
      <w:r w:rsidRPr="0022624E">
        <w:t>PoC</w:t>
      </w:r>
      <w:proofErr w:type="spellEnd"/>
      <w:r w:rsidRPr="0022624E">
        <w:t xml:space="preserve"> team will conduct pilot testing. </w:t>
      </w:r>
    </w:p>
    <w:p w14:paraId="6AA882E7" w14:textId="058A5B54" w:rsidR="00FA1F3E" w:rsidRDefault="00F2342F" w:rsidP="00FA1F3E">
      <w:r w:rsidRPr="00FA1F3E">
        <w:t xml:space="preserve">FISMATIC is a Python program and the interface is a </w:t>
      </w:r>
      <w:proofErr w:type="spellStart"/>
      <w:r w:rsidRPr="00FA1F3E">
        <w:t>Tkinter</w:t>
      </w:r>
      <w:proofErr w:type="spellEnd"/>
      <w:r w:rsidRPr="00FA1F3E">
        <w:t xml:space="preserve"> GUI.</w:t>
      </w:r>
      <w:r>
        <w:t xml:space="preserve"> </w:t>
      </w:r>
      <w:r w:rsidR="00FA1F3E">
        <w:t>Data for FISMATIC i</w:t>
      </w:r>
      <w:r w:rsidR="00AA79CC">
        <w:t>s</w:t>
      </w:r>
      <w:r w:rsidR="00FA1F3E">
        <w:t xml:space="preserve"> </w:t>
      </w:r>
      <w:r w:rsidR="00FA1F3E" w:rsidRPr="00FA1F3E">
        <w:t>downloaded from the Risk Management Program System (RMPS)</w:t>
      </w:r>
      <w:r>
        <w:t xml:space="preserve">, </w:t>
      </w:r>
      <w:r w:rsidR="00FA1F3E" w:rsidRPr="00FA1F3E">
        <w:t>modified</w:t>
      </w:r>
      <w:r>
        <w:t>, and then</w:t>
      </w:r>
      <w:r w:rsidR="00FA1F3E" w:rsidRPr="00FA1F3E">
        <w:t xml:space="preserve"> loaded into FISMATIC. The tool then organizes the control steps and provides step by step recommendations based on successful ATOs and user input.</w:t>
      </w:r>
    </w:p>
    <w:p w14:paraId="3A93E542" w14:textId="55ABC61F" w:rsidR="00D34DB8" w:rsidRDefault="00D34DB8" w:rsidP="00FA1F3E">
      <w:r>
        <w:rPr>
          <w:rFonts w:asciiTheme="minorHAnsi" w:hAnsiTheme="minorHAnsi" w:cstheme="minorBidi"/>
          <w:noProof/>
          <w:sz w:val="22"/>
          <w:szCs w:val="22"/>
        </w:rPr>
        <w:drawing>
          <wp:inline distT="0" distB="0" distL="0" distR="0" wp14:anchorId="59CC8F32" wp14:editId="42D10B95">
            <wp:extent cx="5819775" cy="1876425"/>
            <wp:effectExtent l="0" t="95250" r="0" b="66675"/>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39DC6DC7" w14:textId="4BA37F74" w:rsidR="00D34DB8" w:rsidRPr="0022624E" w:rsidRDefault="00D34DB8" w:rsidP="00D34DB8">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FISMATIC System Operation</w:t>
      </w:r>
    </w:p>
    <w:p w14:paraId="3296B593" w14:textId="56DD7B74" w:rsidR="008E00FC" w:rsidRDefault="008E00FC" w:rsidP="008E00FC">
      <w:pPr>
        <w:pStyle w:val="Heading1"/>
        <w:numPr>
          <w:ilvl w:val="0"/>
          <w:numId w:val="6"/>
        </w:numPr>
      </w:pPr>
      <w:bookmarkStart w:id="10" w:name="_Toc39068477"/>
      <w:bookmarkStart w:id="11" w:name="_Toc39068534"/>
      <w:bookmarkStart w:id="12" w:name="_Toc39068612"/>
      <w:bookmarkStart w:id="13" w:name="_Toc39068647"/>
      <w:bookmarkStart w:id="14" w:name="_Toc39068478"/>
      <w:bookmarkStart w:id="15" w:name="_Toc39068535"/>
      <w:bookmarkStart w:id="16" w:name="_Toc39068613"/>
      <w:bookmarkStart w:id="17" w:name="_Toc39068648"/>
      <w:bookmarkStart w:id="18" w:name="_Toc39068479"/>
      <w:bookmarkStart w:id="19" w:name="_Toc39068536"/>
      <w:bookmarkStart w:id="20" w:name="_Toc39068614"/>
      <w:bookmarkStart w:id="21" w:name="_Toc39068649"/>
      <w:bookmarkStart w:id="22" w:name="_Toc39068480"/>
      <w:bookmarkStart w:id="23" w:name="_Toc39068537"/>
      <w:bookmarkStart w:id="24" w:name="_Toc39068615"/>
      <w:bookmarkStart w:id="25" w:name="_Toc39068650"/>
      <w:bookmarkStart w:id="26" w:name="_Toc39068481"/>
      <w:bookmarkStart w:id="27" w:name="_Toc41557292"/>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r w:rsidRPr="00A11E08">
        <w:t>Test Assumptions and Constraints</w:t>
      </w:r>
      <w:bookmarkEnd w:id="27"/>
    </w:p>
    <w:p w14:paraId="29F7C363" w14:textId="77777777" w:rsidR="008E00FC" w:rsidRPr="006C499C" w:rsidRDefault="008E00FC" w:rsidP="008E00FC">
      <w:pPr>
        <w:pStyle w:val="Heading2"/>
        <w:numPr>
          <w:ilvl w:val="1"/>
          <w:numId w:val="6"/>
        </w:numPr>
        <w:rPr>
          <w:rFonts w:eastAsiaTheme="majorEastAsia"/>
        </w:rPr>
      </w:pPr>
      <w:bookmarkStart w:id="28" w:name="_Toc417892376"/>
      <w:bookmarkStart w:id="29" w:name="_Toc420570465"/>
      <w:bookmarkStart w:id="30" w:name="_Toc39068482"/>
      <w:bookmarkStart w:id="31" w:name="_Toc41557293"/>
      <w:r w:rsidRPr="006C499C">
        <w:rPr>
          <w:rFonts w:eastAsiaTheme="majorEastAsia"/>
        </w:rPr>
        <w:t>Test Assumptions</w:t>
      </w:r>
      <w:bookmarkEnd w:id="28"/>
      <w:bookmarkEnd w:id="29"/>
      <w:bookmarkEnd w:id="30"/>
      <w:bookmarkEnd w:id="31"/>
    </w:p>
    <w:p w14:paraId="3DDF0406" w14:textId="67ECFE0D" w:rsidR="008E00FC" w:rsidRDefault="008E00FC" w:rsidP="0022624E">
      <w:pPr>
        <w:pStyle w:val="ListParagraph"/>
        <w:numPr>
          <w:ilvl w:val="0"/>
          <w:numId w:val="7"/>
        </w:numPr>
      </w:pPr>
      <w:r>
        <w:t xml:space="preserve">Test will be run on </w:t>
      </w:r>
      <w:r w:rsidR="00AA79CC">
        <w:t>a</w:t>
      </w:r>
      <w:r>
        <w:t xml:space="preserve"> Census Laptop or Desktop because of the sensitivity of the data</w:t>
      </w:r>
    </w:p>
    <w:p w14:paraId="07EAB316" w14:textId="09CDD660" w:rsidR="008E00FC" w:rsidRDefault="008E00FC" w:rsidP="0022624E">
      <w:pPr>
        <w:pStyle w:val="ListParagraph"/>
        <w:numPr>
          <w:ilvl w:val="0"/>
          <w:numId w:val="7"/>
        </w:numPr>
      </w:pPr>
      <w:r>
        <w:t>Secret Agent has been setup and running and will be used to download sensitive ATO data</w:t>
      </w:r>
    </w:p>
    <w:p w14:paraId="10B9BBD4" w14:textId="09DB16C3" w:rsidR="008E00FC" w:rsidRPr="0022624E" w:rsidRDefault="008E00FC" w:rsidP="0022624E">
      <w:pPr>
        <w:pStyle w:val="ListParagraph"/>
        <w:numPr>
          <w:ilvl w:val="0"/>
          <w:numId w:val="7"/>
        </w:numPr>
      </w:pPr>
      <w:r>
        <w:t>Either Python 3 is installed on the computer</w:t>
      </w:r>
      <w:r w:rsidR="00AA79CC">
        <w:t>,</w:t>
      </w:r>
      <w:r>
        <w:t xml:space="preserve"> or Anaconda Navigator is installed to allow download and installation of Python 3</w:t>
      </w:r>
    </w:p>
    <w:p w14:paraId="40677C8C" w14:textId="77777777" w:rsidR="008E00FC" w:rsidRPr="006C499C" w:rsidRDefault="008E00FC" w:rsidP="008E00FC">
      <w:pPr>
        <w:pStyle w:val="Heading2"/>
        <w:numPr>
          <w:ilvl w:val="1"/>
          <w:numId w:val="6"/>
        </w:numPr>
        <w:rPr>
          <w:rFonts w:eastAsiaTheme="majorEastAsia"/>
        </w:rPr>
      </w:pPr>
      <w:bookmarkStart w:id="32" w:name="_Toc417892377"/>
      <w:bookmarkStart w:id="33" w:name="_Toc420570466"/>
      <w:bookmarkStart w:id="34" w:name="_Toc39068483"/>
      <w:bookmarkStart w:id="35" w:name="_Toc41557294"/>
      <w:r w:rsidRPr="006C499C">
        <w:rPr>
          <w:rFonts w:eastAsiaTheme="majorEastAsia"/>
        </w:rPr>
        <w:t>Test Constraints</w:t>
      </w:r>
      <w:bookmarkEnd w:id="32"/>
      <w:bookmarkEnd w:id="33"/>
      <w:bookmarkEnd w:id="34"/>
      <w:bookmarkEnd w:id="35"/>
    </w:p>
    <w:p w14:paraId="5FDCAC56" w14:textId="1C218F8B" w:rsidR="008E00FC" w:rsidRPr="0022624E" w:rsidRDefault="008E00FC" w:rsidP="0022624E">
      <w:pPr>
        <w:pStyle w:val="ListParagraph"/>
        <w:numPr>
          <w:ilvl w:val="0"/>
          <w:numId w:val="7"/>
        </w:numPr>
      </w:pPr>
      <w:r w:rsidRPr="0022624E">
        <w:t>Testing data will be highly sensitive data from previous ATO submissions</w:t>
      </w:r>
    </w:p>
    <w:p w14:paraId="11FA1830" w14:textId="3766D90E" w:rsidR="0022624E" w:rsidRPr="0022624E" w:rsidRDefault="0022624E" w:rsidP="0022624E">
      <w:pPr>
        <w:pStyle w:val="ListParagraph"/>
        <w:numPr>
          <w:ilvl w:val="0"/>
          <w:numId w:val="7"/>
        </w:numPr>
      </w:pPr>
      <w:r w:rsidRPr="0022624E">
        <w:t>Tests will consist of a combination of System Testing and User Acceptance Testing</w:t>
      </w:r>
    </w:p>
    <w:p w14:paraId="7FA1B544" w14:textId="3CD6996B" w:rsidR="0022624E" w:rsidRPr="008E00FC" w:rsidRDefault="0022624E" w:rsidP="0022624E">
      <w:pPr>
        <w:pStyle w:val="ListParagraph"/>
        <w:numPr>
          <w:ilvl w:val="0"/>
          <w:numId w:val="7"/>
        </w:numPr>
      </w:pPr>
      <w:r w:rsidRPr="0022624E">
        <w:rPr>
          <w:iCs/>
        </w:rPr>
        <w:t>Tests will be conducted</w:t>
      </w:r>
      <w:r>
        <w:t xml:space="preserve"> using tester Census Laptops or Desktops</w:t>
      </w:r>
    </w:p>
    <w:p w14:paraId="2FCC3F3A" w14:textId="420ACDC2" w:rsidR="008E00FC" w:rsidRDefault="008E00FC" w:rsidP="008E00FC">
      <w:pPr>
        <w:pStyle w:val="Heading1"/>
        <w:numPr>
          <w:ilvl w:val="0"/>
          <w:numId w:val="6"/>
        </w:numPr>
      </w:pPr>
      <w:bookmarkStart w:id="36" w:name="_Toc39068484"/>
      <w:bookmarkStart w:id="37" w:name="_Toc41557295"/>
      <w:r w:rsidRPr="00D5210B">
        <w:t>Test Strategy</w:t>
      </w:r>
      <w:bookmarkEnd w:id="36"/>
      <w:bookmarkEnd w:id="37"/>
      <w:r w:rsidRPr="00D5210B">
        <w:t xml:space="preserve"> </w:t>
      </w:r>
    </w:p>
    <w:p w14:paraId="39C68819" w14:textId="77777777" w:rsidR="00D34DB8" w:rsidRPr="00D34DB8" w:rsidRDefault="00D34DB8" w:rsidP="00D34DB8">
      <w:pPr>
        <w:pStyle w:val="BodyText"/>
        <w:jc w:val="both"/>
        <w:rPr>
          <w:rFonts w:ascii="Times New Roman" w:hAnsi="Times New Roman"/>
        </w:rPr>
      </w:pPr>
      <w:r>
        <w:rPr>
          <w:rFonts w:asciiTheme="minorHAnsi" w:hAnsiTheme="minorHAnsi" w:cstheme="minorHAnsi"/>
          <w:sz w:val="22"/>
          <w:szCs w:val="22"/>
        </w:rPr>
        <w:t xml:space="preserve">The </w:t>
      </w:r>
      <w:proofErr w:type="spellStart"/>
      <w:r w:rsidRPr="00D34DB8">
        <w:rPr>
          <w:rFonts w:ascii="Times New Roman" w:hAnsi="Times New Roman"/>
        </w:rPr>
        <w:t>PoC</w:t>
      </w:r>
      <w:proofErr w:type="spellEnd"/>
      <w:r w:rsidRPr="00D34DB8">
        <w:rPr>
          <w:rFonts w:ascii="Times New Roman" w:hAnsi="Times New Roman"/>
        </w:rPr>
        <w:t xml:space="preserve"> pilot test model evaluation will enable end users to evaluate real-world scenarios to test the FISMATIC tool before it is deployed. Testing scenarios may include:  </w:t>
      </w:r>
    </w:p>
    <w:p w14:paraId="105FED25" w14:textId="77777777" w:rsidR="00D34DB8" w:rsidRPr="00D34DB8" w:rsidRDefault="00D34DB8" w:rsidP="00D34DB8">
      <w:pPr>
        <w:pStyle w:val="BodyText"/>
        <w:numPr>
          <w:ilvl w:val="0"/>
          <w:numId w:val="16"/>
        </w:numPr>
        <w:contextualSpacing/>
        <w:jc w:val="both"/>
        <w:rPr>
          <w:rFonts w:ascii="Times New Roman" w:hAnsi="Times New Roman"/>
        </w:rPr>
      </w:pPr>
      <w:r w:rsidRPr="00D34DB8">
        <w:rPr>
          <w:rFonts w:ascii="Times New Roman" w:hAnsi="Times New Roman"/>
          <w:b/>
          <w:bCs/>
        </w:rPr>
        <w:lastRenderedPageBreak/>
        <w:t>User Scenarios Testing</w:t>
      </w:r>
      <w:r w:rsidRPr="00D34DB8">
        <w:rPr>
          <w:rFonts w:ascii="Times New Roman" w:hAnsi="Times New Roman"/>
        </w:rPr>
        <w:t xml:space="preserve">—Evaluates the user interface and the quality of the responses presented by the model, use of the output, and provide feedback. </w:t>
      </w:r>
    </w:p>
    <w:p w14:paraId="23652CCF" w14:textId="2BF480CF" w:rsidR="00D34DB8" w:rsidRPr="00D34DB8" w:rsidRDefault="00D34DB8" w:rsidP="0022624E">
      <w:pPr>
        <w:pStyle w:val="BodyText"/>
        <w:numPr>
          <w:ilvl w:val="0"/>
          <w:numId w:val="16"/>
        </w:numPr>
        <w:spacing w:after="240"/>
        <w:contextualSpacing/>
        <w:jc w:val="both"/>
        <w:rPr>
          <w:rFonts w:ascii="Times New Roman" w:hAnsi="Times New Roman"/>
        </w:rPr>
      </w:pPr>
      <w:r w:rsidRPr="00D34DB8">
        <w:rPr>
          <w:rFonts w:ascii="Times New Roman" w:hAnsi="Times New Roman"/>
          <w:b/>
          <w:bCs/>
        </w:rPr>
        <w:t>Business Process Testing</w:t>
      </w:r>
      <w:r w:rsidRPr="00D34DB8">
        <w:rPr>
          <w:rFonts w:ascii="Times New Roman" w:hAnsi="Times New Roman"/>
        </w:rPr>
        <w:t>—Evaluates the system based on real-world business processes and workflows</w:t>
      </w:r>
    </w:p>
    <w:p w14:paraId="33845F66" w14:textId="186199D1" w:rsidR="008E00FC" w:rsidRPr="0022624E" w:rsidRDefault="008E00FC" w:rsidP="0022624E">
      <w:r w:rsidRPr="0022624E">
        <w:t xml:space="preserve">The </w:t>
      </w:r>
      <w:proofErr w:type="spellStart"/>
      <w:r w:rsidRPr="0022624E">
        <w:t>PoC</w:t>
      </w:r>
      <w:proofErr w:type="spellEnd"/>
      <w:r w:rsidRPr="0022624E">
        <w:t xml:space="preserve"> team is currently conducting pilot testing across various user groups.  The </w:t>
      </w:r>
      <w:proofErr w:type="spellStart"/>
      <w:r w:rsidRPr="0022624E">
        <w:t>PoC</w:t>
      </w:r>
      <w:proofErr w:type="spellEnd"/>
      <w:r w:rsidRPr="0022624E">
        <w:t xml:space="preserve"> pilot testing is an important activity necessary to verify </w:t>
      </w:r>
      <w:proofErr w:type="spellStart"/>
      <w:r w:rsidRPr="0022624E">
        <w:t>P</w:t>
      </w:r>
      <w:r w:rsidR="00AA79CC">
        <w:t>o</w:t>
      </w:r>
      <w:r w:rsidRPr="0022624E">
        <w:t>C</w:t>
      </w:r>
      <w:proofErr w:type="spellEnd"/>
      <w:r w:rsidRPr="0022624E">
        <w:t xml:space="preserve"> design assumptions and identify priorities for future capability development. Pilot users have been identified based on knowledge of the ATO process, experience with Office of Information Security (OIS) processes, and National Institute of Standards and Technology (NIST) Special Publication (SP) 800-53.</w:t>
      </w:r>
    </w:p>
    <w:p w14:paraId="401E7C59" w14:textId="307EF0A1" w:rsidR="008E00FC" w:rsidRPr="0022624E" w:rsidRDefault="008E00FC" w:rsidP="0022624E">
      <w:r w:rsidRPr="0022624E">
        <w:t>The focus of the FISMATIC pilot testing are</w:t>
      </w:r>
      <w:r w:rsidR="00D34DB8">
        <w:t xml:space="preserve"> on</w:t>
      </w:r>
      <w:r w:rsidRPr="0022624E">
        <w:t xml:space="preserve"> the following capabilities: </w:t>
      </w:r>
    </w:p>
    <w:p w14:paraId="6C952DDB" w14:textId="77777777" w:rsidR="008E00FC" w:rsidRPr="0022624E" w:rsidRDefault="008E00FC" w:rsidP="00D34DB8">
      <w:pPr>
        <w:pStyle w:val="paragraph"/>
        <w:numPr>
          <w:ilvl w:val="0"/>
          <w:numId w:val="9"/>
        </w:numPr>
        <w:rPr>
          <w:rStyle w:val="normaltextrun1"/>
          <w:rFonts w:eastAsiaTheme="minorHAnsi"/>
        </w:rPr>
      </w:pPr>
      <w:r w:rsidRPr="0022624E">
        <w:rPr>
          <w:rStyle w:val="normaltextrun1"/>
        </w:rPr>
        <w:t>Development of User Responses</w:t>
      </w:r>
    </w:p>
    <w:p w14:paraId="320D2E5C" w14:textId="77777777" w:rsidR="008E00FC" w:rsidRPr="0022624E" w:rsidRDefault="008E00FC" w:rsidP="00D34DB8">
      <w:pPr>
        <w:pStyle w:val="paragraph"/>
        <w:numPr>
          <w:ilvl w:val="1"/>
          <w:numId w:val="9"/>
        </w:numPr>
        <w:rPr>
          <w:rStyle w:val="normaltextrun1"/>
          <w:rFonts w:eastAsiaTheme="minorHAnsi"/>
        </w:rPr>
      </w:pPr>
      <w:r w:rsidRPr="0022624E">
        <w:rPr>
          <w:rStyle w:val="normaltextrun1"/>
          <w:rFonts w:eastAsiaTheme="minorHAnsi"/>
        </w:rPr>
        <w:t>Allows the user(s) to edit responses or enter their own response</w:t>
      </w:r>
    </w:p>
    <w:p w14:paraId="3EB84661" w14:textId="77777777" w:rsidR="008E00FC" w:rsidRPr="0022624E" w:rsidRDefault="008E00FC" w:rsidP="00D34DB8">
      <w:pPr>
        <w:pStyle w:val="paragraph"/>
        <w:numPr>
          <w:ilvl w:val="1"/>
          <w:numId w:val="9"/>
        </w:numPr>
        <w:rPr>
          <w:rStyle w:val="normaltextrun1"/>
          <w:rFonts w:eastAsiaTheme="minorHAnsi"/>
        </w:rPr>
      </w:pPr>
      <w:r w:rsidRPr="0022624E">
        <w:rPr>
          <w:rStyle w:val="normaltextrun1"/>
          <w:rFonts w:eastAsiaTheme="minorHAnsi"/>
        </w:rPr>
        <w:t>Gives test step definition and status</w:t>
      </w:r>
    </w:p>
    <w:p w14:paraId="3E70D19A" w14:textId="77777777" w:rsidR="008E00FC" w:rsidRPr="0022624E" w:rsidRDefault="008E00FC" w:rsidP="00D34DB8">
      <w:pPr>
        <w:pStyle w:val="BodyText"/>
        <w:numPr>
          <w:ilvl w:val="1"/>
          <w:numId w:val="9"/>
        </w:numPr>
        <w:jc w:val="both"/>
        <w:rPr>
          <w:rFonts w:ascii="Times New Roman" w:hAnsi="Times New Roman"/>
        </w:rPr>
      </w:pPr>
      <w:r w:rsidRPr="0022624E">
        <w:rPr>
          <w:rFonts w:ascii="Times New Roman" w:hAnsi="Times New Roman"/>
        </w:rPr>
        <w:t>Enables user to save response and continue with next step</w:t>
      </w:r>
    </w:p>
    <w:p w14:paraId="0925DD09" w14:textId="77777777" w:rsidR="008E00FC" w:rsidRPr="0022624E" w:rsidRDefault="008E00FC" w:rsidP="00D34DB8">
      <w:pPr>
        <w:pStyle w:val="BodyText"/>
        <w:numPr>
          <w:ilvl w:val="0"/>
          <w:numId w:val="9"/>
        </w:numPr>
        <w:jc w:val="both"/>
        <w:rPr>
          <w:rFonts w:ascii="Times New Roman" w:hAnsi="Times New Roman"/>
        </w:rPr>
      </w:pPr>
      <w:r w:rsidRPr="0022624E">
        <w:rPr>
          <w:rFonts w:ascii="Times New Roman" w:hAnsi="Times New Roman"/>
        </w:rPr>
        <w:t>File Upload</w:t>
      </w:r>
    </w:p>
    <w:p w14:paraId="60BFFC31" w14:textId="58043823" w:rsidR="00D34DB8" w:rsidRPr="00D34DB8" w:rsidRDefault="008E00FC" w:rsidP="00D34DB8">
      <w:pPr>
        <w:pStyle w:val="BodyText"/>
        <w:numPr>
          <w:ilvl w:val="1"/>
          <w:numId w:val="9"/>
        </w:numPr>
        <w:jc w:val="both"/>
        <w:rPr>
          <w:rFonts w:ascii="Times New Roman" w:hAnsi="Times New Roman"/>
        </w:rPr>
      </w:pPr>
      <w:r w:rsidRPr="0022624E">
        <w:rPr>
          <w:rFonts w:ascii="Times New Roman" w:hAnsi="Times New Roman"/>
        </w:rPr>
        <w:t xml:space="preserve">The user </w:t>
      </w:r>
      <w:proofErr w:type="gramStart"/>
      <w:r w:rsidRPr="0022624E">
        <w:rPr>
          <w:rFonts w:ascii="Times New Roman" w:hAnsi="Times New Roman"/>
        </w:rPr>
        <w:t>is able to</w:t>
      </w:r>
      <w:proofErr w:type="gramEnd"/>
      <w:r w:rsidRPr="0022624E">
        <w:rPr>
          <w:rFonts w:ascii="Times New Roman" w:hAnsi="Times New Roman"/>
        </w:rPr>
        <w:t xml:space="preserve"> upload CSV file on the front end of FISMATIC </w:t>
      </w:r>
    </w:p>
    <w:p w14:paraId="69FD93DD" w14:textId="7A217E30" w:rsidR="008E00FC" w:rsidRPr="00186432" w:rsidRDefault="00D34DB8" w:rsidP="008E00FC">
      <w:pPr>
        <w:pStyle w:val="BodyText"/>
        <w:rPr>
          <w:rFonts w:ascii="Times New Roman" w:hAnsi="Times New Roman"/>
        </w:rPr>
      </w:pPr>
      <w:r w:rsidRPr="00186432">
        <w:rPr>
          <w:rFonts w:ascii="Times New Roman" w:hAnsi="Times New Roman"/>
        </w:rPr>
        <w:t>The FISMATIC Test Strategy will include the following elements:</w:t>
      </w:r>
    </w:p>
    <w:p w14:paraId="2484ABCF" w14:textId="04A9DF2D" w:rsidR="006B3822" w:rsidRPr="00AD0623" w:rsidRDefault="006B3822" w:rsidP="006B3822">
      <w:pPr>
        <w:pStyle w:val="BodyText"/>
        <w:numPr>
          <w:ilvl w:val="0"/>
          <w:numId w:val="11"/>
        </w:numPr>
        <w:jc w:val="both"/>
        <w:rPr>
          <w:rFonts w:ascii="Times New Roman" w:hAnsi="Times New Roman"/>
        </w:rPr>
      </w:pPr>
      <w:r w:rsidRPr="00186432">
        <w:rPr>
          <w:rFonts w:ascii="Times New Roman" w:hAnsi="Times New Roman"/>
          <w:b/>
          <w:bCs/>
        </w:rPr>
        <w:t>Test Workflow</w:t>
      </w:r>
      <w:r w:rsidRPr="00186432">
        <w:rPr>
          <w:rFonts w:ascii="Times New Roman" w:hAnsi="Times New Roman"/>
        </w:rPr>
        <w:t xml:space="preserve"> – </w:t>
      </w:r>
      <w:r w:rsidRPr="00186432">
        <w:rPr>
          <w:rStyle w:val="normaltextrun1"/>
          <w:rFonts w:ascii="Times New Roman" w:hAnsi="Times New Roman"/>
        </w:rPr>
        <w:t xml:space="preserve">The </w:t>
      </w:r>
      <w:proofErr w:type="spellStart"/>
      <w:r w:rsidRPr="00186432">
        <w:rPr>
          <w:rStyle w:val="normaltextrun1"/>
          <w:rFonts w:ascii="Times New Roman" w:hAnsi="Times New Roman"/>
        </w:rPr>
        <w:t>PoC</w:t>
      </w:r>
      <w:proofErr w:type="spellEnd"/>
      <w:r w:rsidRPr="00186432">
        <w:rPr>
          <w:rStyle w:val="normaltextrun1"/>
          <w:rFonts w:ascii="Times New Roman" w:hAnsi="Times New Roman"/>
        </w:rPr>
        <w:t xml:space="preserve"> pilot test</w:t>
      </w:r>
      <w:r w:rsidRPr="00D34DB8">
        <w:rPr>
          <w:rStyle w:val="normaltextrun1"/>
          <w:rFonts w:ascii="Times New Roman" w:hAnsi="Times New Roman"/>
        </w:rPr>
        <w:t xml:space="preserve"> is currently being conducted in an iterative agile iterative. After the </w:t>
      </w:r>
      <w:proofErr w:type="spellStart"/>
      <w:r w:rsidRPr="00D34DB8">
        <w:rPr>
          <w:rStyle w:val="normaltextrun1"/>
          <w:rFonts w:ascii="Times New Roman" w:hAnsi="Times New Roman"/>
        </w:rPr>
        <w:t>PoC</w:t>
      </w:r>
      <w:proofErr w:type="spellEnd"/>
      <w:r w:rsidRPr="00D34DB8">
        <w:rPr>
          <w:rStyle w:val="normaltextrun1"/>
          <w:rFonts w:ascii="Times New Roman" w:hAnsi="Times New Roman"/>
        </w:rPr>
        <w:t xml:space="preserve"> team has identified the test users, they are then sent test instructions to begin testing. Pilot testing for the </w:t>
      </w:r>
      <w:proofErr w:type="spellStart"/>
      <w:r w:rsidRPr="00D34DB8">
        <w:rPr>
          <w:rStyle w:val="normaltextrun1"/>
          <w:rFonts w:ascii="Times New Roman" w:hAnsi="Times New Roman"/>
        </w:rPr>
        <w:t>PoC</w:t>
      </w:r>
      <w:proofErr w:type="spellEnd"/>
      <w:r w:rsidRPr="00D34DB8">
        <w:rPr>
          <w:rStyle w:val="normaltextrun1"/>
          <w:rFonts w:ascii="Times New Roman" w:hAnsi="Times New Roman"/>
        </w:rPr>
        <w:t xml:space="preserve"> is conducted in </w:t>
      </w:r>
      <w:r w:rsidR="00D34DB8" w:rsidRPr="00D34DB8">
        <w:rPr>
          <w:rStyle w:val="normaltextrun1"/>
          <w:rFonts w:ascii="Times New Roman" w:hAnsi="Times New Roman"/>
        </w:rPr>
        <w:t>two-week</w:t>
      </w:r>
      <w:r w:rsidRPr="00D34DB8">
        <w:rPr>
          <w:rStyle w:val="normaltextrun1"/>
          <w:rFonts w:ascii="Times New Roman" w:hAnsi="Times New Roman"/>
        </w:rPr>
        <w:t xml:space="preserve"> increments.</w:t>
      </w:r>
    </w:p>
    <w:tbl>
      <w:tblPr>
        <w:tblW w:w="50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2"/>
        <w:gridCol w:w="2853"/>
        <w:gridCol w:w="1340"/>
        <w:gridCol w:w="3865"/>
      </w:tblGrid>
      <w:tr w:rsidR="006B3822" w:rsidRPr="00D34DB8" w14:paraId="2456A08B" w14:textId="77777777" w:rsidTr="0022624E">
        <w:trPr>
          <w:cantSplit/>
          <w:tblHeader/>
        </w:trPr>
        <w:tc>
          <w:tcPr>
            <w:tcW w:w="772" w:type="pct"/>
            <w:shd w:val="clear" w:color="auto" w:fill="D9E2F3" w:themeFill="accent1" w:themeFillTint="33"/>
          </w:tcPr>
          <w:p w14:paraId="10BFD761" w14:textId="77777777" w:rsidR="006B3822" w:rsidRPr="00D34DB8" w:rsidRDefault="006B3822" w:rsidP="0022624E">
            <w:pPr>
              <w:pStyle w:val="BodyText"/>
              <w:spacing w:before="60" w:after="60" w:line="240" w:lineRule="exact"/>
              <w:jc w:val="center"/>
              <w:rPr>
                <w:rFonts w:ascii="Times New Roman" w:hAnsi="Times New Roman"/>
                <w:b/>
                <w:color w:val="000000"/>
              </w:rPr>
            </w:pPr>
            <w:bookmarkStart w:id="38" w:name="_Table_1_Test"/>
            <w:bookmarkEnd w:id="38"/>
            <w:r w:rsidRPr="00D34DB8">
              <w:rPr>
                <w:rFonts w:ascii="Times New Roman" w:hAnsi="Times New Roman"/>
                <w:b/>
                <w:color w:val="000000"/>
              </w:rPr>
              <w:t>Testing Type</w:t>
            </w:r>
          </w:p>
        </w:tc>
        <w:tc>
          <w:tcPr>
            <w:tcW w:w="1497" w:type="pct"/>
            <w:shd w:val="clear" w:color="auto" w:fill="D9E2F3" w:themeFill="accent1" w:themeFillTint="33"/>
          </w:tcPr>
          <w:p w14:paraId="2AB65A0A" w14:textId="77777777" w:rsidR="006B3822" w:rsidRPr="00D34DB8" w:rsidRDefault="006B3822" w:rsidP="0022624E">
            <w:pPr>
              <w:pStyle w:val="BodyText"/>
              <w:spacing w:before="60" w:after="60" w:line="240" w:lineRule="exact"/>
              <w:jc w:val="center"/>
              <w:rPr>
                <w:rFonts w:ascii="Times New Roman" w:hAnsi="Times New Roman"/>
                <w:b/>
                <w:color w:val="000000"/>
              </w:rPr>
            </w:pPr>
            <w:r w:rsidRPr="00D34DB8">
              <w:rPr>
                <w:rFonts w:ascii="Times New Roman" w:hAnsi="Times New Roman"/>
                <w:b/>
                <w:color w:val="000000"/>
              </w:rPr>
              <w:t>Scope of Testing</w:t>
            </w:r>
          </w:p>
        </w:tc>
        <w:tc>
          <w:tcPr>
            <w:tcW w:w="703" w:type="pct"/>
            <w:shd w:val="clear" w:color="auto" w:fill="D9E2F3" w:themeFill="accent1" w:themeFillTint="33"/>
          </w:tcPr>
          <w:p w14:paraId="30A8F525" w14:textId="77777777" w:rsidR="006B3822" w:rsidRPr="00D34DB8" w:rsidRDefault="006B3822" w:rsidP="0022624E">
            <w:pPr>
              <w:pStyle w:val="BodyText"/>
              <w:spacing w:before="60" w:after="60" w:line="240" w:lineRule="exact"/>
              <w:jc w:val="center"/>
              <w:rPr>
                <w:rFonts w:ascii="Times New Roman" w:hAnsi="Times New Roman"/>
                <w:b/>
                <w:color w:val="000000"/>
              </w:rPr>
            </w:pPr>
            <w:r w:rsidRPr="00D34DB8">
              <w:rPr>
                <w:rFonts w:ascii="Times New Roman" w:hAnsi="Times New Roman"/>
                <w:b/>
                <w:color w:val="000000"/>
              </w:rPr>
              <w:t>Number of Testers</w:t>
            </w:r>
          </w:p>
        </w:tc>
        <w:tc>
          <w:tcPr>
            <w:tcW w:w="2028" w:type="pct"/>
            <w:shd w:val="clear" w:color="auto" w:fill="D9E2F3" w:themeFill="accent1" w:themeFillTint="33"/>
          </w:tcPr>
          <w:p w14:paraId="6656A075" w14:textId="4666A721" w:rsidR="006B3822" w:rsidRPr="00D34DB8" w:rsidRDefault="006B3822" w:rsidP="0022624E">
            <w:pPr>
              <w:pStyle w:val="BodyText"/>
              <w:spacing w:before="60" w:after="60" w:line="240" w:lineRule="exact"/>
              <w:jc w:val="center"/>
              <w:rPr>
                <w:rFonts w:ascii="Times New Roman" w:hAnsi="Times New Roman"/>
                <w:b/>
                <w:color w:val="000000"/>
              </w:rPr>
            </w:pPr>
            <w:r w:rsidRPr="00D34DB8">
              <w:rPr>
                <w:rFonts w:ascii="Times New Roman" w:hAnsi="Times New Roman"/>
                <w:b/>
                <w:color w:val="000000"/>
              </w:rPr>
              <w:t xml:space="preserve">Testing Schedule </w:t>
            </w:r>
          </w:p>
        </w:tc>
      </w:tr>
      <w:tr w:rsidR="006B3822" w:rsidRPr="00D34DB8" w14:paraId="71F693C4" w14:textId="77777777" w:rsidTr="0022624E">
        <w:trPr>
          <w:cantSplit/>
          <w:trHeight w:val="287"/>
        </w:trPr>
        <w:tc>
          <w:tcPr>
            <w:tcW w:w="772" w:type="pct"/>
            <w:shd w:val="clear" w:color="auto" w:fill="auto"/>
          </w:tcPr>
          <w:p w14:paraId="2A59A786" w14:textId="77777777" w:rsidR="006B3822" w:rsidRPr="00D34DB8" w:rsidRDefault="006B3822" w:rsidP="00AD0623">
            <w:pPr>
              <w:pStyle w:val="BodyText"/>
              <w:spacing w:before="20" w:after="20"/>
              <w:jc w:val="center"/>
              <w:rPr>
                <w:rFonts w:ascii="Times New Roman" w:hAnsi="Times New Roman"/>
              </w:rPr>
            </w:pPr>
            <w:r w:rsidRPr="00D34DB8">
              <w:rPr>
                <w:rFonts w:ascii="Times New Roman" w:hAnsi="Times New Roman"/>
              </w:rPr>
              <w:t>Pilot Testing</w:t>
            </w:r>
          </w:p>
        </w:tc>
        <w:tc>
          <w:tcPr>
            <w:tcW w:w="1497" w:type="pct"/>
          </w:tcPr>
          <w:p w14:paraId="4C7C8DE8" w14:textId="3B9B76AB" w:rsidR="006B3822" w:rsidRPr="00D34DB8" w:rsidRDefault="006B3822" w:rsidP="00AD0623">
            <w:pPr>
              <w:pStyle w:val="BodyText"/>
              <w:spacing w:before="20" w:after="20"/>
              <w:jc w:val="center"/>
              <w:rPr>
                <w:rFonts w:ascii="Times New Roman" w:hAnsi="Times New Roman"/>
                <w:color w:val="auto"/>
              </w:rPr>
            </w:pPr>
            <w:r w:rsidRPr="00D34DB8">
              <w:rPr>
                <w:rFonts w:ascii="Times New Roman" w:hAnsi="Times New Roman"/>
                <w:color w:val="auto"/>
              </w:rPr>
              <w:t xml:space="preserve">Pilot </w:t>
            </w:r>
            <w:r w:rsidR="0022624E" w:rsidRPr="00D34DB8">
              <w:rPr>
                <w:rFonts w:ascii="Times New Roman" w:hAnsi="Times New Roman"/>
                <w:color w:val="auto"/>
              </w:rPr>
              <w:t>test against</w:t>
            </w:r>
            <w:r w:rsidRPr="00D34DB8">
              <w:rPr>
                <w:rFonts w:ascii="Times New Roman" w:hAnsi="Times New Roman"/>
                <w:color w:val="auto"/>
              </w:rPr>
              <w:t xml:space="preserve"> the capabilities of the tool</w:t>
            </w:r>
          </w:p>
        </w:tc>
        <w:tc>
          <w:tcPr>
            <w:tcW w:w="703" w:type="pct"/>
          </w:tcPr>
          <w:p w14:paraId="615CC908" w14:textId="77777777" w:rsidR="006B3822" w:rsidRPr="00D34DB8" w:rsidRDefault="006B3822" w:rsidP="00AD0623">
            <w:pPr>
              <w:pStyle w:val="BodyText"/>
              <w:spacing w:before="20" w:after="20"/>
              <w:jc w:val="center"/>
              <w:rPr>
                <w:rFonts w:ascii="Times New Roman" w:hAnsi="Times New Roman"/>
              </w:rPr>
            </w:pPr>
            <w:r w:rsidRPr="00D34DB8">
              <w:rPr>
                <w:rFonts w:ascii="Times New Roman" w:hAnsi="Times New Roman"/>
                <w:color w:val="auto"/>
              </w:rPr>
              <w:t>2-4</w:t>
            </w:r>
          </w:p>
        </w:tc>
        <w:tc>
          <w:tcPr>
            <w:tcW w:w="2028" w:type="pct"/>
          </w:tcPr>
          <w:p w14:paraId="3F992A3F" w14:textId="27508744" w:rsidR="006B3822" w:rsidRPr="00D34DB8" w:rsidRDefault="00FA1F3E" w:rsidP="00AD0623">
            <w:pPr>
              <w:pStyle w:val="BodyText"/>
              <w:spacing w:before="20" w:after="20"/>
              <w:jc w:val="center"/>
              <w:rPr>
                <w:rFonts w:ascii="Times New Roman" w:hAnsi="Times New Roman"/>
              </w:rPr>
            </w:pPr>
            <w:r w:rsidRPr="00D34DB8">
              <w:rPr>
                <w:rFonts w:ascii="Times New Roman" w:hAnsi="Times New Roman"/>
              </w:rPr>
              <w:t>Two-week</w:t>
            </w:r>
            <w:r w:rsidR="006B3822" w:rsidRPr="00D34DB8">
              <w:rPr>
                <w:rFonts w:ascii="Times New Roman" w:hAnsi="Times New Roman"/>
              </w:rPr>
              <w:t xml:space="preserve"> rotational test</w:t>
            </w:r>
          </w:p>
        </w:tc>
      </w:tr>
    </w:tbl>
    <w:p w14:paraId="1B8FC117" w14:textId="1125E9E4" w:rsidR="006B3822" w:rsidRPr="00D34DB8" w:rsidRDefault="00D34DB8" w:rsidP="00AD0623">
      <w:pPr>
        <w:pStyle w:val="Caption"/>
        <w:jc w:val="center"/>
        <w:rPr>
          <w:sz w:val="24"/>
          <w:szCs w:val="24"/>
        </w:rPr>
      </w:pPr>
      <w:r>
        <w:t xml:space="preserve">Table </w:t>
      </w:r>
      <w:r>
        <w:fldChar w:fldCharType="begin"/>
      </w:r>
      <w:r>
        <w:instrText xml:space="preserve"> SEQ Table \* ARABIC </w:instrText>
      </w:r>
      <w:r>
        <w:fldChar w:fldCharType="separate"/>
      </w:r>
      <w:r>
        <w:rPr>
          <w:noProof/>
        </w:rPr>
        <w:t>1</w:t>
      </w:r>
      <w:r>
        <w:fldChar w:fldCharType="end"/>
      </w:r>
      <w:r>
        <w:t>:  Test Schedule</w:t>
      </w:r>
    </w:p>
    <w:p w14:paraId="0B64C53C" w14:textId="630C8727" w:rsidR="006B3822" w:rsidRPr="00D34DB8" w:rsidRDefault="006B3822" w:rsidP="006B3822">
      <w:pPr>
        <w:pStyle w:val="BodyText"/>
        <w:numPr>
          <w:ilvl w:val="0"/>
          <w:numId w:val="10"/>
        </w:numPr>
        <w:rPr>
          <w:rFonts w:ascii="Times New Roman" w:hAnsi="Times New Roman"/>
        </w:rPr>
      </w:pPr>
      <w:r w:rsidRPr="00D34DB8">
        <w:rPr>
          <w:rFonts w:ascii="Times New Roman" w:hAnsi="Times New Roman"/>
          <w:b/>
          <w:bCs/>
        </w:rPr>
        <w:t>Severity Level</w:t>
      </w:r>
      <w:r w:rsidRPr="00D34DB8">
        <w:rPr>
          <w:rFonts w:ascii="Times New Roman" w:hAnsi="Times New Roman"/>
        </w:rPr>
        <w:t xml:space="preserve"> – There will be no severity level for test</w:t>
      </w:r>
      <w:r w:rsidR="00AA79CC">
        <w:rPr>
          <w:rFonts w:ascii="Times New Roman" w:hAnsi="Times New Roman"/>
        </w:rPr>
        <w:t>ing</w:t>
      </w:r>
      <w:r w:rsidRPr="00D34DB8">
        <w:rPr>
          <w:rFonts w:ascii="Times New Roman" w:hAnsi="Times New Roman"/>
        </w:rPr>
        <w:t xml:space="preserve"> the </w:t>
      </w:r>
      <w:proofErr w:type="spellStart"/>
      <w:r w:rsidRPr="00D34DB8">
        <w:rPr>
          <w:rFonts w:ascii="Times New Roman" w:hAnsi="Times New Roman"/>
        </w:rPr>
        <w:t>PoC</w:t>
      </w:r>
      <w:proofErr w:type="spellEnd"/>
      <w:r w:rsidRPr="00D34DB8">
        <w:rPr>
          <w:rFonts w:ascii="Times New Roman" w:hAnsi="Times New Roman"/>
        </w:rPr>
        <w:t xml:space="preserve">. </w:t>
      </w:r>
      <w:r w:rsidRPr="00D34DB8">
        <w:rPr>
          <w:rFonts w:ascii="Times New Roman" w:hAnsi="Times New Roman"/>
          <w:color w:val="0066FF"/>
        </w:rPr>
        <w:t xml:space="preserve"> </w:t>
      </w:r>
    </w:p>
    <w:p w14:paraId="6FFEE013" w14:textId="27DE55B2" w:rsidR="006B3822" w:rsidRPr="00FA1F3E" w:rsidRDefault="006B3822" w:rsidP="006B3822">
      <w:pPr>
        <w:pStyle w:val="BodyText"/>
        <w:numPr>
          <w:ilvl w:val="0"/>
          <w:numId w:val="10"/>
        </w:numPr>
        <w:rPr>
          <w:rFonts w:ascii="Times New Roman" w:hAnsi="Times New Roman"/>
        </w:rPr>
      </w:pPr>
      <w:r w:rsidRPr="00FA1F3E">
        <w:rPr>
          <w:rFonts w:ascii="Times New Roman" w:hAnsi="Times New Roman"/>
          <w:b/>
          <w:bCs/>
        </w:rPr>
        <w:t>Test Data</w:t>
      </w:r>
      <w:r w:rsidRPr="00FA1F3E">
        <w:rPr>
          <w:rFonts w:ascii="Times New Roman" w:hAnsi="Times New Roman"/>
        </w:rPr>
        <w:t xml:space="preserve"> – The data used for the FISMATIC </w:t>
      </w:r>
      <w:proofErr w:type="spellStart"/>
      <w:r w:rsidRPr="00FA1F3E">
        <w:rPr>
          <w:rFonts w:ascii="Times New Roman" w:hAnsi="Times New Roman"/>
        </w:rPr>
        <w:t>PoC</w:t>
      </w:r>
      <w:proofErr w:type="spellEnd"/>
      <w:r w:rsidRPr="00FA1F3E">
        <w:rPr>
          <w:rFonts w:ascii="Times New Roman" w:hAnsi="Times New Roman"/>
        </w:rPr>
        <w:t xml:space="preserve"> is sensitive ATO data that is downloaded from the Risk Management Program System (RMPS). The download from RMPS is a CSV file that is then cleaned and modified before being loaded into FISMATIC. The tool then organizes the control steps and provides step by step recommendations based on successful ATOs and user input. FISMATIC is a Python program and the interface is a </w:t>
      </w:r>
      <w:proofErr w:type="spellStart"/>
      <w:r w:rsidRPr="00FA1F3E">
        <w:rPr>
          <w:rFonts w:ascii="Times New Roman" w:hAnsi="Times New Roman"/>
        </w:rPr>
        <w:t>Tkinter</w:t>
      </w:r>
      <w:proofErr w:type="spellEnd"/>
      <w:r w:rsidRPr="00FA1F3E">
        <w:rPr>
          <w:rFonts w:ascii="Times New Roman" w:hAnsi="Times New Roman"/>
        </w:rPr>
        <w:t xml:space="preserve"> GUI. The backend reads the CSV file uploaded by the test users</w:t>
      </w:r>
      <w:r w:rsidR="00F2342F">
        <w:rPr>
          <w:rFonts w:ascii="Times New Roman" w:hAnsi="Times New Roman"/>
        </w:rPr>
        <w:t>,</w:t>
      </w:r>
      <w:r w:rsidRPr="00FA1F3E">
        <w:rPr>
          <w:rFonts w:ascii="Times New Roman" w:hAnsi="Times New Roman"/>
        </w:rPr>
        <w:t xml:space="preserve"> which is downloaded directly from RMPS for each applicable control step.</w:t>
      </w:r>
    </w:p>
    <w:p w14:paraId="72410BBE" w14:textId="10F87F6A" w:rsidR="008E00FC" w:rsidRPr="00FA1F3E" w:rsidRDefault="006B3822" w:rsidP="006B3822">
      <w:pPr>
        <w:pStyle w:val="BodyText"/>
        <w:numPr>
          <w:ilvl w:val="0"/>
          <w:numId w:val="10"/>
        </w:numPr>
        <w:rPr>
          <w:rFonts w:ascii="Times New Roman" w:hAnsi="Times New Roman"/>
        </w:rPr>
      </w:pPr>
      <w:r w:rsidRPr="00FA1F3E">
        <w:rPr>
          <w:rFonts w:ascii="Times New Roman" w:hAnsi="Times New Roman"/>
          <w:b/>
          <w:bCs/>
        </w:rPr>
        <w:t>Test Personnel</w:t>
      </w:r>
      <w:r w:rsidRPr="00FA1F3E">
        <w:rPr>
          <w:rFonts w:ascii="Times New Roman" w:hAnsi="Times New Roman"/>
        </w:rPr>
        <w:t xml:space="preserve"> – Pilot testing is being conducted by bureau system owners and assessor teams with experience executing successful Authority to Operate (ATOs).  </w:t>
      </w:r>
    </w:p>
    <w:p w14:paraId="283CBE3B" w14:textId="22531CBD" w:rsidR="006B3822" w:rsidRPr="00FA1F3E" w:rsidRDefault="006B3822" w:rsidP="006B3822">
      <w:pPr>
        <w:pStyle w:val="BodyText"/>
        <w:numPr>
          <w:ilvl w:val="0"/>
          <w:numId w:val="10"/>
        </w:numPr>
        <w:rPr>
          <w:rFonts w:ascii="Times New Roman" w:hAnsi="Times New Roman"/>
        </w:rPr>
      </w:pPr>
      <w:r w:rsidRPr="00FA1F3E">
        <w:rPr>
          <w:rFonts w:ascii="Times New Roman" w:hAnsi="Times New Roman"/>
          <w:b/>
          <w:bCs/>
        </w:rPr>
        <w:lastRenderedPageBreak/>
        <w:t xml:space="preserve">Test Environment </w:t>
      </w:r>
      <w:r w:rsidRPr="00FA1F3E">
        <w:rPr>
          <w:rFonts w:ascii="Times New Roman" w:hAnsi="Times New Roman"/>
        </w:rPr>
        <w:t>– Tests will be conducted on the tester’s Census issued desktop or laptop computer.  There will be no special software or hardware needed to support the test.</w:t>
      </w:r>
    </w:p>
    <w:p w14:paraId="446C5B3B" w14:textId="77777777" w:rsidR="008E00FC" w:rsidRDefault="008E00FC" w:rsidP="008E00FC">
      <w:pPr>
        <w:pStyle w:val="Heading1"/>
        <w:numPr>
          <w:ilvl w:val="0"/>
          <w:numId w:val="6"/>
        </w:numPr>
      </w:pPr>
      <w:bookmarkStart w:id="39" w:name="_Toc433017672"/>
      <w:bookmarkStart w:id="40" w:name="_Toc436581096"/>
      <w:bookmarkStart w:id="41" w:name="_Toc39068485"/>
      <w:bookmarkStart w:id="42" w:name="_Toc41557296"/>
      <w:r>
        <w:t xml:space="preserve">Test </w:t>
      </w:r>
      <w:r w:rsidRPr="00086F0C">
        <w:t>Levels</w:t>
      </w:r>
      <w:bookmarkEnd w:id="39"/>
      <w:bookmarkEnd w:id="40"/>
      <w:bookmarkEnd w:id="41"/>
      <w:bookmarkEnd w:id="42"/>
    </w:p>
    <w:p w14:paraId="0BF4ACCB" w14:textId="2E790C80" w:rsidR="008E00FC" w:rsidRPr="006B3822" w:rsidRDefault="006B3822" w:rsidP="00FA1F3E">
      <w:r>
        <w:t xml:space="preserve">The </w:t>
      </w:r>
      <w:proofErr w:type="spellStart"/>
      <w:r>
        <w:t>PoC</w:t>
      </w:r>
      <w:proofErr w:type="spellEnd"/>
      <w:r>
        <w:t xml:space="preserve"> testing being performed will be a combination of systems testing to </w:t>
      </w:r>
      <w:r w:rsidR="00F2342F">
        <w:t>confirm</w:t>
      </w:r>
      <w:r>
        <w:t xml:space="preserve"> that the software performs as expected and user testing to </w:t>
      </w:r>
      <w:r w:rsidR="00F2342F">
        <w:t>both confirm</w:t>
      </w:r>
      <w:r>
        <w:t xml:space="preserve"> that the system provides value to the user and that the installation instructions provided in Appendix </w:t>
      </w:r>
      <w:r w:rsidR="003C64AA">
        <w:t>F</w:t>
      </w:r>
      <w:r>
        <w:t xml:space="preserve"> are sufficient to allow the user to install the software</w:t>
      </w:r>
    </w:p>
    <w:p w14:paraId="3DA9A643" w14:textId="7F1E7670" w:rsidR="008E00FC" w:rsidRPr="006B3822" w:rsidRDefault="008E00FC" w:rsidP="008E00FC">
      <w:pPr>
        <w:pStyle w:val="Heading2"/>
        <w:numPr>
          <w:ilvl w:val="1"/>
          <w:numId w:val="6"/>
        </w:numPr>
      </w:pPr>
      <w:bookmarkStart w:id="43" w:name="_Toc433017673"/>
      <w:bookmarkStart w:id="44" w:name="_Toc436581097"/>
      <w:bookmarkStart w:id="45" w:name="_Toc39068486"/>
      <w:bookmarkStart w:id="46" w:name="_Toc41557297"/>
      <w:r w:rsidRPr="008A0263">
        <w:t xml:space="preserve">Unit Test </w:t>
      </w:r>
      <w:bookmarkEnd w:id="43"/>
      <w:bookmarkEnd w:id="44"/>
      <w:r>
        <w:t>Strategy</w:t>
      </w:r>
      <w:bookmarkEnd w:id="45"/>
      <w:bookmarkEnd w:id="46"/>
    </w:p>
    <w:p w14:paraId="305C3840" w14:textId="6E1834A5" w:rsidR="008E00FC" w:rsidRPr="008A0263" w:rsidRDefault="008E00FC" w:rsidP="00FA1F3E">
      <w:bookmarkStart w:id="47" w:name="_Hlk39065654"/>
      <w:r>
        <w:t>N/A</w:t>
      </w:r>
    </w:p>
    <w:p w14:paraId="5CE6B5E8" w14:textId="77777777" w:rsidR="008E00FC" w:rsidRPr="008A0263" w:rsidRDefault="008E00FC" w:rsidP="008E00FC">
      <w:pPr>
        <w:pStyle w:val="Heading2"/>
        <w:numPr>
          <w:ilvl w:val="1"/>
          <w:numId w:val="6"/>
        </w:numPr>
      </w:pPr>
      <w:bookmarkStart w:id="48" w:name="_Toc433017674"/>
      <w:bookmarkStart w:id="49" w:name="_Toc436581098"/>
      <w:bookmarkStart w:id="50" w:name="_Toc39068487"/>
      <w:bookmarkStart w:id="51" w:name="_Toc41557298"/>
      <w:bookmarkEnd w:id="47"/>
      <w:r w:rsidRPr="008A0263">
        <w:t xml:space="preserve">Component Test </w:t>
      </w:r>
      <w:bookmarkEnd w:id="48"/>
      <w:bookmarkEnd w:id="49"/>
      <w:r>
        <w:t>Strategy</w:t>
      </w:r>
      <w:bookmarkEnd w:id="50"/>
      <w:bookmarkEnd w:id="51"/>
    </w:p>
    <w:p w14:paraId="5E3D86EC" w14:textId="5D865396" w:rsidR="008E00FC" w:rsidRDefault="008E00FC" w:rsidP="00FA1F3E">
      <w:bookmarkStart w:id="52" w:name="_Toc433017675"/>
      <w:bookmarkStart w:id="53" w:name="_Toc436581099"/>
      <w:r>
        <w:t>N/A</w:t>
      </w:r>
    </w:p>
    <w:p w14:paraId="796DED23" w14:textId="77777777" w:rsidR="008E00FC" w:rsidRPr="008A0263" w:rsidRDefault="008E00FC" w:rsidP="008E00FC">
      <w:pPr>
        <w:pStyle w:val="Heading2"/>
        <w:numPr>
          <w:ilvl w:val="1"/>
          <w:numId w:val="6"/>
        </w:numPr>
      </w:pPr>
      <w:bookmarkStart w:id="54" w:name="_Toc39068488"/>
      <w:bookmarkStart w:id="55" w:name="_Toc41557299"/>
      <w:r w:rsidRPr="008A0263">
        <w:t xml:space="preserve">Integration Test </w:t>
      </w:r>
      <w:bookmarkEnd w:id="52"/>
      <w:bookmarkEnd w:id="53"/>
      <w:r>
        <w:t>Strategy</w:t>
      </w:r>
      <w:bookmarkEnd w:id="54"/>
      <w:bookmarkEnd w:id="55"/>
    </w:p>
    <w:p w14:paraId="79101B52" w14:textId="376B571D" w:rsidR="008E00FC" w:rsidRDefault="008E00FC" w:rsidP="00FA1F3E">
      <w:bookmarkStart w:id="56" w:name="_Toc433017676"/>
      <w:bookmarkStart w:id="57" w:name="_Toc436581100"/>
      <w:r>
        <w:t>N/A</w:t>
      </w:r>
    </w:p>
    <w:p w14:paraId="79F513D1" w14:textId="56B6ACA4" w:rsidR="008E00FC" w:rsidRDefault="008E00FC" w:rsidP="008E00FC">
      <w:pPr>
        <w:pStyle w:val="Heading2"/>
        <w:numPr>
          <w:ilvl w:val="1"/>
          <w:numId w:val="6"/>
        </w:numPr>
      </w:pPr>
      <w:bookmarkStart w:id="58" w:name="_Toc39068489"/>
      <w:bookmarkStart w:id="59" w:name="_Toc41557300"/>
      <w:r w:rsidRPr="008A0263">
        <w:t xml:space="preserve">System Test </w:t>
      </w:r>
      <w:bookmarkEnd w:id="56"/>
      <w:bookmarkEnd w:id="57"/>
      <w:r>
        <w:t>Strategy</w:t>
      </w:r>
      <w:bookmarkEnd w:id="58"/>
      <w:bookmarkEnd w:id="59"/>
    </w:p>
    <w:p w14:paraId="3909E299" w14:textId="065BCBBC" w:rsidR="00CA6AA0" w:rsidRPr="00CA6AA0" w:rsidRDefault="00CA6AA0" w:rsidP="00FA1F3E">
      <w:r>
        <w:t xml:space="preserve">The testers will install the required software on their systems as per the instructions in Appendix </w:t>
      </w:r>
      <w:r w:rsidR="003C64AA">
        <w:t>F</w:t>
      </w:r>
      <w:r>
        <w:t>.  The testers will then prepare an ATO for their systems by using the system to help them develop text replies for each of the required security controls</w:t>
      </w:r>
    </w:p>
    <w:p w14:paraId="2DD53E39" w14:textId="77777777" w:rsidR="008E00FC" w:rsidRDefault="008E00FC" w:rsidP="008E00FC">
      <w:pPr>
        <w:pStyle w:val="Heading2"/>
        <w:numPr>
          <w:ilvl w:val="1"/>
          <w:numId w:val="6"/>
        </w:numPr>
      </w:pPr>
      <w:bookmarkStart w:id="60" w:name="_Toc39068491"/>
      <w:bookmarkEnd w:id="60"/>
      <w:r w:rsidRPr="00A11E08">
        <w:tab/>
      </w:r>
      <w:bookmarkStart w:id="61" w:name="_Toc41557301"/>
      <w:r w:rsidRPr="00A11E08">
        <w:t>User Acceptance Strategy</w:t>
      </w:r>
      <w:bookmarkEnd w:id="61"/>
    </w:p>
    <w:p w14:paraId="4B46564A" w14:textId="18D9F2A6" w:rsidR="008E00FC" w:rsidRPr="00F2342F" w:rsidRDefault="008E00FC" w:rsidP="00CA6AA0">
      <w:pPr>
        <w:pStyle w:val="BodyText"/>
        <w:rPr>
          <w:rFonts w:ascii="Times New Roman" w:hAnsi="Times New Roman"/>
        </w:rPr>
      </w:pPr>
      <w:r w:rsidRPr="00F2342F">
        <w:rPr>
          <w:rFonts w:ascii="Times New Roman" w:hAnsi="Times New Roman"/>
        </w:rPr>
        <w:t>The</w:t>
      </w:r>
      <w:r w:rsidR="00FA1F3E" w:rsidRPr="00F2342F">
        <w:rPr>
          <w:rFonts w:ascii="Times New Roman" w:hAnsi="Times New Roman"/>
        </w:rPr>
        <w:t xml:space="preserve"> users will access the system for:</w:t>
      </w:r>
    </w:p>
    <w:p w14:paraId="7C3E7CE1" w14:textId="56AD46D9" w:rsidR="00FA1F3E" w:rsidRPr="00F2342F" w:rsidRDefault="00FA1F3E" w:rsidP="00FA1F3E">
      <w:pPr>
        <w:pStyle w:val="BodyText"/>
        <w:numPr>
          <w:ilvl w:val="0"/>
          <w:numId w:val="13"/>
        </w:numPr>
        <w:rPr>
          <w:rFonts w:ascii="Times New Roman" w:hAnsi="Times New Roman"/>
        </w:rPr>
      </w:pPr>
      <w:r w:rsidRPr="00F2342F">
        <w:rPr>
          <w:rFonts w:ascii="Times New Roman" w:hAnsi="Times New Roman"/>
          <w:b/>
          <w:bCs/>
        </w:rPr>
        <w:t xml:space="preserve">Usefulness </w:t>
      </w:r>
      <w:r w:rsidRPr="00F2342F">
        <w:rPr>
          <w:rFonts w:ascii="Times New Roman" w:hAnsi="Times New Roman"/>
        </w:rPr>
        <w:t>– does the system assist them in preparing the ATO documentation for their system</w:t>
      </w:r>
      <w:r w:rsidR="00F2342F">
        <w:rPr>
          <w:rFonts w:ascii="Times New Roman" w:hAnsi="Times New Roman"/>
        </w:rPr>
        <w:t>?</w:t>
      </w:r>
    </w:p>
    <w:p w14:paraId="41441435" w14:textId="6A781DDA" w:rsidR="00FA1F3E" w:rsidRPr="00F2342F" w:rsidRDefault="00FA1F3E" w:rsidP="00FA1F3E">
      <w:pPr>
        <w:pStyle w:val="BodyText"/>
        <w:numPr>
          <w:ilvl w:val="0"/>
          <w:numId w:val="13"/>
        </w:numPr>
        <w:rPr>
          <w:rFonts w:ascii="Times New Roman" w:hAnsi="Times New Roman"/>
        </w:rPr>
      </w:pPr>
      <w:r w:rsidRPr="00F2342F">
        <w:rPr>
          <w:rFonts w:ascii="Times New Roman" w:hAnsi="Times New Roman"/>
          <w:b/>
          <w:bCs/>
        </w:rPr>
        <w:t>Accuracy of the Responses</w:t>
      </w:r>
      <w:r w:rsidRPr="00F2342F">
        <w:rPr>
          <w:rFonts w:ascii="Times New Roman" w:hAnsi="Times New Roman"/>
        </w:rPr>
        <w:t xml:space="preserve"> – are the responses provided by the FISMATIC relevant to the ATO being developed</w:t>
      </w:r>
      <w:r w:rsidR="00F2342F">
        <w:rPr>
          <w:rFonts w:ascii="Times New Roman" w:hAnsi="Times New Roman"/>
        </w:rPr>
        <w:t>?</w:t>
      </w:r>
    </w:p>
    <w:p w14:paraId="64693F5B" w14:textId="77777777" w:rsidR="008E00FC" w:rsidRPr="00D5210B" w:rsidRDefault="008E00FC" w:rsidP="008E00FC">
      <w:pPr>
        <w:pStyle w:val="Heading1"/>
        <w:numPr>
          <w:ilvl w:val="0"/>
          <w:numId w:val="6"/>
        </w:numPr>
      </w:pPr>
      <w:r w:rsidRPr="00D5210B">
        <w:tab/>
      </w:r>
      <w:bookmarkStart w:id="62" w:name="_Toc39068492"/>
      <w:bookmarkStart w:id="63" w:name="_Toc41557302"/>
      <w:r w:rsidRPr="00D5210B">
        <w:t>Security Control Assessment</w:t>
      </w:r>
      <w:bookmarkEnd w:id="62"/>
      <w:bookmarkEnd w:id="63"/>
    </w:p>
    <w:p w14:paraId="4CE0E002" w14:textId="05069319" w:rsidR="00AD0623" w:rsidRPr="00AD0623" w:rsidRDefault="00FA1F3E" w:rsidP="00AD0623">
      <w:pPr>
        <w:sectPr w:rsidR="00AD0623" w:rsidRPr="00AD0623" w:rsidSect="00AD0623">
          <w:pgSz w:w="12240" w:h="15840"/>
          <w:pgMar w:top="1440" w:right="1440" w:bottom="1440" w:left="1440" w:header="720" w:footer="720" w:gutter="0"/>
          <w:pgNumType w:start="1"/>
          <w:cols w:space="720"/>
          <w:docGrid w:linePitch="360"/>
        </w:sectPr>
      </w:pPr>
      <w:r w:rsidRPr="00FA1F3E">
        <w:t xml:space="preserve">The data used for the FISMATIC </w:t>
      </w:r>
      <w:proofErr w:type="spellStart"/>
      <w:r w:rsidRPr="00FA1F3E">
        <w:t>PoC</w:t>
      </w:r>
      <w:proofErr w:type="spellEnd"/>
      <w:r w:rsidRPr="00FA1F3E">
        <w:t xml:space="preserve"> is sensitive ATO data that is downloaded from the Risk Management Program System (RMPS). The download from RMPS is a CSV file that is then cleaned and modified before being loaded into FISMATIC. </w:t>
      </w:r>
      <w:r w:rsidR="00AD0623">
        <w:t xml:space="preserve">The RMPS data extracts contain highly sensitive data </w:t>
      </w:r>
      <w:r w:rsidR="00F2342F">
        <w:t>since</w:t>
      </w:r>
      <w:r w:rsidR="00AD0623">
        <w:t xml:space="preserve"> it </w:t>
      </w:r>
      <w:r w:rsidR="00F2342F">
        <w:t>depicts</w:t>
      </w:r>
      <w:r w:rsidR="00AD0623">
        <w:t xml:space="preserve"> how various Census systems implement security controls</w:t>
      </w:r>
      <w:r w:rsidR="00F2342F">
        <w:t>.</w:t>
      </w:r>
    </w:p>
    <w:p w14:paraId="371AA6CD" w14:textId="45ACF3A3" w:rsidR="008E00FC" w:rsidRPr="00D5210B" w:rsidRDefault="00AD0623" w:rsidP="00AD0623">
      <w:pPr>
        <w:pStyle w:val="Heading1"/>
        <w:numPr>
          <w:ilvl w:val="0"/>
          <w:numId w:val="6"/>
        </w:numPr>
      </w:pPr>
      <w:bookmarkStart w:id="64" w:name="_Toc39068493"/>
      <w:r>
        <w:lastRenderedPageBreak/>
        <w:t xml:space="preserve"> </w:t>
      </w:r>
      <w:bookmarkStart w:id="65" w:name="_Toc41557303"/>
      <w:r w:rsidR="008E00FC" w:rsidRPr="00D5210B">
        <w:t>Additional Information</w:t>
      </w:r>
      <w:bookmarkEnd w:id="64"/>
      <w:bookmarkEnd w:id="65"/>
    </w:p>
    <w:p w14:paraId="3AB75E62" w14:textId="770F7805" w:rsidR="008E00FC" w:rsidRPr="00D636E0" w:rsidRDefault="00AD0623" w:rsidP="008E00FC">
      <w:pPr>
        <w:pStyle w:val="BodyText"/>
        <w:rPr>
          <w:b/>
          <w:bCs/>
          <w:iCs/>
          <w:color w:val="auto"/>
          <w:sz w:val="32"/>
          <w:szCs w:val="32"/>
        </w:rPr>
      </w:pPr>
      <w:r w:rsidRPr="00D636E0">
        <w:rPr>
          <w:b/>
          <w:bCs/>
          <w:iCs/>
          <w:color w:val="auto"/>
          <w:sz w:val="32"/>
          <w:szCs w:val="32"/>
        </w:rPr>
        <w:t>Test Case</w:t>
      </w:r>
    </w:p>
    <w:tbl>
      <w:tblPr>
        <w:tblStyle w:val="TableGrid"/>
        <w:tblW w:w="0" w:type="auto"/>
        <w:tblLook w:val="04A0" w:firstRow="1" w:lastRow="0" w:firstColumn="1" w:lastColumn="0" w:noHBand="0" w:noVBand="1"/>
      </w:tblPr>
      <w:tblGrid>
        <w:gridCol w:w="810"/>
        <w:gridCol w:w="1043"/>
        <w:gridCol w:w="1383"/>
        <w:gridCol w:w="4769"/>
        <w:gridCol w:w="1890"/>
        <w:gridCol w:w="5706"/>
        <w:gridCol w:w="1675"/>
        <w:gridCol w:w="898"/>
        <w:gridCol w:w="1388"/>
        <w:gridCol w:w="1784"/>
      </w:tblGrid>
      <w:tr w:rsidR="00D636E0" w:rsidRPr="00106E13" w14:paraId="5611ECCC" w14:textId="77777777" w:rsidTr="00DB1ECF">
        <w:trPr>
          <w:trHeight w:val="570"/>
        </w:trPr>
        <w:tc>
          <w:tcPr>
            <w:tcW w:w="810" w:type="dxa"/>
            <w:hideMark/>
          </w:tcPr>
          <w:p w14:paraId="5C72749D" w14:textId="77777777" w:rsidR="00AD0623" w:rsidRPr="00106E13" w:rsidRDefault="00AD0623" w:rsidP="00AD0623">
            <w:pPr>
              <w:pStyle w:val="BodyText"/>
              <w:rPr>
                <w:b/>
                <w:bCs/>
                <w:iCs/>
                <w:color w:val="auto"/>
              </w:rPr>
            </w:pPr>
            <w:r w:rsidRPr="00106E13">
              <w:rPr>
                <w:b/>
                <w:bCs/>
                <w:iCs/>
                <w:color w:val="auto"/>
              </w:rPr>
              <w:t>I.D.</w:t>
            </w:r>
          </w:p>
        </w:tc>
        <w:tc>
          <w:tcPr>
            <w:tcW w:w="1043" w:type="dxa"/>
            <w:hideMark/>
          </w:tcPr>
          <w:p w14:paraId="2DF07FA1" w14:textId="77777777" w:rsidR="00AD0623" w:rsidRPr="00106E13" w:rsidRDefault="00AD0623" w:rsidP="00AD0623">
            <w:pPr>
              <w:pStyle w:val="BodyText"/>
              <w:rPr>
                <w:b/>
                <w:bCs/>
                <w:iCs/>
                <w:color w:val="auto"/>
              </w:rPr>
            </w:pPr>
            <w:r w:rsidRPr="00106E13">
              <w:rPr>
                <w:b/>
                <w:bCs/>
                <w:iCs/>
                <w:color w:val="auto"/>
              </w:rPr>
              <w:t>Test Name</w:t>
            </w:r>
          </w:p>
        </w:tc>
        <w:tc>
          <w:tcPr>
            <w:tcW w:w="1383" w:type="dxa"/>
            <w:hideMark/>
          </w:tcPr>
          <w:p w14:paraId="7E5D2019" w14:textId="6996FA8F" w:rsidR="00AD0623" w:rsidRPr="00106E13" w:rsidRDefault="00AD0623" w:rsidP="00AD0623">
            <w:pPr>
              <w:pStyle w:val="BodyText"/>
              <w:rPr>
                <w:b/>
                <w:bCs/>
                <w:iCs/>
                <w:color w:val="auto"/>
              </w:rPr>
            </w:pPr>
            <w:r w:rsidRPr="00106E13">
              <w:rPr>
                <w:b/>
                <w:bCs/>
                <w:iCs/>
                <w:color w:val="auto"/>
              </w:rPr>
              <w:t>Type of Test</w:t>
            </w:r>
          </w:p>
        </w:tc>
        <w:tc>
          <w:tcPr>
            <w:tcW w:w="4769" w:type="dxa"/>
            <w:hideMark/>
          </w:tcPr>
          <w:p w14:paraId="55A54C67" w14:textId="77777777" w:rsidR="00AD0623" w:rsidRPr="00106E13" w:rsidRDefault="00AD0623" w:rsidP="00AD0623">
            <w:pPr>
              <w:pStyle w:val="BodyText"/>
              <w:rPr>
                <w:b/>
                <w:bCs/>
                <w:iCs/>
                <w:color w:val="auto"/>
              </w:rPr>
            </w:pPr>
            <w:r w:rsidRPr="00106E13">
              <w:rPr>
                <w:b/>
                <w:bCs/>
                <w:iCs/>
                <w:color w:val="auto"/>
              </w:rPr>
              <w:t>Instructions or Steps</w:t>
            </w:r>
          </w:p>
        </w:tc>
        <w:tc>
          <w:tcPr>
            <w:tcW w:w="1890" w:type="dxa"/>
            <w:hideMark/>
          </w:tcPr>
          <w:p w14:paraId="4170E5DB" w14:textId="77777777" w:rsidR="00AD0623" w:rsidRPr="00106E13" w:rsidRDefault="00AD0623" w:rsidP="00AD0623">
            <w:pPr>
              <w:pStyle w:val="BodyText"/>
              <w:rPr>
                <w:b/>
                <w:bCs/>
                <w:iCs/>
                <w:color w:val="auto"/>
              </w:rPr>
            </w:pPr>
            <w:r w:rsidRPr="00106E13">
              <w:rPr>
                <w:b/>
                <w:bCs/>
                <w:iCs/>
                <w:color w:val="auto"/>
              </w:rPr>
              <w:t>Test Description</w:t>
            </w:r>
          </w:p>
        </w:tc>
        <w:tc>
          <w:tcPr>
            <w:tcW w:w="5706" w:type="dxa"/>
            <w:hideMark/>
          </w:tcPr>
          <w:p w14:paraId="232EE59E" w14:textId="77777777" w:rsidR="00AD0623" w:rsidRPr="00106E13" w:rsidRDefault="00AD0623" w:rsidP="00AD0623">
            <w:pPr>
              <w:pStyle w:val="BodyText"/>
              <w:rPr>
                <w:b/>
                <w:bCs/>
                <w:iCs/>
                <w:color w:val="auto"/>
              </w:rPr>
            </w:pPr>
            <w:r w:rsidRPr="00106E13">
              <w:rPr>
                <w:b/>
                <w:bCs/>
                <w:iCs/>
                <w:color w:val="auto"/>
              </w:rPr>
              <w:t>Expected Result</w:t>
            </w:r>
          </w:p>
        </w:tc>
        <w:tc>
          <w:tcPr>
            <w:tcW w:w="1675" w:type="dxa"/>
            <w:hideMark/>
          </w:tcPr>
          <w:p w14:paraId="592B96D1" w14:textId="140B78C7" w:rsidR="00AD0623" w:rsidRPr="00106E13" w:rsidRDefault="00AD0623" w:rsidP="00AD0623">
            <w:pPr>
              <w:pStyle w:val="BodyText"/>
              <w:rPr>
                <w:b/>
                <w:bCs/>
                <w:iCs/>
                <w:color w:val="auto"/>
              </w:rPr>
            </w:pPr>
            <w:r w:rsidRPr="00106E13">
              <w:rPr>
                <w:b/>
                <w:bCs/>
                <w:iCs/>
                <w:color w:val="auto"/>
              </w:rPr>
              <w:t>Requirement</w:t>
            </w:r>
            <w:r w:rsidR="00DB1ECF">
              <w:rPr>
                <w:b/>
                <w:bCs/>
                <w:iCs/>
                <w:color w:val="auto"/>
              </w:rPr>
              <w:t xml:space="preserve"> </w:t>
            </w:r>
            <w:r w:rsidRPr="00106E13">
              <w:rPr>
                <w:b/>
                <w:bCs/>
                <w:iCs/>
                <w:color w:val="auto"/>
              </w:rPr>
              <w:t>/</w:t>
            </w:r>
            <w:r w:rsidR="00DB1ECF">
              <w:rPr>
                <w:b/>
                <w:bCs/>
                <w:iCs/>
                <w:color w:val="auto"/>
              </w:rPr>
              <w:t xml:space="preserve"> </w:t>
            </w:r>
            <w:r w:rsidRPr="00106E13">
              <w:rPr>
                <w:b/>
                <w:bCs/>
                <w:iCs/>
                <w:color w:val="auto"/>
              </w:rPr>
              <w:t>Use Case ID</w:t>
            </w:r>
          </w:p>
        </w:tc>
        <w:tc>
          <w:tcPr>
            <w:tcW w:w="898" w:type="dxa"/>
            <w:hideMark/>
          </w:tcPr>
          <w:p w14:paraId="7845C782" w14:textId="111BD9A9" w:rsidR="00AD0623" w:rsidRPr="00106E13" w:rsidRDefault="00AD0623" w:rsidP="00AD0623">
            <w:pPr>
              <w:pStyle w:val="BodyText"/>
              <w:rPr>
                <w:b/>
                <w:bCs/>
                <w:iCs/>
                <w:color w:val="auto"/>
              </w:rPr>
            </w:pPr>
            <w:r w:rsidRPr="00106E13">
              <w:rPr>
                <w:b/>
                <w:bCs/>
                <w:iCs/>
                <w:color w:val="auto"/>
              </w:rPr>
              <w:t>Status</w:t>
            </w:r>
            <w:r w:rsidR="00DB1ECF">
              <w:rPr>
                <w:b/>
                <w:bCs/>
                <w:iCs/>
                <w:color w:val="auto"/>
              </w:rPr>
              <w:t xml:space="preserve"> (P/F)</w:t>
            </w:r>
          </w:p>
        </w:tc>
        <w:tc>
          <w:tcPr>
            <w:tcW w:w="1388" w:type="dxa"/>
            <w:hideMark/>
          </w:tcPr>
          <w:p w14:paraId="2803C289" w14:textId="77777777" w:rsidR="00AD0623" w:rsidRPr="00106E13" w:rsidRDefault="00AD0623" w:rsidP="00AD0623">
            <w:pPr>
              <w:pStyle w:val="BodyText"/>
              <w:rPr>
                <w:b/>
                <w:bCs/>
                <w:iCs/>
                <w:color w:val="auto"/>
              </w:rPr>
            </w:pPr>
            <w:r w:rsidRPr="00106E13">
              <w:rPr>
                <w:b/>
                <w:bCs/>
                <w:iCs/>
                <w:color w:val="auto"/>
              </w:rPr>
              <w:t>Comments</w:t>
            </w:r>
          </w:p>
        </w:tc>
        <w:tc>
          <w:tcPr>
            <w:tcW w:w="1784" w:type="dxa"/>
            <w:hideMark/>
          </w:tcPr>
          <w:p w14:paraId="334AC26F" w14:textId="77777777" w:rsidR="00AD0623" w:rsidRPr="00106E13" w:rsidRDefault="00AD0623" w:rsidP="00AD0623">
            <w:pPr>
              <w:pStyle w:val="BodyText"/>
              <w:rPr>
                <w:b/>
                <w:bCs/>
                <w:iCs/>
                <w:color w:val="auto"/>
              </w:rPr>
            </w:pPr>
            <w:r w:rsidRPr="00106E13">
              <w:rPr>
                <w:b/>
                <w:bCs/>
                <w:iCs/>
                <w:color w:val="auto"/>
              </w:rPr>
              <w:t>Miscellaneous</w:t>
            </w:r>
          </w:p>
        </w:tc>
      </w:tr>
      <w:tr w:rsidR="00D636E0" w:rsidRPr="00106E13" w14:paraId="364C00B5" w14:textId="77777777" w:rsidTr="00DB1ECF">
        <w:trPr>
          <w:trHeight w:val="795"/>
        </w:trPr>
        <w:tc>
          <w:tcPr>
            <w:tcW w:w="810" w:type="dxa"/>
            <w:hideMark/>
          </w:tcPr>
          <w:p w14:paraId="08B62B19" w14:textId="77777777" w:rsidR="00AD0623" w:rsidRPr="00106E13" w:rsidRDefault="00AD0623" w:rsidP="00AD0623">
            <w:pPr>
              <w:pStyle w:val="BodyText"/>
              <w:rPr>
                <w:iCs/>
                <w:color w:val="auto"/>
              </w:rPr>
            </w:pPr>
            <w:r w:rsidRPr="00106E13">
              <w:rPr>
                <w:iCs/>
                <w:color w:val="auto"/>
              </w:rPr>
              <w:t>T001</w:t>
            </w:r>
          </w:p>
        </w:tc>
        <w:tc>
          <w:tcPr>
            <w:tcW w:w="1043" w:type="dxa"/>
            <w:hideMark/>
          </w:tcPr>
          <w:p w14:paraId="4FA02184" w14:textId="4B0D11B4" w:rsidR="00AD0623" w:rsidRPr="00106E13" w:rsidRDefault="00AD0623" w:rsidP="00AD0623">
            <w:pPr>
              <w:pStyle w:val="BodyText"/>
              <w:rPr>
                <w:iCs/>
                <w:color w:val="auto"/>
              </w:rPr>
            </w:pPr>
            <w:r w:rsidRPr="00106E13">
              <w:rPr>
                <w:iCs/>
                <w:color w:val="auto"/>
              </w:rPr>
              <w:t> SYS001</w:t>
            </w:r>
          </w:p>
        </w:tc>
        <w:tc>
          <w:tcPr>
            <w:tcW w:w="1383" w:type="dxa"/>
            <w:hideMark/>
          </w:tcPr>
          <w:p w14:paraId="4D32B113" w14:textId="16787E52" w:rsidR="00AD0623" w:rsidRPr="00106E13" w:rsidRDefault="00AD0623" w:rsidP="00AD0623">
            <w:pPr>
              <w:pStyle w:val="BodyText"/>
              <w:rPr>
                <w:iCs/>
                <w:color w:val="auto"/>
              </w:rPr>
            </w:pPr>
            <w:r w:rsidRPr="00106E13">
              <w:rPr>
                <w:iCs/>
                <w:color w:val="auto"/>
              </w:rPr>
              <w:t>System</w:t>
            </w:r>
          </w:p>
        </w:tc>
        <w:tc>
          <w:tcPr>
            <w:tcW w:w="4769" w:type="dxa"/>
          </w:tcPr>
          <w:p w14:paraId="7EF39708" w14:textId="5B5AD4AE" w:rsidR="00106E13" w:rsidRPr="00106E13" w:rsidRDefault="00106E13" w:rsidP="00AD0623">
            <w:pPr>
              <w:pStyle w:val="BodyText"/>
              <w:numPr>
                <w:ilvl w:val="0"/>
                <w:numId w:val="17"/>
              </w:numPr>
              <w:ind w:left="350"/>
              <w:rPr>
                <w:iCs/>
                <w:color w:val="auto"/>
              </w:rPr>
            </w:pPr>
            <w:r>
              <w:rPr>
                <w:iCs/>
                <w:color w:val="auto"/>
              </w:rPr>
              <w:t xml:space="preserve">Follow steps in Appendix F </w:t>
            </w:r>
            <w:r w:rsidRPr="00E368AB">
              <w:rPr>
                <w:rFonts w:ascii="Calibri" w:hAnsi="Calibri" w:cs="Calibri"/>
                <w:b/>
                <w:sz w:val="22"/>
                <w:szCs w:val="22"/>
              </w:rPr>
              <w:t xml:space="preserve">Initial Download of </w:t>
            </w:r>
            <w:r>
              <w:rPr>
                <w:rFonts w:ascii="Calibri" w:hAnsi="Calibri" w:cs="Calibri"/>
                <w:b/>
                <w:sz w:val="22"/>
                <w:szCs w:val="22"/>
              </w:rPr>
              <w:t>FISMATIC</w:t>
            </w:r>
            <w:r w:rsidR="00186432">
              <w:rPr>
                <w:iCs/>
                <w:color w:val="auto"/>
              </w:rPr>
              <w:t>.</w:t>
            </w:r>
          </w:p>
          <w:p w14:paraId="4078A338" w14:textId="13CF8E47" w:rsidR="00106E13" w:rsidRPr="00106E13" w:rsidRDefault="00106E13" w:rsidP="00AD0623">
            <w:pPr>
              <w:pStyle w:val="BodyText"/>
              <w:numPr>
                <w:ilvl w:val="0"/>
                <w:numId w:val="17"/>
              </w:numPr>
              <w:ind w:left="350"/>
              <w:rPr>
                <w:iCs/>
                <w:color w:val="auto"/>
              </w:rPr>
            </w:pPr>
            <w:r>
              <w:rPr>
                <w:iCs/>
              </w:rPr>
              <w:t xml:space="preserve">Download RMPS spreadsheet or create </w:t>
            </w:r>
            <w:r w:rsidRPr="006551D8">
              <w:rPr>
                <w:iCs/>
                <w:color w:val="auto"/>
              </w:rPr>
              <w:t>spreadsheet</w:t>
            </w:r>
            <w:r w:rsidR="00186432">
              <w:rPr>
                <w:iCs/>
                <w:color w:val="auto"/>
              </w:rPr>
              <w:t>.</w:t>
            </w:r>
          </w:p>
          <w:p w14:paraId="538ED2DF" w14:textId="1C91FBBB" w:rsidR="00D636E0" w:rsidRPr="00106E13" w:rsidRDefault="00D636E0" w:rsidP="006551D8">
            <w:pPr>
              <w:pStyle w:val="BodyText"/>
              <w:numPr>
                <w:ilvl w:val="0"/>
                <w:numId w:val="17"/>
              </w:numPr>
              <w:ind w:left="350"/>
              <w:rPr>
                <w:iCs/>
                <w:color w:val="auto"/>
              </w:rPr>
            </w:pPr>
            <w:r>
              <w:rPr>
                <w:iCs/>
                <w:color w:val="auto"/>
              </w:rPr>
              <w:t xml:space="preserve">Follow steps in Appendix F </w:t>
            </w:r>
            <w:r>
              <w:rPr>
                <w:rFonts w:ascii="Calibri" w:hAnsi="Calibri" w:cs="Calibri"/>
                <w:b/>
                <w:sz w:val="22"/>
                <w:szCs w:val="22"/>
              </w:rPr>
              <w:t>Preparing your own documentation</w:t>
            </w:r>
            <w:r w:rsidR="00186432">
              <w:rPr>
                <w:iCs/>
                <w:color w:val="auto"/>
              </w:rPr>
              <w:t>.</w:t>
            </w:r>
          </w:p>
          <w:p w14:paraId="2CC003DD" w14:textId="03249DF4" w:rsidR="00106E13" w:rsidRPr="00106E13" w:rsidRDefault="00D636E0" w:rsidP="00AD0623">
            <w:pPr>
              <w:pStyle w:val="BodyText"/>
              <w:numPr>
                <w:ilvl w:val="0"/>
                <w:numId w:val="17"/>
              </w:numPr>
              <w:ind w:left="350"/>
              <w:rPr>
                <w:iCs/>
                <w:color w:val="auto"/>
              </w:rPr>
            </w:pPr>
            <w:r>
              <w:rPr>
                <w:iCs/>
                <w:color w:val="auto"/>
              </w:rPr>
              <w:t>Follow steps in Appendix F</w:t>
            </w:r>
            <w:r w:rsidRPr="00000014">
              <w:rPr>
                <w:rFonts w:ascii="Calibri" w:hAnsi="Calibri" w:cs="Calibri"/>
                <w:b/>
                <w:sz w:val="22"/>
                <w:szCs w:val="22"/>
              </w:rPr>
              <w:t xml:space="preserve"> Running </w:t>
            </w:r>
            <w:r>
              <w:rPr>
                <w:rFonts w:ascii="Calibri" w:hAnsi="Calibri" w:cs="Calibri"/>
                <w:b/>
                <w:sz w:val="22"/>
                <w:szCs w:val="22"/>
              </w:rPr>
              <w:t>FISMATIC</w:t>
            </w:r>
            <w:r w:rsidRPr="00000014">
              <w:rPr>
                <w:rFonts w:ascii="Calibri" w:hAnsi="Calibri" w:cs="Calibri"/>
                <w:b/>
                <w:sz w:val="22"/>
                <w:szCs w:val="22"/>
              </w:rPr>
              <w:t xml:space="preserve"> the Second Time</w:t>
            </w:r>
            <w:r w:rsidR="00186432">
              <w:rPr>
                <w:iCs/>
                <w:color w:val="auto"/>
              </w:rPr>
              <w:t>.</w:t>
            </w:r>
          </w:p>
        </w:tc>
        <w:tc>
          <w:tcPr>
            <w:tcW w:w="1890" w:type="dxa"/>
            <w:hideMark/>
          </w:tcPr>
          <w:p w14:paraId="5D610695" w14:textId="08838D42" w:rsidR="00AD0623" w:rsidRPr="00106E13" w:rsidRDefault="00D636E0" w:rsidP="00AD0623">
            <w:pPr>
              <w:pStyle w:val="BodyText"/>
              <w:rPr>
                <w:iCs/>
                <w:color w:val="auto"/>
              </w:rPr>
            </w:pPr>
            <w:r>
              <w:rPr>
                <w:iCs/>
                <w:color w:val="auto"/>
              </w:rPr>
              <w:t xml:space="preserve">This test will result in the installation of the FISMATIC software and load the </w:t>
            </w:r>
            <w:r w:rsidR="00F2342F">
              <w:rPr>
                <w:iCs/>
                <w:color w:val="auto"/>
              </w:rPr>
              <w:t xml:space="preserve">backend </w:t>
            </w:r>
            <w:r>
              <w:rPr>
                <w:iCs/>
                <w:color w:val="auto"/>
              </w:rPr>
              <w:t>with the RMPS ATO historical data</w:t>
            </w:r>
          </w:p>
        </w:tc>
        <w:tc>
          <w:tcPr>
            <w:tcW w:w="5706" w:type="dxa"/>
            <w:hideMark/>
          </w:tcPr>
          <w:p w14:paraId="38E675EE" w14:textId="521F74C6" w:rsidR="00AD0623" w:rsidRPr="00F2342F" w:rsidRDefault="00D636E0" w:rsidP="00AD0623">
            <w:pPr>
              <w:pStyle w:val="BodyText"/>
              <w:rPr>
                <w:iCs/>
                <w:color w:val="auto"/>
              </w:rPr>
            </w:pPr>
            <w:r w:rsidRPr="00F2342F">
              <w:rPr>
                <w:rStyle w:val="normaltextrun1"/>
                <w:rFonts w:cs="Calibri"/>
              </w:rPr>
              <w:t>If you run into a “certificate note found” error, make a remedy request for a new Secret Agent certificate. Open Remedy&gt; Network&gt;User Certificates&gt;Request Now click “Add” &amp; Type is “Secret Agent/DBSIGN</w:t>
            </w:r>
            <w:r w:rsidR="00F2342F" w:rsidRPr="00F2342F">
              <w:rPr>
                <w:rStyle w:val="normaltextrun1"/>
                <w:rFonts w:cs="Calibri"/>
              </w:rPr>
              <w:t>.</w:t>
            </w:r>
            <w:r w:rsidRPr="00F2342F">
              <w:rPr>
                <w:rStyle w:val="normaltextrun1"/>
                <w:rFonts w:cs="Calibri"/>
              </w:rPr>
              <w:t>”</w:t>
            </w:r>
            <w:r w:rsidR="00F2342F" w:rsidRPr="00F2342F">
              <w:rPr>
                <w:rStyle w:val="normaltextrun1"/>
                <w:rFonts w:cs="Calibri"/>
              </w:rPr>
              <w:t xml:space="preserve"> I</w:t>
            </w:r>
            <w:r w:rsidRPr="00F2342F">
              <w:rPr>
                <w:rStyle w:val="normaltextrun1"/>
                <w:rFonts w:cs="Calibri"/>
              </w:rPr>
              <w:t>f this doesn’t work</w:t>
            </w:r>
            <w:r w:rsidR="00F2342F" w:rsidRPr="00F2342F">
              <w:rPr>
                <w:rStyle w:val="normaltextrun1"/>
                <w:rFonts w:cs="Calibri"/>
              </w:rPr>
              <w:t>,</w:t>
            </w:r>
            <w:r w:rsidRPr="00F2342F">
              <w:rPr>
                <w:rStyle w:val="normaltextrun1"/>
                <w:rFonts w:cs="Calibri"/>
              </w:rPr>
              <w:t xml:space="preserve"> try calling IT.</w:t>
            </w:r>
            <w:r w:rsidR="00AD0623" w:rsidRPr="00F2342F">
              <w:rPr>
                <w:iCs/>
                <w:color w:val="auto"/>
              </w:rPr>
              <w:t> </w:t>
            </w:r>
          </w:p>
          <w:p w14:paraId="79E95DB3" w14:textId="77777777" w:rsidR="00D636E0" w:rsidRDefault="00D636E0" w:rsidP="00AD0623">
            <w:pPr>
              <w:pStyle w:val="BodyText"/>
              <w:rPr>
                <w:iCs/>
                <w:color w:val="auto"/>
              </w:rPr>
            </w:pPr>
          </w:p>
          <w:p w14:paraId="4BE549AB" w14:textId="6CE92BF4" w:rsidR="00D636E0" w:rsidRDefault="00D636E0" w:rsidP="00AD0623">
            <w:pPr>
              <w:pStyle w:val="BodyText"/>
              <w:rPr>
                <w:iCs/>
                <w:color w:val="auto"/>
              </w:rPr>
            </w:pPr>
            <w:r>
              <w:rPr>
                <w:rFonts w:ascii="Calibri" w:hAnsi="Calibri" w:cs="Calibri"/>
                <w:noProof/>
                <w:sz w:val="22"/>
                <w:szCs w:val="22"/>
              </w:rPr>
              <w:drawing>
                <wp:inline distT="0" distB="0" distL="0" distR="0" wp14:anchorId="4848159E" wp14:editId="6AEDDA69">
                  <wp:extent cx="3477931" cy="1997094"/>
                  <wp:effectExtent l="0" t="0" r="8255" b="3175"/>
                  <wp:docPr id="12" name="Picture 12" descr="C:\Users\white614\AppData\Local\Microsoft\Windows\INetCache\Content.MSO\1DBFFEE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hite614\AppData\Local\Microsoft\Windows\INetCache\Content.MSO\1DBFFEEA.tm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19674" cy="2078486"/>
                          </a:xfrm>
                          <a:prstGeom prst="rect">
                            <a:avLst/>
                          </a:prstGeom>
                          <a:noFill/>
                          <a:ln>
                            <a:noFill/>
                          </a:ln>
                        </pic:spPr>
                      </pic:pic>
                    </a:graphicData>
                  </a:graphic>
                </wp:inline>
              </w:drawing>
            </w:r>
          </w:p>
          <w:p w14:paraId="060992A4" w14:textId="77777777" w:rsidR="00D636E0" w:rsidRDefault="00D636E0" w:rsidP="00AD0623">
            <w:pPr>
              <w:pStyle w:val="BodyText"/>
              <w:rPr>
                <w:iCs/>
                <w:color w:val="auto"/>
              </w:rPr>
            </w:pPr>
          </w:p>
          <w:p w14:paraId="3ED2BC57" w14:textId="5C01C50C" w:rsidR="00D636E0" w:rsidRDefault="00D636E0" w:rsidP="00AD0623">
            <w:pPr>
              <w:pStyle w:val="BodyText"/>
              <w:rPr>
                <w:iCs/>
                <w:color w:val="auto"/>
              </w:rPr>
            </w:pPr>
            <w:r>
              <w:rPr>
                <w:rFonts w:ascii="Calibri" w:hAnsi="Calibri" w:cs="Calibri"/>
                <w:noProof/>
                <w:sz w:val="22"/>
                <w:szCs w:val="22"/>
              </w:rPr>
              <w:lastRenderedPageBreak/>
              <w:drawing>
                <wp:inline distT="0" distB="0" distL="0" distR="0" wp14:anchorId="4AF140DD" wp14:editId="6B4F660E">
                  <wp:extent cx="3396632" cy="1621237"/>
                  <wp:effectExtent l="0" t="0" r="0" b="0"/>
                  <wp:docPr id="5" name="Picture 5" descr="C:\Users\white614\AppData\Local\Microsoft\Windows\INetCache\Content.MSO\8F9F5F7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hite614\AppData\Local\Microsoft\Windows\INetCache\Content.MSO\8F9F5F7C.tm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26584" cy="1683264"/>
                          </a:xfrm>
                          <a:prstGeom prst="rect">
                            <a:avLst/>
                          </a:prstGeom>
                          <a:noFill/>
                          <a:ln>
                            <a:noFill/>
                          </a:ln>
                        </pic:spPr>
                      </pic:pic>
                    </a:graphicData>
                  </a:graphic>
                </wp:inline>
              </w:drawing>
            </w:r>
          </w:p>
          <w:p w14:paraId="78B52BDB" w14:textId="77777777" w:rsidR="00D636E0" w:rsidRDefault="00D636E0" w:rsidP="00AD0623">
            <w:pPr>
              <w:pStyle w:val="BodyText"/>
              <w:rPr>
                <w:iCs/>
                <w:color w:val="auto"/>
              </w:rPr>
            </w:pPr>
          </w:p>
          <w:p w14:paraId="6E465F0A" w14:textId="359037B0" w:rsidR="00D636E0" w:rsidRPr="00106E13" w:rsidRDefault="00D636E0" w:rsidP="00AD0623">
            <w:pPr>
              <w:pStyle w:val="BodyText"/>
              <w:rPr>
                <w:iCs/>
                <w:color w:val="auto"/>
              </w:rPr>
            </w:pPr>
          </w:p>
        </w:tc>
        <w:tc>
          <w:tcPr>
            <w:tcW w:w="1675" w:type="dxa"/>
            <w:hideMark/>
          </w:tcPr>
          <w:p w14:paraId="1CB8E577" w14:textId="4AFF5C7D" w:rsidR="00AD0623" w:rsidRPr="00106E13" w:rsidRDefault="00AD0623" w:rsidP="00AD0623">
            <w:pPr>
              <w:pStyle w:val="BodyText"/>
              <w:rPr>
                <w:iCs/>
                <w:color w:val="auto"/>
              </w:rPr>
            </w:pPr>
            <w:r w:rsidRPr="00106E13">
              <w:rPr>
                <w:iCs/>
                <w:color w:val="auto"/>
              </w:rPr>
              <w:lastRenderedPageBreak/>
              <w:t> </w:t>
            </w:r>
            <w:r w:rsidR="00D636E0">
              <w:rPr>
                <w:iCs/>
                <w:color w:val="auto"/>
              </w:rPr>
              <w:t>N/A</w:t>
            </w:r>
          </w:p>
        </w:tc>
        <w:tc>
          <w:tcPr>
            <w:tcW w:w="898" w:type="dxa"/>
            <w:hideMark/>
          </w:tcPr>
          <w:p w14:paraId="7C47D02E" w14:textId="77777777" w:rsidR="00AD0623" w:rsidRPr="00106E13" w:rsidRDefault="00AD0623" w:rsidP="00AD0623">
            <w:pPr>
              <w:pStyle w:val="BodyText"/>
              <w:rPr>
                <w:iCs/>
                <w:color w:val="auto"/>
              </w:rPr>
            </w:pPr>
            <w:r w:rsidRPr="00106E13">
              <w:rPr>
                <w:iCs/>
                <w:color w:val="auto"/>
              </w:rPr>
              <w:t> </w:t>
            </w:r>
          </w:p>
        </w:tc>
        <w:tc>
          <w:tcPr>
            <w:tcW w:w="1388" w:type="dxa"/>
            <w:hideMark/>
          </w:tcPr>
          <w:p w14:paraId="6A0A7FA0" w14:textId="77777777" w:rsidR="00AD0623" w:rsidRPr="00106E13" w:rsidRDefault="00AD0623" w:rsidP="00AD0623">
            <w:pPr>
              <w:pStyle w:val="BodyText"/>
              <w:rPr>
                <w:iCs/>
                <w:color w:val="auto"/>
              </w:rPr>
            </w:pPr>
            <w:r w:rsidRPr="00106E13">
              <w:rPr>
                <w:iCs/>
                <w:color w:val="auto"/>
              </w:rPr>
              <w:t> </w:t>
            </w:r>
          </w:p>
        </w:tc>
        <w:tc>
          <w:tcPr>
            <w:tcW w:w="1784" w:type="dxa"/>
            <w:hideMark/>
          </w:tcPr>
          <w:p w14:paraId="2FCF1456" w14:textId="77777777" w:rsidR="00AD0623" w:rsidRPr="00106E13" w:rsidRDefault="00AD0623" w:rsidP="00AD0623">
            <w:pPr>
              <w:pStyle w:val="BodyText"/>
              <w:rPr>
                <w:iCs/>
                <w:color w:val="auto"/>
              </w:rPr>
            </w:pPr>
            <w:r w:rsidRPr="00106E13">
              <w:rPr>
                <w:iCs/>
                <w:color w:val="auto"/>
              </w:rPr>
              <w:t> </w:t>
            </w:r>
          </w:p>
        </w:tc>
      </w:tr>
      <w:tr w:rsidR="00DB1ECF" w:rsidRPr="00106E13" w14:paraId="0AC063CE" w14:textId="77777777" w:rsidTr="00DB1ECF">
        <w:trPr>
          <w:trHeight w:val="795"/>
        </w:trPr>
        <w:tc>
          <w:tcPr>
            <w:tcW w:w="810" w:type="dxa"/>
            <w:hideMark/>
          </w:tcPr>
          <w:p w14:paraId="1CC3F4F3" w14:textId="7D6D7EB0" w:rsidR="00DB1ECF" w:rsidRPr="00106E13" w:rsidRDefault="00DB1ECF" w:rsidP="00DB1ECF">
            <w:pPr>
              <w:pStyle w:val="BodyText"/>
              <w:rPr>
                <w:iCs/>
                <w:color w:val="auto"/>
              </w:rPr>
            </w:pPr>
            <w:r w:rsidRPr="00106E13">
              <w:rPr>
                <w:iCs/>
                <w:color w:val="auto"/>
              </w:rPr>
              <w:t> </w:t>
            </w:r>
            <w:r>
              <w:rPr>
                <w:iCs/>
                <w:color w:val="auto"/>
              </w:rPr>
              <w:t>T002</w:t>
            </w:r>
          </w:p>
        </w:tc>
        <w:tc>
          <w:tcPr>
            <w:tcW w:w="1043" w:type="dxa"/>
            <w:hideMark/>
          </w:tcPr>
          <w:p w14:paraId="2498D5E9" w14:textId="2874760F" w:rsidR="00DB1ECF" w:rsidRPr="00106E13" w:rsidRDefault="00DB1ECF" w:rsidP="00DB1ECF">
            <w:pPr>
              <w:pStyle w:val="BodyText"/>
              <w:rPr>
                <w:iCs/>
                <w:color w:val="auto"/>
              </w:rPr>
            </w:pPr>
            <w:r>
              <w:rPr>
                <w:iCs/>
                <w:color w:val="auto"/>
              </w:rPr>
              <w:t>UAT01</w:t>
            </w:r>
          </w:p>
        </w:tc>
        <w:tc>
          <w:tcPr>
            <w:tcW w:w="1383" w:type="dxa"/>
            <w:noWrap/>
            <w:hideMark/>
          </w:tcPr>
          <w:p w14:paraId="16531800" w14:textId="4C495E7F" w:rsidR="00DB1ECF" w:rsidRPr="00106E13" w:rsidRDefault="00DB1ECF" w:rsidP="00DB1ECF">
            <w:pPr>
              <w:pStyle w:val="BodyText"/>
              <w:rPr>
                <w:iCs/>
                <w:color w:val="auto"/>
              </w:rPr>
            </w:pPr>
            <w:r>
              <w:rPr>
                <w:iCs/>
                <w:color w:val="auto"/>
              </w:rPr>
              <w:t>User Acceptance</w:t>
            </w:r>
          </w:p>
        </w:tc>
        <w:tc>
          <w:tcPr>
            <w:tcW w:w="4769" w:type="dxa"/>
            <w:hideMark/>
          </w:tcPr>
          <w:p w14:paraId="67439846" w14:textId="0D1A75D5" w:rsidR="00DB1ECF" w:rsidRPr="00DB1ECF" w:rsidRDefault="00DB1ECF" w:rsidP="006551D8">
            <w:pPr>
              <w:pStyle w:val="BodyText"/>
              <w:numPr>
                <w:ilvl w:val="0"/>
                <w:numId w:val="18"/>
              </w:numPr>
              <w:ind w:left="350"/>
              <w:rPr>
                <w:iCs/>
                <w:color w:val="auto"/>
              </w:rPr>
            </w:pPr>
            <w:r>
              <w:rPr>
                <w:iCs/>
                <w:color w:val="auto"/>
              </w:rPr>
              <w:t>CLICK on</w:t>
            </w:r>
            <w:r w:rsidRPr="00DB1ECF">
              <w:rPr>
                <w:iCs/>
                <w:color w:val="auto"/>
              </w:rPr>
              <w:t xml:space="preserve"> each control step inside the family (that is Applicable)</w:t>
            </w:r>
            <w:r>
              <w:rPr>
                <w:iCs/>
                <w:color w:val="auto"/>
              </w:rPr>
              <w:t xml:space="preserve">.  The system will </w:t>
            </w:r>
            <w:r w:rsidRPr="00DB1ECF">
              <w:rPr>
                <w:iCs/>
                <w:color w:val="auto"/>
              </w:rPr>
              <w:t xml:space="preserve">show two sample responses you can use and work </w:t>
            </w:r>
            <w:proofErr w:type="gramStart"/>
            <w:r w:rsidRPr="00DB1ECF">
              <w:rPr>
                <w:iCs/>
                <w:color w:val="auto"/>
              </w:rPr>
              <w:t>from</w:t>
            </w:r>
            <w:r w:rsidR="00186432">
              <w:rPr>
                <w:iCs/>
                <w:color w:val="auto"/>
              </w:rPr>
              <w:t>,</w:t>
            </w:r>
            <w:r w:rsidRPr="00DB1ECF">
              <w:rPr>
                <w:iCs/>
                <w:color w:val="auto"/>
              </w:rPr>
              <w:t xml:space="preserve"> or</w:t>
            </w:r>
            <w:proofErr w:type="gramEnd"/>
            <w:r w:rsidRPr="00DB1ECF">
              <w:rPr>
                <w:iCs/>
                <w:color w:val="auto"/>
              </w:rPr>
              <w:t xml:space="preserve"> ignore and write your own response.</w:t>
            </w:r>
          </w:p>
          <w:p w14:paraId="2735B2B6" w14:textId="2AACBE4A" w:rsidR="00DB1ECF" w:rsidRPr="00DB1ECF" w:rsidRDefault="00DB1ECF" w:rsidP="006551D8">
            <w:pPr>
              <w:pStyle w:val="BodyText"/>
              <w:numPr>
                <w:ilvl w:val="0"/>
                <w:numId w:val="18"/>
              </w:numPr>
              <w:ind w:left="350"/>
              <w:rPr>
                <w:iCs/>
                <w:color w:val="auto"/>
              </w:rPr>
            </w:pPr>
            <w:r>
              <w:rPr>
                <w:iCs/>
                <w:color w:val="auto"/>
              </w:rPr>
              <w:t>H</w:t>
            </w:r>
            <w:r w:rsidRPr="00DB1ECF">
              <w:rPr>
                <w:iCs/>
                <w:color w:val="auto"/>
              </w:rPr>
              <w:t>it ‘Submit’</w:t>
            </w:r>
            <w:r>
              <w:rPr>
                <w:iCs/>
                <w:color w:val="auto"/>
              </w:rPr>
              <w:t xml:space="preserve"> to submit or </w:t>
            </w:r>
            <w:r w:rsidRPr="00DB1ECF">
              <w:rPr>
                <w:iCs/>
                <w:color w:val="auto"/>
              </w:rPr>
              <w:t>‘Skip’</w:t>
            </w:r>
            <w:r>
              <w:rPr>
                <w:iCs/>
                <w:color w:val="auto"/>
              </w:rPr>
              <w:t xml:space="preserve"> to skip that control</w:t>
            </w:r>
            <w:r w:rsidRPr="00DB1ECF">
              <w:rPr>
                <w:iCs/>
                <w:color w:val="auto"/>
              </w:rPr>
              <w:t>. If you want to come back to the set of control families later, you can click ‘RETURN HOME’ and the program will record your progress. Note: If you have already run through the entire control family previously, hitting ‘Submit” will overwrite your previous answer</w:t>
            </w:r>
            <w:r w:rsidR="00186432">
              <w:rPr>
                <w:iCs/>
                <w:color w:val="auto"/>
              </w:rPr>
              <w:t xml:space="preserve"> so</w:t>
            </w:r>
            <w:r w:rsidRPr="00DB1ECF">
              <w:rPr>
                <w:iCs/>
                <w:color w:val="auto"/>
              </w:rPr>
              <w:t xml:space="preserve"> be careful if running through the same control family twice.</w:t>
            </w:r>
          </w:p>
          <w:p w14:paraId="0CCC6F00" w14:textId="4C4E9C96" w:rsidR="00DB1ECF" w:rsidRPr="00106E13" w:rsidRDefault="00DB1ECF" w:rsidP="006551D8">
            <w:pPr>
              <w:pStyle w:val="BodyText"/>
              <w:numPr>
                <w:ilvl w:val="0"/>
                <w:numId w:val="18"/>
              </w:numPr>
              <w:ind w:left="350"/>
              <w:rPr>
                <w:iCs/>
                <w:color w:val="auto"/>
              </w:rPr>
            </w:pPr>
            <w:r w:rsidRPr="00DB1ECF">
              <w:rPr>
                <w:iCs/>
                <w:color w:val="auto"/>
              </w:rPr>
              <w:t xml:space="preserve">Once you have run through all the control families and are done providing the responses you want, click ‘DONE’ to export your spreadsheet and exit the </w:t>
            </w:r>
            <w:r w:rsidRPr="00DB1ECF">
              <w:rPr>
                <w:iCs/>
                <w:color w:val="auto"/>
              </w:rPr>
              <w:lastRenderedPageBreak/>
              <w:t>program. Note you MUST hit ‘DONE’ to export the spreadsheet, or your information will be lost.</w:t>
            </w:r>
          </w:p>
        </w:tc>
        <w:tc>
          <w:tcPr>
            <w:tcW w:w="1890" w:type="dxa"/>
          </w:tcPr>
          <w:p w14:paraId="19CB12EB" w14:textId="12F3B8DD" w:rsidR="00DB1ECF" w:rsidRPr="00106E13" w:rsidRDefault="00DB1ECF" w:rsidP="00DB1ECF">
            <w:pPr>
              <w:pStyle w:val="BodyText"/>
              <w:rPr>
                <w:iCs/>
                <w:color w:val="auto"/>
              </w:rPr>
            </w:pPr>
            <w:r>
              <w:rPr>
                <w:iCs/>
                <w:color w:val="auto"/>
              </w:rPr>
              <w:lastRenderedPageBreak/>
              <w:t xml:space="preserve">This </w:t>
            </w:r>
            <w:r w:rsidR="00AF0E6E">
              <w:rPr>
                <w:iCs/>
                <w:color w:val="auto"/>
              </w:rPr>
              <w:t>test tests the full end-to-end use of the system starting from once it is installed</w:t>
            </w:r>
            <w:r w:rsidR="00F2342F">
              <w:rPr>
                <w:iCs/>
                <w:color w:val="auto"/>
              </w:rPr>
              <w:t xml:space="preserve"> to when</w:t>
            </w:r>
            <w:r w:rsidR="00AF0E6E">
              <w:rPr>
                <w:iCs/>
                <w:color w:val="auto"/>
              </w:rPr>
              <w:t xml:space="preserve"> the output is complete</w:t>
            </w:r>
          </w:p>
        </w:tc>
        <w:tc>
          <w:tcPr>
            <w:tcW w:w="5706" w:type="dxa"/>
            <w:hideMark/>
          </w:tcPr>
          <w:p w14:paraId="1EA17287" w14:textId="77777777" w:rsidR="00DB1ECF" w:rsidRPr="00106E13" w:rsidRDefault="00DB1ECF" w:rsidP="00DB1ECF">
            <w:pPr>
              <w:pStyle w:val="BodyText"/>
              <w:rPr>
                <w:iCs/>
                <w:color w:val="auto"/>
              </w:rPr>
            </w:pPr>
            <w:r w:rsidRPr="00106E13">
              <w:rPr>
                <w:iCs/>
                <w:color w:val="auto"/>
              </w:rPr>
              <w:t> </w:t>
            </w:r>
          </w:p>
        </w:tc>
        <w:tc>
          <w:tcPr>
            <w:tcW w:w="1675" w:type="dxa"/>
            <w:hideMark/>
          </w:tcPr>
          <w:p w14:paraId="32B35E84" w14:textId="5731C04D" w:rsidR="00DB1ECF" w:rsidRPr="00106E13" w:rsidRDefault="00DB1ECF" w:rsidP="00DB1ECF">
            <w:pPr>
              <w:pStyle w:val="BodyText"/>
              <w:rPr>
                <w:iCs/>
                <w:color w:val="auto"/>
              </w:rPr>
            </w:pPr>
            <w:r w:rsidRPr="00106E13">
              <w:rPr>
                <w:iCs/>
                <w:color w:val="auto"/>
              </w:rPr>
              <w:t> </w:t>
            </w:r>
            <w:r w:rsidR="00AF0E6E">
              <w:rPr>
                <w:iCs/>
                <w:color w:val="auto"/>
              </w:rPr>
              <w:t>N/A</w:t>
            </w:r>
          </w:p>
        </w:tc>
        <w:tc>
          <w:tcPr>
            <w:tcW w:w="898" w:type="dxa"/>
            <w:noWrap/>
            <w:hideMark/>
          </w:tcPr>
          <w:p w14:paraId="263DADA5" w14:textId="77777777" w:rsidR="00DB1ECF" w:rsidRPr="00106E13" w:rsidRDefault="00DB1ECF" w:rsidP="00DB1ECF">
            <w:pPr>
              <w:pStyle w:val="BodyText"/>
              <w:rPr>
                <w:iCs/>
                <w:color w:val="auto"/>
              </w:rPr>
            </w:pPr>
            <w:r w:rsidRPr="00106E13">
              <w:rPr>
                <w:iCs/>
                <w:color w:val="auto"/>
              </w:rPr>
              <w:t> </w:t>
            </w:r>
          </w:p>
        </w:tc>
        <w:tc>
          <w:tcPr>
            <w:tcW w:w="1388" w:type="dxa"/>
            <w:noWrap/>
            <w:hideMark/>
          </w:tcPr>
          <w:p w14:paraId="273B558E" w14:textId="77777777" w:rsidR="00DB1ECF" w:rsidRPr="00106E13" w:rsidRDefault="00DB1ECF" w:rsidP="00DB1ECF">
            <w:pPr>
              <w:pStyle w:val="BodyText"/>
              <w:rPr>
                <w:iCs/>
                <w:color w:val="auto"/>
              </w:rPr>
            </w:pPr>
            <w:r w:rsidRPr="00106E13">
              <w:rPr>
                <w:iCs/>
                <w:color w:val="auto"/>
              </w:rPr>
              <w:t> </w:t>
            </w:r>
          </w:p>
        </w:tc>
        <w:tc>
          <w:tcPr>
            <w:tcW w:w="1784" w:type="dxa"/>
            <w:noWrap/>
            <w:hideMark/>
          </w:tcPr>
          <w:p w14:paraId="2A4DEE6C" w14:textId="77777777" w:rsidR="00DB1ECF" w:rsidRPr="00106E13" w:rsidRDefault="00DB1ECF" w:rsidP="00DB1ECF">
            <w:pPr>
              <w:pStyle w:val="BodyText"/>
              <w:rPr>
                <w:iCs/>
                <w:color w:val="auto"/>
              </w:rPr>
            </w:pPr>
            <w:r w:rsidRPr="00106E13">
              <w:rPr>
                <w:iCs/>
                <w:color w:val="auto"/>
              </w:rPr>
              <w:t> </w:t>
            </w:r>
          </w:p>
        </w:tc>
      </w:tr>
    </w:tbl>
    <w:p w14:paraId="2F2AB9B8" w14:textId="77777777" w:rsidR="00AD0623" w:rsidRPr="006B4576" w:rsidRDefault="00AD0623" w:rsidP="008E00FC">
      <w:pPr>
        <w:pStyle w:val="BodyText"/>
        <w:rPr>
          <w:i/>
          <w:color w:val="0066FF"/>
        </w:rPr>
      </w:pPr>
    </w:p>
    <w:p w14:paraId="27ACAEEB" w14:textId="77777777" w:rsidR="008E00FC" w:rsidRDefault="008E00FC" w:rsidP="008E00FC">
      <w:pPr>
        <w:pStyle w:val="BodyText"/>
      </w:pPr>
    </w:p>
    <w:p w14:paraId="26BF34A1" w14:textId="77777777" w:rsidR="008E00FC" w:rsidRDefault="008E00FC" w:rsidP="008E00FC">
      <w:pPr>
        <w:pStyle w:val="BodyText"/>
      </w:pPr>
    </w:p>
    <w:p w14:paraId="1052D45D" w14:textId="77777777" w:rsidR="008E00FC" w:rsidRDefault="008E00FC" w:rsidP="008E00FC">
      <w:pPr>
        <w:pStyle w:val="BodyText"/>
      </w:pPr>
    </w:p>
    <w:p w14:paraId="2F02A475" w14:textId="77777777" w:rsidR="00AD0623" w:rsidRDefault="00AD0623" w:rsidP="008E00FC">
      <w:pPr>
        <w:pStyle w:val="BodyText"/>
        <w:sectPr w:rsidR="00AD0623" w:rsidSect="00AD0623">
          <w:pgSz w:w="24480" w:h="12240" w:orient="landscape" w:code="1"/>
          <w:pgMar w:top="1440" w:right="1440" w:bottom="1440" w:left="1440" w:header="720" w:footer="720" w:gutter="0"/>
          <w:pgNumType w:start="1"/>
          <w:cols w:space="720"/>
          <w:docGrid w:linePitch="360"/>
        </w:sectPr>
      </w:pPr>
    </w:p>
    <w:p w14:paraId="0F201D5F" w14:textId="77777777" w:rsidR="008E00FC" w:rsidRPr="00DB2433" w:rsidRDefault="008E00FC" w:rsidP="008E00FC">
      <w:pPr>
        <w:pStyle w:val="Heading1"/>
        <w:numPr>
          <w:ilvl w:val="0"/>
          <w:numId w:val="6"/>
        </w:numPr>
      </w:pPr>
      <w:bookmarkStart w:id="66" w:name="_Toc39068494"/>
      <w:bookmarkStart w:id="67" w:name="_Toc41557304"/>
      <w:r>
        <w:lastRenderedPageBreak/>
        <w:t>Points of Contact</w:t>
      </w:r>
      <w:bookmarkEnd w:id="66"/>
      <w:bookmarkEnd w:id="67"/>
    </w:p>
    <w:tbl>
      <w:tblPr>
        <w:tblW w:w="96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92"/>
        <w:gridCol w:w="1853"/>
        <w:gridCol w:w="1554"/>
        <w:gridCol w:w="1573"/>
        <w:gridCol w:w="1620"/>
        <w:gridCol w:w="1722"/>
      </w:tblGrid>
      <w:tr w:rsidR="008E00FC" w:rsidRPr="002051B2" w14:paraId="67DCF98C" w14:textId="77777777" w:rsidTr="00CC7785">
        <w:trPr>
          <w:cantSplit/>
          <w:trHeight w:val="272"/>
          <w:tblHeader/>
        </w:trPr>
        <w:tc>
          <w:tcPr>
            <w:tcW w:w="1292" w:type="dxa"/>
            <w:tcBorders>
              <w:top w:val="single" w:sz="4" w:space="0" w:color="000000"/>
              <w:left w:val="single" w:sz="4" w:space="0" w:color="000000"/>
              <w:bottom w:val="single" w:sz="4" w:space="0" w:color="000000"/>
              <w:right w:val="single" w:sz="4" w:space="0" w:color="000000"/>
            </w:tcBorders>
            <w:shd w:val="clear" w:color="auto" w:fill="DBE5F1"/>
            <w:vAlign w:val="center"/>
            <w:hideMark/>
          </w:tcPr>
          <w:p w14:paraId="2E5FB933" w14:textId="77777777" w:rsidR="008E00FC" w:rsidRPr="0074790B" w:rsidRDefault="008E00FC" w:rsidP="0022624E">
            <w:r>
              <w:t>Role</w:t>
            </w:r>
          </w:p>
        </w:tc>
        <w:tc>
          <w:tcPr>
            <w:tcW w:w="1853" w:type="dxa"/>
            <w:tcBorders>
              <w:top w:val="single" w:sz="4" w:space="0" w:color="000000"/>
              <w:left w:val="single" w:sz="4" w:space="0" w:color="000000"/>
              <w:bottom w:val="single" w:sz="4" w:space="0" w:color="000000"/>
              <w:right w:val="single" w:sz="4" w:space="0" w:color="000000"/>
            </w:tcBorders>
            <w:shd w:val="clear" w:color="auto" w:fill="DBE5F1"/>
            <w:vAlign w:val="center"/>
            <w:hideMark/>
          </w:tcPr>
          <w:p w14:paraId="2950B637" w14:textId="77777777" w:rsidR="008E00FC" w:rsidRPr="0074790B" w:rsidRDefault="008E00FC" w:rsidP="0022624E">
            <w:r w:rsidRPr="0074790B">
              <w:t>R</w:t>
            </w:r>
            <w:r>
              <w:t>esponsibility</w:t>
            </w:r>
          </w:p>
        </w:tc>
        <w:tc>
          <w:tcPr>
            <w:tcW w:w="1554"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186B29E9" w14:textId="77777777" w:rsidR="008E00FC" w:rsidRPr="0074790B" w:rsidRDefault="008E00FC" w:rsidP="0022624E">
            <w:r w:rsidRPr="0074790B">
              <w:t>N</w:t>
            </w:r>
            <w:r>
              <w:t>ame</w:t>
            </w:r>
          </w:p>
        </w:tc>
        <w:tc>
          <w:tcPr>
            <w:tcW w:w="1573" w:type="dxa"/>
            <w:tcBorders>
              <w:top w:val="single" w:sz="4" w:space="0" w:color="000000"/>
              <w:left w:val="single" w:sz="4" w:space="0" w:color="000000"/>
              <w:bottom w:val="single" w:sz="4" w:space="0" w:color="000000"/>
              <w:right w:val="single" w:sz="4" w:space="0" w:color="000000"/>
            </w:tcBorders>
            <w:shd w:val="clear" w:color="auto" w:fill="DBE5F1"/>
            <w:vAlign w:val="center"/>
            <w:hideMark/>
          </w:tcPr>
          <w:p w14:paraId="62337F86" w14:textId="77777777" w:rsidR="008E00FC" w:rsidRPr="0074790B" w:rsidRDefault="008E00FC" w:rsidP="0022624E">
            <w:r w:rsidRPr="0074790B">
              <w:t>O</w:t>
            </w:r>
            <w:r>
              <w:t>rganization</w:t>
            </w:r>
          </w:p>
        </w:tc>
        <w:tc>
          <w:tcPr>
            <w:tcW w:w="1620" w:type="dxa"/>
            <w:tcBorders>
              <w:top w:val="single" w:sz="4" w:space="0" w:color="000000"/>
              <w:left w:val="single" w:sz="4" w:space="0" w:color="000000"/>
              <w:bottom w:val="single" w:sz="4" w:space="0" w:color="000000"/>
              <w:right w:val="single" w:sz="4" w:space="0" w:color="000000"/>
            </w:tcBorders>
            <w:shd w:val="clear" w:color="auto" w:fill="DBE5F1"/>
            <w:vAlign w:val="center"/>
            <w:hideMark/>
          </w:tcPr>
          <w:p w14:paraId="6CB01424" w14:textId="77777777" w:rsidR="008E00FC" w:rsidRPr="0074790B" w:rsidRDefault="008E00FC" w:rsidP="0022624E">
            <w:r w:rsidRPr="0074790B">
              <w:t>P</w:t>
            </w:r>
            <w:r>
              <w:t>hone</w:t>
            </w:r>
          </w:p>
        </w:tc>
        <w:tc>
          <w:tcPr>
            <w:tcW w:w="1722" w:type="dxa"/>
            <w:tcBorders>
              <w:top w:val="single" w:sz="4" w:space="0" w:color="000000"/>
              <w:left w:val="single" w:sz="4" w:space="0" w:color="000000"/>
              <w:bottom w:val="single" w:sz="4" w:space="0" w:color="000000"/>
              <w:right w:val="single" w:sz="4" w:space="0" w:color="000000"/>
            </w:tcBorders>
            <w:shd w:val="clear" w:color="auto" w:fill="DBE5F1"/>
            <w:vAlign w:val="center"/>
            <w:hideMark/>
          </w:tcPr>
          <w:p w14:paraId="3A018876" w14:textId="77777777" w:rsidR="008E00FC" w:rsidRPr="0074790B" w:rsidRDefault="008E00FC" w:rsidP="0022624E">
            <w:r>
              <w:t>Email</w:t>
            </w:r>
          </w:p>
        </w:tc>
      </w:tr>
      <w:tr w:rsidR="00FA1F3E" w:rsidRPr="002051B2" w14:paraId="04AA1C97" w14:textId="77777777" w:rsidTr="00CC7785">
        <w:trPr>
          <w:cantSplit/>
          <w:trHeight w:val="404"/>
        </w:trPr>
        <w:tc>
          <w:tcPr>
            <w:tcW w:w="1292" w:type="dxa"/>
            <w:tcBorders>
              <w:top w:val="single" w:sz="4" w:space="0" w:color="000000"/>
              <w:left w:val="single" w:sz="4" w:space="0" w:color="000000"/>
              <w:bottom w:val="single" w:sz="4" w:space="0" w:color="000000"/>
              <w:right w:val="single" w:sz="4" w:space="0" w:color="000000"/>
            </w:tcBorders>
          </w:tcPr>
          <w:p w14:paraId="235E522B" w14:textId="25B48362" w:rsidR="00FA1F3E" w:rsidRPr="00FA1F3E" w:rsidRDefault="00FA1F3E" w:rsidP="00CC7785">
            <w:pPr>
              <w:jc w:val="left"/>
            </w:pPr>
            <w:r w:rsidRPr="00FA1F3E">
              <w:t>Project Manager &amp; Project Owner</w:t>
            </w:r>
          </w:p>
        </w:tc>
        <w:tc>
          <w:tcPr>
            <w:tcW w:w="1853" w:type="dxa"/>
            <w:tcBorders>
              <w:top w:val="single" w:sz="4" w:space="0" w:color="000000"/>
              <w:left w:val="single" w:sz="4" w:space="0" w:color="000000"/>
              <w:bottom w:val="single" w:sz="4" w:space="0" w:color="000000"/>
              <w:right w:val="single" w:sz="4" w:space="0" w:color="000000"/>
            </w:tcBorders>
          </w:tcPr>
          <w:p w14:paraId="7482FB15" w14:textId="560A9268" w:rsidR="00FA1F3E" w:rsidRPr="00FA1F3E" w:rsidRDefault="006551D8" w:rsidP="00CC7785">
            <w:pPr>
              <w:jc w:val="left"/>
            </w:pPr>
            <w:r>
              <w:t>Confirm</w:t>
            </w:r>
            <w:r w:rsidR="00FA1F3E" w:rsidRPr="00FA1F3E">
              <w:t xml:space="preserve"> system developed and available for testers</w:t>
            </w:r>
          </w:p>
        </w:tc>
        <w:tc>
          <w:tcPr>
            <w:tcW w:w="1554" w:type="dxa"/>
            <w:tcBorders>
              <w:top w:val="single" w:sz="4" w:space="0" w:color="000000"/>
              <w:left w:val="single" w:sz="4" w:space="0" w:color="000000"/>
              <w:bottom w:val="single" w:sz="4" w:space="0" w:color="000000"/>
              <w:right w:val="single" w:sz="4" w:space="0" w:color="000000"/>
            </w:tcBorders>
          </w:tcPr>
          <w:p w14:paraId="5FE74F0F" w14:textId="2A0F4559" w:rsidR="00FA1F3E" w:rsidRPr="00FA1F3E" w:rsidRDefault="00FA1F3E" w:rsidP="00CC7785">
            <w:pPr>
              <w:jc w:val="left"/>
            </w:pPr>
            <w:r w:rsidRPr="00FA1F3E">
              <w:t>Robinson Cruz</w:t>
            </w:r>
          </w:p>
        </w:tc>
        <w:tc>
          <w:tcPr>
            <w:tcW w:w="1573" w:type="dxa"/>
            <w:tcBorders>
              <w:top w:val="single" w:sz="4" w:space="0" w:color="000000"/>
              <w:left w:val="single" w:sz="4" w:space="0" w:color="000000"/>
              <w:bottom w:val="single" w:sz="4" w:space="0" w:color="000000"/>
              <w:right w:val="single" w:sz="4" w:space="0" w:color="000000"/>
            </w:tcBorders>
          </w:tcPr>
          <w:p w14:paraId="47D0EB29" w14:textId="2B35AB81" w:rsidR="00FA1F3E" w:rsidRPr="00FA1F3E" w:rsidRDefault="00FA1F3E" w:rsidP="00CC7785">
            <w:pPr>
              <w:jc w:val="left"/>
            </w:pPr>
            <w:r w:rsidRPr="00FA1F3E">
              <w:t>C</w:t>
            </w:r>
            <w:r w:rsidR="00CC7785">
              <w:t>enter for Applied Technology</w:t>
            </w:r>
          </w:p>
        </w:tc>
        <w:tc>
          <w:tcPr>
            <w:tcW w:w="1620" w:type="dxa"/>
            <w:tcBorders>
              <w:top w:val="single" w:sz="4" w:space="0" w:color="000000"/>
              <w:left w:val="single" w:sz="4" w:space="0" w:color="000000"/>
              <w:bottom w:val="single" w:sz="4" w:space="0" w:color="000000"/>
              <w:right w:val="single" w:sz="4" w:space="0" w:color="000000"/>
            </w:tcBorders>
          </w:tcPr>
          <w:p w14:paraId="34DA4F46" w14:textId="63D49541" w:rsidR="00FA1F3E" w:rsidRPr="00FA1F3E" w:rsidRDefault="00FA1F3E" w:rsidP="00CC7785">
            <w:pPr>
              <w:jc w:val="left"/>
            </w:pPr>
            <w:r w:rsidRPr="00FA1F3E">
              <w:t>301-763-2053</w:t>
            </w:r>
            <w:r w:rsidRPr="00FA1F3E">
              <w:rPr>
                <w:color w:val="000000"/>
                <w:lang w:val="en"/>
              </w:rPr>
              <w:t xml:space="preserve"> </w:t>
            </w:r>
          </w:p>
        </w:tc>
        <w:tc>
          <w:tcPr>
            <w:tcW w:w="1722" w:type="dxa"/>
            <w:tcBorders>
              <w:top w:val="single" w:sz="4" w:space="0" w:color="000000"/>
              <w:left w:val="single" w:sz="4" w:space="0" w:color="000000"/>
              <w:bottom w:val="single" w:sz="4" w:space="0" w:color="000000"/>
              <w:right w:val="single" w:sz="4" w:space="0" w:color="000000"/>
            </w:tcBorders>
          </w:tcPr>
          <w:p w14:paraId="361FFFEE" w14:textId="4F6160E0" w:rsidR="00FA1F3E" w:rsidRPr="00FA1F3E" w:rsidRDefault="00FA1F3E" w:rsidP="00CC7785">
            <w:pPr>
              <w:jc w:val="left"/>
            </w:pPr>
            <w:r w:rsidRPr="00FA1F3E">
              <w:rPr>
                <w:color w:val="000000"/>
                <w:lang w:val="en"/>
              </w:rPr>
              <w:t>Robinson.Cruz@census.gov</w:t>
            </w:r>
          </w:p>
        </w:tc>
      </w:tr>
    </w:tbl>
    <w:p w14:paraId="3D606086" w14:textId="77777777" w:rsidR="008E00FC" w:rsidRDefault="008E00FC" w:rsidP="008E00FC">
      <w:pPr>
        <w:pStyle w:val="AppendixHeader"/>
      </w:pPr>
      <w:bookmarkStart w:id="68" w:name="_Toc433017683"/>
      <w:bookmarkStart w:id="69" w:name="_Toc436581105"/>
      <w:bookmarkStart w:id="70" w:name="_Toc39068495"/>
      <w:bookmarkStart w:id="71" w:name="_Hlk39049769"/>
      <w:bookmarkStart w:id="72" w:name="_Toc414893179"/>
      <w:bookmarkStart w:id="73" w:name="_Toc415213238"/>
      <w:bookmarkStart w:id="74" w:name="_Toc41557305"/>
      <w:bookmarkEnd w:id="7"/>
      <w:r>
        <w:lastRenderedPageBreak/>
        <w:t>Test Methods Guide</w:t>
      </w:r>
      <w:bookmarkEnd w:id="68"/>
      <w:bookmarkEnd w:id="69"/>
      <w:bookmarkEnd w:id="70"/>
      <w:bookmarkEnd w:id="74"/>
    </w:p>
    <w:tbl>
      <w:tblPr>
        <w:tblW w:w="9525" w:type="dxa"/>
        <w:tblInd w:w="1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1695"/>
        <w:gridCol w:w="7830"/>
      </w:tblGrid>
      <w:tr w:rsidR="00FF7A6A" w:rsidRPr="00162242" w14:paraId="00532E75" w14:textId="77777777" w:rsidTr="00FF7A6A">
        <w:trPr>
          <w:trHeight w:val="360"/>
        </w:trPr>
        <w:tc>
          <w:tcPr>
            <w:tcW w:w="1695" w:type="dxa"/>
            <w:shd w:val="clear" w:color="auto" w:fill="D9E2F3" w:themeFill="accent1" w:themeFillTint="33"/>
          </w:tcPr>
          <w:p w14:paraId="6FD8071C" w14:textId="4E1ADD1C" w:rsidR="00FF7A6A" w:rsidRPr="00162242" w:rsidRDefault="00FF7A6A" w:rsidP="00FF7A6A">
            <w:pPr>
              <w:jc w:val="left"/>
            </w:pPr>
            <w:r w:rsidRPr="00162242">
              <w:t xml:space="preserve">Test </w:t>
            </w:r>
            <w:r>
              <w:t>Methods</w:t>
            </w:r>
          </w:p>
        </w:tc>
        <w:tc>
          <w:tcPr>
            <w:tcW w:w="7830" w:type="dxa"/>
            <w:shd w:val="clear" w:color="auto" w:fill="D9E2F3" w:themeFill="accent1" w:themeFillTint="33"/>
          </w:tcPr>
          <w:p w14:paraId="4D95A120" w14:textId="77777777" w:rsidR="00FF7A6A" w:rsidRPr="00162242" w:rsidRDefault="00FF7A6A" w:rsidP="00FF7A6A">
            <w:pPr>
              <w:jc w:val="left"/>
            </w:pPr>
            <w:r w:rsidRPr="00162242">
              <w:t>Description</w:t>
            </w:r>
          </w:p>
        </w:tc>
      </w:tr>
      <w:tr w:rsidR="008E00FC" w:rsidRPr="00162242" w14:paraId="2F1D7BBE" w14:textId="77777777" w:rsidTr="00FF7A6A">
        <w:trPr>
          <w:trHeight w:val="360"/>
        </w:trPr>
        <w:tc>
          <w:tcPr>
            <w:tcW w:w="1695" w:type="dxa"/>
          </w:tcPr>
          <w:p w14:paraId="1B555663" w14:textId="77777777" w:rsidR="008E00FC" w:rsidRPr="00162242" w:rsidRDefault="008E00FC" w:rsidP="00FF7A6A">
            <w:pPr>
              <w:jc w:val="left"/>
            </w:pPr>
            <w:r>
              <w:t>Static T</w:t>
            </w:r>
            <w:r w:rsidRPr="00162242">
              <w:t>esting</w:t>
            </w:r>
          </w:p>
        </w:tc>
        <w:tc>
          <w:tcPr>
            <w:tcW w:w="7830" w:type="dxa"/>
          </w:tcPr>
          <w:p w14:paraId="33DFE33D" w14:textId="77777777" w:rsidR="008E00FC" w:rsidRPr="006551D8" w:rsidRDefault="008E00FC" w:rsidP="00FF7A6A">
            <w:pPr>
              <w:jc w:val="left"/>
            </w:pPr>
            <w:r w:rsidRPr="006551D8">
              <w:t>Involves the examination of the program's code and its associated documentation but does not require the program be executed i.e. code analysis, reviews, walkthroughs, inspections, verification etc.</w:t>
            </w:r>
          </w:p>
        </w:tc>
      </w:tr>
      <w:tr w:rsidR="008E00FC" w:rsidRPr="00162242" w14:paraId="5CFCB6D9" w14:textId="77777777" w:rsidTr="00FF7A6A">
        <w:trPr>
          <w:trHeight w:val="360"/>
        </w:trPr>
        <w:tc>
          <w:tcPr>
            <w:tcW w:w="1695" w:type="dxa"/>
          </w:tcPr>
          <w:p w14:paraId="19210709" w14:textId="77777777" w:rsidR="008E00FC" w:rsidRPr="00162242" w:rsidRDefault="008E00FC" w:rsidP="00FF7A6A">
            <w:pPr>
              <w:jc w:val="left"/>
            </w:pPr>
            <w:r>
              <w:t>Dynamic T</w:t>
            </w:r>
            <w:r w:rsidRPr="00162242">
              <w:t>esting</w:t>
            </w:r>
          </w:p>
        </w:tc>
        <w:tc>
          <w:tcPr>
            <w:tcW w:w="7830" w:type="dxa"/>
          </w:tcPr>
          <w:p w14:paraId="2317A409" w14:textId="77777777" w:rsidR="008E00FC" w:rsidRPr="006551D8" w:rsidRDefault="008E00FC" w:rsidP="00FF7A6A">
            <w:pPr>
              <w:jc w:val="left"/>
            </w:pPr>
            <w:r w:rsidRPr="006551D8">
              <w:t>Executing programmed code with a given set of test cases is referred to as dynamic testing i.e. automated test scripts, spreadsheet programs, validation etc.</w:t>
            </w:r>
          </w:p>
        </w:tc>
      </w:tr>
      <w:tr w:rsidR="008E00FC" w:rsidRPr="00162242" w14:paraId="430F0326" w14:textId="77777777" w:rsidTr="00FF7A6A">
        <w:trPr>
          <w:trHeight w:val="360"/>
        </w:trPr>
        <w:tc>
          <w:tcPr>
            <w:tcW w:w="1695" w:type="dxa"/>
          </w:tcPr>
          <w:p w14:paraId="65FF8AE8" w14:textId="77777777" w:rsidR="008E00FC" w:rsidRPr="00162242" w:rsidRDefault="008E00FC" w:rsidP="00FF7A6A">
            <w:pPr>
              <w:jc w:val="left"/>
            </w:pPr>
            <w:r w:rsidRPr="00162242">
              <w:t>White Box Test</w:t>
            </w:r>
          </w:p>
        </w:tc>
        <w:tc>
          <w:tcPr>
            <w:tcW w:w="7830" w:type="dxa"/>
          </w:tcPr>
          <w:p w14:paraId="1780CB96" w14:textId="77777777" w:rsidR="008E00FC" w:rsidRPr="006551D8" w:rsidRDefault="008E00FC" w:rsidP="00FF7A6A">
            <w:pPr>
              <w:jc w:val="left"/>
            </w:pPr>
            <w:r w:rsidRPr="006551D8">
              <w:t>Test on the internal structures or workings of a program, as opposed to the functionality exposed to the end-user. This testing can be applied at the unit, integration and system levels of the software testing process and concerned about the internal perspective of the system and programming skills are used to design test cases. The testers are usually developers working on the project to check the code function and determine the appropriate outputs.</w:t>
            </w:r>
          </w:p>
        </w:tc>
      </w:tr>
      <w:tr w:rsidR="008E00FC" w:rsidRPr="00162242" w14:paraId="0F3E5877" w14:textId="77777777" w:rsidTr="00FF7A6A">
        <w:trPr>
          <w:trHeight w:val="360"/>
        </w:trPr>
        <w:tc>
          <w:tcPr>
            <w:tcW w:w="1695" w:type="dxa"/>
          </w:tcPr>
          <w:p w14:paraId="31F8917C" w14:textId="77777777" w:rsidR="008E00FC" w:rsidRPr="00162242" w:rsidRDefault="008E00FC" w:rsidP="00FF7A6A">
            <w:pPr>
              <w:jc w:val="left"/>
            </w:pPr>
            <w:r w:rsidRPr="00162242">
              <w:t>Black Box Test</w:t>
            </w:r>
          </w:p>
        </w:tc>
        <w:tc>
          <w:tcPr>
            <w:tcW w:w="7830" w:type="dxa"/>
          </w:tcPr>
          <w:p w14:paraId="27F2233B" w14:textId="77777777" w:rsidR="008E00FC" w:rsidRPr="006551D8" w:rsidRDefault="008E00FC" w:rsidP="00FF7A6A">
            <w:pPr>
              <w:jc w:val="left"/>
            </w:pPr>
            <w:r w:rsidRPr="00162242">
              <w:t>The software is tested as a "black box", examining functionality without any knowledge of internal implementation. The testers are usually not part of the development team and only aware of what the software is supposed to do, not how it does it.</w:t>
            </w:r>
          </w:p>
        </w:tc>
      </w:tr>
      <w:tr w:rsidR="008E00FC" w:rsidRPr="00162242" w14:paraId="65A7DA2E" w14:textId="77777777" w:rsidTr="00FF7A6A">
        <w:trPr>
          <w:trHeight w:val="360"/>
        </w:trPr>
        <w:tc>
          <w:tcPr>
            <w:tcW w:w="1695" w:type="dxa"/>
          </w:tcPr>
          <w:p w14:paraId="65D49263" w14:textId="77777777" w:rsidR="008E00FC" w:rsidRPr="00162242" w:rsidRDefault="008E00FC" w:rsidP="00FF7A6A">
            <w:pPr>
              <w:jc w:val="left"/>
            </w:pPr>
            <w:r w:rsidRPr="00162242">
              <w:t>Specification Based Test</w:t>
            </w:r>
          </w:p>
        </w:tc>
        <w:tc>
          <w:tcPr>
            <w:tcW w:w="7830" w:type="dxa"/>
          </w:tcPr>
          <w:p w14:paraId="2700D2E8" w14:textId="77777777" w:rsidR="008E00FC" w:rsidRPr="006551D8" w:rsidRDefault="008E00FC" w:rsidP="00FF7A6A">
            <w:pPr>
              <w:jc w:val="left"/>
            </w:pPr>
            <w:r w:rsidRPr="00162242">
              <w:t>Aims to test the functionality of software according to the applicable requirements.</w:t>
            </w:r>
            <w:r w:rsidRPr="006551D8">
              <w:t xml:space="preserve"> </w:t>
            </w:r>
            <w:r w:rsidRPr="00162242">
              <w:t xml:space="preserve">This level of testing usually requires thorough test cases provided to the tester, who then can simply verify that for a given input, the output value or behavior either the same as the expected value specified in the test case. </w:t>
            </w:r>
          </w:p>
        </w:tc>
      </w:tr>
      <w:tr w:rsidR="008E00FC" w:rsidRPr="00162242" w14:paraId="5FE7B690" w14:textId="77777777" w:rsidTr="00FF7A6A">
        <w:trPr>
          <w:trHeight w:val="360"/>
        </w:trPr>
        <w:tc>
          <w:tcPr>
            <w:tcW w:w="1695" w:type="dxa"/>
          </w:tcPr>
          <w:p w14:paraId="736A16FC" w14:textId="4DE9DB2D" w:rsidR="008E00FC" w:rsidRPr="00162242" w:rsidRDefault="008E00FC" w:rsidP="00FF7A6A">
            <w:pPr>
              <w:jc w:val="left"/>
            </w:pPr>
            <w:r w:rsidRPr="00162242">
              <w:t>Visual</w:t>
            </w:r>
            <w:r w:rsidR="00CC7785">
              <w:t xml:space="preserve"> </w:t>
            </w:r>
            <w:r w:rsidRPr="00162242">
              <w:t>/</w:t>
            </w:r>
            <w:r w:rsidR="00CC7785">
              <w:t xml:space="preserve"> </w:t>
            </w:r>
            <w:r w:rsidRPr="00162242">
              <w:t>GUI Test</w:t>
            </w:r>
          </w:p>
        </w:tc>
        <w:tc>
          <w:tcPr>
            <w:tcW w:w="7830" w:type="dxa"/>
          </w:tcPr>
          <w:p w14:paraId="4800C08D" w14:textId="77777777" w:rsidR="008E00FC" w:rsidRPr="006551D8" w:rsidRDefault="008E00FC" w:rsidP="00FF7A6A">
            <w:pPr>
              <w:jc w:val="left"/>
            </w:pPr>
            <w:r w:rsidRPr="00162242">
              <w:t>Testing by showing someone a problem (or a test failure), rather than just describing it increases clarity and understanding. This type of testing is particularly well suited for environments that deploy agile methods in their development of software, since agile methods require greater communication between testers and developers and collaboration within small teams.</w:t>
            </w:r>
          </w:p>
        </w:tc>
      </w:tr>
      <w:tr w:rsidR="008E00FC" w:rsidRPr="00162242" w14:paraId="682596BF" w14:textId="77777777" w:rsidTr="00FF7A6A">
        <w:trPr>
          <w:trHeight w:val="360"/>
        </w:trPr>
        <w:tc>
          <w:tcPr>
            <w:tcW w:w="1695" w:type="dxa"/>
          </w:tcPr>
          <w:p w14:paraId="5753AE3E" w14:textId="77777777" w:rsidR="008E00FC" w:rsidRPr="00162242" w:rsidRDefault="008E00FC" w:rsidP="00FF7A6A">
            <w:pPr>
              <w:jc w:val="left"/>
            </w:pPr>
            <w:r w:rsidRPr="00162242">
              <w:t>Gray Box Test</w:t>
            </w:r>
          </w:p>
        </w:tc>
        <w:tc>
          <w:tcPr>
            <w:tcW w:w="7830" w:type="dxa"/>
          </w:tcPr>
          <w:p w14:paraId="40506AFF" w14:textId="77777777" w:rsidR="008E00FC" w:rsidRPr="006551D8" w:rsidRDefault="008E00FC" w:rsidP="00FF7A6A">
            <w:pPr>
              <w:jc w:val="left"/>
            </w:pPr>
            <w:r w:rsidRPr="00162242">
              <w:t xml:space="preserve">Test that involves having knowledge of internal data structures and algorithms for purposes of designing tests, while executing those tests at the user or black-box level. The tester is not required to have full access to the software's source code between two modules, where only the interfaces are the only part that system exposed to the test. By knowing the underlying concepts of how the software works, the tester makes better-informed testing choices while testing the software from outside. </w:t>
            </w:r>
          </w:p>
        </w:tc>
      </w:tr>
    </w:tbl>
    <w:p w14:paraId="0514FCA0" w14:textId="77777777" w:rsidR="008E00FC" w:rsidRPr="006551D8" w:rsidRDefault="008E00FC" w:rsidP="008E00FC">
      <w:pPr>
        <w:pStyle w:val="BodyText"/>
        <w:rPr>
          <w:rFonts w:ascii="Times New Roman" w:eastAsia="Times New Roman" w:hAnsi="Times New Roman"/>
          <w:color w:val="auto"/>
        </w:rPr>
      </w:pPr>
    </w:p>
    <w:p w14:paraId="112C346F" w14:textId="77777777" w:rsidR="008E00FC" w:rsidRPr="003D6B12" w:rsidRDefault="008E00FC" w:rsidP="003D6B12">
      <w:pPr>
        <w:pStyle w:val="AppendixHeader"/>
      </w:pPr>
      <w:bookmarkStart w:id="75" w:name="_Toc433017684"/>
      <w:bookmarkStart w:id="76" w:name="_Toc436581106"/>
      <w:bookmarkStart w:id="77" w:name="_Toc39068496"/>
      <w:bookmarkStart w:id="78" w:name="_Toc41557306"/>
      <w:r w:rsidRPr="003D6B12">
        <w:lastRenderedPageBreak/>
        <w:t>Test Types Example Guide</w:t>
      </w:r>
      <w:bookmarkEnd w:id="75"/>
      <w:bookmarkEnd w:id="76"/>
      <w:bookmarkEnd w:id="77"/>
      <w:bookmarkEnd w:id="78"/>
      <w:r w:rsidRPr="003D6B12">
        <w:t xml:space="preserve"> </w:t>
      </w:r>
    </w:p>
    <w:tbl>
      <w:tblPr>
        <w:tblW w:w="9525" w:type="dxa"/>
        <w:tblInd w:w="1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477"/>
        <w:gridCol w:w="7048"/>
      </w:tblGrid>
      <w:tr w:rsidR="008E00FC" w:rsidRPr="00162242" w14:paraId="7AB65807" w14:textId="77777777" w:rsidTr="00CC7785">
        <w:trPr>
          <w:trHeight w:val="360"/>
        </w:trPr>
        <w:tc>
          <w:tcPr>
            <w:tcW w:w="2477" w:type="dxa"/>
            <w:shd w:val="clear" w:color="auto" w:fill="D9E2F3" w:themeFill="accent1" w:themeFillTint="33"/>
          </w:tcPr>
          <w:p w14:paraId="07670D9F" w14:textId="77777777" w:rsidR="008E00FC" w:rsidRPr="00162242" w:rsidRDefault="008E00FC" w:rsidP="003D6B12">
            <w:pPr>
              <w:jc w:val="left"/>
            </w:pPr>
            <w:r w:rsidRPr="00162242">
              <w:t>Test Types</w:t>
            </w:r>
          </w:p>
        </w:tc>
        <w:tc>
          <w:tcPr>
            <w:tcW w:w="7048" w:type="dxa"/>
            <w:shd w:val="clear" w:color="auto" w:fill="D9E2F3" w:themeFill="accent1" w:themeFillTint="33"/>
          </w:tcPr>
          <w:p w14:paraId="17823EF7" w14:textId="77777777" w:rsidR="008E00FC" w:rsidRPr="00162242" w:rsidRDefault="008E00FC" w:rsidP="0022624E">
            <w:r w:rsidRPr="00162242">
              <w:t>Description</w:t>
            </w:r>
          </w:p>
        </w:tc>
      </w:tr>
      <w:tr w:rsidR="008E00FC" w:rsidRPr="00162242" w14:paraId="26F4FE3A" w14:textId="77777777" w:rsidTr="00CC7785">
        <w:trPr>
          <w:trHeight w:val="360"/>
        </w:trPr>
        <w:tc>
          <w:tcPr>
            <w:tcW w:w="2477" w:type="dxa"/>
          </w:tcPr>
          <w:p w14:paraId="405BFDA1" w14:textId="77777777" w:rsidR="008E00FC" w:rsidRPr="00162242" w:rsidRDefault="008E00FC" w:rsidP="003D6B12">
            <w:pPr>
              <w:jc w:val="left"/>
            </w:pPr>
            <w:r w:rsidRPr="00162242">
              <w:t>Load Test</w:t>
            </w:r>
          </w:p>
        </w:tc>
        <w:tc>
          <w:tcPr>
            <w:tcW w:w="7048" w:type="dxa"/>
          </w:tcPr>
          <w:p w14:paraId="241DD159" w14:textId="77777777" w:rsidR="008E00FC" w:rsidRPr="00162242" w:rsidRDefault="008E00FC" w:rsidP="0022624E">
            <w:r w:rsidRPr="00162242">
              <w:t xml:space="preserve">Primarily concerned with testing that the system can continue to operate under a specific load and scale whether that be large quantities of data or </w:t>
            </w:r>
            <w:proofErr w:type="gramStart"/>
            <w:r w:rsidRPr="00162242">
              <w:t>a large number of</w:t>
            </w:r>
            <w:proofErr w:type="gramEnd"/>
            <w:r w:rsidRPr="00162242">
              <w:t xml:space="preserve"> users.</w:t>
            </w:r>
          </w:p>
        </w:tc>
      </w:tr>
      <w:tr w:rsidR="008E00FC" w:rsidRPr="00162242" w14:paraId="60E7C9B7" w14:textId="77777777" w:rsidTr="00CC7785">
        <w:trPr>
          <w:trHeight w:val="360"/>
        </w:trPr>
        <w:tc>
          <w:tcPr>
            <w:tcW w:w="2477" w:type="dxa"/>
          </w:tcPr>
          <w:p w14:paraId="1FC9C812" w14:textId="77777777" w:rsidR="008E00FC" w:rsidRPr="00162242" w:rsidRDefault="008E00FC" w:rsidP="003D6B12">
            <w:pPr>
              <w:jc w:val="left"/>
            </w:pPr>
            <w:r w:rsidRPr="00162242">
              <w:t>Stress Test</w:t>
            </w:r>
          </w:p>
        </w:tc>
        <w:tc>
          <w:tcPr>
            <w:tcW w:w="7048" w:type="dxa"/>
          </w:tcPr>
          <w:p w14:paraId="1B0D1B94" w14:textId="77777777" w:rsidR="008E00FC" w:rsidRPr="00162242" w:rsidRDefault="008E00FC" w:rsidP="0022624E">
            <w:r w:rsidRPr="00162242">
              <w:t xml:space="preserve">A way to test reliability under unexpected or heavy workloads. </w:t>
            </w:r>
          </w:p>
        </w:tc>
      </w:tr>
      <w:tr w:rsidR="008E00FC" w:rsidRPr="00162242" w14:paraId="48D8A1C0" w14:textId="77777777" w:rsidTr="00CC7785">
        <w:trPr>
          <w:trHeight w:val="360"/>
        </w:trPr>
        <w:tc>
          <w:tcPr>
            <w:tcW w:w="2477" w:type="dxa"/>
          </w:tcPr>
          <w:p w14:paraId="3732603A" w14:textId="77777777" w:rsidR="008E00FC" w:rsidRPr="00162242" w:rsidRDefault="008E00FC" w:rsidP="003D6B12">
            <w:pPr>
              <w:jc w:val="left"/>
            </w:pPr>
            <w:r w:rsidRPr="00162242">
              <w:t>Stability Test</w:t>
            </w:r>
          </w:p>
        </w:tc>
        <w:tc>
          <w:tcPr>
            <w:tcW w:w="7048" w:type="dxa"/>
          </w:tcPr>
          <w:p w14:paraId="22A25662" w14:textId="77777777" w:rsidR="008E00FC" w:rsidRPr="00162242" w:rsidRDefault="008E00FC" w:rsidP="0022624E">
            <w:r w:rsidRPr="00162242">
              <w:t>Specific load or endurance testing that checks to see if the software can continuously function well in or above an acceptable period.</w:t>
            </w:r>
          </w:p>
        </w:tc>
      </w:tr>
      <w:tr w:rsidR="008E00FC" w:rsidRPr="00162242" w14:paraId="516AD2D1" w14:textId="77777777" w:rsidTr="00CC7785">
        <w:trPr>
          <w:trHeight w:val="360"/>
        </w:trPr>
        <w:tc>
          <w:tcPr>
            <w:tcW w:w="2477" w:type="dxa"/>
          </w:tcPr>
          <w:p w14:paraId="39C22CC6" w14:textId="77777777" w:rsidR="008E00FC" w:rsidRPr="00162242" w:rsidRDefault="008E00FC" w:rsidP="003D6B12">
            <w:pPr>
              <w:jc w:val="left"/>
            </w:pPr>
            <w:r w:rsidRPr="00162242">
              <w:t>Installation Test</w:t>
            </w:r>
          </w:p>
        </w:tc>
        <w:tc>
          <w:tcPr>
            <w:tcW w:w="7048" w:type="dxa"/>
          </w:tcPr>
          <w:p w14:paraId="693C8297" w14:textId="77777777" w:rsidR="008E00FC" w:rsidRPr="00162242" w:rsidRDefault="008E00FC" w:rsidP="0022624E">
            <w:r w:rsidRPr="00162242">
              <w:t>Assures that the system installation and that it is working on the hardware.</w:t>
            </w:r>
          </w:p>
        </w:tc>
      </w:tr>
      <w:tr w:rsidR="008E00FC" w:rsidRPr="00162242" w14:paraId="3EF9C497" w14:textId="77777777" w:rsidTr="00CC7785">
        <w:trPr>
          <w:trHeight w:val="360"/>
        </w:trPr>
        <w:tc>
          <w:tcPr>
            <w:tcW w:w="2477" w:type="dxa"/>
          </w:tcPr>
          <w:p w14:paraId="0A266E5A" w14:textId="77777777" w:rsidR="008E00FC" w:rsidRPr="00162242" w:rsidRDefault="008E00FC" w:rsidP="003D6B12">
            <w:pPr>
              <w:jc w:val="left"/>
            </w:pPr>
            <w:r w:rsidRPr="00162242">
              <w:t>Compatibility Test</w:t>
            </w:r>
          </w:p>
        </w:tc>
        <w:tc>
          <w:tcPr>
            <w:tcW w:w="7048" w:type="dxa"/>
          </w:tcPr>
          <w:p w14:paraId="7F641EAD" w14:textId="77777777" w:rsidR="008E00FC" w:rsidRPr="006551D8" w:rsidRDefault="008E00FC" w:rsidP="0022624E">
            <w:r w:rsidRPr="006551D8">
              <w:t xml:space="preserve">Check the </w:t>
            </w:r>
            <w:hyperlink r:id="rId21" w:tooltip="Computer compatibility" w:history="1">
              <w:r w:rsidRPr="006551D8">
                <w:t>compatibility</w:t>
              </w:r>
            </w:hyperlink>
            <w:r w:rsidRPr="006551D8">
              <w:t xml:space="preserve"> with other </w:t>
            </w:r>
            <w:hyperlink r:id="rId22" w:tooltip="Application software" w:history="1">
              <w:r w:rsidRPr="006551D8">
                <w:t>application software</w:t>
              </w:r>
            </w:hyperlink>
            <w:r w:rsidRPr="006551D8">
              <w:t xml:space="preserve">, </w:t>
            </w:r>
            <w:hyperlink r:id="rId23" w:tooltip="Operating system" w:history="1">
              <w:r w:rsidRPr="006551D8">
                <w:t>operating systems</w:t>
              </w:r>
            </w:hyperlink>
            <w:r w:rsidRPr="006551D8">
              <w:t xml:space="preserve"> or target environments that differ greatly from the original i.e. GUI application intended to be run on the desktop now being required to become a web application on a browser</w:t>
            </w:r>
          </w:p>
        </w:tc>
      </w:tr>
      <w:tr w:rsidR="008E00FC" w:rsidRPr="00162242" w14:paraId="2DABDF81" w14:textId="77777777" w:rsidTr="00CC7785">
        <w:trPr>
          <w:trHeight w:val="360"/>
        </w:trPr>
        <w:tc>
          <w:tcPr>
            <w:tcW w:w="2477" w:type="dxa"/>
          </w:tcPr>
          <w:p w14:paraId="0EF7A482" w14:textId="77777777" w:rsidR="008E00FC" w:rsidRPr="00162242" w:rsidRDefault="008E00FC" w:rsidP="003D6B12">
            <w:pPr>
              <w:jc w:val="left"/>
            </w:pPr>
            <w:r w:rsidRPr="00162242">
              <w:t>Development Test</w:t>
            </w:r>
          </w:p>
        </w:tc>
        <w:tc>
          <w:tcPr>
            <w:tcW w:w="7048" w:type="dxa"/>
          </w:tcPr>
          <w:p w14:paraId="4D6EC5EC" w14:textId="77777777" w:rsidR="008E00FC" w:rsidRPr="00162242" w:rsidRDefault="008E00FC" w:rsidP="0022624E">
            <w:r w:rsidRPr="00162242">
              <w:t>Software development process that involves synchronized application of a broad spectrum of defect prevention and detection strategies in order to reduce software development risks, time, and costs.</w:t>
            </w:r>
          </w:p>
        </w:tc>
      </w:tr>
      <w:tr w:rsidR="008E00FC" w:rsidRPr="00162242" w14:paraId="159BDC85" w14:textId="77777777" w:rsidTr="00CC7785">
        <w:trPr>
          <w:trHeight w:val="360"/>
        </w:trPr>
        <w:tc>
          <w:tcPr>
            <w:tcW w:w="2477" w:type="dxa"/>
          </w:tcPr>
          <w:p w14:paraId="35AA1980" w14:textId="77777777" w:rsidR="008E00FC" w:rsidRPr="00162242" w:rsidRDefault="008E00FC" w:rsidP="003D6B12">
            <w:pPr>
              <w:jc w:val="left"/>
            </w:pPr>
            <w:r w:rsidRPr="00162242">
              <w:t>Usability Test</w:t>
            </w:r>
          </w:p>
        </w:tc>
        <w:tc>
          <w:tcPr>
            <w:tcW w:w="7048" w:type="dxa"/>
          </w:tcPr>
          <w:p w14:paraId="59A121D5" w14:textId="77777777" w:rsidR="008E00FC" w:rsidRPr="00162242" w:rsidRDefault="008E00FC" w:rsidP="0022624E">
            <w:r w:rsidRPr="00162242">
              <w:t>Check if the user interface is easy to use and understand. It is concerned mainly with the use of the application and its usability.</w:t>
            </w:r>
          </w:p>
        </w:tc>
      </w:tr>
      <w:tr w:rsidR="008E00FC" w:rsidRPr="00162242" w14:paraId="2BBDBDDE" w14:textId="77777777" w:rsidTr="00CC7785">
        <w:trPr>
          <w:trHeight w:val="360"/>
        </w:trPr>
        <w:tc>
          <w:tcPr>
            <w:tcW w:w="2477" w:type="dxa"/>
          </w:tcPr>
          <w:p w14:paraId="1767A2A0" w14:textId="77777777" w:rsidR="008E00FC" w:rsidRPr="00162242" w:rsidRDefault="008E00FC" w:rsidP="003D6B12">
            <w:pPr>
              <w:jc w:val="left"/>
            </w:pPr>
            <w:r w:rsidRPr="00162242">
              <w:t>Sanity Test</w:t>
            </w:r>
          </w:p>
        </w:tc>
        <w:tc>
          <w:tcPr>
            <w:tcW w:w="7048" w:type="dxa"/>
          </w:tcPr>
          <w:p w14:paraId="7DD69276" w14:textId="77777777" w:rsidR="008E00FC" w:rsidRPr="00162242" w:rsidRDefault="008E00FC" w:rsidP="0022624E">
            <w:r w:rsidRPr="00162242">
              <w:t>Determines whether it is reasonable to proceed with further testing.</w:t>
            </w:r>
          </w:p>
        </w:tc>
      </w:tr>
      <w:tr w:rsidR="008E00FC" w:rsidRPr="00162242" w14:paraId="0CA85FD3" w14:textId="77777777" w:rsidTr="00CC7785">
        <w:trPr>
          <w:trHeight w:val="431"/>
        </w:trPr>
        <w:tc>
          <w:tcPr>
            <w:tcW w:w="2477" w:type="dxa"/>
          </w:tcPr>
          <w:p w14:paraId="2929B103" w14:textId="77777777" w:rsidR="008E00FC" w:rsidRPr="00162242" w:rsidRDefault="008E00FC" w:rsidP="003D6B12">
            <w:pPr>
              <w:jc w:val="left"/>
            </w:pPr>
            <w:r w:rsidRPr="00162242">
              <w:t>Smoke Test</w:t>
            </w:r>
          </w:p>
        </w:tc>
        <w:tc>
          <w:tcPr>
            <w:tcW w:w="7048" w:type="dxa"/>
          </w:tcPr>
          <w:p w14:paraId="3F787EE1" w14:textId="77777777" w:rsidR="008E00FC" w:rsidRPr="00162242" w:rsidRDefault="008E00FC" w:rsidP="0022624E">
            <w:r w:rsidRPr="00162242">
              <w:t>Consists of minimal attempts to operate the software, designed to determine whether there are any basic problems that will prevent it from working at all</w:t>
            </w:r>
          </w:p>
        </w:tc>
      </w:tr>
      <w:tr w:rsidR="008E00FC" w:rsidRPr="00162242" w14:paraId="23A907CC" w14:textId="77777777" w:rsidTr="00CC7785">
        <w:trPr>
          <w:trHeight w:val="431"/>
        </w:trPr>
        <w:tc>
          <w:tcPr>
            <w:tcW w:w="2477" w:type="dxa"/>
          </w:tcPr>
          <w:p w14:paraId="3270CC36" w14:textId="77777777" w:rsidR="008E00FC" w:rsidRPr="00162242" w:rsidRDefault="008E00FC" w:rsidP="003D6B12">
            <w:pPr>
              <w:jc w:val="left"/>
            </w:pPr>
            <w:r w:rsidRPr="00162242">
              <w:t>Regression Test</w:t>
            </w:r>
          </w:p>
        </w:tc>
        <w:tc>
          <w:tcPr>
            <w:tcW w:w="7048" w:type="dxa"/>
          </w:tcPr>
          <w:p w14:paraId="2C57140D" w14:textId="77777777" w:rsidR="008E00FC" w:rsidRPr="00162242" w:rsidRDefault="008E00FC" w:rsidP="0022624E">
            <w:r w:rsidRPr="00162242">
              <w:t>Focuses on finding defects after a major code change has occurred.  It seeks to uncover software regressions, as degraded or lost features, including old bugs that have come back. Regressions occur whenever software functionality that was previously working, correctly, stops working as intended.</w:t>
            </w:r>
          </w:p>
        </w:tc>
      </w:tr>
      <w:tr w:rsidR="008E00FC" w:rsidRPr="00162242" w14:paraId="023A66B1" w14:textId="77777777" w:rsidTr="00CC7785">
        <w:trPr>
          <w:trHeight w:val="431"/>
        </w:trPr>
        <w:tc>
          <w:tcPr>
            <w:tcW w:w="2477" w:type="dxa"/>
          </w:tcPr>
          <w:p w14:paraId="269CE51E" w14:textId="77777777" w:rsidR="008E00FC" w:rsidRPr="00162242" w:rsidRDefault="008E00FC" w:rsidP="003D6B12">
            <w:pPr>
              <w:jc w:val="left"/>
            </w:pPr>
            <w:r w:rsidRPr="00162242">
              <w:t>Recovery Test</w:t>
            </w:r>
          </w:p>
        </w:tc>
        <w:tc>
          <w:tcPr>
            <w:tcW w:w="7048" w:type="dxa"/>
          </w:tcPr>
          <w:p w14:paraId="6C0E78BA" w14:textId="77777777" w:rsidR="008E00FC" w:rsidRPr="00162242" w:rsidRDefault="008E00FC" w:rsidP="0022624E">
            <w:r>
              <w:t>Test activity on</w:t>
            </w:r>
            <w:r w:rsidRPr="00162242">
              <w:t xml:space="preserve"> how well an application </w:t>
            </w:r>
            <w:proofErr w:type="gramStart"/>
            <w:r w:rsidRPr="00162242">
              <w:t>is able to</w:t>
            </w:r>
            <w:proofErr w:type="gramEnd"/>
            <w:r w:rsidRPr="00162242">
              <w:t xml:space="preserve"> recover from crashes, hardware failures and other similar problems.</w:t>
            </w:r>
          </w:p>
        </w:tc>
      </w:tr>
      <w:tr w:rsidR="008E00FC" w:rsidRPr="00162242" w14:paraId="0D655522" w14:textId="77777777" w:rsidTr="00CC7785">
        <w:trPr>
          <w:trHeight w:val="431"/>
        </w:trPr>
        <w:tc>
          <w:tcPr>
            <w:tcW w:w="2477" w:type="dxa"/>
          </w:tcPr>
          <w:p w14:paraId="1582562A" w14:textId="77777777" w:rsidR="008E00FC" w:rsidRPr="00162242" w:rsidRDefault="008E00FC" w:rsidP="003D6B12">
            <w:pPr>
              <w:jc w:val="left"/>
            </w:pPr>
            <w:r w:rsidRPr="00162242">
              <w:t>Automated Test</w:t>
            </w:r>
          </w:p>
        </w:tc>
        <w:tc>
          <w:tcPr>
            <w:tcW w:w="7048" w:type="dxa"/>
          </w:tcPr>
          <w:p w14:paraId="44305623" w14:textId="77777777" w:rsidR="008E00FC" w:rsidRPr="00162242" w:rsidRDefault="008E00FC" w:rsidP="0022624E">
            <w:r w:rsidRPr="00162242">
              <w:t xml:space="preserve">The use of special </w:t>
            </w:r>
            <w:hyperlink r:id="rId24" w:tooltip="Software" w:history="1">
              <w:r w:rsidRPr="006551D8">
                <w:t>software</w:t>
              </w:r>
            </w:hyperlink>
            <w:r w:rsidRPr="00162242">
              <w:t xml:space="preserve"> (separate from the software being tested) to control the execution of tests and the comparison of actual outcomes with predicted outcomes.</w:t>
            </w:r>
          </w:p>
        </w:tc>
      </w:tr>
      <w:tr w:rsidR="008E00FC" w:rsidRPr="00162242" w14:paraId="0526E886" w14:textId="77777777" w:rsidTr="00CC7785">
        <w:trPr>
          <w:trHeight w:val="431"/>
        </w:trPr>
        <w:tc>
          <w:tcPr>
            <w:tcW w:w="2477" w:type="dxa"/>
          </w:tcPr>
          <w:p w14:paraId="037FB9B8" w14:textId="77777777" w:rsidR="008E00FC" w:rsidRPr="00162242" w:rsidRDefault="008E00FC" w:rsidP="003D6B12">
            <w:pPr>
              <w:jc w:val="left"/>
            </w:pPr>
            <w:r w:rsidRPr="00162242">
              <w:t>Destructive Test</w:t>
            </w:r>
          </w:p>
        </w:tc>
        <w:tc>
          <w:tcPr>
            <w:tcW w:w="7048" w:type="dxa"/>
          </w:tcPr>
          <w:p w14:paraId="56047C71" w14:textId="77777777" w:rsidR="008E00FC" w:rsidRPr="00162242" w:rsidRDefault="008E00FC" w:rsidP="0022624E">
            <w:r w:rsidRPr="00162242">
              <w:t xml:space="preserve">Attempts to cause the software or a sub-system to fail. It verifies that the software functions properly even when it receives invalid or </w:t>
            </w:r>
            <w:r w:rsidRPr="00162242">
              <w:lastRenderedPageBreak/>
              <w:t>unexpected inputs, thereby establishing the robustness of input validation and error-management routines.</w:t>
            </w:r>
          </w:p>
        </w:tc>
      </w:tr>
      <w:tr w:rsidR="008E00FC" w:rsidRPr="00162242" w14:paraId="4E47992D" w14:textId="77777777" w:rsidTr="00CC7785">
        <w:trPr>
          <w:trHeight w:val="431"/>
        </w:trPr>
        <w:tc>
          <w:tcPr>
            <w:tcW w:w="2477" w:type="dxa"/>
          </w:tcPr>
          <w:p w14:paraId="40B31E9E" w14:textId="77777777" w:rsidR="008E00FC" w:rsidRPr="00162242" w:rsidRDefault="008E00FC" w:rsidP="003D6B12">
            <w:pPr>
              <w:jc w:val="left"/>
            </w:pPr>
            <w:r w:rsidRPr="00162242">
              <w:lastRenderedPageBreak/>
              <w:t>Quality Assurance (Q.A.)</w:t>
            </w:r>
          </w:p>
        </w:tc>
        <w:tc>
          <w:tcPr>
            <w:tcW w:w="7048" w:type="dxa"/>
          </w:tcPr>
          <w:p w14:paraId="32AA673F" w14:textId="77777777" w:rsidR="008E00FC" w:rsidRPr="00162242" w:rsidRDefault="008E00FC" w:rsidP="0022624E">
            <w:r w:rsidRPr="00162242">
              <w:t xml:space="preserve">Quality checks that prevents mistakes or defects in the system by avoiding problems when delivering solutions or services to customers. </w:t>
            </w:r>
          </w:p>
        </w:tc>
      </w:tr>
      <w:tr w:rsidR="008E00FC" w:rsidRPr="00162242" w14:paraId="7B47BAFA" w14:textId="77777777" w:rsidTr="00CC7785">
        <w:trPr>
          <w:trHeight w:val="431"/>
        </w:trPr>
        <w:tc>
          <w:tcPr>
            <w:tcW w:w="2477" w:type="dxa"/>
          </w:tcPr>
          <w:p w14:paraId="2BCC4384" w14:textId="77777777" w:rsidR="008E00FC" w:rsidRPr="00162242" w:rsidRDefault="008E00FC" w:rsidP="003D6B12">
            <w:pPr>
              <w:jc w:val="left"/>
            </w:pPr>
            <w:r w:rsidRPr="00162242">
              <w:t>Acceptance Test</w:t>
            </w:r>
          </w:p>
        </w:tc>
        <w:tc>
          <w:tcPr>
            <w:tcW w:w="7048" w:type="dxa"/>
          </w:tcPr>
          <w:p w14:paraId="5646F592" w14:textId="77777777" w:rsidR="008E00FC" w:rsidRPr="00162242" w:rsidRDefault="008E00FC" w:rsidP="0022624E">
            <w:r w:rsidRPr="00162242">
              <w:t>Acceptance testing performed by the customers, often in their lab environment on their own hardware also known as user acceptance testing (UAT).</w:t>
            </w:r>
          </w:p>
        </w:tc>
      </w:tr>
      <w:tr w:rsidR="008E00FC" w:rsidRPr="00162242" w14:paraId="0840AC4E" w14:textId="77777777" w:rsidTr="00CC7785">
        <w:trPr>
          <w:trHeight w:val="431"/>
        </w:trPr>
        <w:tc>
          <w:tcPr>
            <w:tcW w:w="2477" w:type="dxa"/>
          </w:tcPr>
          <w:p w14:paraId="09DCF9F7" w14:textId="77777777" w:rsidR="008E00FC" w:rsidRPr="00162242" w:rsidRDefault="008E00FC" w:rsidP="003D6B12">
            <w:pPr>
              <w:jc w:val="left"/>
            </w:pPr>
            <w:r w:rsidRPr="00162242">
              <w:t>User Interface (UI) Test</w:t>
            </w:r>
          </w:p>
        </w:tc>
        <w:tc>
          <w:tcPr>
            <w:tcW w:w="7048" w:type="dxa"/>
          </w:tcPr>
          <w:p w14:paraId="7D6E36FE" w14:textId="77777777" w:rsidR="008E00FC" w:rsidRPr="00162242" w:rsidRDefault="008E00FC" w:rsidP="0022624E">
            <w:r w:rsidRPr="00162242">
              <w:t>The process of testing a product</w:t>
            </w:r>
            <w:r>
              <w:t>’</w:t>
            </w:r>
            <w:r w:rsidRPr="00162242">
              <w:t xml:space="preserve">s graphical user interface to ensure it meets its specifications. </w:t>
            </w:r>
          </w:p>
        </w:tc>
      </w:tr>
      <w:tr w:rsidR="008E00FC" w:rsidRPr="00162242" w14:paraId="0B35B1E3" w14:textId="77777777" w:rsidTr="00CC7785">
        <w:trPr>
          <w:trHeight w:val="431"/>
        </w:trPr>
        <w:tc>
          <w:tcPr>
            <w:tcW w:w="2477" w:type="dxa"/>
          </w:tcPr>
          <w:p w14:paraId="341EF3E5" w14:textId="77777777" w:rsidR="008E00FC" w:rsidRPr="00162242" w:rsidRDefault="008E00FC" w:rsidP="003D6B12">
            <w:pPr>
              <w:jc w:val="left"/>
            </w:pPr>
            <w:r w:rsidRPr="00162242">
              <w:t>User Experience (UX) Test</w:t>
            </w:r>
          </w:p>
        </w:tc>
        <w:tc>
          <w:tcPr>
            <w:tcW w:w="7048" w:type="dxa"/>
          </w:tcPr>
          <w:p w14:paraId="227F5D94" w14:textId="77777777" w:rsidR="008E00FC" w:rsidRPr="00162242" w:rsidRDefault="008E00FC" w:rsidP="0022624E">
            <w:r w:rsidRPr="00162242">
              <w:t>User experience test that involves a person</w:t>
            </w:r>
            <w:r>
              <w:t>’</w:t>
            </w:r>
            <w:r w:rsidRPr="00162242">
              <w:t xml:space="preserve">s behaviors, attitudes, and emotions about using a particular </w:t>
            </w:r>
            <w:hyperlink r:id="rId25" w:tooltip="Product (business)" w:history="1">
              <w:r w:rsidRPr="006551D8">
                <w:t>product</w:t>
              </w:r>
            </w:hyperlink>
            <w:r w:rsidRPr="00162242">
              <w:t xml:space="preserve">, </w:t>
            </w:r>
            <w:hyperlink r:id="rId26" w:tooltip="System" w:history="1">
              <w:r w:rsidRPr="006551D8">
                <w:t>system</w:t>
              </w:r>
            </w:hyperlink>
            <w:r w:rsidRPr="00162242">
              <w:t xml:space="preserve"> or service.</w:t>
            </w:r>
          </w:p>
        </w:tc>
      </w:tr>
      <w:tr w:rsidR="008E00FC" w:rsidRPr="00162242" w14:paraId="04BBF37F" w14:textId="77777777" w:rsidTr="00CC7785">
        <w:trPr>
          <w:trHeight w:val="431"/>
        </w:trPr>
        <w:tc>
          <w:tcPr>
            <w:tcW w:w="2477" w:type="dxa"/>
          </w:tcPr>
          <w:p w14:paraId="25F61102" w14:textId="77777777" w:rsidR="008E00FC" w:rsidRPr="00162242" w:rsidRDefault="008E00FC" w:rsidP="003D6B12">
            <w:pPr>
              <w:jc w:val="left"/>
            </w:pPr>
            <w:r w:rsidRPr="00162242">
              <w:t>Security Test</w:t>
            </w:r>
          </w:p>
        </w:tc>
        <w:tc>
          <w:tcPr>
            <w:tcW w:w="7048" w:type="dxa"/>
          </w:tcPr>
          <w:p w14:paraId="6BF72E66" w14:textId="77777777" w:rsidR="008E00FC" w:rsidRPr="00162242" w:rsidRDefault="008E00FC" w:rsidP="0022624E">
            <w:r w:rsidRPr="00162242">
              <w:t>Essential for software that processes confidential data to prevent system intrusion by hackers.</w:t>
            </w:r>
          </w:p>
        </w:tc>
      </w:tr>
      <w:tr w:rsidR="008E00FC" w:rsidRPr="00162242" w14:paraId="1F6A6BD7" w14:textId="77777777" w:rsidTr="00CC7785">
        <w:trPr>
          <w:trHeight w:val="431"/>
        </w:trPr>
        <w:tc>
          <w:tcPr>
            <w:tcW w:w="2477" w:type="dxa"/>
          </w:tcPr>
          <w:p w14:paraId="39790D1A" w14:textId="77777777" w:rsidR="008E00FC" w:rsidRPr="00162242" w:rsidRDefault="008E00FC" w:rsidP="003D6B12">
            <w:pPr>
              <w:jc w:val="left"/>
            </w:pPr>
            <w:r w:rsidRPr="00162242">
              <w:t>Accessibility Test</w:t>
            </w:r>
          </w:p>
        </w:tc>
        <w:tc>
          <w:tcPr>
            <w:tcW w:w="7048" w:type="dxa"/>
          </w:tcPr>
          <w:p w14:paraId="73F88099" w14:textId="77777777" w:rsidR="008E00FC" w:rsidRPr="00162242" w:rsidRDefault="008E00FC" w:rsidP="0022624E">
            <w:r w:rsidRPr="00162242">
              <w:t>Compliance test with web accessibility initiative, 508 Test and disabilities act of 1990.</w:t>
            </w:r>
          </w:p>
        </w:tc>
      </w:tr>
      <w:tr w:rsidR="008E00FC" w:rsidRPr="00162242" w14:paraId="1A37AD26" w14:textId="77777777" w:rsidTr="00CC7785">
        <w:trPr>
          <w:trHeight w:val="431"/>
        </w:trPr>
        <w:tc>
          <w:tcPr>
            <w:tcW w:w="2477" w:type="dxa"/>
          </w:tcPr>
          <w:p w14:paraId="50B7CD21" w14:textId="23676E31" w:rsidR="008E00FC" w:rsidRPr="00162242" w:rsidRDefault="008E00FC" w:rsidP="003D6B12">
            <w:pPr>
              <w:jc w:val="left"/>
            </w:pPr>
            <w:r w:rsidRPr="00162242">
              <w:t>Internationalization</w:t>
            </w:r>
            <w:r w:rsidR="003D6B12">
              <w:t xml:space="preserve"> </w:t>
            </w:r>
            <w:r w:rsidRPr="00162242">
              <w:t>/</w:t>
            </w:r>
            <w:r w:rsidR="003D6B12">
              <w:t xml:space="preserve"> </w:t>
            </w:r>
            <w:r w:rsidRPr="00162242">
              <w:t>Localization Test</w:t>
            </w:r>
          </w:p>
        </w:tc>
        <w:tc>
          <w:tcPr>
            <w:tcW w:w="7048" w:type="dxa"/>
          </w:tcPr>
          <w:p w14:paraId="36454368" w14:textId="77777777" w:rsidR="008E00FC" w:rsidRPr="00162242" w:rsidRDefault="008E00FC" w:rsidP="0022624E">
            <w:r w:rsidRPr="00162242">
              <w:t xml:space="preserve">General ability of software to be </w:t>
            </w:r>
            <w:hyperlink r:id="rId27" w:tooltip="Internationalization and localization" w:history="1">
              <w:r w:rsidRPr="006551D8">
                <w:t>internationalized or</w:t>
              </w:r>
            </w:hyperlink>
            <w:r w:rsidRPr="00162242">
              <w:t xml:space="preserve"> translated into a new language or adapted for a new culture Alpha Test- is simulated or actual operational testing by potential users/customers or an independent test team at the developers</w:t>
            </w:r>
            <w:r>
              <w:t>’</w:t>
            </w:r>
            <w:r w:rsidRPr="00162242">
              <w:t xml:space="preserve"> site. Alpha testing is often employed for off-the-shelf software as a form of internal acceptance testing, before the software goes to beta testing</w:t>
            </w:r>
          </w:p>
        </w:tc>
      </w:tr>
      <w:tr w:rsidR="008E00FC" w:rsidRPr="00162242" w14:paraId="3422CFC4" w14:textId="77777777" w:rsidTr="00CC7785">
        <w:trPr>
          <w:trHeight w:val="431"/>
        </w:trPr>
        <w:tc>
          <w:tcPr>
            <w:tcW w:w="2477" w:type="dxa"/>
          </w:tcPr>
          <w:p w14:paraId="64FA3F67" w14:textId="77777777" w:rsidR="008E00FC" w:rsidRPr="00162242" w:rsidRDefault="008E00FC" w:rsidP="003D6B12">
            <w:pPr>
              <w:jc w:val="left"/>
            </w:pPr>
            <w:r w:rsidRPr="00162242">
              <w:t>Beta Test</w:t>
            </w:r>
          </w:p>
        </w:tc>
        <w:tc>
          <w:tcPr>
            <w:tcW w:w="7048" w:type="dxa"/>
          </w:tcPr>
          <w:p w14:paraId="6F5F3FE3" w14:textId="77777777" w:rsidR="008E00FC" w:rsidRPr="00877B36" w:rsidRDefault="008E00FC" w:rsidP="0022624E">
            <w:r w:rsidRPr="00877B36">
              <w:t>After alpha testing and can be considered a form of external user acceptance testing. Beta version is usually released to a limited audience outside of the programming team known as beta testers.</w:t>
            </w:r>
          </w:p>
        </w:tc>
      </w:tr>
      <w:tr w:rsidR="008E00FC" w:rsidRPr="00162242" w14:paraId="79B26941" w14:textId="77777777" w:rsidTr="00CC7785">
        <w:trPr>
          <w:trHeight w:val="431"/>
        </w:trPr>
        <w:tc>
          <w:tcPr>
            <w:tcW w:w="2477" w:type="dxa"/>
          </w:tcPr>
          <w:p w14:paraId="3689660C" w14:textId="77777777" w:rsidR="008E00FC" w:rsidRPr="00162242" w:rsidRDefault="008E00FC" w:rsidP="003D6B12">
            <w:pPr>
              <w:jc w:val="left"/>
            </w:pPr>
            <w:r w:rsidRPr="00162242">
              <w:t>API Test</w:t>
            </w:r>
          </w:p>
        </w:tc>
        <w:tc>
          <w:tcPr>
            <w:tcW w:w="7048" w:type="dxa"/>
          </w:tcPr>
          <w:p w14:paraId="501CBE03" w14:textId="77777777" w:rsidR="008E00FC" w:rsidRPr="00877B36" w:rsidRDefault="008E00FC" w:rsidP="0022624E">
            <w:r w:rsidRPr="00877B36">
              <w:t>A type of software testing that involves testing APIs directly and as part of integration testing to determine if they meet expectations for functionality, reliability, performance, and security</w:t>
            </w:r>
          </w:p>
        </w:tc>
      </w:tr>
      <w:tr w:rsidR="008E00FC" w:rsidRPr="00162242" w14:paraId="607226AC" w14:textId="77777777" w:rsidTr="00CC7785">
        <w:trPr>
          <w:trHeight w:val="431"/>
        </w:trPr>
        <w:tc>
          <w:tcPr>
            <w:tcW w:w="2477" w:type="dxa"/>
          </w:tcPr>
          <w:p w14:paraId="4C7CDF98" w14:textId="77777777" w:rsidR="008E00FC" w:rsidRPr="00162242" w:rsidRDefault="008E00FC" w:rsidP="003D6B12">
            <w:pPr>
              <w:jc w:val="left"/>
            </w:pPr>
            <w:r w:rsidRPr="00162242">
              <w:t>Concurrent Test</w:t>
            </w:r>
          </w:p>
        </w:tc>
        <w:tc>
          <w:tcPr>
            <w:tcW w:w="7048" w:type="dxa"/>
          </w:tcPr>
          <w:p w14:paraId="6D9AA328" w14:textId="77777777" w:rsidR="008E00FC" w:rsidRPr="00162242" w:rsidRDefault="008E00FC" w:rsidP="0022624E">
            <w:r w:rsidRPr="00162242">
              <w:t>The focus is more on what the performance is like when continuously running with normal input and under normal operati</w:t>
            </w:r>
            <w:r>
              <w:t>on as opposed to stress testing</w:t>
            </w:r>
            <w:r w:rsidRPr="00162242">
              <w:t xml:space="preserve"> or fuzz testing</w:t>
            </w:r>
          </w:p>
        </w:tc>
      </w:tr>
      <w:tr w:rsidR="008E00FC" w:rsidRPr="00162242" w14:paraId="51F9034C" w14:textId="77777777" w:rsidTr="00CC7785">
        <w:trPr>
          <w:trHeight w:val="431"/>
        </w:trPr>
        <w:tc>
          <w:tcPr>
            <w:tcW w:w="2477" w:type="dxa"/>
          </w:tcPr>
          <w:p w14:paraId="1642791E" w14:textId="77777777" w:rsidR="008E00FC" w:rsidRPr="00162242" w:rsidRDefault="008E00FC" w:rsidP="003D6B12">
            <w:pPr>
              <w:jc w:val="left"/>
            </w:pPr>
            <w:r w:rsidRPr="00162242">
              <w:t>Conformance Test</w:t>
            </w:r>
          </w:p>
        </w:tc>
        <w:tc>
          <w:tcPr>
            <w:tcW w:w="7048" w:type="dxa"/>
          </w:tcPr>
          <w:p w14:paraId="0F2D2534" w14:textId="77777777" w:rsidR="008E00FC" w:rsidRPr="00162242" w:rsidRDefault="008E00FC" w:rsidP="0022624E">
            <w:r w:rsidRPr="00162242">
              <w:t>Verifies that a product performs according to its specified standards for example compilers are tested to determine whether they meet the recognized standard for that language.</w:t>
            </w:r>
          </w:p>
        </w:tc>
      </w:tr>
      <w:tr w:rsidR="008E00FC" w:rsidRPr="00162242" w14:paraId="0AD0AE60" w14:textId="77777777" w:rsidTr="00CC7785">
        <w:trPr>
          <w:trHeight w:val="431"/>
        </w:trPr>
        <w:tc>
          <w:tcPr>
            <w:tcW w:w="2477" w:type="dxa"/>
          </w:tcPr>
          <w:p w14:paraId="5900586B" w14:textId="77777777" w:rsidR="008E00FC" w:rsidRPr="00162242" w:rsidRDefault="008E00FC" w:rsidP="003D6B12">
            <w:pPr>
              <w:jc w:val="left"/>
            </w:pPr>
            <w:r w:rsidRPr="00162242">
              <w:t>Requirement Test</w:t>
            </w:r>
          </w:p>
        </w:tc>
        <w:tc>
          <w:tcPr>
            <w:tcW w:w="7048" w:type="dxa"/>
          </w:tcPr>
          <w:p w14:paraId="7D4CEA97" w14:textId="77777777" w:rsidR="008E00FC" w:rsidRPr="00162242" w:rsidRDefault="008E00FC" w:rsidP="0022624E">
            <w:r w:rsidRPr="00162242">
              <w:t xml:space="preserve">Test against the requirement capabilities of the software </w:t>
            </w:r>
          </w:p>
        </w:tc>
      </w:tr>
      <w:tr w:rsidR="008E00FC" w:rsidRPr="00162242" w14:paraId="7391454B" w14:textId="77777777" w:rsidTr="00CC7785">
        <w:trPr>
          <w:trHeight w:val="431"/>
        </w:trPr>
        <w:tc>
          <w:tcPr>
            <w:tcW w:w="2477" w:type="dxa"/>
          </w:tcPr>
          <w:p w14:paraId="02BE54BF" w14:textId="77777777" w:rsidR="008E00FC" w:rsidRPr="00162242" w:rsidRDefault="008E00FC" w:rsidP="003D6B12">
            <w:pPr>
              <w:jc w:val="left"/>
            </w:pPr>
            <w:r>
              <w:t>Penetration Test</w:t>
            </w:r>
          </w:p>
        </w:tc>
        <w:tc>
          <w:tcPr>
            <w:tcW w:w="7048" w:type="dxa"/>
          </w:tcPr>
          <w:p w14:paraId="5AC5DBE2" w14:textId="77777777" w:rsidR="008E00FC" w:rsidRPr="00162242" w:rsidRDefault="008E00FC" w:rsidP="0022624E">
            <w:r>
              <w:t>Testing methods which evaluates the security of a computer system or network by simulating an attack from malicious source</w:t>
            </w:r>
          </w:p>
        </w:tc>
      </w:tr>
      <w:tr w:rsidR="008E00FC" w:rsidRPr="00162242" w14:paraId="51F7DE26" w14:textId="77777777" w:rsidTr="00CC7785">
        <w:trPr>
          <w:trHeight w:val="431"/>
        </w:trPr>
        <w:tc>
          <w:tcPr>
            <w:tcW w:w="2477" w:type="dxa"/>
          </w:tcPr>
          <w:p w14:paraId="271C3713" w14:textId="77777777" w:rsidR="008E00FC" w:rsidRDefault="008E00FC" w:rsidP="003D6B12">
            <w:pPr>
              <w:jc w:val="left"/>
            </w:pPr>
            <w:r>
              <w:lastRenderedPageBreak/>
              <w:t>Platform Test</w:t>
            </w:r>
          </w:p>
        </w:tc>
        <w:tc>
          <w:tcPr>
            <w:tcW w:w="7048" w:type="dxa"/>
          </w:tcPr>
          <w:p w14:paraId="00798BE1" w14:textId="25C02EB7" w:rsidR="008E00FC" w:rsidRDefault="008E00FC" w:rsidP="0022624E">
            <w:r>
              <w:t>Techniques that tests an application for portability across different platform i.e. browser compatibility (Internet Explorer, Mozilla Firefox, Safari</w:t>
            </w:r>
            <w:r w:rsidR="003D6B12">
              <w:t>,</w:t>
            </w:r>
            <w:r>
              <w:t xml:space="preserve"> etc.</w:t>
            </w:r>
            <w:r w:rsidR="003D6B12">
              <w:t>)</w:t>
            </w:r>
          </w:p>
        </w:tc>
      </w:tr>
    </w:tbl>
    <w:p w14:paraId="2D12467A" w14:textId="77777777" w:rsidR="008E00FC" w:rsidRPr="00162242" w:rsidRDefault="008E00FC" w:rsidP="008E00FC">
      <w:pPr>
        <w:pStyle w:val="BodyText"/>
      </w:pPr>
    </w:p>
    <w:p w14:paraId="31268020" w14:textId="77777777" w:rsidR="008E00FC" w:rsidRPr="00EA552A" w:rsidRDefault="008E00FC" w:rsidP="008E00FC">
      <w:pPr>
        <w:pStyle w:val="AppendixHeader"/>
      </w:pPr>
      <w:bookmarkStart w:id="79" w:name="_Toc433017685"/>
      <w:bookmarkStart w:id="80" w:name="_Toc436581107"/>
      <w:bookmarkStart w:id="81" w:name="_Toc39068497"/>
      <w:bookmarkStart w:id="82" w:name="_Toc41557307"/>
      <w:bookmarkEnd w:id="71"/>
      <w:r w:rsidRPr="00EA552A">
        <w:lastRenderedPageBreak/>
        <w:t>Acronyms</w:t>
      </w:r>
      <w:bookmarkEnd w:id="72"/>
      <w:bookmarkEnd w:id="73"/>
      <w:bookmarkEnd w:id="79"/>
      <w:bookmarkEnd w:id="80"/>
      <w:bookmarkEnd w:id="81"/>
      <w:bookmarkEnd w:id="82"/>
    </w:p>
    <w:tbl>
      <w:tblPr>
        <w:tblStyle w:val="TableGrid"/>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115" w:type="dxa"/>
          <w:right w:w="115" w:type="dxa"/>
        </w:tblCellMar>
        <w:tblLook w:val="0600" w:firstRow="0" w:lastRow="0" w:firstColumn="0" w:lastColumn="0" w:noHBand="1" w:noVBand="1"/>
      </w:tblPr>
      <w:tblGrid>
        <w:gridCol w:w="1977"/>
        <w:gridCol w:w="7363"/>
      </w:tblGrid>
      <w:tr w:rsidR="008E00FC" w:rsidRPr="00CC7785" w14:paraId="2BFC7635" w14:textId="77777777" w:rsidTr="00FF7A6A">
        <w:trPr>
          <w:cantSplit/>
          <w:tblHeader/>
          <w:jc w:val="center"/>
        </w:trPr>
        <w:tc>
          <w:tcPr>
            <w:tcW w:w="1977" w:type="dxa"/>
            <w:shd w:val="clear" w:color="auto" w:fill="D9E2F3" w:themeFill="accent1" w:themeFillTint="33"/>
            <w:vAlign w:val="center"/>
          </w:tcPr>
          <w:p w14:paraId="12447D77" w14:textId="77777777" w:rsidR="008E00FC" w:rsidRPr="00CC7785" w:rsidRDefault="008E00FC" w:rsidP="00CC7785">
            <w:pPr>
              <w:jc w:val="left"/>
            </w:pPr>
            <w:r w:rsidRPr="00CC7785">
              <w:t>Acronym</w:t>
            </w:r>
          </w:p>
        </w:tc>
        <w:tc>
          <w:tcPr>
            <w:tcW w:w="7363" w:type="dxa"/>
            <w:shd w:val="clear" w:color="auto" w:fill="D9E2F3" w:themeFill="accent1" w:themeFillTint="33"/>
            <w:vAlign w:val="center"/>
          </w:tcPr>
          <w:p w14:paraId="688E0902" w14:textId="77777777" w:rsidR="008E00FC" w:rsidRPr="00CC7785" w:rsidRDefault="008E00FC" w:rsidP="00CC7785">
            <w:pPr>
              <w:jc w:val="left"/>
            </w:pPr>
            <w:r w:rsidRPr="00CC7785">
              <w:t>Definition</w:t>
            </w:r>
          </w:p>
        </w:tc>
      </w:tr>
    </w:tbl>
    <w:tbl>
      <w:tblPr>
        <w:tblStyle w:val="TableGrid1"/>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115" w:type="dxa"/>
          <w:right w:w="115" w:type="dxa"/>
        </w:tblCellMar>
        <w:tblLook w:val="0600" w:firstRow="0" w:lastRow="0" w:firstColumn="0" w:lastColumn="0" w:noHBand="1" w:noVBand="1"/>
      </w:tblPr>
      <w:tblGrid>
        <w:gridCol w:w="1977"/>
        <w:gridCol w:w="7363"/>
      </w:tblGrid>
      <w:tr w:rsidR="003C64AA" w:rsidRPr="00CC7785" w14:paraId="3E0C7CE5" w14:textId="77777777" w:rsidTr="00AD0623">
        <w:trPr>
          <w:jc w:val="center"/>
        </w:trPr>
        <w:tc>
          <w:tcPr>
            <w:tcW w:w="1977" w:type="dxa"/>
          </w:tcPr>
          <w:p w14:paraId="020D77B6" w14:textId="77777777" w:rsidR="003C64AA" w:rsidRPr="00CC7785" w:rsidRDefault="003C64AA" w:rsidP="00CC7785">
            <w:pPr>
              <w:jc w:val="left"/>
              <w:rPr>
                <w:bCs/>
              </w:rPr>
            </w:pPr>
            <w:r w:rsidRPr="00CC7785">
              <w:rPr>
                <w:bCs/>
              </w:rPr>
              <w:t>AC</w:t>
            </w:r>
          </w:p>
        </w:tc>
        <w:tc>
          <w:tcPr>
            <w:tcW w:w="7363" w:type="dxa"/>
          </w:tcPr>
          <w:p w14:paraId="59B63497" w14:textId="77777777" w:rsidR="003C64AA" w:rsidRPr="00CC7785" w:rsidRDefault="003C64AA" w:rsidP="00CC7785">
            <w:pPr>
              <w:jc w:val="left"/>
            </w:pPr>
            <w:r w:rsidRPr="00CC7785">
              <w:t>Account Management</w:t>
            </w:r>
          </w:p>
        </w:tc>
      </w:tr>
      <w:tr w:rsidR="003C64AA" w:rsidRPr="00CC7785" w14:paraId="0AAF633B" w14:textId="77777777" w:rsidTr="00AD0623">
        <w:trPr>
          <w:jc w:val="center"/>
        </w:trPr>
        <w:tc>
          <w:tcPr>
            <w:tcW w:w="1977" w:type="dxa"/>
          </w:tcPr>
          <w:p w14:paraId="0020273A" w14:textId="77777777" w:rsidR="003C64AA" w:rsidRPr="00CC7785" w:rsidRDefault="003C64AA" w:rsidP="00CC7785">
            <w:pPr>
              <w:jc w:val="left"/>
              <w:rPr>
                <w:bCs/>
              </w:rPr>
            </w:pPr>
            <w:r w:rsidRPr="00CC7785">
              <w:rPr>
                <w:bCs/>
              </w:rPr>
              <w:t>AI</w:t>
            </w:r>
          </w:p>
        </w:tc>
        <w:tc>
          <w:tcPr>
            <w:tcW w:w="7363" w:type="dxa"/>
          </w:tcPr>
          <w:p w14:paraId="6C8D7ADD" w14:textId="77777777" w:rsidR="003C64AA" w:rsidRPr="00CC7785" w:rsidRDefault="003C64AA" w:rsidP="00CC7785">
            <w:pPr>
              <w:jc w:val="left"/>
            </w:pPr>
            <w:r w:rsidRPr="00CC7785">
              <w:t>Artiﬁcial Intelligence</w:t>
            </w:r>
          </w:p>
        </w:tc>
      </w:tr>
      <w:tr w:rsidR="003C64AA" w:rsidRPr="00CC7785" w14:paraId="1B8F0D29" w14:textId="77777777" w:rsidTr="00AD0623">
        <w:trPr>
          <w:jc w:val="center"/>
        </w:trPr>
        <w:tc>
          <w:tcPr>
            <w:tcW w:w="1977" w:type="dxa"/>
          </w:tcPr>
          <w:p w14:paraId="057E825D" w14:textId="77777777" w:rsidR="003C64AA" w:rsidRPr="00CC7785" w:rsidRDefault="003C64AA" w:rsidP="00CC7785">
            <w:pPr>
              <w:jc w:val="left"/>
            </w:pPr>
            <w:r w:rsidRPr="00CC7785">
              <w:rPr>
                <w:bCs/>
              </w:rPr>
              <w:t>AU</w:t>
            </w:r>
            <w:r w:rsidRPr="00CC7785" w:rsidDel="009739FC">
              <w:rPr>
                <w:bCs/>
              </w:rPr>
              <w:t xml:space="preserve"> </w:t>
            </w:r>
          </w:p>
        </w:tc>
        <w:tc>
          <w:tcPr>
            <w:tcW w:w="7363" w:type="dxa"/>
          </w:tcPr>
          <w:p w14:paraId="615BD88A" w14:textId="77777777" w:rsidR="003C64AA" w:rsidRPr="00CC7785" w:rsidRDefault="003C64AA" w:rsidP="00CC7785">
            <w:pPr>
              <w:jc w:val="left"/>
            </w:pPr>
            <w:r w:rsidRPr="00CC7785">
              <w:t xml:space="preserve">Auditing Requirements </w:t>
            </w:r>
          </w:p>
        </w:tc>
      </w:tr>
      <w:tr w:rsidR="00CC7785" w:rsidRPr="00CC7785" w14:paraId="4D03A927" w14:textId="77777777" w:rsidTr="00AD0623">
        <w:trPr>
          <w:jc w:val="center"/>
        </w:trPr>
        <w:tc>
          <w:tcPr>
            <w:tcW w:w="1977" w:type="dxa"/>
          </w:tcPr>
          <w:p w14:paraId="5CEE243A" w14:textId="6609A304" w:rsidR="00CC7785" w:rsidRPr="00CC7785" w:rsidRDefault="00CC7785" w:rsidP="00CC7785">
            <w:pPr>
              <w:jc w:val="left"/>
              <w:rPr>
                <w:bCs/>
              </w:rPr>
            </w:pPr>
            <w:r>
              <w:rPr>
                <w:bCs/>
              </w:rPr>
              <w:t>CAT</w:t>
            </w:r>
          </w:p>
        </w:tc>
        <w:tc>
          <w:tcPr>
            <w:tcW w:w="7363" w:type="dxa"/>
          </w:tcPr>
          <w:p w14:paraId="36F0C007" w14:textId="2BB5AE3C" w:rsidR="00CC7785" w:rsidRPr="00CC7785" w:rsidRDefault="00CC7785" w:rsidP="00CC7785">
            <w:pPr>
              <w:jc w:val="left"/>
            </w:pPr>
            <w:r>
              <w:t>Center for Applied Technology</w:t>
            </w:r>
          </w:p>
        </w:tc>
      </w:tr>
      <w:tr w:rsidR="003C64AA" w:rsidRPr="00CC7785" w14:paraId="02A4E728" w14:textId="77777777" w:rsidTr="00AD0623">
        <w:trPr>
          <w:jc w:val="center"/>
        </w:trPr>
        <w:tc>
          <w:tcPr>
            <w:tcW w:w="1977" w:type="dxa"/>
          </w:tcPr>
          <w:p w14:paraId="59F8AE5E" w14:textId="77777777" w:rsidR="003C64AA" w:rsidRPr="00CC7785" w:rsidRDefault="003C64AA" w:rsidP="00CC7785">
            <w:pPr>
              <w:jc w:val="left"/>
            </w:pPr>
            <w:r w:rsidRPr="00CC7785">
              <w:rPr>
                <w:bCs/>
              </w:rPr>
              <w:t>CIO</w:t>
            </w:r>
          </w:p>
        </w:tc>
        <w:tc>
          <w:tcPr>
            <w:tcW w:w="7363" w:type="dxa"/>
          </w:tcPr>
          <w:p w14:paraId="34462923" w14:textId="77777777" w:rsidR="003C64AA" w:rsidRPr="00CC7785" w:rsidRDefault="003C64AA" w:rsidP="00CC7785">
            <w:pPr>
              <w:jc w:val="left"/>
            </w:pPr>
            <w:r w:rsidRPr="00CC7785">
              <w:t>Chief Information Officer</w:t>
            </w:r>
          </w:p>
        </w:tc>
      </w:tr>
      <w:tr w:rsidR="003C64AA" w:rsidRPr="00CC7785" w14:paraId="136589BE" w14:textId="77777777" w:rsidTr="00AD0623">
        <w:trPr>
          <w:jc w:val="center"/>
        </w:trPr>
        <w:tc>
          <w:tcPr>
            <w:tcW w:w="1977" w:type="dxa"/>
          </w:tcPr>
          <w:p w14:paraId="0B4488EE" w14:textId="77777777" w:rsidR="003C64AA" w:rsidRPr="00CC7785" w:rsidRDefault="003C64AA" w:rsidP="00CC7785">
            <w:pPr>
              <w:jc w:val="left"/>
              <w:rPr>
                <w:bCs/>
              </w:rPr>
            </w:pPr>
            <w:r w:rsidRPr="00CC7785">
              <w:t>CM</w:t>
            </w:r>
          </w:p>
        </w:tc>
        <w:tc>
          <w:tcPr>
            <w:tcW w:w="7363" w:type="dxa"/>
          </w:tcPr>
          <w:p w14:paraId="5F45CA0F" w14:textId="77777777" w:rsidR="003C64AA" w:rsidRPr="00CC7785" w:rsidRDefault="003C64AA" w:rsidP="00CC7785">
            <w:pPr>
              <w:jc w:val="left"/>
            </w:pPr>
            <w:r w:rsidRPr="00CC7785">
              <w:t>Configuration Management</w:t>
            </w:r>
          </w:p>
        </w:tc>
      </w:tr>
      <w:tr w:rsidR="003C64AA" w:rsidRPr="00CC7785" w14:paraId="183CF973" w14:textId="77777777" w:rsidTr="00AD0623">
        <w:trPr>
          <w:jc w:val="center"/>
        </w:trPr>
        <w:tc>
          <w:tcPr>
            <w:tcW w:w="1977" w:type="dxa"/>
          </w:tcPr>
          <w:p w14:paraId="39620295" w14:textId="77777777" w:rsidR="003C64AA" w:rsidRPr="00CC7785" w:rsidRDefault="003C64AA" w:rsidP="00CC7785">
            <w:pPr>
              <w:jc w:val="left"/>
              <w:rPr>
                <w:bCs/>
              </w:rPr>
            </w:pPr>
            <w:r w:rsidRPr="00CC7785">
              <w:t>CSV</w:t>
            </w:r>
          </w:p>
        </w:tc>
        <w:tc>
          <w:tcPr>
            <w:tcW w:w="7363" w:type="dxa"/>
          </w:tcPr>
          <w:p w14:paraId="0009EFB1" w14:textId="77777777" w:rsidR="003C64AA" w:rsidRPr="00CC7785" w:rsidRDefault="003C64AA" w:rsidP="00CC7785">
            <w:pPr>
              <w:jc w:val="left"/>
            </w:pPr>
            <w:r w:rsidRPr="00CC7785">
              <w:t>Common-separate Value</w:t>
            </w:r>
          </w:p>
        </w:tc>
      </w:tr>
      <w:tr w:rsidR="003C64AA" w:rsidRPr="00CC7785" w14:paraId="0C81FFBD" w14:textId="77777777" w:rsidTr="00AD0623">
        <w:trPr>
          <w:jc w:val="center"/>
        </w:trPr>
        <w:tc>
          <w:tcPr>
            <w:tcW w:w="1977" w:type="dxa"/>
          </w:tcPr>
          <w:p w14:paraId="763A6154" w14:textId="77777777" w:rsidR="003C64AA" w:rsidRPr="00CC7785" w:rsidRDefault="003C64AA" w:rsidP="00CC7785">
            <w:pPr>
              <w:jc w:val="left"/>
            </w:pPr>
            <w:r w:rsidRPr="00CC7785">
              <w:t>FISMATIC</w:t>
            </w:r>
          </w:p>
        </w:tc>
        <w:tc>
          <w:tcPr>
            <w:tcW w:w="7363" w:type="dxa"/>
          </w:tcPr>
          <w:p w14:paraId="38B4D5FC" w14:textId="77777777" w:rsidR="003C64AA" w:rsidRPr="00CC7785" w:rsidRDefault="003C64AA" w:rsidP="00CC7785">
            <w:pPr>
              <w:jc w:val="left"/>
            </w:pPr>
            <w:r w:rsidRPr="00CC7785">
              <w:t>Federal Information Systems Management Assessment Tool for Intelligent Compliance</w:t>
            </w:r>
            <w:r w:rsidRPr="00CC7785" w:rsidDel="00032492">
              <w:t xml:space="preserve"> </w:t>
            </w:r>
          </w:p>
        </w:tc>
      </w:tr>
      <w:tr w:rsidR="003C64AA" w:rsidRPr="00CC7785" w14:paraId="2E6B2F43" w14:textId="77777777" w:rsidTr="00AD0623">
        <w:trPr>
          <w:jc w:val="center"/>
        </w:trPr>
        <w:tc>
          <w:tcPr>
            <w:tcW w:w="1977" w:type="dxa"/>
          </w:tcPr>
          <w:p w14:paraId="723CAB4E" w14:textId="77777777" w:rsidR="003C64AA" w:rsidRPr="00CC7785" w:rsidRDefault="003C64AA" w:rsidP="00CC7785">
            <w:pPr>
              <w:jc w:val="left"/>
            </w:pPr>
            <w:r w:rsidRPr="00CC7785">
              <w:t>IA</w:t>
            </w:r>
            <w:r w:rsidRPr="00CC7785" w:rsidDel="00032492">
              <w:t xml:space="preserve"> </w:t>
            </w:r>
          </w:p>
        </w:tc>
        <w:tc>
          <w:tcPr>
            <w:tcW w:w="7363" w:type="dxa"/>
          </w:tcPr>
          <w:p w14:paraId="1C84D1A4" w14:textId="77777777" w:rsidR="003C64AA" w:rsidRPr="00CC7785" w:rsidRDefault="003C64AA" w:rsidP="00CC7785">
            <w:pPr>
              <w:jc w:val="left"/>
            </w:pPr>
            <w:r w:rsidRPr="00CC7785">
              <w:t xml:space="preserve">Identification and Authentication </w:t>
            </w:r>
          </w:p>
        </w:tc>
      </w:tr>
      <w:tr w:rsidR="003C64AA" w:rsidRPr="00CC7785" w14:paraId="3B6622E6" w14:textId="77777777" w:rsidTr="00AD0623">
        <w:trPr>
          <w:jc w:val="center"/>
        </w:trPr>
        <w:tc>
          <w:tcPr>
            <w:tcW w:w="1977" w:type="dxa"/>
          </w:tcPr>
          <w:p w14:paraId="6100D708" w14:textId="77777777" w:rsidR="003C64AA" w:rsidRPr="00CC7785" w:rsidRDefault="003C64AA" w:rsidP="00CC7785">
            <w:pPr>
              <w:jc w:val="left"/>
            </w:pPr>
            <w:r w:rsidRPr="00CC7785">
              <w:t>ISSO</w:t>
            </w:r>
          </w:p>
        </w:tc>
        <w:tc>
          <w:tcPr>
            <w:tcW w:w="7363" w:type="dxa"/>
          </w:tcPr>
          <w:p w14:paraId="784648DC" w14:textId="77777777" w:rsidR="003C64AA" w:rsidRPr="00CC7785" w:rsidRDefault="003C64AA" w:rsidP="00CC7785">
            <w:pPr>
              <w:jc w:val="left"/>
            </w:pPr>
            <w:r w:rsidRPr="00CC7785">
              <w:t>Information System Security Officer</w:t>
            </w:r>
          </w:p>
        </w:tc>
      </w:tr>
      <w:tr w:rsidR="003C64AA" w:rsidRPr="00CC7785" w14:paraId="3CAC73BA" w14:textId="77777777" w:rsidTr="00AD0623">
        <w:trPr>
          <w:jc w:val="center"/>
        </w:trPr>
        <w:tc>
          <w:tcPr>
            <w:tcW w:w="1977" w:type="dxa"/>
          </w:tcPr>
          <w:p w14:paraId="58559883" w14:textId="77777777" w:rsidR="003C64AA" w:rsidRPr="00CC7785" w:rsidRDefault="003C64AA" w:rsidP="00CC7785">
            <w:pPr>
              <w:jc w:val="left"/>
            </w:pPr>
            <w:r w:rsidRPr="00CC7785">
              <w:t>NIST</w:t>
            </w:r>
          </w:p>
        </w:tc>
        <w:tc>
          <w:tcPr>
            <w:tcW w:w="7363" w:type="dxa"/>
          </w:tcPr>
          <w:p w14:paraId="66C8B3F4" w14:textId="77777777" w:rsidR="003C64AA" w:rsidRPr="00CC7785" w:rsidRDefault="003C64AA" w:rsidP="00CC7785">
            <w:pPr>
              <w:jc w:val="left"/>
            </w:pPr>
            <w:r w:rsidRPr="00CC7785">
              <w:t>National Institute of Standards and Technology</w:t>
            </w:r>
          </w:p>
        </w:tc>
      </w:tr>
      <w:tr w:rsidR="003C64AA" w:rsidRPr="00CC7785" w14:paraId="6D85F115" w14:textId="77777777" w:rsidTr="00AD0623">
        <w:trPr>
          <w:jc w:val="center"/>
        </w:trPr>
        <w:tc>
          <w:tcPr>
            <w:tcW w:w="1977" w:type="dxa"/>
          </w:tcPr>
          <w:p w14:paraId="3EE0897A" w14:textId="77777777" w:rsidR="003C64AA" w:rsidRPr="00CC7785" w:rsidRDefault="003C64AA" w:rsidP="00CC7785">
            <w:pPr>
              <w:jc w:val="left"/>
            </w:pPr>
            <w:r w:rsidRPr="00CC7785">
              <w:t>OIS</w:t>
            </w:r>
          </w:p>
        </w:tc>
        <w:tc>
          <w:tcPr>
            <w:tcW w:w="7363" w:type="dxa"/>
          </w:tcPr>
          <w:p w14:paraId="4706DE2B" w14:textId="77777777" w:rsidR="003C64AA" w:rsidRPr="00CC7785" w:rsidRDefault="003C64AA" w:rsidP="00CC7785">
            <w:pPr>
              <w:jc w:val="left"/>
            </w:pPr>
            <w:r w:rsidRPr="00CC7785">
              <w:t>Office of Information Security</w:t>
            </w:r>
          </w:p>
        </w:tc>
      </w:tr>
      <w:tr w:rsidR="003C64AA" w:rsidRPr="00CC7785" w14:paraId="1A3671C4" w14:textId="77777777" w:rsidTr="00AD0623">
        <w:trPr>
          <w:jc w:val="center"/>
        </w:trPr>
        <w:tc>
          <w:tcPr>
            <w:tcW w:w="1977" w:type="dxa"/>
          </w:tcPr>
          <w:p w14:paraId="467EAE30" w14:textId="77777777" w:rsidR="003C64AA" w:rsidRPr="00CC7785" w:rsidRDefault="003C64AA" w:rsidP="00CC7785">
            <w:pPr>
              <w:jc w:val="left"/>
            </w:pPr>
            <w:r w:rsidRPr="00CC7785">
              <w:t>PIK</w:t>
            </w:r>
            <w:r w:rsidRPr="00CC7785" w:rsidDel="00032492">
              <w:t xml:space="preserve"> </w:t>
            </w:r>
          </w:p>
        </w:tc>
        <w:tc>
          <w:tcPr>
            <w:tcW w:w="7363" w:type="dxa"/>
          </w:tcPr>
          <w:p w14:paraId="04ED2F26" w14:textId="77777777" w:rsidR="003C64AA" w:rsidRPr="00CC7785" w:rsidRDefault="003C64AA" w:rsidP="00CC7785">
            <w:pPr>
              <w:jc w:val="left"/>
            </w:pPr>
            <w:r w:rsidRPr="00CC7785">
              <w:rPr>
                <w:color w:val="000000"/>
                <w:lang w:val="en"/>
              </w:rPr>
              <w:t>Protected Identification Key</w:t>
            </w:r>
            <w:r w:rsidRPr="00CC7785" w:rsidDel="00032492">
              <w:t xml:space="preserve"> </w:t>
            </w:r>
          </w:p>
        </w:tc>
      </w:tr>
      <w:tr w:rsidR="003C64AA" w:rsidRPr="00CC7785" w14:paraId="4B9E935E" w14:textId="77777777" w:rsidTr="00AD0623">
        <w:trPr>
          <w:jc w:val="center"/>
        </w:trPr>
        <w:tc>
          <w:tcPr>
            <w:tcW w:w="1977" w:type="dxa"/>
          </w:tcPr>
          <w:p w14:paraId="35B71F15" w14:textId="77777777" w:rsidR="003C64AA" w:rsidRPr="00CC7785" w:rsidRDefault="003C64AA" w:rsidP="00CC7785">
            <w:pPr>
              <w:jc w:val="left"/>
            </w:pPr>
            <w:proofErr w:type="spellStart"/>
            <w:r w:rsidRPr="00CC7785">
              <w:t>PoC</w:t>
            </w:r>
            <w:proofErr w:type="spellEnd"/>
          </w:p>
        </w:tc>
        <w:tc>
          <w:tcPr>
            <w:tcW w:w="7363" w:type="dxa"/>
          </w:tcPr>
          <w:p w14:paraId="4D3028EB" w14:textId="77777777" w:rsidR="003C64AA" w:rsidRPr="00CC7785" w:rsidRDefault="003C64AA" w:rsidP="00CC7785">
            <w:pPr>
              <w:pStyle w:val="NormalWeb"/>
              <w:rPr>
                <w:highlight w:val="yellow"/>
              </w:rPr>
            </w:pPr>
            <w:r w:rsidRPr="00CC7785">
              <w:rPr>
                <w:color w:val="000000"/>
                <w:lang w:val="en"/>
              </w:rPr>
              <w:t>Proof of Concept</w:t>
            </w:r>
          </w:p>
        </w:tc>
      </w:tr>
      <w:tr w:rsidR="003C64AA" w:rsidRPr="00CC7785" w14:paraId="0639F9D8" w14:textId="77777777" w:rsidTr="00AD0623">
        <w:trPr>
          <w:jc w:val="center"/>
        </w:trPr>
        <w:tc>
          <w:tcPr>
            <w:tcW w:w="1977" w:type="dxa"/>
          </w:tcPr>
          <w:p w14:paraId="1D884861" w14:textId="77777777" w:rsidR="003C64AA" w:rsidRPr="00CC7785" w:rsidRDefault="003C64AA" w:rsidP="00CC7785">
            <w:pPr>
              <w:jc w:val="left"/>
            </w:pPr>
            <w:r w:rsidRPr="00CC7785">
              <w:t>RMPS</w:t>
            </w:r>
          </w:p>
        </w:tc>
        <w:tc>
          <w:tcPr>
            <w:tcW w:w="7363" w:type="dxa"/>
          </w:tcPr>
          <w:p w14:paraId="104D72CE" w14:textId="77777777" w:rsidR="003C64AA" w:rsidRPr="00CC7785" w:rsidRDefault="003C64AA" w:rsidP="00CC7785">
            <w:pPr>
              <w:jc w:val="left"/>
            </w:pPr>
            <w:r w:rsidRPr="00CC7785">
              <w:rPr>
                <w:rStyle w:val="eop"/>
              </w:rPr>
              <w:t>Risk Management Program System</w:t>
            </w:r>
          </w:p>
        </w:tc>
      </w:tr>
      <w:tr w:rsidR="003C64AA" w:rsidRPr="00CC7785" w14:paraId="0B87527A" w14:textId="77777777" w:rsidTr="00AD0623">
        <w:trPr>
          <w:jc w:val="center"/>
        </w:trPr>
        <w:tc>
          <w:tcPr>
            <w:tcW w:w="1977" w:type="dxa"/>
          </w:tcPr>
          <w:p w14:paraId="79327F00" w14:textId="77777777" w:rsidR="003C64AA" w:rsidRPr="00CC7785" w:rsidRDefault="003C64AA" w:rsidP="00CC7785">
            <w:pPr>
              <w:jc w:val="left"/>
            </w:pPr>
            <w:r w:rsidRPr="00CC7785">
              <w:t xml:space="preserve">SC </w:t>
            </w:r>
          </w:p>
        </w:tc>
        <w:tc>
          <w:tcPr>
            <w:tcW w:w="7363" w:type="dxa"/>
          </w:tcPr>
          <w:p w14:paraId="213F114C" w14:textId="77777777" w:rsidR="003C64AA" w:rsidRPr="00CC7785" w:rsidRDefault="003C64AA" w:rsidP="00CC7785">
            <w:pPr>
              <w:jc w:val="left"/>
            </w:pPr>
            <w:r w:rsidRPr="00CC7785">
              <w:t>Plan System and Communications Protection</w:t>
            </w:r>
          </w:p>
        </w:tc>
      </w:tr>
      <w:tr w:rsidR="003C64AA" w:rsidRPr="00CC7785" w14:paraId="5C60E6F6" w14:textId="77777777" w:rsidTr="00AD0623">
        <w:trPr>
          <w:jc w:val="center"/>
        </w:trPr>
        <w:tc>
          <w:tcPr>
            <w:tcW w:w="1977" w:type="dxa"/>
          </w:tcPr>
          <w:p w14:paraId="6173B8D5" w14:textId="77777777" w:rsidR="003C64AA" w:rsidRPr="00CC7785" w:rsidRDefault="003C64AA" w:rsidP="00CC7785">
            <w:pPr>
              <w:jc w:val="left"/>
            </w:pPr>
            <w:r w:rsidRPr="00CC7785">
              <w:t>SI</w:t>
            </w:r>
            <w:r w:rsidRPr="00CC7785" w:rsidDel="00032492">
              <w:t xml:space="preserve"> </w:t>
            </w:r>
          </w:p>
        </w:tc>
        <w:tc>
          <w:tcPr>
            <w:tcW w:w="7363" w:type="dxa"/>
          </w:tcPr>
          <w:p w14:paraId="2F86AB28" w14:textId="77777777" w:rsidR="003C64AA" w:rsidRPr="00CC7785" w:rsidRDefault="003C64AA" w:rsidP="00CC7785">
            <w:pPr>
              <w:jc w:val="left"/>
            </w:pPr>
            <w:r w:rsidRPr="00CC7785">
              <w:t xml:space="preserve">System and Information Integrity </w:t>
            </w:r>
          </w:p>
        </w:tc>
      </w:tr>
      <w:tr w:rsidR="003C64AA" w:rsidRPr="00CC7785" w14:paraId="6A58AC0C" w14:textId="77777777" w:rsidTr="00AD0623">
        <w:trPr>
          <w:jc w:val="center"/>
        </w:trPr>
        <w:tc>
          <w:tcPr>
            <w:tcW w:w="1977" w:type="dxa"/>
          </w:tcPr>
          <w:p w14:paraId="0C894582" w14:textId="77777777" w:rsidR="003C64AA" w:rsidRPr="00CC7785" w:rsidRDefault="003C64AA" w:rsidP="00CC7785">
            <w:pPr>
              <w:jc w:val="left"/>
            </w:pPr>
            <w:r w:rsidRPr="00CC7785">
              <w:t>SP</w:t>
            </w:r>
          </w:p>
        </w:tc>
        <w:tc>
          <w:tcPr>
            <w:tcW w:w="7363" w:type="dxa"/>
          </w:tcPr>
          <w:p w14:paraId="093C536A" w14:textId="77777777" w:rsidR="003C64AA" w:rsidRPr="00CC7785" w:rsidRDefault="003C64AA" w:rsidP="00CC7785">
            <w:pPr>
              <w:jc w:val="left"/>
            </w:pPr>
            <w:r w:rsidRPr="00CC7785">
              <w:t>Special Publication</w:t>
            </w:r>
          </w:p>
        </w:tc>
      </w:tr>
      <w:tr w:rsidR="003C64AA" w:rsidRPr="00CC7785" w14:paraId="67E2FEB2" w14:textId="77777777" w:rsidTr="00AD0623">
        <w:trPr>
          <w:jc w:val="center"/>
        </w:trPr>
        <w:tc>
          <w:tcPr>
            <w:tcW w:w="1977" w:type="dxa"/>
          </w:tcPr>
          <w:p w14:paraId="66CD3E72" w14:textId="77777777" w:rsidR="003C64AA" w:rsidRPr="00CC7785" w:rsidRDefault="003C64AA" w:rsidP="00CC7785">
            <w:pPr>
              <w:jc w:val="left"/>
            </w:pPr>
            <w:r w:rsidRPr="00CC7785">
              <w:t>TEMP</w:t>
            </w:r>
          </w:p>
        </w:tc>
        <w:tc>
          <w:tcPr>
            <w:tcW w:w="7363" w:type="dxa"/>
          </w:tcPr>
          <w:p w14:paraId="6AE17F71" w14:textId="77777777" w:rsidR="003C64AA" w:rsidRPr="00CC7785" w:rsidRDefault="003C64AA" w:rsidP="00CC7785">
            <w:pPr>
              <w:jc w:val="left"/>
            </w:pPr>
            <w:r w:rsidRPr="00CC7785">
              <w:t>Test and Evaluation Management</w:t>
            </w:r>
          </w:p>
        </w:tc>
      </w:tr>
    </w:tbl>
    <w:p w14:paraId="3B02EB7E" w14:textId="77777777" w:rsidR="008E00FC" w:rsidRDefault="008E00FC" w:rsidP="0022624E"/>
    <w:p w14:paraId="7A110734" w14:textId="77777777" w:rsidR="008E00FC" w:rsidRDefault="008E00FC" w:rsidP="0022624E"/>
    <w:p w14:paraId="7A4E4C33" w14:textId="2B43EF78" w:rsidR="008E00FC" w:rsidRPr="00F40B3D" w:rsidRDefault="008E00FC" w:rsidP="003C64AA">
      <w:pPr>
        <w:pStyle w:val="AppendixHeader"/>
      </w:pPr>
      <w:bookmarkStart w:id="83" w:name="_Toc41557308"/>
      <w:r w:rsidRPr="00F40B3D">
        <w:lastRenderedPageBreak/>
        <w:t>Glossary</w:t>
      </w:r>
      <w:bookmarkEnd w:id="83"/>
    </w:p>
    <w:p w14:paraId="28CE398A" w14:textId="77777777" w:rsidR="008E00FC" w:rsidRDefault="008E00FC" w:rsidP="0022624E">
      <w:r w:rsidRPr="00F40B3D">
        <w:t>[Define terms used in the document that may not be familiar to all readers. The document author may add or remove rows in the table as necessary. For assistance with terms, see: ORMPE Project Management Glossary.]</w:t>
      </w:r>
    </w:p>
    <w:tbl>
      <w:tblPr>
        <w:tblStyle w:val="TableGrid"/>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115" w:type="dxa"/>
          <w:right w:w="115" w:type="dxa"/>
        </w:tblCellMar>
        <w:tblLook w:val="0600" w:firstRow="0" w:lastRow="0" w:firstColumn="0" w:lastColumn="0" w:noHBand="1" w:noVBand="1"/>
      </w:tblPr>
      <w:tblGrid>
        <w:gridCol w:w="2315"/>
        <w:gridCol w:w="7025"/>
      </w:tblGrid>
      <w:tr w:rsidR="008E00FC" w:rsidRPr="00F91E70" w14:paraId="148FEDAE" w14:textId="77777777" w:rsidTr="00AD0623">
        <w:trPr>
          <w:cantSplit/>
          <w:tblHeader/>
          <w:jc w:val="center"/>
        </w:trPr>
        <w:tc>
          <w:tcPr>
            <w:tcW w:w="2365" w:type="dxa"/>
            <w:shd w:val="clear" w:color="auto" w:fill="D9E2F3" w:themeFill="accent1" w:themeFillTint="33"/>
            <w:vAlign w:val="center"/>
          </w:tcPr>
          <w:p w14:paraId="0A822419" w14:textId="77777777" w:rsidR="008E00FC" w:rsidRPr="00F91E70" w:rsidRDefault="008E00FC" w:rsidP="0022624E">
            <w:r>
              <w:t>Term</w:t>
            </w:r>
          </w:p>
        </w:tc>
        <w:tc>
          <w:tcPr>
            <w:tcW w:w="7211" w:type="dxa"/>
            <w:shd w:val="clear" w:color="auto" w:fill="D9E2F3" w:themeFill="accent1" w:themeFillTint="33"/>
            <w:vAlign w:val="center"/>
          </w:tcPr>
          <w:p w14:paraId="3DAF9911" w14:textId="77777777" w:rsidR="008E00FC" w:rsidRPr="00F91E70" w:rsidRDefault="008E00FC" w:rsidP="0022624E">
            <w:r>
              <w:t>Definition</w:t>
            </w:r>
          </w:p>
        </w:tc>
      </w:tr>
      <w:tr w:rsidR="008E00FC" w14:paraId="02547EAA" w14:textId="77777777" w:rsidTr="00AD0623">
        <w:trPr>
          <w:jc w:val="center"/>
        </w:trPr>
        <w:tc>
          <w:tcPr>
            <w:tcW w:w="2365" w:type="dxa"/>
          </w:tcPr>
          <w:p w14:paraId="709DF124" w14:textId="77777777" w:rsidR="008E00FC" w:rsidRDefault="008E00FC" w:rsidP="0022624E"/>
        </w:tc>
        <w:tc>
          <w:tcPr>
            <w:tcW w:w="7211" w:type="dxa"/>
          </w:tcPr>
          <w:p w14:paraId="7638F679" w14:textId="77777777" w:rsidR="008E00FC" w:rsidRDefault="008E00FC" w:rsidP="0022624E"/>
        </w:tc>
      </w:tr>
      <w:tr w:rsidR="008E00FC" w14:paraId="200F0151" w14:textId="77777777" w:rsidTr="00AD0623">
        <w:trPr>
          <w:jc w:val="center"/>
        </w:trPr>
        <w:tc>
          <w:tcPr>
            <w:tcW w:w="2365" w:type="dxa"/>
          </w:tcPr>
          <w:p w14:paraId="7E8BF939" w14:textId="77777777" w:rsidR="008E00FC" w:rsidRDefault="008E00FC" w:rsidP="0022624E"/>
        </w:tc>
        <w:tc>
          <w:tcPr>
            <w:tcW w:w="7211" w:type="dxa"/>
          </w:tcPr>
          <w:p w14:paraId="5AE50C20" w14:textId="77777777" w:rsidR="008E00FC" w:rsidRDefault="008E00FC" w:rsidP="0022624E"/>
        </w:tc>
      </w:tr>
      <w:tr w:rsidR="008E00FC" w14:paraId="72199A97" w14:textId="77777777" w:rsidTr="00AD0623">
        <w:trPr>
          <w:jc w:val="center"/>
        </w:trPr>
        <w:tc>
          <w:tcPr>
            <w:tcW w:w="2365" w:type="dxa"/>
          </w:tcPr>
          <w:p w14:paraId="7AB24428" w14:textId="77777777" w:rsidR="008E00FC" w:rsidRDefault="008E00FC" w:rsidP="0022624E"/>
        </w:tc>
        <w:tc>
          <w:tcPr>
            <w:tcW w:w="7211" w:type="dxa"/>
          </w:tcPr>
          <w:p w14:paraId="23EDBA87" w14:textId="77777777" w:rsidR="008E00FC" w:rsidRDefault="008E00FC" w:rsidP="0022624E"/>
        </w:tc>
      </w:tr>
      <w:tr w:rsidR="008E00FC" w14:paraId="22766C81" w14:textId="77777777" w:rsidTr="00AD0623">
        <w:trPr>
          <w:jc w:val="center"/>
        </w:trPr>
        <w:tc>
          <w:tcPr>
            <w:tcW w:w="2365" w:type="dxa"/>
          </w:tcPr>
          <w:p w14:paraId="5B4C92FB" w14:textId="77777777" w:rsidR="008E00FC" w:rsidRDefault="008E00FC" w:rsidP="0022624E"/>
        </w:tc>
        <w:tc>
          <w:tcPr>
            <w:tcW w:w="7211" w:type="dxa"/>
          </w:tcPr>
          <w:p w14:paraId="23AF9867" w14:textId="77777777" w:rsidR="008E00FC" w:rsidRDefault="008E00FC" w:rsidP="0022624E"/>
        </w:tc>
      </w:tr>
    </w:tbl>
    <w:p w14:paraId="342D5679" w14:textId="77777777" w:rsidR="008E00FC" w:rsidRDefault="008E00FC" w:rsidP="0022624E"/>
    <w:p w14:paraId="4A5B2FFB" w14:textId="77777777" w:rsidR="008E00FC" w:rsidRDefault="008E00FC" w:rsidP="0022624E"/>
    <w:p w14:paraId="274C89BA" w14:textId="58CCF773" w:rsidR="008E00FC" w:rsidRPr="00F40B3D" w:rsidRDefault="008E00FC" w:rsidP="003C64AA">
      <w:pPr>
        <w:pStyle w:val="AppendixHeader"/>
      </w:pPr>
      <w:bookmarkStart w:id="84" w:name="_Toc41557309"/>
      <w:r w:rsidRPr="00F40B3D">
        <w:lastRenderedPageBreak/>
        <w:t>Referenced Documents</w:t>
      </w:r>
      <w:bookmarkEnd w:id="84"/>
    </w:p>
    <w:p w14:paraId="3E4C5A5F" w14:textId="77777777" w:rsidR="008E00FC" w:rsidRDefault="008E00FC" w:rsidP="0022624E">
      <w:r w:rsidRPr="00F40B3D">
        <w:t>[Use this section to provide any references noted within or other useful documents to support this document.]</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115" w:type="dxa"/>
          <w:right w:w="115" w:type="dxa"/>
        </w:tblCellMar>
        <w:tblLook w:val="0600" w:firstRow="0" w:lastRow="0" w:firstColumn="0" w:lastColumn="0" w:noHBand="1" w:noVBand="1"/>
      </w:tblPr>
      <w:tblGrid>
        <w:gridCol w:w="4426"/>
        <w:gridCol w:w="4914"/>
      </w:tblGrid>
      <w:tr w:rsidR="008E00FC" w:rsidRPr="00F91E70" w14:paraId="3A960A1F" w14:textId="77777777" w:rsidTr="00AD0623">
        <w:trPr>
          <w:cantSplit/>
          <w:tblHeader/>
        </w:trPr>
        <w:tc>
          <w:tcPr>
            <w:tcW w:w="4525" w:type="dxa"/>
            <w:shd w:val="clear" w:color="auto" w:fill="D9E2F3" w:themeFill="accent1" w:themeFillTint="33"/>
            <w:vAlign w:val="center"/>
          </w:tcPr>
          <w:p w14:paraId="1233B206" w14:textId="77777777" w:rsidR="008E00FC" w:rsidRPr="00F91E70" w:rsidRDefault="008E00FC" w:rsidP="0022624E">
            <w:r>
              <w:t>Description of Supporting Document or Site</w:t>
            </w:r>
          </w:p>
        </w:tc>
        <w:tc>
          <w:tcPr>
            <w:tcW w:w="5051" w:type="dxa"/>
            <w:shd w:val="clear" w:color="auto" w:fill="D9E2F3" w:themeFill="accent1" w:themeFillTint="33"/>
            <w:vAlign w:val="center"/>
          </w:tcPr>
          <w:p w14:paraId="64415CE8" w14:textId="77777777" w:rsidR="008E00FC" w:rsidRPr="00F91E70" w:rsidRDefault="008E00FC" w:rsidP="0022624E">
            <w:r>
              <w:t>Path or Link</w:t>
            </w:r>
          </w:p>
        </w:tc>
      </w:tr>
      <w:tr w:rsidR="008E00FC" w14:paraId="7E90A634" w14:textId="77777777" w:rsidTr="00AD0623">
        <w:tc>
          <w:tcPr>
            <w:tcW w:w="4525" w:type="dxa"/>
          </w:tcPr>
          <w:p w14:paraId="290F18EF" w14:textId="77777777" w:rsidR="008E00FC" w:rsidRDefault="008E00FC" w:rsidP="0022624E"/>
        </w:tc>
        <w:tc>
          <w:tcPr>
            <w:tcW w:w="5051" w:type="dxa"/>
          </w:tcPr>
          <w:p w14:paraId="433C6237" w14:textId="77777777" w:rsidR="008E00FC" w:rsidRDefault="008E00FC" w:rsidP="0022624E"/>
        </w:tc>
      </w:tr>
      <w:tr w:rsidR="008E00FC" w14:paraId="42D11525" w14:textId="77777777" w:rsidTr="00AD0623">
        <w:tc>
          <w:tcPr>
            <w:tcW w:w="4525" w:type="dxa"/>
          </w:tcPr>
          <w:p w14:paraId="0E450B03" w14:textId="77777777" w:rsidR="008E00FC" w:rsidRDefault="008E00FC" w:rsidP="0022624E"/>
        </w:tc>
        <w:tc>
          <w:tcPr>
            <w:tcW w:w="5051" w:type="dxa"/>
          </w:tcPr>
          <w:p w14:paraId="09C417C8" w14:textId="77777777" w:rsidR="008E00FC" w:rsidRDefault="008E00FC" w:rsidP="0022624E"/>
        </w:tc>
      </w:tr>
      <w:tr w:rsidR="008E00FC" w14:paraId="5399852E" w14:textId="77777777" w:rsidTr="00AD0623">
        <w:tc>
          <w:tcPr>
            <w:tcW w:w="4525" w:type="dxa"/>
          </w:tcPr>
          <w:p w14:paraId="6A24FCD6" w14:textId="77777777" w:rsidR="008E00FC" w:rsidRDefault="008E00FC" w:rsidP="0022624E"/>
        </w:tc>
        <w:tc>
          <w:tcPr>
            <w:tcW w:w="5051" w:type="dxa"/>
          </w:tcPr>
          <w:p w14:paraId="28049A20" w14:textId="77777777" w:rsidR="008E00FC" w:rsidRDefault="008E00FC" w:rsidP="0022624E"/>
        </w:tc>
      </w:tr>
    </w:tbl>
    <w:p w14:paraId="43972175" w14:textId="77777777" w:rsidR="008E00FC" w:rsidRPr="00F40B3D" w:rsidRDefault="008E00FC" w:rsidP="0022624E"/>
    <w:p w14:paraId="17EB66FD" w14:textId="77777777" w:rsidR="008E00FC" w:rsidRDefault="008E00FC" w:rsidP="0022624E"/>
    <w:p w14:paraId="3CDAB773" w14:textId="77777777" w:rsidR="008E00FC" w:rsidRPr="00FD053C" w:rsidRDefault="008E00FC" w:rsidP="0022624E">
      <w:bookmarkStart w:id="85" w:name="_Toc421801187"/>
      <w:bookmarkStart w:id="86" w:name="_Toc422142538"/>
      <w:bookmarkStart w:id="87" w:name="_Toc422142623"/>
      <w:bookmarkStart w:id="88" w:name="_Toc422142921"/>
      <w:bookmarkStart w:id="89" w:name="_Toc422143740"/>
      <w:bookmarkStart w:id="90" w:name="_Toc422145875"/>
      <w:bookmarkStart w:id="91" w:name="_Toc422145993"/>
      <w:bookmarkStart w:id="92" w:name="_Toc422146210"/>
      <w:bookmarkEnd w:id="85"/>
      <w:bookmarkEnd w:id="86"/>
      <w:bookmarkEnd w:id="87"/>
      <w:bookmarkEnd w:id="88"/>
      <w:bookmarkEnd w:id="89"/>
      <w:bookmarkEnd w:id="90"/>
      <w:bookmarkEnd w:id="91"/>
      <w:bookmarkEnd w:id="92"/>
    </w:p>
    <w:p w14:paraId="7C57AF27" w14:textId="1043F6AE" w:rsidR="00D01BDE" w:rsidRPr="003D6B12" w:rsidRDefault="003C64AA" w:rsidP="003D6B12">
      <w:pPr>
        <w:pStyle w:val="AppendixHeader"/>
      </w:pPr>
      <w:bookmarkStart w:id="93" w:name="_Toc41557310"/>
      <w:r w:rsidRPr="003D6B12">
        <w:lastRenderedPageBreak/>
        <w:t>Download Requirements and Software Download Instructions</w:t>
      </w:r>
      <w:bookmarkEnd w:id="93"/>
    </w:p>
    <w:p w14:paraId="043C9661" w14:textId="77777777" w:rsidR="003C64AA" w:rsidRDefault="003C64AA" w:rsidP="003C64AA">
      <w:pPr>
        <w:pStyle w:val="BodyText"/>
        <w:rPr>
          <w:rFonts w:ascii="Calibri" w:hAnsi="Calibri" w:cs="Calibri"/>
          <w:b/>
          <w:sz w:val="22"/>
          <w:szCs w:val="22"/>
        </w:rPr>
      </w:pPr>
      <w:r w:rsidRPr="00E368AB">
        <w:rPr>
          <w:rFonts w:ascii="Calibri" w:hAnsi="Calibri" w:cs="Calibri"/>
          <w:b/>
          <w:sz w:val="22"/>
          <w:szCs w:val="22"/>
        </w:rPr>
        <w:t>Download Requirements:</w:t>
      </w:r>
    </w:p>
    <w:p w14:paraId="2361B1CD" w14:textId="77777777" w:rsidR="003C64AA" w:rsidRDefault="003C64AA" w:rsidP="003C64AA">
      <w:pPr>
        <w:pStyle w:val="BodyText"/>
        <w:numPr>
          <w:ilvl w:val="0"/>
          <w:numId w:val="15"/>
        </w:numPr>
        <w:contextualSpacing/>
        <w:rPr>
          <w:rStyle w:val="normaltextrun1"/>
          <w:rFonts w:ascii="Calibri" w:hAnsi="Calibri" w:cs="Calibri"/>
          <w:sz w:val="22"/>
          <w:szCs w:val="22"/>
        </w:rPr>
      </w:pPr>
      <w:r w:rsidRPr="00034FE6">
        <w:rPr>
          <w:rStyle w:val="normaltextrun1"/>
          <w:rFonts w:ascii="Calibri" w:hAnsi="Calibri" w:cs="Calibri"/>
          <w:sz w:val="22"/>
          <w:szCs w:val="22"/>
        </w:rPr>
        <w:t>A Census-Issued computer (Desktop or Laptop). The data is sensitive, so it must stay on Census workstations.</w:t>
      </w:r>
    </w:p>
    <w:p w14:paraId="75EEBF8A" w14:textId="77777777" w:rsidR="003C64AA" w:rsidRPr="00034FE6" w:rsidRDefault="003C64AA" w:rsidP="003C64AA">
      <w:pPr>
        <w:pStyle w:val="BodyText"/>
        <w:numPr>
          <w:ilvl w:val="0"/>
          <w:numId w:val="15"/>
        </w:numPr>
        <w:contextualSpacing/>
        <w:rPr>
          <w:rStyle w:val="normaltextrun1"/>
        </w:rPr>
      </w:pPr>
      <w:r w:rsidRPr="00000014">
        <w:rPr>
          <w:rStyle w:val="normaltextrun1"/>
          <w:rFonts w:ascii="Calibri" w:hAnsi="Calibri" w:cs="Calibri"/>
          <w:sz w:val="22"/>
          <w:szCs w:val="22"/>
        </w:rPr>
        <w:t xml:space="preserve">Download and Set up Secret Agent. This is required to receive the download file for </w:t>
      </w:r>
      <w:r>
        <w:rPr>
          <w:rStyle w:val="normaltextrun1"/>
          <w:rFonts w:ascii="Calibri" w:hAnsi="Calibri" w:cs="Calibri"/>
          <w:sz w:val="22"/>
          <w:szCs w:val="22"/>
        </w:rPr>
        <w:t>FISMATIC</w:t>
      </w:r>
      <w:r w:rsidRPr="00000014">
        <w:rPr>
          <w:rStyle w:val="normaltextrun1"/>
          <w:rFonts w:ascii="Calibri" w:hAnsi="Calibri" w:cs="Calibri"/>
          <w:sz w:val="22"/>
          <w:szCs w:val="22"/>
        </w:rPr>
        <w:t xml:space="preserve">. The zip file will contain sensitive ATO data, thus must be transferred using Census approved file transfers system. For instructions, please follow </w:t>
      </w:r>
      <w:proofErr w:type="gramStart"/>
      <w:r w:rsidRPr="00000014">
        <w:rPr>
          <w:rStyle w:val="normaltextrun1"/>
          <w:rFonts w:ascii="Calibri" w:hAnsi="Calibri" w:cs="Calibri"/>
          <w:sz w:val="22"/>
          <w:szCs w:val="22"/>
        </w:rPr>
        <w:t>this directions</w:t>
      </w:r>
      <w:proofErr w:type="gramEnd"/>
      <w:r w:rsidRPr="00000014">
        <w:rPr>
          <w:rStyle w:val="normaltextrun1"/>
          <w:rFonts w:ascii="Calibri" w:hAnsi="Calibri" w:cs="Calibri"/>
          <w:sz w:val="22"/>
          <w:szCs w:val="22"/>
        </w:rPr>
        <w:t xml:space="preserve">, here: </w:t>
      </w:r>
      <w:hyperlink r:id="rId28" w:history="1">
        <w:r w:rsidRPr="00000014">
          <w:rPr>
            <w:rStyle w:val="Hyperlink"/>
            <w:rFonts w:ascii="Calibri" w:hAnsi="Calibri" w:cs="Calibri"/>
            <w:sz w:val="22"/>
            <w:szCs w:val="22"/>
          </w:rPr>
          <w:t>https://collab.ecm.census.gov/div/ltso/intranet/Documents/SecretAgentVersion6.2.4UserGuide.pdf</w:t>
        </w:r>
      </w:hyperlink>
    </w:p>
    <w:p w14:paraId="63370891" w14:textId="77777777" w:rsidR="003C64AA" w:rsidRDefault="003C64AA" w:rsidP="003C64AA">
      <w:pPr>
        <w:pStyle w:val="BodyText"/>
        <w:ind w:left="360"/>
        <w:contextualSpacing/>
        <w:rPr>
          <w:rStyle w:val="normaltextrun1"/>
          <w:rFonts w:ascii="Calibri" w:hAnsi="Calibri" w:cs="Calibri"/>
          <w:sz w:val="22"/>
          <w:szCs w:val="22"/>
        </w:rPr>
      </w:pPr>
      <w:r w:rsidRPr="00000014">
        <w:rPr>
          <w:rStyle w:val="normaltextrun1"/>
          <w:rFonts w:ascii="Calibri" w:hAnsi="Calibri" w:cs="Calibri"/>
          <w:b/>
          <w:sz w:val="22"/>
          <w:szCs w:val="22"/>
        </w:rPr>
        <w:t>Note</w:t>
      </w:r>
      <w:r w:rsidRPr="00000014">
        <w:rPr>
          <w:rStyle w:val="normaltextrun1"/>
          <w:rFonts w:ascii="Calibri" w:hAnsi="Calibri" w:cs="Calibri"/>
          <w:sz w:val="22"/>
          <w:szCs w:val="22"/>
        </w:rPr>
        <w:t>: If you run into a “certificate note found” error, make a remedy request for a new Secret Agent certificate. Open Remedy&gt; Network&gt;User Certificates&gt;Request Now click “Add” &amp; Type is “Secret Agent/DBSIGN”, if this doesn’t work try calling IT.</w:t>
      </w:r>
    </w:p>
    <w:p w14:paraId="51509132" w14:textId="77777777" w:rsidR="003C64AA" w:rsidRDefault="003C64AA" w:rsidP="003C64AA">
      <w:pPr>
        <w:pStyle w:val="BodyText"/>
        <w:numPr>
          <w:ilvl w:val="0"/>
          <w:numId w:val="15"/>
        </w:numPr>
        <w:contextualSpacing/>
        <w:rPr>
          <w:rStyle w:val="normaltextrun1"/>
          <w:rFonts w:ascii="Calibri" w:hAnsi="Calibri" w:cs="Calibri"/>
          <w:sz w:val="22"/>
          <w:szCs w:val="22"/>
        </w:rPr>
      </w:pPr>
      <w:r w:rsidRPr="00000014">
        <w:rPr>
          <w:rStyle w:val="normaltextrun1"/>
          <w:rFonts w:ascii="Calibri" w:hAnsi="Calibri" w:cs="Calibri"/>
          <w:sz w:val="22"/>
          <w:szCs w:val="22"/>
        </w:rPr>
        <w:t xml:space="preserve">Anaconda Navigator- This is the Census approved download to get Python 3 installed on your machine. You can download this through the Census mirror here: Please Note: If you have installed Anaconda before, do not click this link unless Anaconda has been fully uninstalled from your Census machine. </w:t>
      </w:r>
    </w:p>
    <w:p w14:paraId="1ADF01EF" w14:textId="77777777" w:rsidR="003C64AA" w:rsidRPr="00000014" w:rsidRDefault="003C64AA" w:rsidP="003C64AA">
      <w:pPr>
        <w:pStyle w:val="NormalWeb"/>
        <w:contextualSpacing/>
        <w:rPr>
          <w:rStyle w:val="normaltextrun1"/>
          <w:rFonts w:ascii="Calibri" w:eastAsiaTheme="minorHAnsi" w:hAnsi="Calibri" w:cs="Calibri"/>
          <w:sz w:val="22"/>
          <w:szCs w:val="22"/>
        </w:rPr>
      </w:pPr>
      <w:r w:rsidRPr="00000014">
        <w:rPr>
          <w:rStyle w:val="normaltextrun1"/>
          <w:rFonts w:ascii="Calibri" w:eastAsiaTheme="minorHAnsi" w:hAnsi="Calibri" w:cs="Calibri"/>
          <w:b/>
          <w:sz w:val="22"/>
          <w:szCs w:val="22"/>
        </w:rPr>
        <w:t>For a windows PC</w:t>
      </w:r>
      <w:r w:rsidRPr="00000014">
        <w:rPr>
          <w:rStyle w:val="normaltextrun1"/>
          <w:rFonts w:ascii="Calibri" w:eastAsiaTheme="minorHAnsi" w:hAnsi="Calibri" w:cs="Calibri"/>
          <w:sz w:val="22"/>
          <w:szCs w:val="22"/>
        </w:rPr>
        <w:t>: http://mirror1.csvd.census.gov/python/repo.continuum.io/archive/Anaconda3-2019.10-Windows-x86_64.exe</w:t>
      </w:r>
    </w:p>
    <w:p w14:paraId="7859EE56" w14:textId="77777777" w:rsidR="003C64AA" w:rsidRPr="00E368AB" w:rsidRDefault="003C64AA" w:rsidP="003C64AA">
      <w:pPr>
        <w:pStyle w:val="BodyText"/>
        <w:rPr>
          <w:rFonts w:ascii="Calibri" w:hAnsi="Calibri" w:cs="Calibri"/>
          <w:b/>
          <w:sz w:val="22"/>
          <w:szCs w:val="22"/>
        </w:rPr>
      </w:pPr>
      <w:r w:rsidRPr="00E368AB">
        <w:rPr>
          <w:rFonts w:ascii="Calibri" w:hAnsi="Calibri" w:cs="Calibri"/>
          <w:b/>
          <w:sz w:val="22"/>
          <w:szCs w:val="22"/>
        </w:rPr>
        <w:t xml:space="preserve">Initial Download of </w:t>
      </w:r>
      <w:r>
        <w:rPr>
          <w:rFonts w:ascii="Calibri" w:hAnsi="Calibri" w:cs="Calibri"/>
          <w:b/>
          <w:sz w:val="22"/>
          <w:szCs w:val="22"/>
        </w:rPr>
        <w:t>FISMATIC</w:t>
      </w:r>
      <w:r w:rsidRPr="00E368AB">
        <w:rPr>
          <w:rFonts w:ascii="Calibri" w:hAnsi="Calibri" w:cs="Calibri"/>
          <w:b/>
          <w:sz w:val="22"/>
          <w:szCs w:val="22"/>
        </w:rPr>
        <w:t xml:space="preserve">: </w:t>
      </w:r>
    </w:p>
    <w:p w14:paraId="2D194225" w14:textId="77777777" w:rsidR="003C64AA" w:rsidRDefault="003C64AA" w:rsidP="003C64AA">
      <w:pPr>
        <w:pStyle w:val="BodyText"/>
        <w:numPr>
          <w:ilvl w:val="0"/>
          <w:numId w:val="14"/>
        </w:numPr>
        <w:contextualSpacing/>
        <w:rPr>
          <w:rStyle w:val="normaltextrun1"/>
          <w:rFonts w:ascii="Calibri" w:hAnsi="Calibri" w:cs="Calibri"/>
          <w:sz w:val="22"/>
          <w:szCs w:val="22"/>
        </w:rPr>
      </w:pPr>
      <w:r w:rsidRPr="00000014">
        <w:rPr>
          <w:rStyle w:val="normaltextrun1"/>
          <w:rFonts w:ascii="Calibri" w:hAnsi="Calibri" w:cs="Calibri"/>
          <w:sz w:val="22"/>
          <w:szCs w:val="22"/>
        </w:rPr>
        <w:t xml:space="preserve">Once all three requirements have been met, email Stacie Whitesides (stacie.whitesides@census.gov) and Sarah Crumling (sarah.g.crumling@census.gov) to let us know and we will email an encrypted zip file (to be unencrypted with Secret Agent) followed by another encrypted file contacting the </w:t>
      </w:r>
      <w:proofErr w:type="spellStart"/>
      <w:r w:rsidRPr="00000014">
        <w:rPr>
          <w:rStyle w:val="normaltextrun1"/>
          <w:rFonts w:ascii="Calibri" w:hAnsi="Calibri" w:cs="Calibri"/>
          <w:sz w:val="22"/>
          <w:szCs w:val="22"/>
        </w:rPr>
        <w:t>key.key</w:t>
      </w:r>
      <w:proofErr w:type="spellEnd"/>
      <w:r w:rsidRPr="00000014">
        <w:rPr>
          <w:rStyle w:val="normaltextrun1"/>
          <w:rFonts w:ascii="Calibri" w:hAnsi="Calibri" w:cs="Calibri"/>
          <w:sz w:val="22"/>
          <w:szCs w:val="22"/>
        </w:rPr>
        <w:t xml:space="preserve"> file.</w:t>
      </w:r>
    </w:p>
    <w:p w14:paraId="3D0B444F" w14:textId="77777777" w:rsidR="003C64AA" w:rsidRDefault="003C64AA" w:rsidP="003C64AA">
      <w:pPr>
        <w:pStyle w:val="BodyText"/>
        <w:numPr>
          <w:ilvl w:val="0"/>
          <w:numId w:val="14"/>
        </w:numPr>
        <w:contextualSpacing/>
        <w:rPr>
          <w:rStyle w:val="normaltextrun1"/>
          <w:rFonts w:ascii="Calibri" w:hAnsi="Calibri" w:cs="Calibri"/>
          <w:sz w:val="22"/>
          <w:szCs w:val="22"/>
        </w:rPr>
      </w:pPr>
      <w:r w:rsidRPr="00000014">
        <w:rPr>
          <w:rStyle w:val="normaltextrun1"/>
          <w:rFonts w:ascii="Calibri" w:hAnsi="Calibri" w:cs="Calibri"/>
          <w:sz w:val="22"/>
          <w:szCs w:val="22"/>
        </w:rPr>
        <w:t xml:space="preserve">You will receive two emails from </w:t>
      </w:r>
      <w:r>
        <w:rPr>
          <w:rStyle w:val="normaltextrun1"/>
          <w:rFonts w:ascii="Calibri" w:hAnsi="Calibri" w:cs="Calibri"/>
          <w:sz w:val="22"/>
          <w:szCs w:val="22"/>
        </w:rPr>
        <w:t>Sarah</w:t>
      </w:r>
      <w:r w:rsidRPr="00000014">
        <w:rPr>
          <w:rStyle w:val="normaltextrun1"/>
          <w:rFonts w:ascii="Calibri" w:hAnsi="Calibri" w:cs="Calibri"/>
          <w:sz w:val="22"/>
          <w:szCs w:val="22"/>
        </w:rPr>
        <w:t xml:space="preserve"> or Stacie with the encrypted files. Follow the directions for Secret Agent linked above (in Step 2) for how to decrypt the files. Make sure to download the files directly onto your Census machine (either into Desktop or Documents folder), NOT a shared drive. The dataset </w:t>
      </w:r>
      <w:r>
        <w:rPr>
          <w:rStyle w:val="normaltextrun1"/>
          <w:rFonts w:ascii="Calibri" w:hAnsi="Calibri" w:cs="Calibri"/>
          <w:sz w:val="22"/>
          <w:szCs w:val="22"/>
        </w:rPr>
        <w:t>FISMATIC</w:t>
      </w:r>
      <w:r w:rsidRPr="00000014">
        <w:rPr>
          <w:rStyle w:val="normaltextrun1"/>
          <w:rFonts w:ascii="Calibri" w:hAnsi="Calibri" w:cs="Calibri"/>
          <w:sz w:val="22"/>
          <w:szCs w:val="22"/>
        </w:rPr>
        <w:t xml:space="preserve"> uses is currently sensitive data. Remember where you save the ‘</w:t>
      </w:r>
      <w:proofErr w:type="spellStart"/>
      <w:r w:rsidRPr="00000014">
        <w:rPr>
          <w:rStyle w:val="normaltextrun1"/>
          <w:rFonts w:ascii="Calibri" w:hAnsi="Calibri" w:cs="Calibri"/>
          <w:sz w:val="22"/>
          <w:szCs w:val="22"/>
        </w:rPr>
        <w:t>key.key</w:t>
      </w:r>
      <w:proofErr w:type="spellEnd"/>
      <w:r w:rsidRPr="00000014">
        <w:rPr>
          <w:rStyle w:val="normaltextrun1"/>
          <w:rFonts w:ascii="Calibri" w:hAnsi="Calibri" w:cs="Calibri"/>
          <w:sz w:val="22"/>
          <w:szCs w:val="22"/>
        </w:rPr>
        <w:t>’ file.</w:t>
      </w:r>
    </w:p>
    <w:p w14:paraId="74484D62" w14:textId="77777777" w:rsidR="003C64AA" w:rsidRDefault="003C64AA" w:rsidP="003C64AA">
      <w:pPr>
        <w:pStyle w:val="BodyText"/>
        <w:numPr>
          <w:ilvl w:val="0"/>
          <w:numId w:val="14"/>
        </w:numPr>
        <w:contextualSpacing/>
        <w:rPr>
          <w:rStyle w:val="normaltextrun1"/>
          <w:rFonts w:ascii="Calibri" w:hAnsi="Calibri" w:cs="Calibri"/>
          <w:sz w:val="22"/>
          <w:szCs w:val="22"/>
        </w:rPr>
      </w:pPr>
      <w:r w:rsidRPr="00000014">
        <w:rPr>
          <w:rStyle w:val="normaltextrun1"/>
          <w:rFonts w:ascii="Calibri" w:hAnsi="Calibri" w:cs="Calibri"/>
          <w:sz w:val="22"/>
          <w:szCs w:val="22"/>
        </w:rPr>
        <w:t xml:space="preserve">Once downloaded and decrypted, unzip the </w:t>
      </w:r>
      <w:r>
        <w:rPr>
          <w:rStyle w:val="normaltextrun1"/>
          <w:rFonts w:ascii="Calibri" w:hAnsi="Calibri" w:cs="Calibri"/>
          <w:sz w:val="22"/>
          <w:szCs w:val="22"/>
        </w:rPr>
        <w:t>FISMATIC</w:t>
      </w:r>
      <w:r w:rsidRPr="00000014">
        <w:rPr>
          <w:rStyle w:val="normaltextrun1"/>
          <w:rFonts w:ascii="Calibri" w:hAnsi="Calibri" w:cs="Calibri"/>
          <w:sz w:val="22"/>
          <w:szCs w:val="22"/>
        </w:rPr>
        <w:t xml:space="preserve"> file (it should prompt you to do this after download, or if you double-click the zip file)</w:t>
      </w:r>
    </w:p>
    <w:p w14:paraId="14CD9BC5" w14:textId="77777777" w:rsidR="003C64AA" w:rsidRDefault="003C64AA" w:rsidP="003C64AA">
      <w:pPr>
        <w:pStyle w:val="BodyText"/>
        <w:numPr>
          <w:ilvl w:val="0"/>
          <w:numId w:val="14"/>
        </w:numPr>
        <w:contextualSpacing/>
        <w:rPr>
          <w:rStyle w:val="normaltextrun1"/>
          <w:rFonts w:ascii="Calibri" w:hAnsi="Calibri" w:cs="Calibri"/>
          <w:sz w:val="22"/>
          <w:szCs w:val="22"/>
        </w:rPr>
      </w:pPr>
      <w:r w:rsidRPr="00000014">
        <w:rPr>
          <w:rStyle w:val="normaltextrun1"/>
          <w:rFonts w:ascii="Calibri" w:hAnsi="Calibri" w:cs="Calibri"/>
          <w:sz w:val="22"/>
          <w:szCs w:val="22"/>
        </w:rPr>
        <w:t>Once unzipped, locate the “</w:t>
      </w:r>
      <w:proofErr w:type="spellStart"/>
      <w:r w:rsidRPr="00000014">
        <w:rPr>
          <w:rStyle w:val="normaltextrun1"/>
          <w:rFonts w:ascii="Calibri" w:hAnsi="Calibri" w:cs="Calibri"/>
          <w:sz w:val="22"/>
          <w:szCs w:val="22"/>
        </w:rPr>
        <w:t>run_</w:t>
      </w:r>
      <w:r>
        <w:rPr>
          <w:rStyle w:val="normaltextrun1"/>
          <w:rFonts w:ascii="Calibri" w:hAnsi="Calibri" w:cs="Calibri"/>
          <w:sz w:val="22"/>
          <w:szCs w:val="22"/>
        </w:rPr>
        <w:t>FISMATIC</w:t>
      </w:r>
      <w:proofErr w:type="spellEnd"/>
      <w:r w:rsidRPr="00000014">
        <w:rPr>
          <w:rStyle w:val="normaltextrun1"/>
          <w:rFonts w:ascii="Calibri" w:hAnsi="Calibri" w:cs="Calibri"/>
          <w:sz w:val="22"/>
          <w:szCs w:val="22"/>
        </w:rPr>
        <w:t>” file and double click it.</w:t>
      </w:r>
    </w:p>
    <w:p w14:paraId="2EDD8F16" w14:textId="77777777" w:rsidR="003C64AA" w:rsidRDefault="003C64AA" w:rsidP="003C64AA">
      <w:pPr>
        <w:pStyle w:val="BodyText"/>
        <w:numPr>
          <w:ilvl w:val="0"/>
          <w:numId w:val="14"/>
        </w:numPr>
        <w:contextualSpacing/>
        <w:rPr>
          <w:rStyle w:val="normaltextrun1"/>
          <w:rFonts w:ascii="Calibri" w:hAnsi="Calibri" w:cs="Calibri"/>
          <w:sz w:val="22"/>
          <w:szCs w:val="22"/>
        </w:rPr>
      </w:pPr>
      <w:r w:rsidRPr="00000014">
        <w:rPr>
          <w:rStyle w:val="normaltextrun1"/>
          <w:rFonts w:ascii="Calibri" w:hAnsi="Calibri" w:cs="Calibri"/>
          <w:sz w:val="22"/>
          <w:szCs w:val="22"/>
        </w:rPr>
        <w:t xml:space="preserve">Your command prompt should pop </w:t>
      </w:r>
      <w:proofErr w:type="gramStart"/>
      <w:r w:rsidRPr="00000014">
        <w:rPr>
          <w:rStyle w:val="normaltextrun1"/>
          <w:rFonts w:ascii="Calibri" w:hAnsi="Calibri" w:cs="Calibri"/>
          <w:sz w:val="22"/>
          <w:szCs w:val="22"/>
        </w:rPr>
        <w:t>up, and</w:t>
      </w:r>
      <w:proofErr w:type="gramEnd"/>
      <w:r w:rsidRPr="00000014">
        <w:rPr>
          <w:rStyle w:val="normaltextrun1"/>
          <w:rFonts w:ascii="Calibri" w:hAnsi="Calibri" w:cs="Calibri"/>
          <w:sz w:val="22"/>
          <w:szCs w:val="22"/>
        </w:rPr>
        <w:t xml:space="preserve"> will prompt you to download </w:t>
      </w:r>
      <w:proofErr w:type="spellStart"/>
      <w:r w:rsidRPr="00000014">
        <w:rPr>
          <w:rStyle w:val="normaltextrun1"/>
          <w:rFonts w:ascii="Calibri" w:hAnsi="Calibri" w:cs="Calibri"/>
          <w:sz w:val="22"/>
          <w:szCs w:val="22"/>
        </w:rPr>
        <w:t>spaCy</w:t>
      </w:r>
      <w:proofErr w:type="spellEnd"/>
      <w:r w:rsidRPr="00000014">
        <w:rPr>
          <w:rStyle w:val="normaltextrun1"/>
          <w:rFonts w:ascii="Calibri" w:hAnsi="Calibri" w:cs="Calibri"/>
          <w:sz w:val="22"/>
          <w:szCs w:val="22"/>
        </w:rPr>
        <w:t xml:space="preserve"> (a python package). If it prompts you to continue (y/n) type “y” and hit enter.</w:t>
      </w:r>
    </w:p>
    <w:p w14:paraId="04C71384" w14:textId="77777777" w:rsidR="003C64AA" w:rsidRDefault="003C64AA" w:rsidP="003C64AA">
      <w:pPr>
        <w:pStyle w:val="BodyText"/>
        <w:numPr>
          <w:ilvl w:val="0"/>
          <w:numId w:val="14"/>
        </w:numPr>
        <w:contextualSpacing/>
        <w:rPr>
          <w:rStyle w:val="normaltextrun1"/>
          <w:rFonts w:ascii="Calibri" w:hAnsi="Calibri" w:cs="Calibri"/>
          <w:sz w:val="22"/>
          <w:szCs w:val="22"/>
        </w:rPr>
      </w:pPr>
      <w:r w:rsidRPr="00000014">
        <w:rPr>
          <w:rStyle w:val="normaltextrun1"/>
          <w:rFonts w:ascii="Calibri" w:hAnsi="Calibri" w:cs="Calibri"/>
          <w:sz w:val="22"/>
          <w:szCs w:val="22"/>
        </w:rPr>
        <w:t xml:space="preserve">It may take several minutes while the download completes- this should only happen on the very first time you open the file. After the download, wait a few minutes for the </w:t>
      </w:r>
      <w:r>
        <w:rPr>
          <w:rStyle w:val="normaltextrun1"/>
          <w:rFonts w:ascii="Calibri" w:hAnsi="Calibri" w:cs="Calibri"/>
          <w:sz w:val="22"/>
          <w:szCs w:val="22"/>
        </w:rPr>
        <w:t>FISMATIC</w:t>
      </w:r>
      <w:r w:rsidRPr="00000014">
        <w:rPr>
          <w:rStyle w:val="normaltextrun1"/>
          <w:rFonts w:ascii="Calibri" w:hAnsi="Calibri" w:cs="Calibri"/>
          <w:sz w:val="22"/>
          <w:szCs w:val="22"/>
        </w:rPr>
        <w:t xml:space="preserve"> file to run.</w:t>
      </w:r>
    </w:p>
    <w:p w14:paraId="64445E3B" w14:textId="77777777" w:rsidR="003C64AA" w:rsidRDefault="003C64AA" w:rsidP="003C64AA">
      <w:pPr>
        <w:pStyle w:val="BodyText"/>
        <w:numPr>
          <w:ilvl w:val="0"/>
          <w:numId w:val="14"/>
        </w:numPr>
        <w:contextualSpacing/>
        <w:rPr>
          <w:rStyle w:val="normaltextrun1"/>
          <w:rFonts w:ascii="Calibri" w:hAnsi="Calibri" w:cs="Calibri"/>
          <w:sz w:val="22"/>
          <w:szCs w:val="22"/>
        </w:rPr>
      </w:pPr>
      <w:r w:rsidRPr="00000014">
        <w:rPr>
          <w:rStyle w:val="normaltextrun1"/>
          <w:rFonts w:ascii="Calibri" w:hAnsi="Calibri" w:cs="Calibri"/>
          <w:sz w:val="22"/>
          <w:szCs w:val="22"/>
        </w:rPr>
        <w:t>A window should pop up, prompting you to upload a key. Click ‘Upload Key’ to select the ‘</w:t>
      </w:r>
      <w:proofErr w:type="spellStart"/>
      <w:r w:rsidRPr="00000014">
        <w:rPr>
          <w:rStyle w:val="normaltextrun1"/>
          <w:rFonts w:ascii="Calibri" w:hAnsi="Calibri" w:cs="Calibri"/>
          <w:sz w:val="22"/>
          <w:szCs w:val="22"/>
        </w:rPr>
        <w:t>key.key</w:t>
      </w:r>
      <w:proofErr w:type="spellEnd"/>
      <w:r w:rsidRPr="00000014">
        <w:rPr>
          <w:rStyle w:val="normaltextrun1"/>
          <w:rFonts w:ascii="Calibri" w:hAnsi="Calibri" w:cs="Calibri"/>
          <w:sz w:val="22"/>
          <w:szCs w:val="22"/>
        </w:rPr>
        <w:t>’ file that you decrypted with Secret Agent. Uploading the correct key will have the program continue.</w:t>
      </w:r>
    </w:p>
    <w:p w14:paraId="2DDFEEE0" w14:textId="77777777" w:rsidR="003C64AA" w:rsidRPr="00000014" w:rsidRDefault="003C64AA" w:rsidP="003C64AA">
      <w:pPr>
        <w:pStyle w:val="BodyText"/>
        <w:numPr>
          <w:ilvl w:val="0"/>
          <w:numId w:val="14"/>
        </w:numPr>
        <w:contextualSpacing/>
        <w:rPr>
          <w:rFonts w:ascii="Calibri" w:hAnsi="Calibri" w:cs="Calibri"/>
          <w:sz w:val="22"/>
          <w:szCs w:val="22"/>
        </w:rPr>
      </w:pPr>
      <w:r w:rsidRPr="00000014">
        <w:rPr>
          <w:rStyle w:val="normaltextrun1"/>
          <w:rFonts w:ascii="Calibri" w:hAnsi="Calibri" w:cs="Calibri"/>
          <w:sz w:val="22"/>
          <w:szCs w:val="22"/>
        </w:rPr>
        <w:t>After the key is verified, a window should pop up with the Navigation Page- if you don’t see it, check your menu bar at the bottom of your screen for an application with a blank page icon, sometimes it doesn’t pop up to the front on the first time.</w:t>
      </w:r>
    </w:p>
    <w:p w14:paraId="02DBE15E" w14:textId="77777777" w:rsidR="003C64AA" w:rsidRPr="00000014" w:rsidRDefault="003C64AA" w:rsidP="003C64AA">
      <w:pPr>
        <w:pStyle w:val="BodyText"/>
        <w:numPr>
          <w:ilvl w:val="0"/>
          <w:numId w:val="14"/>
        </w:numPr>
        <w:contextualSpacing/>
        <w:rPr>
          <w:rStyle w:val="normaltextrun1"/>
          <w:rFonts w:ascii="Calibri" w:hAnsi="Calibri" w:cs="Calibri"/>
          <w:sz w:val="22"/>
          <w:szCs w:val="22"/>
        </w:rPr>
      </w:pPr>
      <w:r w:rsidRPr="00000014">
        <w:rPr>
          <w:rStyle w:val="normaltextrun1"/>
          <w:rFonts w:ascii="Calibri" w:hAnsi="Calibri" w:cs="Calibri"/>
          <w:sz w:val="22"/>
          <w:szCs w:val="22"/>
        </w:rPr>
        <w:lastRenderedPageBreak/>
        <w:t>Run through a control family- adding sample responses, typing your own and testing the ‘SKIP’ and ‘SAVE’ buttons to make sure it runs through without errors. When you are done simply exit out with the ‘X’ in the top right.</w:t>
      </w:r>
    </w:p>
    <w:p w14:paraId="48618C65" w14:textId="77777777" w:rsidR="003C64AA" w:rsidRPr="00000014" w:rsidRDefault="003C64AA" w:rsidP="003C64AA">
      <w:pPr>
        <w:pStyle w:val="BodyText"/>
        <w:numPr>
          <w:ilvl w:val="0"/>
          <w:numId w:val="14"/>
        </w:numPr>
        <w:contextualSpacing/>
        <w:rPr>
          <w:rStyle w:val="normaltextrun1"/>
          <w:rFonts w:ascii="Calibri" w:hAnsi="Calibri" w:cs="Calibri"/>
          <w:sz w:val="22"/>
          <w:szCs w:val="22"/>
        </w:rPr>
      </w:pPr>
      <w:r w:rsidRPr="00000014">
        <w:rPr>
          <w:rStyle w:val="normaltextrun1"/>
          <w:rFonts w:ascii="Calibri" w:hAnsi="Calibri" w:cs="Calibri"/>
          <w:sz w:val="22"/>
          <w:szCs w:val="22"/>
        </w:rPr>
        <w:t xml:space="preserve">You’re done! If you’ve reached this point, </w:t>
      </w:r>
      <w:r>
        <w:rPr>
          <w:rStyle w:val="normaltextrun1"/>
          <w:rFonts w:ascii="Calibri" w:hAnsi="Calibri" w:cs="Calibri"/>
          <w:sz w:val="22"/>
          <w:szCs w:val="22"/>
        </w:rPr>
        <w:t>FISMATIC</w:t>
      </w:r>
      <w:r w:rsidRPr="00000014">
        <w:rPr>
          <w:rStyle w:val="normaltextrun1"/>
          <w:rFonts w:ascii="Calibri" w:hAnsi="Calibri" w:cs="Calibri"/>
          <w:sz w:val="22"/>
          <w:szCs w:val="22"/>
        </w:rPr>
        <w:t xml:space="preserve"> is successfully installed and you can move on to the next set of instructions! To run </w:t>
      </w:r>
      <w:r>
        <w:rPr>
          <w:rStyle w:val="normaltextrun1"/>
          <w:rFonts w:ascii="Calibri" w:hAnsi="Calibri" w:cs="Calibri"/>
          <w:sz w:val="22"/>
          <w:szCs w:val="22"/>
        </w:rPr>
        <w:t>FISMATIC</w:t>
      </w:r>
      <w:r w:rsidRPr="00000014">
        <w:rPr>
          <w:rStyle w:val="normaltextrun1"/>
          <w:rFonts w:ascii="Calibri" w:hAnsi="Calibri" w:cs="Calibri"/>
          <w:sz w:val="22"/>
          <w:szCs w:val="22"/>
        </w:rPr>
        <w:t xml:space="preserve"> again at any point, you just double click “</w:t>
      </w:r>
      <w:proofErr w:type="spellStart"/>
      <w:r w:rsidRPr="00000014">
        <w:rPr>
          <w:rStyle w:val="normaltextrun1"/>
          <w:rFonts w:ascii="Calibri" w:hAnsi="Calibri" w:cs="Calibri"/>
          <w:sz w:val="22"/>
          <w:szCs w:val="22"/>
        </w:rPr>
        <w:t>run_</w:t>
      </w:r>
      <w:r>
        <w:rPr>
          <w:rStyle w:val="normaltextrun1"/>
          <w:rFonts w:ascii="Calibri" w:hAnsi="Calibri" w:cs="Calibri"/>
          <w:sz w:val="22"/>
          <w:szCs w:val="22"/>
        </w:rPr>
        <w:t>FISMATIC</w:t>
      </w:r>
      <w:proofErr w:type="spellEnd"/>
      <w:r w:rsidRPr="00000014">
        <w:rPr>
          <w:rStyle w:val="normaltextrun1"/>
          <w:rFonts w:ascii="Calibri" w:hAnsi="Calibri" w:cs="Calibri"/>
          <w:sz w:val="22"/>
          <w:szCs w:val="22"/>
        </w:rPr>
        <w:t xml:space="preserve">” and it should </w:t>
      </w:r>
      <w:proofErr w:type="gramStart"/>
      <w:r w:rsidRPr="00000014">
        <w:rPr>
          <w:rStyle w:val="normaltextrun1"/>
          <w:rFonts w:ascii="Calibri" w:hAnsi="Calibri" w:cs="Calibri"/>
          <w:sz w:val="22"/>
          <w:szCs w:val="22"/>
        </w:rPr>
        <w:t>open up</w:t>
      </w:r>
      <w:proofErr w:type="gramEnd"/>
      <w:r w:rsidRPr="00000014">
        <w:rPr>
          <w:rStyle w:val="normaltextrun1"/>
          <w:rFonts w:ascii="Calibri" w:hAnsi="Calibri" w:cs="Calibri"/>
          <w:sz w:val="22"/>
          <w:szCs w:val="22"/>
        </w:rPr>
        <w:t xml:space="preserve"> without issue. Otherwise, if you run into any issues- email</w:t>
      </w:r>
      <w:r>
        <w:rPr>
          <w:rStyle w:val="normaltextrun1"/>
          <w:rFonts w:ascii="Calibri" w:hAnsi="Calibri" w:cs="Calibri"/>
          <w:sz w:val="22"/>
          <w:szCs w:val="22"/>
        </w:rPr>
        <w:t xml:space="preserve"> to the </w:t>
      </w:r>
      <w:proofErr w:type="spellStart"/>
      <w:r>
        <w:rPr>
          <w:rStyle w:val="normaltextrun1"/>
          <w:rFonts w:ascii="Calibri" w:hAnsi="Calibri" w:cs="Calibri"/>
          <w:sz w:val="22"/>
          <w:szCs w:val="22"/>
        </w:rPr>
        <w:t>PoC</w:t>
      </w:r>
      <w:proofErr w:type="spellEnd"/>
      <w:r>
        <w:rPr>
          <w:rStyle w:val="normaltextrun1"/>
          <w:rFonts w:ascii="Calibri" w:hAnsi="Calibri" w:cs="Calibri"/>
          <w:sz w:val="22"/>
          <w:szCs w:val="22"/>
        </w:rPr>
        <w:t xml:space="preserve"> team at </w:t>
      </w:r>
      <w:proofErr w:type="spellStart"/>
      <w:r>
        <w:rPr>
          <w:rStyle w:val="normaltextrun1"/>
          <w:rFonts w:ascii="Calibri" w:hAnsi="Calibri" w:cs="Calibri"/>
          <w:sz w:val="22"/>
          <w:szCs w:val="22"/>
        </w:rPr>
        <w:t>cat@census.gov</w:t>
      </w:r>
      <w:r w:rsidRPr="00000014">
        <w:rPr>
          <w:rStyle w:val="normaltextrun1"/>
          <w:rFonts w:ascii="Calibri" w:hAnsi="Calibri" w:cs="Calibri"/>
          <w:sz w:val="22"/>
          <w:szCs w:val="22"/>
        </w:rPr>
        <w:t>to</w:t>
      </w:r>
      <w:proofErr w:type="spellEnd"/>
      <w:r w:rsidRPr="00000014">
        <w:rPr>
          <w:rStyle w:val="normaltextrun1"/>
          <w:rFonts w:ascii="Calibri" w:hAnsi="Calibri" w:cs="Calibri"/>
          <w:sz w:val="22"/>
          <w:szCs w:val="22"/>
        </w:rPr>
        <w:t xml:space="preserve"> let us know and we will help get it sorted out.</w:t>
      </w:r>
    </w:p>
    <w:p w14:paraId="6153CFD7" w14:textId="77777777" w:rsidR="003C64AA" w:rsidRDefault="003C64AA" w:rsidP="003C64AA">
      <w:pPr>
        <w:pStyle w:val="BodyText"/>
        <w:ind w:left="360"/>
        <w:rPr>
          <w:rFonts w:ascii="Calibri" w:hAnsi="Calibri" w:cs="Calibri"/>
          <w:b/>
          <w:sz w:val="22"/>
          <w:szCs w:val="22"/>
        </w:rPr>
      </w:pPr>
    </w:p>
    <w:p w14:paraId="67595115" w14:textId="77777777" w:rsidR="003C64AA" w:rsidRDefault="003C64AA" w:rsidP="003C64AA">
      <w:pPr>
        <w:pStyle w:val="BodyText"/>
        <w:contextualSpacing/>
        <w:rPr>
          <w:rFonts w:ascii="Calibri" w:hAnsi="Calibri" w:cs="Calibri"/>
          <w:b/>
          <w:sz w:val="22"/>
          <w:szCs w:val="22"/>
        </w:rPr>
      </w:pPr>
      <w:r>
        <w:rPr>
          <w:rFonts w:ascii="Calibri" w:hAnsi="Calibri" w:cs="Calibri"/>
          <w:b/>
          <w:sz w:val="22"/>
          <w:szCs w:val="22"/>
        </w:rPr>
        <w:t>Preparing your own documentation:</w:t>
      </w:r>
    </w:p>
    <w:p w14:paraId="688874A2" w14:textId="77777777" w:rsidR="003C64AA" w:rsidRPr="00A40221" w:rsidRDefault="003C64AA" w:rsidP="003C64AA">
      <w:pPr>
        <w:spacing w:before="100" w:beforeAutospacing="1" w:after="100" w:afterAutospacing="1"/>
        <w:contextualSpacing/>
        <w:jc w:val="left"/>
        <w:rPr>
          <w:rStyle w:val="normaltextrun1"/>
          <w:rFonts w:ascii="Calibri" w:hAnsi="Calibri" w:cs="Calibri"/>
          <w:sz w:val="22"/>
          <w:szCs w:val="22"/>
        </w:rPr>
      </w:pPr>
      <w:r>
        <w:rPr>
          <w:rStyle w:val="normaltextrun1"/>
          <w:rFonts w:ascii="Calibri" w:hAnsi="Calibri" w:cs="Calibri"/>
          <w:sz w:val="22"/>
          <w:szCs w:val="22"/>
        </w:rPr>
        <w:t>FISMATIC</w:t>
      </w:r>
      <w:r w:rsidRPr="00A40221">
        <w:rPr>
          <w:rStyle w:val="normaltextrun1"/>
          <w:rFonts w:ascii="Calibri" w:hAnsi="Calibri" w:cs="Calibri"/>
          <w:sz w:val="22"/>
          <w:szCs w:val="22"/>
        </w:rPr>
        <w:t xml:space="preserve"> runs based off a spreadsheet that you provide. This spreadsheet should be available to download from Risk Management Program System (RMPS), however it’s a </w:t>
      </w:r>
      <w:proofErr w:type="gramStart"/>
      <w:r w:rsidRPr="00A40221">
        <w:rPr>
          <w:rStyle w:val="normaltextrun1"/>
          <w:rFonts w:ascii="Calibri" w:hAnsi="Calibri" w:cs="Calibri"/>
          <w:sz w:val="22"/>
          <w:szCs w:val="22"/>
        </w:rPr>
        <w:t>fairly simple</w:t>
      </w:r>
      <w:proofErr w:type="gramEnd"/>
      <w:r w:rsidRPr="00A40221">
        <w:rPr>
          <w:rStyle w:val="normaltextrun1"/>
          <w:rFonts w:ascii="Calibri" w:hAnsi="Calibri" w:cs="Calibri"/>
          <w:sz w:val="22"/>
          <w:szCs w:val="22"/>
        </w:rPr>
        <w:t xml:space="preserve"> spreadsheet to create if any issues occur. The required columns are:</w:t>
      </w:r>
    </w:p>
    <w:p w14:paraId="55EF5B2B" w14:textId="77777777" w:rsidR="003C64AA" w:rsidRPr="00000014" w:rsidRDefault="003C64AA" w:rsidP="003C64AA">
      <w:pPr>
        <w:spacing w:before="100" w:beforeAutospacing="1" w:after="100" w:afterAutospacing="1"/>
        <w:ind w:left="720"/>
        <w:contextualSpacing/>
        <w:jc w:val="left"/>
        <w:rPr>
          <w:rStyle w:val="normaltextrun1"/>
          <w:rFonts w:ascii="Calibri" w:hAnsi="Calibri" w:cs="Calibri"/>
          <w:sz w:val="22"/>
          <w:szCs w:val="22"/>
        </w:rPr>
      </w:pPr>
      <w:r w:rsidRPr="00A40221">
        <w:rPr>
          <w:rStyle w:val="normaltextrun1"/>
          <w:rFonts w:ascii="Calibri" w:hAnsi="Calibri" w:cs="Calibri"/>
          <w:sz w:val="22"/>
          <w:szCs w:val="22"/>
        </w:rPr>
        <w:t xml:space="preserve">1. </w:t>
      </w:r>
      <w:r w:rsidRPr="00F6533F">
        <w:rPr>
          <w:rStyle w:val="normaltextrun1"/>
          <w:rFonts w:ascii="Calibri" w:hAnsi="Calibri" w:cs="Calibri"/>
          <w:b/>
          <w:sz w:val="22"/>
          <w:szCs w:val="22"/>
        </w:rPr>
        <w:t>“</w:t>
      </w:r>
      <w:proofErr w:type="spellStart"/>
      <w:r w:rsidRPr="00F6533F">
        <w:rPr>
          <w:rStyle w:val="normaltextrun1"/>
          <w:rFonts w:ascii="Calibri" w:hAnsi="Calibri" w:cs="Calibri"/>
          <w:b/>
          <w:sz w:val="22"/>
          <w:szCs w:val="22"/>
        </w:rPr>
        <w:t>ctrl_step</w:t>
      </w:r>
      <w:proofErr w:type="spellEnd"/>
      <w:r w:rsidRPr="00F6533F">
        <w:rPr>
          <w:rStyle w:val="normaltextrun1"/>
          <w:rFonts w:ascii="Calibri" w:hAnsi="Calibri" w:cs="Calibri"/>
          <w:b/>
          <w:sz w:val="22"/>
          <w:szCs w:val="22"/>
        </w:rPr>
        <w:t>”</w:t>
      </w:r>
      <w:r w:rsidRPr="00A40221">
        <w:rPr>
          <w:rStyle w:val="normaltextrun1"/>
          <w:rFonts w:ascii="Calibri" w:hAnsi="Calibri" w:cs="Calibri"/>
          <w:sz w:val="22"/>
          <w:szCs w:val="22"/>
        </w:rPr>
        <w:t xml:space="preserve"> The </w:t>
      </w:r>
      <w:r w:rsidRPr="00000014">
        <w:rPr>
          <w:rStyle w:val="normaltextrun1"/>
          <w:rFonts w:ascii="Calibri" w:hAnsi="Calibri" w:cs="Calibri"/>
          <w:sz w:val="22"/>
          <w:szCs w:val="22"/>
        </w:rPr>
        <w:t>Control Step: In the Format XX-00.00.00.00 (ex: AC-02.00.01.01)</w:t>
      </w:r>
    </w:p>
    <w:p w14:paraId="5A89652C" w14:textId="77777777" w:rsidR="003C64AA" w:rsidRPr="00A40221" w:rsidRDefault="003C64AA" w:rsidP="003C64AA">
      <w:pPr>
        <w:spacing w:before="100" w:beforeAutospacing="1" w:after="100" w:afterAutospacing="1"/>
        <w:ind w:left="720"/>
        <w:contextualSpacing/>
        <w:jc w:val="left"/>
        <w:rPr>
          <w:rStyle w:val="normaltextrun1"/>
          <w:rFonts w:ascii="Calibri" w:hAnsi="Calibri" w:cs="Calibri"/>
          <w:sz w:val="22"/>
          <w:szCs w:val="22"/>
        </w:rPr>
      </w:pPr>
      <w:r w:rsidRPr="00000014">
        <w:rPr>
          <w:rFonts w:ascii="Calibri" w:hAnsi="Calibri" w:cs="Calibri"/>
          <w:color w:val="000000"/>
          <w:sz w:val="22"/>
          <w:szCs w:val="22"/>
        </w:rPr>
        <w:t>2</w:t>
      </w:r>
      <w:r w:rsidRPr="00A40221">
        <w:rPr>
          <w:color w:val="000000"/>
          <w:sz w:val="27"/>
          <w:szCs w:val="27"/>
        </w:rPr>
        <w:t xml:space="preserve">. </w:t>
      </w:r>
      <w:r w:rsidRPr="006A2139">
        <w:rPr>
          <w:rStyle w:val="normaltextrun1"/>
          <w:rFonts w:ascii="Calibri" w:hAnsi="Calibri" w:cs="Calibri"/>
          <w:b/>
          <w:sz w:val="22"/>
          <w:szCs w:val="22"/>
        </w:rPr>
        <w:t>“</w:t>
      </w:r>
      <w:proofErr w:type="spellStart"/>
      <w:r w:rsidRPr="006A2139">
        <w:rPr>
          <w:rStyle w:val="normaltextrun1"/>
          <w:rFonts w:ascii="Calibri" w:hAnsi="Calibri" w:cs="Calibri"/>
          <w:b/>
          <w:sz w:val="22"/>
          <w:szCs w:val="22"/>
        </w:rPr>
        <w:t>procedure_txt</w:t>
      </w:r>
      <w:proofErr w:type="spellEnd"/>
      <w:r w:rsidRPr="00A40221">
        <w:rPr>
          <w:rStyle w:val="normaltextrun1"/>
          <w:rFonts w:ascii="Calibri" w:hAnsi="Calibri" w:cs="Calibri"/>
          <w:sz w:val="22"/>
          <w:szCs w:val="22"/>
        </w:rPr>
        <w:t>”: The definition of the control step</w:t>
      </w:r>
    </w:p>
    <w:p w14:paraId="63FB400B" w14:textId="77777777" w:rsidR="003C64AA" w:rsidRPr="00A40221" w:rsidRDefault="003C64AA" w:rsidP="003C64AA">
      <w:pPr>
        <w:spacing w:before="100" w:beforeAutospacing="1" w:after="100" w:afterAutospacing="1"/>
        <w:ind w:left="720"/>
        <w:contextualSpacing/>
        <w:jc w:val="left"/>
        <w:rPr>
          <w:rStyle w:val="normaltextrun1"/>
          <w:rFonts w:ascii="Calibri" w:hAnsi="Calibri" w:cs="Calibri"/>
          <w:sz w:val="22"/>
          <w:szCs w:val="22"/>
        </w:rPr>
      </w:pPr>
      <w:r w:rsidRPr="00A40221">
        <w:rPr>
          <w:rStyle w:val="normaltextrun1"/>
          <w:rFonts w:ascii="Calibri" w:hAnsi="Calibri" w:cs="Calibri"/>
          <w:sz w:val="22"/>
          <w:szCs w:val="22"/>
        </w:rPr>
        <w:t xml:space="preserve">3. </w:t>
      </w:r>
      <w:r w:rsidRPr="00F6533F">
        <w:rPr>
          <w:rStyle w:val="normaltextrun1"/>
          <w:rFonts w:ascii="Calibri" w:hAnsi="Calibri" w:cs="Calibri"/>
          <w:b/>
          <w:sz w:val="22"/>
          <w:szCs w:val="22"/>
        </w:rPr>
        <w:t>“</w:t>
      </w:r>
      <w:proofErr w:type="spellStart"/>
      <w:r w:rsidRPr="00F6533F">
        <w:rPr>
          <w:rStyle w:val="normaltextrun1"/>
          <w:rFonts w:ascii="Calibri" w:hAnsi="Calibri" w:cs="Calibri"/>
          <w:b/>
          <w:sz w:val="22"/>
          <w:szCs w:val="22"/>
        </w:rPr>
        <w:t>status_type</w:t>
      </w:r>
      <w:proofErr w:type="spellEnd"/>
      <w:r w:rsidRPr="00F6533F">
        <w:rPr>
          <w:rStyle w:val="normaltextrun1"/>
          <w:rFonts w:ascii="Calibri" w:hAnsi="Calibri" w:cs="Calibri"/>
          <w:b/>
          <w:sz w:val="22"/>
          <w:szCs w:val="22"/>
        </w:rPr>
        <w:t>”</w:t>
      </w:r>
      <w:r w:rsidRPr="00A40221">
        <w:rPr>
          <w:rStyle w:val="normaltextrun1"/>
          <w:rFonts w:ascii="Calibri" w:hAnsi="Calibri" w:cs="Calibri"/>
          <w:sz w:val="22"/>
          <w:szCs w:val="22"/>
        </w:rPr>
        <w:t>: Notes if the control is ‘Component Applicable’, ‘Not Applicable’, ‘Tailored’ or ‘Hybrid’</w:t>
      </w:r>
    </w:p>
    <w:p w14:paraId="38D4D7E3" w14:textId="77777777" w:rsidR="003C64AA" w:rsidRDefault="003C64AA" w:rsidP="003C64AA">
      <w:pPr>
        <w:spacing w:before="100" w:beforeAutospacing="1" w:after="100" w:afterAutospacing="1"/>
        <w:contextualSpacing/>
        <w:jc w:val="left"/>
        <w:rPr>
          <w:rStyle w:val="normaltextrun1"/>
          <w:rFonts w:ascii="Calibri" w:hAnsi="Calibri" w:cs="Calibri"/>
          <w:sz w:val="22"/>
          <w:szCs w:val="22"/>
        </w:rPr>
      </w:pPr>
    </w:p>
    <w:p w14:paraId="586AFCE6" w14:textId="77777777" w:rsidR="003C64AA" w:rsidRPr="00A40221" w:rsidRDefault="003C64AA" w:rsidP="003C64AA">
      <w:pPr>
        <w:spacing w:before="100" w:beforeAutospacing="1" w:after="100" w:afterAutospacing="1"/>
        <w:contextualSpacing/>
        <w:jc w:val="left"/>
        <w:rPr>
          <w:rStyle w:val="normaltextrun1"/>
          <w:rFonts w:ascii="Calibri" w:hAnsi="Calibri" w:cs="Calibri"/>
          <w:sz w:val="22"/>
          <w:szCs w:val="22"/>
        </w:rPr>
      </w:pPr>
      <w:r w:rsidRPr="00A40221">
        <w:rPr>
          <w:rStyle w:val="normaltextrun1"/>
          <w:rFonts w:ascii="Calibri" w:hAnsi="Calibri" w:cs="Calibri"/>
          <w:sz w:val="22"/>
          <w:szCs w:val="22"/>
        </w:rPr>
        <w:t>Column titles should make these exactly; however, extra columns can be added and will not be impacted. Note: Even when downloaded from RMPS, the column headers of these 3 columns will need to be changed and saved as a CSV file)</w:t>
      </w:r>
    </w:p>
    <w:p w14:paraId="1B74F0CD" w14:textId="77777777" w:rsidR="003C64AA" w:rsidRDefault="003C64AA" w:rsidP="003C64AA">
      <w:pPr>
        <w:spacing w:before="100" w:beforeAutospacing="1" w:after="100" w:afterAutospacing="1"/>
        <w:contextualSpacing/>
        <w:jc w:val="left"/>
        <w:rPr>
          <w:rStyle w:val="normaltextrun1"/>
          <w:rFonts w:ascii="Calibri" w:hAnsi="Calibri" w:cs="Calibri"/>
          <w:sz w:val="22"/>
          <w:szCs w:val="22"/>
        </w:rPr>
      </w:pPr>
    </w:p>
    <w:p w14:paraId="7046BBDD" w14:textId="77777777" w:rsidR="003C64AA" w:rsidRPr="00A40221" w:rsidRDefault="003C64AA" w:rsidP="003C64AA">
      <w:pPr>
        <w:spacing w:before="100" w:beforeAutospacing="1" w:after="100" w:afterAutospacing="1"/>
        <w:contextualSpacing/>
        <w:jc w:val="left"/>
        <w:rPr>
          <w:rStyle w:val="normaltextrun1"/>
          <w:rFonts w:ascii="Calibri" w:hAnsi="Calibri" w:cs="Calibri"/>
          <w:sz w:val="22"/>
          <w:szCs w:val="22"/>
        </w:rPr>
      </w:pPr>
      <w:r w:rsidRPr="00A40221">
        <w:rPr>
          <w:rStyle w:val="normaltextrun1"/>
          <w:rFonts w:ascii="Calibri" w:hAnsi="Calibri" w:cs="Calibri"/>
          <w:sz w:val="22"/>
          <w:szCs w:val="22"/>
        </w:rPr>
        <w:t xml:space="preserve">These column headers and entry formats are very specific, as the code reads them in a </w:t>
      </w:r>
      <w:proofErr w:type="gramStart"/>
      <w:r w:rsidRPr="00A40221">
        <w:rPr>
          <w:rStyle w:val="normaltextrun1"/>
          <w:rFonts w:ascii="Calibri" w:hAnsi="Calibri" w:cs="Calibri"/>
          <w:sz w:val="22"/>
          <w:szCs w:val="22"/>
        </w:rPr>
        <w:t>particular way</w:t>
      </w:r>
      <w:proofErr w:type="gramEnd"/>
      <w:r w:rsidRPr="00A40221">
        <w:rPr>
          <w:rStyle w:val="normaltextrun1"/>
          <w:rFonts w:ascii="Calibri" w:hAnsi="Calibri" w:cs="Calibri"/>
          <w:sz w:val="22"/>
          <w:szCs w:val="22"/>
        </w:rPr>
        <w:t xml:space="preserve"> to display the information. See the ‘Sample_ATO.csv’ file for an</w:t>
      </w:r>
      <w:r w:rsidRPr="006A2139">
        <w:rPr>
          <w:rStyle w:val="normaltextrun1"/>
          <w:rFonts w:ascii="Calibri" w:hAnsi="Calibri" w:cs="Calibri"/>
          <w:sz w:val="22"/>
          <w:szCs w:val="22"/>
        </w:rPr>
        <w:t xml:space="preserve"> example of how the file should look.</w:t>
      </w:r>
      <w:r w:rsidRPr="00A40221">
        <w:rPr>
          <w:color w:val="000000"/>
          <w:sz w:val="27"/>
          <w:szCs w:val="27"/>
        </w:rPr>
        <w:t xml:space="preserve"> </w:t>
      </w:r>
      <w:r w:rsidRPr="00A40221">
        <w:rPr>
          <w:rStyle w:val="normaltextrun1"/>
          <w:rFonts w:ascii="Calibri" w:hAnsi="Calibri" w:cs="Calibri"/>
          <w:sz w:val="22"/>
          <w:szCs w:val="22"/>
        </w:rPr>
        <w:t xml:space="preserve">Again, any additional columns in </w:t>
      </w:r>
      <w:proofErr w:type="gramStart"/>
      <w:r w:rsidRPr="00A40221">
        <w:rPr>
          <w:rStyle w:val="normaltextrun1"/>
          <w:rFonts w:ascii="Calibri" w:hAnsi="Calibri" w:cs="Calibri"/>
          <w:sz w:val="22"/>
          <w:szCs w:val="22"/>
        </w:rPr>
        <w:t>your</w:t>
      </w:r>
      <w:proofErr w:type="gramEnd"/>
      <w:r w:rsidRPr="00A40221">
        <w:rPr>
          <w:rStyle w:val="normaltextrun1"/>
          <w:rFonts w:ascii="Calibri" w:hAnsi="Calibri" w:cs="Calibri"/>
          <w:sz w:val="22"/>
          <w:szCs w:val="22"/>
        </w:rPr>
        <w:t xml:space="preserve"> excel files is fine- the program will leave these alone, and simply add a new column containing your responses and save as a separate file. Make sure it is saved as a .CSV file.</w:t>
      </w:r>
    </w:p>
    <w:p w14:paraId="64A213DB" w14:textId="77777777" w:rsidR="003C64AA" w:rsidRDefault="003C64AA" w:rsidP="003C64AA">
      <w:pPr>
        <w:spacing w:before="100" w:beforeAutospacing="1" w:after="100" w:afterAutospacing="1"/>
        <w:contextualSpacing/>
        <w:jc w:val="left"/>
        <w:rPr>
          <w:rStyle w:val="normaltextrun1"/>
          <w:rFonts w:ascii="Calibri" w:hAnsi="Calibri" w:cs="Calibri"/>
          <w:sz w:val="22"/>
          <w:szCs w:val="22"/>
        </w:rPr>
      </w:pPr>
    </w:p>
    <w:p w14:paraId="38E09B17" w14:textId="77777777" w:rsidR="003C64AA" w:rsidRDefault="003C64AA" w:rsidP="003C64AA">
      <w:pPr>
        <w:spacing w:before="100" w:beforeAutospacing="1" w:after="100" w:afterAutospacing="1"/>
        <w:contextualSpacing/>
        <w:jc w:val="left"/>
        <w:rPr>
          <w:rStyle w:val="normaltextrun1"/>
          <w:rFonts w:ascii="Calibri" w:hAnsi="Calibri" w:cs="Calibri"/>
          <w:sz w:val="22"/>
          <w:szCs w:val="22"/>
        </w:rPr>
      </w:pPr>
      <w:r w:rsidRPr="00A40221">
        <w:rPr>
          <w:rStyle w:val="normaltextrun1"/>
          <w:rFonts w:ascii="Calibri" w:hAnsi="Calibri" w:cs="Calibri"/>
          <w:sz w:val="22"/>
          <w:szCs w:val="22"/>
        </w:rPr>
        <w:t>Preparing documentation is a tedious and time-consuming step that will not have to happen in the future. Unfortunately, key features need evaluation before the program can be further fine-tuned. If this part is causing issues, please do not hesitate to reach out to and Sarah Crumling (sarah.g.crumling@census.gov) for assistance in formatting your files and pull any needed information. We appreciate the time and effort you’ve taken to help us improve our product design and features.</w:t>
      </w:r>
    </w:p>
    <w:p w14:paraId="1BAA95BA" w14:textId="77777777" w:rsidR="003C64AA" w:rsidRPr="00000014" w:rsidRDefault="003C64AA" w:rsidP="003C64AA">
      <w:pPr>
        <w:pStyle w:val="BodyText"/>
        <w:contextualSpacing/>
        <w:rPr>
          <w:rFonts w:ascii="Calibri" w:hAnsi="Calibri" w:cs="Calibri"/>
          <w:b/>
          <w:sz w:val="22"/>
          <w:szCs w:val="22"/>
        </w:rPr>
      </w:pPr>
      <w:r w:rsidRPr="00000014">
        <w:rPr>
          <w:rFonts w:ascii="Calibri" w:hAnsi="Calibri" w:cs="Calibri"/>
          <w:b/>
          <w:sz w:val="22"/>
          <w:szCs w:val="22"/>
        </w:rPr>
        <w:t xml:space="preserve">Running </w:t>
      </w:r>
      <w:r>
        <w:rPr>
          <w:rFonts w:ascii="Calibri" w:hAnsi="Calibri" w:cs="Calibri"/>
          <w:b/>
          <w:sz w:val="22"/>
          <w:szCs w:val="22"/>
        </w:rPr>
        <w:t>FISMATIC</w:t>
      </w:r>
      <w:r w:rsidRPr="00000014">
        <w:rPr>
          <w:rFonts w:ascii="Calibri" w:hAnsi="Calibri" w:cs="Calibri"/>
          <w:b/>
          <w:sz w:val="22"/>
          <w:szCs w:val="22"/>
        </w:rPr>
        <w:t xml:space="preserve"> the Second Time</w:t>
      </w:r>
      <w:r>
        <w:rPr>
          <w:rFonts w:ascii="Calibri" w:hAnsi="Calibri" w:cs="Calibri"/>
          <w:b/>
          <w:sz w:val="22"/>
          <w:szCs w:val="22"/>
        </w:rPr>
        <w:t>:</w:t>
      </w:r>
    </w:p>
    <w:p w14:paraId="7A3EC846" w14:textId="77777777" w:rsidR="003C64AA" w:rsidRPr="00000014" w:rsidRDefault="003C64AA" w:rsidP="003C64AA">
      <w:pPr>
        <w:spacing w:before="100" w:beforeAutospacing="1" w:after="100" w:afterAutospacing="1"/>
        <w:contextualSpacing/>
        <w:jc w:val="left"/>
        <w:rPr>
          <w:rStyle w:val="normaltextrun1"/>
          <w:rFonts w:ascii="Calibri" w:hAnsi="Calibri" w:cs="Calibri"/>
          <w:sz w:val="22"/>
          <w:szCs w:val="22"/>
        </w:rPr>
      </w:pPr>
      <w:r w:rsidRPr="00000014">
        <w:rPr>
          <w:rStyle w:val="normaltextrun1"/>
          <w:rFonts w:ascii="Calibri" w:hAnsi="Calibri" w:cs="Calibri"/>
          <w:sz w:val="22"/>
          <w:szCs w:val="22"/>
        </w:rPr>
        <w:t xml:space="preserve">Now that you have done your initial run to download the programs/ensure the download went smoothly and prepared your file correctly you are ready to run </w:t>
      </w:r>
      <w:r>
        <w:rPr>
          <w:rStyle w:val="normaltextrun1"/>
          <w:rFonts w:ascii="Calibri" w:hAnsi="Calibri" w:cs="Calibri"/>
          <w:sz w:val="22"/>
          <w:szCs w:val="22"/>
        </w:rPr>
        <w:t>FISMATIC</w:t>
      </w:r>
      <w:r w:rsidRPr="00000014">
        <w:rPr>
          <w:rStyle w:val="normaltextrun1"/>
          <w:rFonts w:ascii="Calibri" w:hAnsi="Calibri" w:cs="Calibri"/>
          <w:sz w:val="22"/>
          <w:szCs w:val="22"/>
        </w:rPr>
        <w:t xml:space="preserve"> on your own</w:t>
      </w:r>
      <w:r>
        <w:rPr>
          <w:rStyle w:val="normaltextrun1"/>
          <w:rFonts w:ascii="Calibri" w:hAnsi="Calibri" w:cs="Calibri"/>
          <w:sz w:val="22"/>
          <w:szCs w:val="22"/>
        </w:rPr>
        <w:t>.</w:t>
      </w:r>
    </w:p>
    <w:p w14:paraId="55961F1D" w14:textId="77777777" w:rsidR="003C64AA" w:rsidRPr="00000014" w:rsidRDefault="003C64AA" w:rsidP="003C64AA">
      <w:pPr>
        <w:spacing w:before="100" w:beforeAutospacing="1" w:after="100" w:afterAutospacing="1"/>
        <w:ind w:left="720"/>
        <w:contextualSpacing/>
        <w:jc w:val="left"/>
        <w:rPr>
          <w:rStyle w:val="normaltextrun1"/>
          <w:rFonts w:ascii="Calibri" w:hAnsi="Calibri" w:cs="Calibri"/>
          <w:sz w:val="22"/>
          <w:szCs w:val="22"/>
        </w:rPr>
      </w:pPr>
      <w:r w:rsidRPr="00000014">
        <w:rPr>
          <w:rStyle w:val="normaltextrun1"/>
          <w:rFonts w:ascii="Calibri" w:hAnsi="Calibri" w:cs="Calibri"/>
          <w:sz w:val="22"/>
          <w:szCs w:val="22"/>
        </w:rPr>
        <w:t>1. Double-Click “</w:t>
      </w:r>
      <w:proofErr w:type="spellStart"/>
      <w:r w:rsidRPr="00000014">
        <w:rPr>
          <w:rStyle w:val="normaltextrun1"/>
          <w:rFonts w:ascii="Calibri" w:hAnsi="Calibri" w:cs="Calibri"/>
          <w:sz w:val="22"/>
          <w:szCs w:val="22"/>
        </w:rPr>
        <w:t>run_</w:t>
      </w:r>
      <w:r>
        <w:rPr>
          <w:rStyle w:val="normaltextrun1"/>
          <w:rFonts w:ascii="Calibri" w:hAnsi="Calibri" w:cs="Calibri"/>
          <w:sz w:val="22"/>
          <w:szCs w:val="22"/>
        </w:rPr>
        <w:t>FISMATIC</w:t>
      </w:r>
      <w:proofErr w:type="spellEnd"/>
      <w:r w:rsidRPr="00000014">
        <w:rPr>
          <w:rStyle w:val="normaltextrun1"/>
          <w:rFonts w:ascii="Calibri" w:hAnsi="Calibri" w:cs="Calibri"/>
          <w:sz w:val="22"/>
          <w:szCs w:val="22"/>
        </w:rPr>
        <w:t>”</w:t>
      </w:r>
    </w:p>
    <w:p w14:paraId="7B3474C5" w14:textId="77777777" w:rsidR="003C64AA" w:rsidRPr="00000014" w:rsidRDefault="003C64AA" w:rsidP="003C64AA">
      <w:pPr>
        <w:spacing w:before="100" w:beforeAutospacing="1" w:after="100" w:afterAutospacing="1"/>
        <w:ind w:left="720"/>
        <w:contextualSpacing/>
        <w:jc w:val="left"/>
        <w:rPr>
          <w:rStyle w:val="normaltextrun1"/>
          <w:rFonts w:ascii="Calibri" w:hAnsi="Calibri" w:cs="Calibri"/>
          <w:sz w:val="22"/>
          <w:szCs w:val="22"/>
        </w:rPr>
      </w:pPr>
      <w:r w:rsidRPr="00000014">
        <w:rPr>
          <w:rStyle w:val="normaltextrun1"/>
          <w:rFonts w:ascii="Calibri" w:hAnsi="Calibri" w:cs="Calibri"/>
          <w:sz w:val="22"/>
          <w:szCs w:val="22"/>
        </w:rPr>
        <w:t xml:space="preserve">2. Upload your </w:t>
      </w:r>
      <w:proofErr w:type="spellStart"/>
      <w:r w:rsidRPr="00000014">
        <w:rPr>
          <w:rStyle w:val="normaltextrun1"/>
          <w:rFonts w:ascii="Calibri" w:hAnsi="Calibri" w:cs="Calibri"/>
          <w:sz w:val="22"/>
          <w:szCs w:val="22"/>
        </w:rPr>
        <w:t>key.key</w:t>
      </w:r>
      <w:proofErr w:type="spellEnd"/>
      <w:r w:rsidRPr="00000014">
        <w:rPr>
          <w:rStyle w:val="normaltextrun1"/>
          <w:rFonts w:ascii="Calibri" w:hAnsi="Calibri" w:cs="Calibri"/>
          <w:sz w:val="22"/>
          <w:szCs w:val="22"/>
        </w:rPr>
        <w:t xml:space="preserve"> file</w:t>
      </w:r>
    </w:p>
    <w:p w14:paraId="2670B695" w14:textId="77777777" w:rsidR="003C64AA" w:rsidRPr="00000014" w:rsidRDefault="003C64AA" w:rsidP="003C64AA">
      <w:pPr>
        <w:spacing w:before="100" w:beforeAutospacing="1" w:after="100" w:afterAutospacing="1"/>
        <w:ind w:left="720"/>
        <w:contextualSpacing/>
        <w:jc w:val="left"/>
        <w:rPr>
          <w:rStyle w:val="normaltextrun1"/>
          <w:rFonts w:ascii="Calibri" w:hAnsi="Calibri" w:cs="Calibri"/>
          <w:sz w:val="22"/>
          <w:szCs w:val="22"/>
        </w:rPr>
      </w:pPr>
      <w:r w:rsidRPr="00000014">
        <w:rPr>
          <w:rStyle w:val="normaltextrun1"/>
          <w:rFonts w:ascii="Calibri" w:hAnsi="Calibri" w:cs="Calibri"/>
          <w:sz w:val="22"/>
          <w:szCs w:val="22"/>
        </w:rPr>
        <w:t>3. Once you see the navigation page, click ‘Upload File’ and select your own CSV file (formatted as described above). It may take a minute or two for the program to read in your file and update.</w:t>
      </w:r>
    </w:p>
    <w:p w14:paraId="4D194646" w14:textId="77777777" w:rsidR="003C64AA" w:rsidRDefault="003C64AA" w:rsidP="003C64AA">
      <w:pPr>
        <w:spacing w:before="100" w:beforeAutospacing="1" w:after="100" w:afterAutospacing="1"/>
        <w:ind w:left="720"/>
        <w:contextualSpacing/>
        <w:jc w:val="left"/>
        <w:rPr>
          <w:rStyle w:val="normaltextrun1"/>
          <w:rFonts w:ascii="Calibri" w:hAnsi="Calibri" w:cs="Calibri"/>
          <w:sz w:val="22"/>
          <w:szCs w:val="22"/>
        </w:rPr>
      </w:pPr>
      <w:r w:rsidRPr="00000014">
        <w:rPr>
          <w:rStyle w:val="normaltextrun1"/>
          <w:rFonts w:ascii="Calibri" w:hAnsi="Calibri" w:cs="Calibri"/>
          <w:sz w:val="22"/>
          <w:szCs w:val="22"/>
        </w:rPr>
        <w:t>4. The Navigation Page should show a button for all Control Family’s represented in your file- Select which one you would like to start with and click ‘Start’</w:t>
      </w:r>
    </w:p>
    <w:p w14:paraId="5DA9C498" w14:textId="77777777" w:rsidR="003C64AA" w:rsidRPr="00000014" w:rsidRDefault="003C64AA" w:rsidP="003C64AA">
      <w:pPr>
        <w:spacing w:before="100" w:beforeAutospacing="1" w:after="100" w:afterAutospacing="1"/>
        <w:ind w:left="720"/>
        <w:contextualSpacing/>
        <w:jc w:val="left"/>
        <w:rPr>
          <w:rStyle w:val="normaltextrun1"/>
          <w:rFonts w:ascii="Calibri" w:hAnsi="Calibri" w:cs="Calibri"/>
          <w:sz w:val="22"/>
          <w:szCs w:val="22"/>
        </w:rPr>
      </w:pPr>
      <w:r>
        <w:rPr>
          <w:rStyle w:val="normaltextrun1"/>
          <w:rFonts w:ascii="Calibri" w:hAnsi="Calibri" w:cs="Calibri"/>
          <w:sz w:val="22"/>
          <w:szCs w:val="22"/>
        </w:rPr>
        <w:lastRenderedPageBreak/>
        <w:t xml:space="preserve">5. </w:t>
      </w:r>
      <w:r w:rsidRPr="00000014">
        <w:rPr>
          <w:rStyle w:val="normaltextrun1"/>
          <w:rFonts w:ascii="Calibri" w:hAnsi="Calibri" w:cs="Calibri"/>
          <w:sz w:val="22"/>
          <w:szCs w:val="22"/>
        </w:rPr>
        <w:t>The program will run through each control step inside the family (that is Applicable), showing two sample responses you can use, and work from or ignore and write your own response.</w:t>
      </w:r>
    </w:p>
    <w:p w14:paraId="54E7DAE7" w14:textId="77777777" w:rsidR="003C64AA" w:rsidRDefault="003C64AA" w:rsidP="003C64AA">
      <w:pPr>
        <w:spacing w:before="100" w:beforeAutospacing="1" w:after="100" w:afterAutospacing="1"/>
        <w:ind w:left="720"/>
        <w:contextualSpacing/>
        <w:jc w:val="left"/>
        <w:rPr>
          <w:rStyle w:val="normaltextrun1"/>
          <w:rFonts w:ascii="Calibri" w:hAnsi="Calibri" w:cs="Calibri"/>
          <w:sz w:val="22"/>
          <w:szCs w:val="22"/>
        </w:rPr>
      </w:pPr>
      <w:r w:rsidRPr="00000014">
        <w:rPr>
          <w:rStyle w:val="normaltextrun1"/>
          <w:rFonts w:ascii="Calibri" w:hAnsi="Calibri" w:cs="Calibri"/>
          <w:sz w:val="22"/>
          <w:szCs w:val="22"/>
        </w:rPr>
        <w:t>6. Once you are satisfied with your response hit ‘Submit’. If you do not want to provide a response to an answer, simply click ‘Skip’. If you want to come back to the set of control families later, you can click ‘RETURN HOME’ and the program will record your progress. Note: If you have already run through the entire control family previously, hitting ‘Submit” will overwrite your previous answer, be careful if running through the same control family twice.</w:t>
      </w:r>
    </w:p>
    <w:p w14:paraId="5DC5A808" w14:textId="77777777" w:rsidR="003C64AA" w:rsidRDefault="003C64AA" w:rsidP="003C64AA">
      <w:pPr>
        <w:spacing w:before="100" w:beforeAutospacing="1" w:after="100" w:afterAutospacing="1"/>
        <w:ind w:left="720"/>
        <w:contextualSpacing/>
        <w:jc w:val="left"/>
        <w:rPr>
          <w:rStyle w:val="normaltextrun1"/>
          <w:rFonts w:ascii="Calibri" w:hAnsi="Calibri" w:cs="Calibri"/>
          <w:sz w:val="22"/>
          <w:szCs w:val="22"/>
        </w:rPr>
      </w:pPr>
      <w:r w:rsidRPr="00000014">
        <w:rPr>
          <w:rStyle w:val="normaltextrun1"/>
          <w:rFonts w:ascii="Calibri" w:hAnsi="Calibri" w:cs="Calibri"/>
          <w:sz w:val="22"/>
          <w:szCs w:val="22"/>
        </w:rPr>
        <w:t>7. Once you have run through all the control families and are done providing the responses you want, click ‘DONE’ to export your spreadsheet and exit the program. Note you MUST hit ‘DONE’ to export the spreadsheet, or your information will be lost</w:t>
      </w:r>
      <w:r>
        <w:rPr>
          <w:rStyle w:val="normaltextrun1"/>
          <w:rFonts w:ascii="Calibri" w:hAnsi="Calibri" w:cs="Calibri"/>
          <w:sz w:val="22"/>
          <w:szCs w:val="22"/>
        </w:rPr>
        <w:t>.</w:t>
      </w:r>
    </w:p>
    <w:p w14:paraId="02CC2C21" w14:textId="77777777" w:rsidR="003C64AA" w:rsidRPr="00000014" w:rsidRDefault="003C64AA" w:rsidP="003C64AA">
      <w:pPr>
        <w:pStyle w:val="BodyText"/>
        <w:contextualSpacing/>
        <w:rPr>
          <w:rFonts w:ascii="Calibri" w:hAnsi="Calibri" w:cs="Calibri"/>
          <w:b/>
          <w:sz w:val="22"/>
          <w:szCs w:val="22"/>
        </w:rPr>
      </w:pPr>
      <w:r w:rsidRPr="00000014">
        <w:rPr>
          <w:rFonts w:ascii="Calibri" w:hAnsi="Calibri" w:cs="Calibri"/>
          <w:b/>
          <w:sz w:val="22"/>
          <w:szCs w:val="22"/>
        </w:rPr>
        <w:t>A Few Notes:</w:t>
      </w:r>
    </w:p>
    <w:p w14:paraId="6DC58CB5" w14:textId="77777777" w:rsidR="003C64AA" w:rsidRDefault="003C64AA" w:rsidP="003C64AA">
      <w:pPr>
        <w:spacing w:before="100" w:beforeAutospacing="1" w:after="100" w:afterAutospacing="1"/>
        <w:ind w:left="720"/>
        <w:contextualSpacing/>
        <w:jc w:val="left"/>
        <w:rPr>
          <w:rStyle w:val="normaltextrun1"/>
          <w:rFonts w:ascii="Calibri" w:hAnsi="Calibri" w:cs="Calibri"/>
          <w:sz w:val="22"/>
          <w:szCs w:val="22"/>
        </w:rPr>
      </w:pPr>
      <w:r w:rsidRPr="00000014">
        <w:rPr>
          <w:rStyle w:val="normaltextrun1"/>
          <w:rFonts w:ascii="Calibri" w:hAnsi="Calibri" w:cs="Calibri"/>
          <w:sz w:val="22"/>
          <w:szCs w:val="22"/>
        </w:rPr>
        <w:t>Your finished file will export as “</w:t>
      </w:r>
      <w:r>
        <w:rPr>
          <w:rStyle w:val="normaltextrun1"/>
          <w:rFonts w:ascii="Calibri" w:hAnsi="Calibri" w:cs="Calibri"/>
          <w:sz w:val="22"/>
          <w:szCs w:val="22"/>
        </w:rPr>
        <w:t>FISMATIC</w:t>
      </w:r>
      <w:r w:rsidRPr="00000014">
        <w:rPr>
          <w:rStyle w:val="normaltextrun1"/>
          <w:rFonts w:ascii="Calibri" w:hAnsi="Calibri" w:cs="Calibri"/>
          <w:sz w:val="22"/>
          <w:szCs w:val="22"/>
        </w:rPr>
        <w:t>_MM_DD_YYYY_HH_MM.csv” (aka ‘</w:t>
      </w:r>
      <w:r>
        <w:rPr>
          <w:rStyle w:val="normaltextrun1"/>
          <w:rFonts w:ascii="Calibri" w:hAnsi="Calibri" w:cs="Calibri"/>
          <w:sz w:val="22"/>
          <w:szCs w:val="22"/>
        </w:rPr>
        <w:t>FISMATIC</w:t>
      </w:r>
      <w:r w:rsidRPr="00000014">
        <w:rPr>
          <w:rStyle w:val="normaltextrun1"/>
          <w:rFonts w:ascii="Calibri" w:hAnsi="Calibri" w:cs="Calibri"/>
          <w:sz w:val="22"/>
          <w:szCs w:val="22"/>
        </w:rPr>
        <w:t xml:space="preserve">_DATE_TIME.csv’) once you hit ‘DONE’. It will save to the same location as the rest of the </w:t>
      </w:r>
      <w:r>
        <w:rPr>
          <w:rStyle w:val="normaltextrun1"/>
          <w:rFonts w:ascii="Calibri" w:hAnsi="Calibri" w:cs="Calibri"/>
          <w:sz w:val="22"/>
          <w:szCs w:val="22"/>
        </w:rPr>
        <w:t>FISMATIC</w:t>
      </w:r>
      <w:r w:rsidRPr="00000014">
        <w:rPr>
          <w:rStyle w:val="normaltextrun1"/>
          <w:rFonts w:ascii="Calibri" w:hAnsi="Calibri" w:cs="Calibri"/>
          <w:sz w:val="22"/>
          <w:szCs w:val="22"/>
        </w:rPr>
        <w:t xml:space="preserve"> files.</w:t>
      </w:r>
    </w:p>
    <w:p w14:paraId="4EB3E7BA" w14:textId="77777777" w:rsidR="003C64AA" w:rsidRPr="00000014" w:rsidRDefault="003C64AA" w:rsidP="003C64AA">
      <w:pPr>
        <w:spacing w:before="100" w:beforeAutospacing="1" w:after="100" w:afterAutospacing="1"/>
        <w:ind w:left="720"/>
        <w:contextualSpacing/>
        <w:jc w:val="left"/>
        <w:rPr>
          <w:rStyle w:val="normaltextrun1"/>
          <w:rFonts w:ascii="Calibri" w:hAnsi="Calibri" w:cs="Calibri"/>
          <w:sz w:val="22"/>
          <w:szCs w:val="22"/>
        </w:rPr>
      </w:pPr>
    </w:p>
    <w:p w14:paraId="66CDB198" w14:textId="77777777" w:rsidR="003C64AA" w:rsidRDefault="003C64AA" w:rsidP="003C64AA">
      <w:pPr>
        <w:spacing w:before="100" w:beforeAutospacing="1" w:after="100" w:afterAutospacing="1"/>
        <w:ind w:left="720"/>
        <w:contextualSpacing/>
        <w:jc w:val="left"/>
        <w:rPr>
          <w:rStyle w:val="normaltextrun1"/>
          <w:rFonts w:ascii="Calibri" w:hAnsi="Calibri" w:cs="Calibri"/>
          <w:sz w:val="22"/>
          <w:szCs w:val="22"/>
        </w:rPr>
      </w:pPr>
      <w:r w:rsidRPr="00000014">
        <w:rPr>
          <w:rStyle w:val="normaltextrun1"/>
          <w:rFonts w:ascii="Calibri" w:hAnsi="Calibri" w:cs="Calibri"/>
          <w:sz w:val="22"/>
          <w:szCs w:val="22"/>
        </w:rPr>
        <w:t>Anytime you run into an issue, or find something not straightforward, take note! These are types of things we are looking to improve! While we have a list of some glaring issues (like having to format your excel documents by hand), you have a</w:t>
      </w:r>
      <w:r w:rsidRPr="00682D44">
        <w:rPr>
          <w:color w:val="000000"/>
          <w:sz w:val="27"/>
          <w:szCs w:val="27"/>
        </w:rPr>
        <w:t xml:space="preserve"> </w:t>
      </w:r>
      <w:r w:rsidRPr="00000014">
        <w:rPr>
          <w:rStyle w:val="normaltextrun1"/>
          <w:rFonts w:ascii="Calibri" w:hAnsi="Calibri" w:cs="Calibri"/>
          <w:sz w:val="22"/>
          <w:szCs w:val="22"/>
        </w:rPr>
        <w:t>different perspective and might find issues we haven’t thought about. Also, any additions you think would improve the program</w:t>
      </w:r>
      <w:r>
        <w:rPr>
          <w:rStyle w:val="normaltextrun1"/>
          <w:rFonts w:ascii="Calibri" w:hAnsi="Calibri" w:cs="Calibri"/>
          <w:sz w:val="22"/>
          <w:szCs w:val="22"/>
        </w:rPr>
        <w:t>.</w:t>
      </w:r>
    </w:p>
    <w:p w14:paraId="7C230B0D" w14:textId="77777777" w:rsidR="003C64AA" w:rsidRDefault="003C64AA" w:rsidP="003C64AA">
      <w:pPr>
        <w:spacing w:before="100" w:beforeAutospacing="1" w:after="100" w:afterAutospacing="1"/>
        <w:ind w:left="720"/>
        <w:contextualSpacing/>
        <w:jc w:val="left"/>
        <w:rPr>
          <w:rStyle w:val="normaltextrun1"/>
          <w:rFonts w:ascii="Calibri" w:hAnsi="Calibri" w:cs="Calibri"/>
          <w:sz w:val="22"/>
          <w:szCs w:val="22"/>
        </w:rPr>
      </w:pPr>
    </w:p>
    <w:p w14:paraId="676BF512" w14:textId="77777777" w:rsidR="003C64AA" w:rsidRPr="00000014" w:rsidRDefault="003C64AA" w:rsidP="003C64AA">
      <w:pPr>
        <w:spacing w:before="100" w:beforeAutospacing="1" w:after="100" w:afterAutospacing="1"/>
        <w:ind w:left="720"/>
        <w:contextualSpacing/>
        <w:jc w:val="left"/>
        <w:rPr>
          <w:rStyle w:val="normaltextrun1"/>
          <w:rFonts w:ascii="Calibri" w:hAnsi="Calibri" w:cs="Calibri"/>
          <w:sz w:val="22"/>
          <w:szCs w:val="22"/>
        </w:rPr>
      </w:pPr>
      <w:r w:rsidRPr="00000014">
        <w:rPr>
          <w:rStyle w:val="normaltextrun1"/>
          <w:rFonts w:ascii="Calibri" w:hAnsi="Calibri" w:cs="Calibri"/>
          <w:sz w:val="22"/>
          <w:szCs w:val="22"/>
        </w:rPr>
        <w:t>Feel free to reach out</w:t>
      </w:r>
      <w:r>
        <w:rPr>
          <w:rStyle w:val="normaltextrun1"/>
          <w:rFonts w:ascii="Calibri" w:hAnsi="Calibri" w:cs="Calibri"/>
          <w:sz w:val="22"/>
          <w:szCs w:val="22"/>
        </w:rPr>
        <w:t xml:space="preserve"> to the </w:t>
      </w:r>
      <w:proofErr w:type="spellStart"/>
      <w:r>
        <w:rPr>
          <w:rStyle w:val="normaltextrun1"/>
          <w:rFonts w:ascii="Calibri" w:hAnsi="Calibri" w:cs="Calibri"/>
          <w:sz w:val="22"/>
          <w:szCs w:val="22"/>
        </w:rPr>
        <w:t>PoC</w:t>
      </w:r>
      <w:proofErr w:type="spellEnd"/>
      <w:r>
        <w:rPr>
          <w:rStyle w:val="normaltextrun1"/>
          <w:rFonts w:ascii="Calibri" w:hAnsi="Calibri" w:cs="Calibri"/>
          <w:sz w:val="22"/>
          <w:szCs w:val="22"/>
        </w:rPr>
        <w:t xml:space="preserve"> team at cat@census.gov</w:t>
      </w:r>
      <w:r w:rsidRPr="00000014">
        <w:rPr>
          <w:rStyle w:val="normaltextrun1"/>
          <w:rFonts w:ascii="Calibri" w:hAnsi="Calibri" w:cs="Calibri"/>
          <w:sz w:val="22"/>
          <w:szCs w:val="22"/>
        </w:rPr>
        <w:t xml:space="preserve"> at any point with questions or concerns. We are available to help you at any point in your testing</w:t>
      </w:r>
      <w:r>
        <w:rPr>
          <w:rStyle w:val="normaltextrun1"/>
          <w:rFonts w:ascii="Calibri" w:hAnsi="Calibri" w:cs="Calibri"/>
          <w:sz w:val="22"/>
          <w:szCs w:val="22"/>
        </w:rPr>
        <w:t>.</w:t>
      </w:r>
    </w:p>
    <w:p w14:paraId="3C26D1C7" w14:textId="77777777" w:rsidR="003C64AA" w:rsidRPr="003C64AA" w:rsidRDefault="003C64AA" w:rsidP="003C64AA">
      <w:pPr>
        <w:pStyle w:val="BodyText"/>
      </w:pPr>
    </w:p>
    <w:sectPr w:rsidR="003C64AA" w:rsidRPr="003C64AA" w:rsidSect="00AD06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69D119" w14:textId="77777777" w:rsidR="009D73C2" w:rsidRDefault="009D73C2" w:rsidP="0022624E">
      <w:r>
        <w:separator/>
      </w:r>
    </w:p>
  </w:endnote>
  <w:endnote w:type="continuationSeparator" w:id="0">
    <w:p w14:paraId="0791A9CB" w14:textId="77777777" w:rsidR="009D73C2" w:rsidRDefault="009D73C2" w:rsidP="002262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95AE1" w14:textId="77777777" w:rsidR="00AA79CC" w:rsidRDefault="00AA79CC" w:rsidP="0022624E">
    <w:pPr>
      <w:pStyle w:val="Footer"/>
    </w:pPr>
    <w:r w:rsidRPr="003D68E7">
      <w:rPr>
        <w:noProof/>
      </w:rPr>
      <mc:AlternateContent>
        <mc:Choice Requires="wps">
          <w:drawing>
            <wp:anchor distT="4294967295" distB="4294967295" distL="114300" distR="114300" simplePos="0" relativeHeight="251665408" behindDoc="0" locked="0" layoutInCell="0" allowOverlap="1" wp14:anchorId="01C9EECB" wp14:editId="3ADA8078">
              <wp:simplePos x="0" y="0"/>
              <wp:positionH relativeFrom="column">
                <wp:posOffset>15240</wp:posOffset>
              </wp:positionH>
              <wp:positionV relativeFrom="paragraph">
                <wp:posOffset>113030</wp:posOffset>
              </wp:positionV>
              <wp:extent cx="5978525" cy="0"/>
              <wp:effectExtent l="0" t="0" r="22225" b="19050"/>
              <wp:wrapNone/>
              <wp:docPr id="7"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85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3750C803" id="Line 58" o:spid="_x0000_s1026" style="position:absolute;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8.9pt" to="471.9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" o:allowincell="f" strokeweight="1.5pt"/>
          </w:pict>
        </mc:Fallback>
      </mc:AlternateContent>
    </w:r>
  </w:p>
  <w:p w14:paraId="16F03857" w14:textId="117FD68B" w:rsidR="00AA79CC" w:rsidRDefault="00AA79CC" w:rsidP="0022624E">
    <w:pPr>
      <w:pStyle w:val="Footer"/>
    </w:pPr>
    <w:r w:rsidRPr="00CE3430">
      <w:t xml:space="preserve"> </w:t>
    </w:r>
    <w:sdt>
      <w:sdtPr>
        <w:alias w:val="Status"/>
        <w:tag w:val=""/>
        <w:id w:val="-264304331"/>
        <w:dataBinding w:prefixMappings="xmlns:ns0='http://purl.org/dc/elements/1.1/' xmlns:ns1='http://schemas.openxmlformats.org/package/2006/metadata/core-properties' " w:xpath="/ns1:coreProperties[1]/ns1:contentStatus[1]" w:storeItemID="{6C3C8BC8-F283-45AE-878A-BAB7291924A1}"/>
        <w:text/>
      </w:sdtPr>
      <w:sdtContent>
        <w:r>
          <w:t>Version 0.1</w:t>
        </w:r>
      </w:sdtContent>
    </w:sdt>
    <w:r>
      <w:t xml:space="preserve"> </w:t>
    </w:r>
    <w:sdt>
      <w:sdtPr>
        <w:id w:val="-1989317040"/>
        <w:docPartObj>
          <w:docPartGallery w:val="Page Numbers (Bottom of Page)"/>
          <w:docPartUnique/>
        </w:docPartObj>
      </w:sdtPr>
      <w:sdtEndPr>
        <w:rPr>
          <w:sz w:val="28"/>
        </w:rPr>
      </w:sdtEndPr>
      <w:sdtContent>
        <w:r w:rsidRPr="0004267E">
          <w:tab/>
        </w:r>
        <w:r w:rsidRPr="00125C2D">
          <w:t>For Official Use Only</w:t>
        </w:r>
        <w:r w:rsidRPr="0004267E">
          <w:tab/>
        </w:r>
        <w:r>
          <w:rPr>
            <w:noProof/>
          </w:rPr>
          <w:t>iii</w:t>
        </w:r>
        <w:r w:rsidRPr="00125C2D">
          <w:t xml:space="preserve"> | Page</w:t>
        </w:r>
        <w:r w:rsidRPr="00125C2D">
          <w:rPr>
            <w:sz w:val="28"/>
          </w:rPr>
          <w:t xml:space="preserve"> </w:t>
        </w:r>
      </w:sdtContent>
    </w:sdt>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DD554" w14:textId="77777777" w:rsidR="00AA79CC" w:rsidRDefault="00AA79CC" w:rsidP="0022624E">
    <w:pPr>
      <w:pStyle w:val="Footer"/>
    </w:pPr>
    <w:r w:rsidRPr="00415A1A">
      <w:rPr>
        <w:noProof/>
      </w:rPr>
      <w:drawing>
        <wp:anchor distT="0" distB="0" distL="114300" distR="114300" simplePos="0" relativeHeight="251663360" behindDoc="0" locked="0" layoutInCell="1" allowOverlap="1" wp14:anchorId="6AB2E95D" wp14:editId="6CAF97DF">
          <wp:simplePos x="0" y="0"/>
          <wp:positionH relativeFrom="column">
            <wp:posOffset>57150</wp:posOffset>
          </wp:positionH>
          <wp:positionV relativeFrom="paragraph">
            <wp:posOffset>-1336040</wp:posOffset>
          </wp:positionV>
          <wp:extent cx="2676525" cy="105012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nsus Logo Solo - Blu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76525" cy="1050121"/>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65110B" w14:textId="5697A752" w:rsidR="00AA79CC" w:rsidRPr="00FE6F2C" w:rsidRDefault="00AA79CC" w:rsidP="0022624E">
    <w:pPr>
      <w:pStyle w:val="Footer"/>
    </w:pPr>
    <w:r w:rsidRPr="003D68E7">
      <w:rPr>
        <w:i/>
        <w:noProof/>
        <w:szCs w:val="28"/>
      </w:rPr>
      <mc:AlternateContent>
        <mc:Choice Requires="wps">
          <w:drawing>
            <wp:anchor distT="4294967295" distB="4294967295" distL="114300" distR="114300" simplePos="0" relativeHeight="251667456" behindDoc="0" locked="0" layoutInCell="0" allowOverlap="1" wp14:anchorId="52646725" wp14:editId="70D5CBC8">
              <wp:simplePos x="0" y="0"/>
              <wp:positionH relativeFrom="column">
                <wp:posOffset>34290</wp:posOffset>
              </wp:positionH>
              <wp:positionV relativeFrom="paragraph">
                <wp:posOffset>-36830</wp:posOffset>
              </wp:positionV>
              <wp:extent cx="5978525" cy="0"/>
              <wp:effectExtent l="0" t="0" r="22225" b="19050"/>
              <wp:wrapNone/>
              <wp:docPr id="10"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85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5ACE24CD" id="Line 58"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pt,-2.9pt" to="473.4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" o:allowincell="f" strokeweight="1.5pt"/>
          </w:pict>
        </mc:Fallback>
      </mc:AlternateContent>
    </w:r>
    <w:r w:rsidRPr="00CE3430">
      <w:t xml:space="preserve"> </w:t>
    </w:r>
    <w:sdt>
      <w:sdtPr>
        <w:alias w:val="Status"/>
        <w:tag w:val=""/>
        <w:id w:val="1022353789"/>
        <w:dataBinding w:prefixMappings="xmlns:ns0='http://purl.org/dc/elements/1.1/' xmlns:ns1='http://schemas.openxmlformats.org/package/2006/metadata/core-properties' " w:xpath="/ns1:coreProperties[1]/ns1:contentStatus[1]" w:storeItemID="{6C3C8BC8-F283-45AE-878A-BAB7291924A1}"/>
        <w:text/>
      </w:sdtPr>
      <w:sdtContent>
        <w:r>
          <w:t>Version 0.1</w:t>
        </w:r>
      </w:sdtContent>
    </w:sdt>
    <w:r>
      <w:t xml:space="preserve"> </w:t>
    </w:r>
    <w:r w:rsidRPr="0004267E">
      <w:tab/>
    </w:r>
    <w:r w:rsidRPr="00125C2D">
      <w:t xml:space="preserve">For Official Use Only </w:t>
    </w:r>
    <w:r>
      <w:tab/>
    </w:r>
    <w:r w:rsidR="00CC7785">
      <w:fldChar w:fldCharType="begin"/>
    </w:r>
    <w:r w:rsidR="00CC7785">
      <w:instrText xml:space="preserve"> PAGE   \* MERGEFORMAT </w:instrText>
    </w:r>
    <w:r w:rsidR="00CC7785">
      <w:fldChar w:fldCharType="separate"/>
    </w:r>
    <w:r w:rsidR="00CC7785">
      <w:rPr>
        <w:noProof/>
      </w:rPr>
      <w:t>1</w:t>
    </w:r>
    <w:r w:rsidR="00CC7785">
      <w:rPr>
        <w:noProof/>
      </w:rPr>
      <w:fldChar w:fldCharType="end"/>
    </w:r>
    <w:r w:rsidRPr="00125C2D">
      <w:t xml:space="preserve"> | Page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CDDB9E" w14:textId="77777777" w:rsidR="009D73C2" w:rsidRDefault="009D73C2" w:rsidP="0022624E">
      <w:r>
        <w:separator/>
      </w:r>
    </w:p>
  </w:footnote>
  <w:footnote w:type="continuationSeparator" w:id="0">
    <w:p w14:paraId="13119DBD" w14:textId="77777777" w:rsidR="009D73C2" w:rsidRDefault="009D73C2" w:rsidP="002262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36797" w14:textId="63DD64A4" w:rsidR="00AA79CC" w:rsidRPr="00FA7DB9" w:rsidRDefault="00AA79CC" w:rsidP="0022624E">
    <w:pPr>
      <w:rPr>
        <w:i/>
        <w:sz w:val="20"/>
        <w:szCs w:val="20"/>
      </w:rPr>
    </w:pPr>
    <w:sdt>
      <w:sdtPr>
        <w:alias w:val="Title"/>
        <w:tag w:val=""/>
        <w:id w:val="-662473144"/>
        <w:dataBinding w:prefixMappings="xmlns:ns0='http://purl.org/dc/elements/1.1/' xmlns:ns1='http://schemas.openxmlformats.org/package/2006/metadata/core-properties' " w:xpath="/ns1:coreProperties[1]/ns0:title[1]" w:storeItemID="{6C3C8BC8-F283-45AE-878A-BAB7291924A1}"/>
        <w:text/>
      </w:sdtPr>
      <w:sdtContent>
        <w:r>
          <w:t>Test and Evaluation Management Plan</w:t>
        </w:r>
      </w:sdtContent>
    </w:sdt>
  </w:p>
  <w:p w14:paraId="1EEA0DC9" w14:textId="4D7BDA6F" w:rsidR="00AA79CC" w:rsidRPr="00FA7DB9" w:rsidRDefault="00AA79CC" w:rsidP="0022624E">
    <w:r w:rsidRPr="003D68E7">
      <w:rPr>
        <w:i/>
        <w:noProof/>
        <w:szCs w:val="28"/>
      </w:rPr>
      <mc:AlternateContent>
        <mc:Choice Requires="wps">
          <w:drawing>
            <wp:anchor distT="4294967295" distB="4294967295" distL="114300" distR="114300" simplePos="0" relativeHeight="251664384" behindDoc="0" locked="0" layoutInCell="0" allowOverlap="1" wp14:anchorId="6F3DB362" wp14:editId="2D17B6BB">
              <wp:simplePos x="0" y="0"/>
              <wp:positionH relativeFrom="column">
                <wp:posOffset>-32385</wp:posOffset>
              </wp:positionH>
              <wp:positionV relativeFrom="paragraph">
                <wp:posOffset>196850</wp:posOffset>
              </wp:positionV>
              <wp:extent cx="5978525" cy="0"/>
              <wp:effectExtent l="0" t="0" r="22225" b="19050"/>
              <wp:wrapNone/>
              <wp:docPr id="6"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85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08A7133F" id="Line 58"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55pt,15.5pt" to="468.2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" o:allowincell="f" strokeweight="1.5pt"/>
          </w:pict>
        </mc:Fallback>
      </mc:AlternateContent>
    </w:r>
    <w:sdt>
      <w:sdtPr>
        <w:alias w:val="Subject"/>
        <w:tag w:val=""/>
        <w:id w:val="1774045963"/>
        <w:dataBinding w:prefixMappings="xmlns:ns0='http://purl.org/dc/elements/1.1/' xmlns:ns1='http://schemas.openxmlformats.org/package/2006/metadata/core-properties' " w:xpath="/ns1:coreProperties[1]/ns0:subject[1]" w:storeItemID="{6C3C8BC8-F283-45AE-878A-BAB7291924A1}"/>
        <w:text/>
      </w:sdtPr>
      <w:sdtContent>
        <w:r>
          <w:t>FISMATIC</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7D47A" w14:textId="77777777" w:rsidR="00AA79CC" w:rsidRDefault="00AA79CC" w:rsidP="0022624E">
    <w:r w:rsidRPr="00415A1A">
      <w:rPr>
        <w:noProof/>
      </w:rPr>
      <mc:AlternateContent>
        <mc:Choice Requires="wps">
          <w:drawing>
            <wp:anchor distT="0" distB="0" distL="114300" distR="114300" simplePos="0" relativeHeight="251660288" behindDoc="0" locked="0" layoutInCell="1" allowOverlap="1" wp14:anchorId="6B7F4134" wp14:editId="0BF54EEC">
              <wp:simplePos x="0" y="0"/>
              <wp:positionH relativeFrom="column">
                <wp:posOffset>-926122</wp:posOffset>
              </wp:positionH>
              <wp:positionV relativeFrom="paragraph">
                <wp:posOffset>-455930</wp:posOffset>
              </wp:positionV>
              <wp:extent cx="8142605" cy="702945"/>
              <wp:effectExtent l="0" t="0" r="10795" b="20955"/>
              <wp:wrapNone/>
              <wp:docPr id="3"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142605" cy="702945"/>
                      </a:xfrm>
                      <a:prstGeom prst="rect">
                        <a:avLst/>
                      </a:prstGeom>
                      <a:solidFill>
                        <a:srgbClr val="548DD4"/>
                      </a:solidFill>
                      <a:ln w="9525">
                        <a:solidFill>
                          <a:srgbClr val="365F91"/>
                        </a:solidFill>
                        <a:miter lim="800000"/>
                        <a:headEnd/>
                        <a:tailEnd/>
                      </a:ln>
                    </wps:spPr>
                    <wps:bodyPr rot="0" vert="horz" wrap="square" lIns="91440" tIns="45720" rIns="91440" bIns="45720" anchor="t" anchorCtr="0" upright="1">
                      <a:noAutofit/>
                    </wps:bodyPr>
                  </wps:wsp>
                </a:graphicData>
              </a:graphic>
            </wp:anchor>
          </w:drawing>
        </mc:Choice>
        <mc:Fallback xmlns:w16="http://schemas.microsoft.com/office/word/2018/wordml" xmlns:w16cex="http://schemas.microsoft.com/office/word/2018/wordml/cex">
          <w:pict>
            <v:rect w14:anchorId="00593926" id="Rectangle 4" o:spid="_x0000_s1026" style="position:absolute;margin-left:-72.9pt;margin-top:-35.9pt;width:641.15pt;height:55.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" fillcolor="#548dd4" strokecolor="#365f91">
              <o:lock v:ext="edit" aspectratio="t"/>
            </v:rect>
          </w:pict>
        </mc:Fallback>
      </mc:AlternateContent>
    </w:r>
    <w:r w:rsidRPr="00415A1A">
      <w:rPr>
        <w:noProof/>
      </w:rPr>
      <mc:AlternateContent>
        <mc:Choice Requires="wps">
          <w:drawing>
            <wp:anchor distT="0" distB="0" distL="114300" distR="114300" simplePos="0" relativeHeight="251662336" behindDoc="0" locked="0" layoutInCell="1" allowOverlap="1" wp14:anchorId="5CE15DEB" wp14:editId="4CDCE453">
              <wp:simplePos x="0" y="0"/>
              <wp:positionH relativeFrom="column">
                <wp:posOffset>-293370</wp:posOffset>
              </wp:positionH>
              <wp:positionV relativeFrom="paragraph">
                <wp:posOffset>-697230</wp:posOffset>
              </wp:positionV>
              <wp:extent cx="90805" cy="10539730"/>
              <wp:effectExtent l="0" t="0" r="23495" b="13970"/>
              <wp:wrapNone/>
              <wp:docPr id="25"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0805" cy="1053973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anchor>
          </w:drawing>
        </mc:Choice>
        <mc:Fallback xmlns:w16="http://schemas.microsoft.com/office/word/2018/wordml" xmlns:w16cex="http://schemas.microsoft.com/office/word/2018/wordml/cex">
          <w:pict>
            <v:rect w14:anchorId="5E9875E4" id="Rectangle 6" o:spid="_x0000_s1026" style="position:absolute;margin-left:-23.1pt;margin-top:-54.9pt;width:7.15pt;height:829.9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" strokecolor="#31849b">
              <o:lock v:ext="edit" aspectratio="t"/>
            </v:rect>
          </w:pict>
        </mc:Fallback>
      </mc:AlternateContent>
    </w:r>
    <w:r w:rsidRPr="00415A1A">
      <w:rPr>
        <w:noProof/>
      </w:rPr>
      <mc:AlternateContent>
        <mc:Choice Requires="wps">
          <w:drawing>
            <wp:anchor distT="0" distB="0" distL="114300" distR="114300" simplePos="0" relativeHeight="251661312" behindDoc="0" locked="0" layoutInCell="1" allowOverlap="1" wp14:anchorId="513029D4" wp14:editId="3FC19683">
              <wp:simplePos x="0" y="0"/>
              <wp:positionH relativeFrom="column">
                <wp:posOffset>6178550</wp:posOffset>
              </wp:positionH>
              <wp:positionV relativeFrom="paragraph">
                <wp:posOffset>-697230</wp:posOffset>
              </wp:positionV>
              <wp:extent cx="90805" cy="10539730"/>
              <wp:effectExtent l="0" t="0" r="23495" b="13970"/>
              <wp:wrapNone/>
              <wp:docPr id="4"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0805" cy="1053973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anchor>
          </w:drawing>
        </mc:Choice>
        <mc:Fallback xmlns:w16="http://schemas.microsoft.com/office/word/2018/wordml" xmlns:w16cex="http://schemas.microsoft.com/office/word/2018/wordml/cex">
          <w:pict>
            <v:rect w14:anchorId="7DE41E80" id="Rectangle 5" o:spid="_x0000_s1026" style="position:absolute;margin-left:486.5pt;margin-top:-54.9pt;width:7.15pt;height:829.9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" strokecolor="#31849b">
              <o:lock v:ext="edit" aspectratio="t"/>
            </v:rect>
          </w:pict>
        </mc:Fallback>
      </mc:AlternateContent>
    </w:r>
    <w:r w:rsidRPr="00415A1A">
      <w:rPr>
        <w:noProof/>
      </w:rPr>
      <mc:AlternateContent>
        <mc:Choice Requires="wps">
          <w:drawing>
            <wp:anchor distT="0" distB="0" distL="114300" distR="114300" simplePos="0" relativeHeight="251659264" behindDoc="0" locked="0" layoutInCell="1" allowOverlap="1" wp14:anchorId="00B7FA08" wp14:editId="2CFFC19A">
              <wp:simplePos x="0" y="0"/>
              <wp:positionH relativeFrom="column">
                <wp:posOffset>-913765</wp:posOffset>
              </wp:positionH>
              <wp:positionV relativeFrom="paragraph">
                <wp:posOffset>8909685</wp:posOffset>
              </wp:positionV>
              <wp:extent cx="8139430" cy="702945"/>
              <wp:effectExtent l="0" t="0" r="13970" b="20955"/>
              <wp:wrapNone/>
              <wp:docPr id="2"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139430" cy="702945"/>
                      </a:xfrm>
                      <a:prstGeom prst="rect">
                        <a:avLst/>
                      </a:prstGeom>
                      <a:solidFill>
                        <a:srgbClr val="548DD4"/>
                      </a:solidFill>
                      <a:ln w="9525">
                        <a:solidFill>
                          <a:srgbClr val="548DD4"/>
                        </a:solidFill>
                        <a:miter lim="800000"/>
                        <a:headEnd/>
                        <a:tailEnd/>
                      </a:ln>
                    </wps:spPr>
                    <wps:bodyPr rot="0" vert="horz" wrap="square" lIns="91440" tIns="45720" rIns="91440" bIns="45720" anchor="t" anchorCtr="0" upright="1">
                      <a:noAutofit/>
                    </wps:bodyPr>
                  </wps:wsp>
                </a:graphicData>
              </a:graphic>
            </wp:anchor>
          </w:drawing>
        </mc:Choice>
        <mc:Fallback xmlns:w16="http://schemas.microsoft.com/office/word/2018/wordml" xmlns:w16cex="http://schemas.microsoft.com/office/word/2018/wordml/cex">
          <w:pict>
            <v:rect w14:anchorId="1A97C655" id="Rectangle 3" o:spid="_x0000_s1026" style="position:absolute;margin-left:-71.95pt;margin-top:701.55pt;width:640.9pt;height:55.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" fillcolor="#548dd4" strokecolor="#548dd4">
              <o:lock v:ext="edit" aspectratio="t"/>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4349371"/>
      <w:dataBinding w:prefixMappings="xmlns:ns0='http://purl.org/dc/elements/1.1/' xmlns:ns1='http://schemas.openxmlformats.org/package/2006/metadata/core-properties' " w:xpath="/ns1:coreProperties[1]/ns0:title[1]" w:storeItemID="{6C3C8BC8-F283-45AE-878A-BAB7291924A1}"/>
      <w:text/>
    </w:sdtPr>
    <w:sdtContent>
      <w:p w14:paraId="3F47D7ED" w14:textId="02BAFBCC" w:rsidR="00AA79CC" w:rsidRPr="00125C2D" w:rsidRDefault="00AA79CC" w:rsidP="0022624E">
        <w:r>
          <w:t>Test and Evaluation Management Plan</w:t>
        </w:r>
      </w:p>
    </w:sdtContent>
  </w:sdt>
  <w:p w14:paraId="423387FF" w14:textId="42A34472" w:rsidR="00AA79CC" w:rsidRDefault="00AA79CC" w:rsidP="0022624E">
    <w:sdt>
      <w:sdtPr>
        <w:alias w:val="Subject"/>
        <w:tag w:val=""/>
        <w:id w:val="920291778"/>
        <w:dataBinding w:prefixMappings="xmlns:ns0='http://purl.org/dc/elements/1.1/' xmlns:ns1='http://schemas.openxmlformats.org/package/2006/metadata/core-properties' " w:xpath="/ns1:coreProperties[1]/ns0:subject[1]" w:storeItemID="{6C3C8BC8-F283-45AE-878A-BAB7291924A1}"/>
        <w:text/>
      </w:sdtPr>
      <w:sdtContent>
        <w:r>
          <w:t>FISMATIC</w:t>
        </w:r>
      </w:sdtContent>
    </w:sdt>
  </w:p>
  <w:p w14:paraId="4DF526DD" w14:textId="77777777" w:rsidR="00AA79CC" w:rsidRPr="00415A1A" w:rsidRDefault="00AA79CC" w:rsidP="0022624E">
    <w:r w:rsidRPr="003D68E7">
      <w:rPr>
        <w:noProof/>
      </w:rPr>
      <mc:AlternateContent>
        <mc:Choice Requires="wps">
          <w:drawing>
            <wp:anchor distT="4294967295" distB="4294967295" distL="114300" distR="114300" simplePos="0" relativeHeight="251666432" behindDoc="0" locked="0" layoutInCell="0" allowOverlap="1" wp14:anchorId="27622A91" wp14:editId="7C07CD85">
              <wp:simplePos x="0" y="0"/>
              <wp:positionH relativeFrom="column">
                <wp:posOffset>-22860</wp:posOffset>
              </wp:positionH>
              <wp:positionV relativeFrom="paragraph">
                <wp:posOffset>25400</wp:posOffset>
              </wp:positionV>
              <wp:extent cx="5978525" cy="0"/>
              <wp:effectExtent l="0" t="0" r="22225" b="19050"/>
              <wp:wrapNone/>
              <wp:docPr id="9"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85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0C7A9003" id="Line 58" o:spid="_x0000_s1026" style="position:absolute;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pt,2pt" to="468.9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" o:allowincell="f"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F1BF6"/>
    <w:multiLevelType w:val="hybridMultilevel"/>
    <w:tmpl w:val="E8720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91AAC"/>
    <w:multiLevelType w:val="hybridMultilevel"/>
    <w:tmpl w:val="F3E43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332EB"/>
    <w:multiLevelType w:val="hybridMultilevel"/>
    <w:tmpl w:val="730E77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4278C8"/>
    <w:multiLevelType w:val="hybridMultilevel"/>
    <w:tmpl w:val="527829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2459C9"/>
    <w:multiLevelType w:val="hybridMultilevel"/>
    <w:tmpl w:val="615EE4B0"/>
    <w:lvl w:ilvl="0" w:tplc="91DE7F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07483"/>
    <w:multiLevelType w:val="hybridMultilevel"/>
    <w:tmpl w:val="0E60E5DC"/>
    <w:lvl w:ilvl="0" w:tplc="7528EFB0">
      <w:numFmt w:val="bullet"/>
      <w:lvlText w:val="•"/>
      <w:lvlJc w:val="left"/>
      <w:pPr>
        <w:ind w:left="750" w:hanging="390"/>
      </w:pPr>
      <w:rPr>
        <w:rFonts w:ascii="Calibri" w:eastAsia="Times New Roman" w:hAnsi="Calibri" w:cs="Calibri"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867184"/>
    <w:multiLevelType w:val="multilevel"/>
    <w:tmpl w:val="4EBE2A9C"/>
    <w:lvl w:ilvl="0">
      <w:start w:val="1"/>
      <w:numFmt w:val="upperLetter"/>
      <w:pStyle w:val="AppendixHeader"/>
      <w:lvlText w:val="APPENDIX %1"/>
      <w:lvlJc w:val="left"/>
      <w:pPr>
        <w:ind w:left="45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66D4C3F"/>
    <w:multiLevelType w:val="hybridMultilevel"/>
    <w:tmpl w:val="89C259FC"/>
    <w:lvl w:ilvl="0" w:tplc="F5D214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1A2AD7"/>
    <w:multiLevelType w:val="hybridMultilevel"/>
    <w:tmpl w:val="F0E874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8E57C9"/>
    <w:multiLevelType w:val="hybridMultilevel"/>
    <w:tmpl w:val="F6EA34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2A577E"/>
    <w:multiLevelType w:val="hybridMultilevel"/>
    <w:tmpl w:val="6B8C427C"/>
    <w:lvl w:ilvl="0" w:tplc="F190BF20">
      <w:start w:val="1"/>
      <w:numFmt w:val="decimal"/>
      <w:lvlText w:val="%1."/>
      <w:lvlJc w:val="left"/>
      <w:pPr>
        <w:ind w:left="720" w:hanging="360"/>
      </w:pPr>
      <w:rPr>
        <w:rFonts w:ascii="Calibri" w:hAnsi="Calibri" w:cs="Calibri"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A40484"/>
    <w:multiLevelType w:val="hybridMultilevel"/>
    <w:tmpl w:val="45CE5322"/>
    <w:lvl w:ilvl="0" w:tplc="51B4E1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C3150F"/>
    <w:multiLevelType w:val="hybridMultilevel"/>
    <w:tmpl w:val="1888A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2B1935"/>
    <w:multiLevelType w:val="multilevel"/>
    <w:tmpl w:val="9A845530"/>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740E053D"/>
    <w:multiLevelType w:val="hybridMultilevel"/>
    <w:tmpl w:val="62746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ED2699"/>
    <w:multiLevelType w:val="hybridMultilevel"/>
    <w:tmpl w:val="F1C23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ED7F6F"/>
    <w:multiLevelType w:val="multilevel"/>
    <w:tmpl w:val="A1BE87D6"/>
    <w:lvl w:ilvl="0">
      <w:start w:val="1"/>
      <w:numFmt w:val="decimal"/>
      <w:pStyle w:val="Heading1"/>
      <w:lvlText w:val="%1."/>
      <w:lvlJc w:val="left"/>
      <w:pPr>
        <w:ind w:left="360" w:hanging="36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156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7CFA4931"/>
    <w:multiLevelType w:val="hybridMultilevel"/>
    <w:tmpl w:val="47BA04B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6"/>
  </w:num>
  <w:num w:numId="4">
    <w:abstractNumId w:val="2"/>
  </w:num>
  <w:num w:numId="5">
    <w:abstractNumId w:val="5"/>
  </w:num>
  <w:num w:numId="6">
    <w:abstractNumId w:val="13"/>
  </w:num>
  <w:num w:numId="7">
    <w:abstractNumId w:val="11"/>
  </w:num>
  <w:num w:numId="8">
    <w:abstractNumId w:val="4"/>
  </w:num>
  <w:num w:numId="9">
    <w:abstractNumId w:val="12"/>
  </w:num>
  <w:num w:numId="10">
    <w:abstractNumId w:val="0"/>
  </w:num>
  <w:num w:numId="11">
    <w:abstractNumId w:val="14"/>
  </w:num>
  <w:num w:numId="12">
    <w:abstractNumId w:val="8"/>
  </w:num>
  <w:num w:numId="13">
    <w:abstractNumId w:val="1"/>
  </w:num>
  <w:num w:numId="14">
    <w:abstractNumId w:val="17"/>
  </w:num>
  <w:num w:numId="15">
    <w:abstractNumId w:val="10"/>
  </w:num>
  <w:num w:numId="16">
    <w:abstractNumId w:val="9"/>
  </w:num>
  <w:num w:numId="17">
    <w:abstractNumId w:val="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FC"/>
    <w:rsid w:val="00106E13"/>
    <w:rsid w:val="00186432"/>
    <w:rsid w:val="0022624E"/>
    <w:rsid w:val="003C64AA"/>
    <w:rsid w:val="003D6B12"/>
    <w:rsid w:val="00433D87"/>
    <w:rsid w:val="006551D8"/>
    <w:rsid w:val="006B3822"/>
    <w:rsid w:val="00712618"/>
    <w:rsid w:val="008B066F"/>
    <w:rsid w:val="008E00FC"/>
    <w:rsid w:val="00904CD6"/>
    <w:rsid w:val="009D73C2"/>
    <w:rsid w:val="00AA79CC"/>
    <w:rsid w:val="00AD0623"/>
    <w:rsid w:val="00AF0E6E"/>
    <w:rsid w:val="00CA6AA0"/>
    <w:rsid w:val="00CC7785"/>
    <w:rsid w:val="00D01BDE"/>
    <w:rsid w:val="00D34DB8"/>
    <w:rsid w:val="00D636E0"/>
    <w:rsid w:val="00DB1ECF"/>
    <w:rsid w:val="00F2342F"/>
    <w:rsid w:val="00FA1F3E"/>
    <w:rsid w:val="00FF7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EF356"/>
  <w15:chartTrackingRefBased/>
  <w15:docId w15:val="{493497C5-33D5-4F0B-B900-A9DD4DE86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2624E"/>
    <w:pPr>
      <w:spacing w:after="120" w:line="240" w:lineRule="auto"/>
      <w:jc w:val="both"/>
      <w:textAlignment w:val="baseline"/>
    </w:pPr>
    <w:rPr>
      <w:rFonts w:ascii="Times New Roman" w:eastAsia="Times New Roman" w:hAnsi="Times New Roman" w:cs="Times New Roman"/>
      <w:sz w:val="24"/>
      <w:szCs w:val="24"/>
    </w:rPr>
  </w:style>
  <w:style w:type="paragraph" w:styleId="Heading1">
    <w:name w:val="heading 1"/>
    <w:next w:val="BodyText"/>
    <w:link w:val="Heading1Char"/>
    <w:uiPriority w:val="9"/>
    <w:qFormat/>
    <w:rsid w:val="008E00FC"/>
    <w:pPr>
      <w:keepNext/>
      <w:keepLines/>
      <w:numPr>
        <w:numId w:val="2"/>
      </w:numPr>
      <w:spacing w:before="120" w:after="240" w:line="240" w:lineRule="auto"/>
      <w:outlineLvl w:val="0"/>
    </w:pPr>
    <w:rPr>
      <w:rFonts w:asciiTheme="majorHAnsi" w:eastAsiaTheme="majorEastAsia" w:hAnsiTheme="majorHAnsi" w:cstheme="majorBidi"/>
      <w:b/>
      <w:bCs/>
      <w:color w:val="44546A" w:themeColor="text2"/>
      <w:sz w:val="28"/>
      <w:szCs w:val="28"/>
    </w:rPr>
  </w:style>
  <w:style w:type="paragraph" w:styleId="Heading2">
    <w:name w:val="heading 2"/>
    <w:next w:val="BodyText"/>
    <w:link w:val="Heading2Char"/>
    <w:uiPriority w:val="9"/>
    <w:unhideWhenUsed/>
    <w:qFormat/>
    <w:rsid w:val="008E00FC"/>
    <w:pPr>
      <w:numPr>
        <w:ilvl w:val="1"/>
        <w:numId w:val="2"/>
      </w:numPr>
      <w:spacing w:before="120" w:after="120" w:line="240" w:lineRule="auto"/>
      <w:outlineLvl w:val="1"/>
    </w:pPr>
    <w:rPr>
      <w:rFonts w:asciiTheme="majorHAnsi" w:eastAsia="Times New Roman" w:hAnsiTheme="majorHAnsi" w:cstheme="majorBidi"/>
      <w:b/>
      <w:bCs/>
      <w:color w:val="44546A" w:themeColor="text2"/>
      <w:sz w:val="28"/>
      <w:szCs w:val="28"/>
    </w:rPr>
  </w:style>
  <w:style w:type="paragraph" w:styleId="Heading3">
    <w:name w:val="heading 3"/>
    <w:next w:val="BodyText"/>
    <w:link w:val="Heading3Char"/>
    <w:uiPriority w:val="9"/>
    <w:unhideWhenUsed/>
    <w:qFormat/>
    <w:rsid w:val="008E00FC"/>
    <w:pPr>
      <w:keepNext/>
      <w:keepLines/>
      <w:numPr>
        <w:ilvl w:val="2"/>
        <w:numId w:val="2"/>
      </w:numPr>
      <w:spacing w:before="120" w:after="120" w:line="240" w:lineRule="auto"/>
      <w:outlineLvl w:val="2"/>
    </w:pPr>
    <w:rPr>
      <w:rFonts w:asciiTheme="majorHAnsi" w:eastAsiaTheme="majorEastAsia" w:hAnsiTheme="majorHAnsi" w:cstheme="majorBidi"/>
      <w:b/>
      <w:bCs/>
      <w:color w:val="44546A" w:themeColor="text2"/>
      <w:sz w:val="24"/>
      <w:szCs w:val="24"/>
    </w:rPr>
  </w:style>
  <w:style w:type="paragraph" w:styleId="Heading4">
    <w:name w:val="heading 4"/>
    <w:basedOn w:val="Heading3"/>
    <w:next w:val="BodyText"/>
    <w:link w:val="Heading4Char"/>
    <w:uiPriority w:val="9"/>
    <w:unhideWhenUsed/>
    <w:qFormat/>
    <w:rsid w:val="008E00FC"/>
    <w:pPr>
      <w:numPr>
        <w:ilvl w:val="3"/>
      </w:numPr>
      <w:tabs>
        <w:tab w:val="left" w:pos="1620"/>
      </w:tabs>
      <w:outlineLvl w:val="3"/>
    </w:pPr>
    <w:rPr>
      <w:i/>
    </w:rPr>
  </w:style>
  <w:style w:type="paragraph" w:styleId="Heading5">
    <w:name w:val="heading 5"/>
    <w:next w:val="BodyText"/>
    <w:link w:val="Heading5Char"/>
    <w:uiPriority w:val="9"/>
    <w:unhideWhenUsed/>
    <w:qFormat/>
    <w:rsid w:val="008E00FC"/>
    <w:pPr>
      <w:keepNext/>
      <w:keepLines/>
      <w:numPr>
        <w:ilvl w:val="4"/>
        <w:numId w:val="2"/>
      </w:numPr>
      <w:spacing w:before="120" w:after="0" w:line="240" w:lineRule="auto"/>
      <w:outlineLvl w:val="4"/>
    </w:pPr>
    <w:rPr>
      <w:rFonts w:asciiTheme="majorHAnsi" w:eastAsiaTheme="majorEastAsia" w:hAnsiTheme="majorHAnsi" w:cstheme="majorBidi"/>
      <w:color w:val="44546A" w:themeColor="text2"/>
      <w:sz w:val="24"/>
      <w:szCs w:val="24"/>
    </w:rPr>
  </w:style>
  <w:style w:type="paragraph" w:styleId="Heading6">
    <w:name w:val="heading 6"/>
    <w:basedOn w:val="Normal"/>
    <w:next w:val="Normal"/>
    <w:link w:val="Heading6Char"/>
    <w:uiPriority w:val="9"/>
    <w:semiHidden/>
    <w:unhideWhenUsed/>
    <w:rsid w:val="008E00FC"/>
    <w:pPr>
      <w:keepNext/>
      <w:keepLines/>
      <w:numPr>
        <w:ilvl w:val="5"/>
        <w:numId w:val="2"/>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8E00F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E00FC"/>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E00F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0FC"/>
    <w:rPr>
      <w:rFonts w:asciiTheme="majorHAnsi" w:eastAsiaTheme="majorEastAsia" w:hAnsiTheme="majorHAnsi" w:cstheme="majorBidi"/>
      <w:b/>
      <w:bCs/>
      <w:color w:val="44546A" w:themeColor="text2"/>
      <w:sz w:val="28"/>
      <w:szCs w:val="28"/>
    </w:rPr>
  </w:style>
  <w:style w:type="character" w:customStyle="1" w:styleId="Heading2Char">
    <w:name w:val="Heading 2 Char"/>
    <w:basedOn w:val="DefaultParagraphFont"/>
    <w:link w:val="Heading2"/>
    <w:uiPriority w:val="9"/>
    <w:rsid w:val="008E00FC"/>
    <w:rPr>
      <w:rFonts w:asciiTheme="majorHAnsi" w:eastAsia="Times New Roman" w:hAnsiTheme="majorHAnsi" w:cstheme="majorBidi"/>
      <w:b/>
      <w:bCs/>
      <w:color w:val="44546A" w:themeColor="text2"/>
      <w:sz w:val="28"/>
      <w:szCs w:val="28"/>
    </w:rPr>
  </w:style>
  <w:style w:type="character" w:customStyle="1" w:styleId="Heading3Char">
    <w:name w:val="Heading 3 Char"/>
    <w:basedOn w:val="DefaultParagraphFont"/>
    <w:link w:val="Heading3"/>
    <w:uiPriority w:val="9"/>
    <w:rsid w:val="008E00FC"/>
    <w:rPr>
      <w:rFonts w:asciiTheme="majorHAnsi" w:eastAsiaTheme="majorEastAsia" w:hAnsiTheme="majorHAnsi" w:cstheme="majorBidi"/>
      <w:b/>
      <w:bCs/>
      <w:color w:val="44546A" w:themeColor="text2"/>
      <w:sz w:val="24"/>
      <w:szCs w:val="24"/>
    </w:rPr>
  </w:style>
  <w:style w:type="character" w:customStyle="1" w:styleId="Heading4Char">
    <w:name w:val="Heading 4 Char"/>
    <w:basedOn w:val="DefaultParagraphFont"/>
    <w:link w:val="Heading4"/>
    <w:uiPriority w:val="9"/>
    <w:rsid w:val="008E00FC"/>
    <w:rPr>
      <w:rFonts w:asciiTheme="majorHAnsi" w:eastAsiaTheme="majorEastAsia" w:hAnsiTheme="majorHAnsi" w:cstheme="majorBidi"/>
      <w:b/>
      <w:bCs/>
      <w:i/>
      <w:color w:val="44546A" w:themeColor="text2"/>
      <w:sz w:val="24"/>
      <w:szCs w:val="24"/>
    </w:rPr>
  </w:style>
  <w:style w:type="character" w:customStyle="1" w:styleId="Heading5Char">
    <w:name w:val="Heading 5 Char"/>
    <w:basedOn w:val="DefaultParagraphFont"/>
    <w:link w:val="Heading5"/>
    <w:uiPriority w:val="9"/>
    <w:rsid w:val="008E00FC"/>
    <w:rPr>
      <w:rFonts w:asciiTheme="majorHAnsi" w:eastAsiaTheme="majorEastAsia" w:hAnsiTheme="majorHAnsi" w:cstheme="majorBidi"/>
      <w:color w:val="44546A" w:themeColor="text2"/>
      <w:sz w:val="24"/>
      <w:szCs w:val="24"/>
    </w:rPr>
  </w:style>
  <w:style w:type="character" w:customStyle="1" w:styleId="Heading6Char">
    <w:name w:val="Heading 6 Char"/>
    <w:basedOn w:val="DefaultParagraphFont"/>
    <w:link w:val="Heading6"/>
    <w:uiPriority w:val="9"/>
    <w:semiHidden/>
    <w:rsid w:val="008E00FC"/>
    <w:rPr>
      <w:rFonts w:asciiTheme="majorHAnsi" w:eastAsiaTheme="majorEastAsia" w:hAnsiTheme="majorHAnsi" w:cstheme="majorBidi"/>
      <w:i/>
      <w:iCs/>
      <w:color w:val="1F3763" w:themeColor="accent1" w:themeShade="7F"/>
      <w:sz w:val="24"/>
      <w:szCs w:val="24"/>
    </w:rPr>
  </w:style>
  <w:style w:type="character" w:customStyle="1" w:styleId="Heading7Char">
    <w:name w:val="Heading 7 Char"/>
    <w:basedOn w:val="DefaultParagraphFont"/>
    <w:link w:val="Heading7"/>
    <w:uiPriority w:val="9"/>
    <w:semiHidden/>
    <w:rsid w:val="008E00FC"/>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8E00F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E00FC"/>
    <w:rPr>
      <w:rFonts w:asciiTheme="majorHAnsi" w:eastAsiaTheme="majorEastAsia" w:hAnsiTheme="majorHAnsi" w:cstheme="majorBidi"/>
      <w:i/>
      <w:iCs/>
      <w:color w:val="404040" w:themeColor="text1" w:themeTint="BF"/>
      <w:sz w:val="20"/>
      <w:szCs w:val="20"/>
    </w:rPr>
  </w:style>
  <w:style w:type="paragraph" w:styleId="Footer">
    <w:name w:val="footer"/>
    <w:basedOn w:val="Normal"/>
    <w:link w:val="FooterChar"/>
    <w:uiPriority w:val="99"/>
    <w:unhideWhenUsed/>
    <w:rsid w:val="008E00FC"/>
    <w:pPr>
      <w:tabs>
        <w:tab w:val="center" w:pos="4680"/>
        <w:tab w:val="right" w:pos="9360"/>
      </w:tabs>
    </w:pPr>
  </w:style>
  <w:style w:type="character" w:customStyle="1" w:styleId="FooterChar">
    <w:name w:val="Footer Char"/>
    <w:basedOn w:val="DefaultParagraphFont"/>
    <w:link w:val="Footer"/>
    <w:uiPriority w:val="99"/>
    <w:rsid w:val="008E00FC"/>
    <w:rPr>
      <w:rFonts w:ascii="Cambria" w:hAnsi="Cambria" w:cs="Times New Roman"/>
      <w:color w:val="000000" w:themeColor="text1"/>
      <w:sz w:val="24"/>
      <w:szCs w:val="24"/>
    </w:rPr>
  </w:style>
  <w:style w:type="paragraph" w:customStyle="1" w:styleId="CoverDate">
    <w:name w:val="Cover Date"/>
    <w:basedOn w:val="Footer"/>
    <w:locked/>
    <w:rsid w:val="008E00FC"/>
    <w:pPr>
      <w:spacing w:before="720"/>
    </w:pPr>
    <w:rPr>
      <w:sz w:val="32"/>
    </w:rPr>
  </w:style>
  <w:style w:type="paragraph" w:customStyle="1" w:styleId="CoverTitle">
    <w:name w:val="Cover Title"/>
    <w:next w:val="Normal"/>
    <w:rsid w:val="008E00FC"/>
    <w:pPr>
      <w:spacing w:before="1080" w:after="120" w:line="240" w:lineRule="auto"/>
    </w:pPr>
    <w:rPr>
      <w:rFonts w:ascii="Cambria" w:eastAsia="Century Gothic" w:hAnsi="Cambria" w:cs="Times New Roman"/>
      <w:b/>
      <w:color w:val="44546A" w:themeColor="text2"/>
      <w:spacing w:val="46"/>
      <w:sz w:val="72"/>
      <w:szCs w:val="72"/>
    </w:rPr>
  </w:style>
  <w:style w:type="paragraph" w:styleId="TOC1">
    <w:name w:val="toc 1"/>
    <w:basedOn w:val="Normal"/>
    <w:next w:val="Normal"/>
    <w:link w:val="TOC1Char"/>
    <w:uiPriority w:val="39"/>
    <w:unhideWhenUsed/>
    <w:rsid w:val="008E00FC"/>
    <w:pPr>
      <w:spacing w:before="360"/>
    </w:pPr>
    <w:rPr>
      <w:rFonts w:asciiTheme="majorHAnsi" w:hAnsiTheme="majorHAnsi"/>
      <w:b/>
      <w:bCs/>
      <w:caps/>
    </w:rPr>
  </w:style>
  <w:style w:type="paragraph" w:styleId="TOC2">
    <w:name w:val="toc 2"/>
    <w:basedOn w:val="Normal"/>
    <w:next w:val="Normal"/>
    <w:uiPriority w:val="39"/>
    <w:unhideWhenUsed/>
    <w:rsid w:val="008E00FC"/>
    <w:rPr>
      <w:rFonts w:asciiTheme="minorHAnsi" w:hAnsiTheme="minorHAnsi"/>
      <w:b/>
      <w:bCs/>
      <w:szCs w:val="20"/>
    </w:rPr>
  </w:style>
  <w:style w:type="character" w:styleId="Hyperlink">
    <w:name w:val="Hyperlink"/>
    <w:basedOn w:val="DefaultParagraphFont"/>
    <w:uiPriority w:val="99"/>
    <w:unhideWhenUsed/>
    <w:rsid w:val="008E00FC"/>
    <w:rPr>
      <w:color w:val="0563C1" w:themeColor="hyperlink"/>
      <w:u w:val="single"/>
    </w:rPr>
  </w:style>
  <w:style w:type="table" w:styleId="TableGrid">
    <w:name w:val="Table Grid"/>
    <w:basedOn w:val="TableNormal"/>
    <w:uiPriority w:val="59"/>
    <w:rsid w:val="008E00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aliases w:val="TOC Project"/>
    <w:basedOn w:val="Normal"/>
    <w:next w:val="Normal"/>
    <w:link w:val="TOCHeadingChar"/>
    <w:autoRedefine/>
    <w:uiPriority w:val="39"/>
    <w:unhideWhenUsed/>
    <w:qFormat/>
    <w:rsid w:val="008E00FC"/>
    <w:pPr>
      <w:spacing w:before="480"/>
    </w:pPr>
    <w:rPr>
      <w:sz w:val="40"/>
      <w:szCs w:val="40"/>
      <w:lang w:eastAsia="ja-JP"/>
    </w:rPr>
  </w:style>
  <w:style w:type="paragraph" w:customStyle="1" w:styleId="COVERSUBTITLE">
    <w:name w:val="COVER SUB TITLE"/>
    <w:basedOn w:val="Normal"/>
    <w:next w:val="Normal"/>
    <w:link w:val="COVERSUBTITLEChar"/>
    <w:rsid w:val="008E00FC"/>
    <w:pPr>
      <w:spacing w:before="840" w:after="600"/>
    </w:pPr>
    <w:rPr>
      <w:sz w:val="56"/>
      <w:szCs w:val="72"/>
    </w:rPr>
  </w:style>
  <w:style w:type="paragraph" w:customStyle="1" w:styleId="CoverVersionNumber">
    <w:name w:val="Cover Version Number"/>
    <w:next w:val="Normal"/>
    <w:link w:val="CoverVersionNumberChar"/>
    <w:rsid w:val="008E00FC"/>
    <w:pPr>
      <w:spacing w:before="1080" w:after="0" w:line="240" w:lineRule="auto"/>
    </w:pPr>
    <w:rPr>
      <w:rFonts w:ascii="Cambria" w:hAnsi="Cambria" w:cs="Times New Roman"/>
      <w:sz w:val="32"/>
      <w:szCs w:val="40"/>
    </w:rPr>
  </w:style>
  <w:style w:type="character" w:customStyle="1" w:styleId="COVERSUBTITLEChar">
    <w:name w:val="COVER SUB TITLE Char"/>
    <w:basedOn w:val="DefaultParagraphFont"/>
    <w:link w:val="COVERSUBTITLE"/>
    <w:rsid w:val="008E00FC"/>
    <w:rPr>
      <w:rFonts w:ascii="Cambria" w:hAnsi="Cambria" w:cs="Times New Roman"/>
      <w:color w:val="000000" w:themeColor="text1"/>
      <w:sz w:val="56"/>
      <w:szCs w:val="72"/>
    </w:rPr>
  </w:style>
  <w:style w:type="character" w:customStyle="1" w:styleId="CoverVersionNumberChar">
    <w:name w:val="Cover Version Number Char"/>
    <w:basedOn w:val="DefaultParagraphFont"/>
    <w:link w:val="CoverVersionNumber"/>
    <w:rsid w:val="008E00FC"/>
    <w:rPr>
      <w:rFonts w:ascii="Cambria" w:hAnsi="Cambria" w:cs="Times New Roman"/>
      <w:sz w:val="32"/>
      <w:szCs w:val="40"/>
    </w:rPr>
  </w:style>
  <w:style w:type="paragraph" w:customStyle="1" w:styleId="NotestoAuthor">
    <w:name w:val="Notes to Author"/>
    <w:next w:val="BodyText"/>
    <w:link w:val="NotestoAuthorChar"/>
    <w:qFormat/>
    <w:rsid w:val="008E00FC"/>
    <w:pPr>
      <w:spacing w:after="120" w:line="240" w:lineRule="auto"/>
    </w:pPr>
    <w:rPr>
      <w:rFonts w:asciiTheme="majorHAnsi" w:hAnsiTheme="majorHAnsi" w:cs="Times New Roman"/>
      <w:i/>
      <w:color w:val="0066FF"/>
      <w:sz w:val="24"/>
      <w:szCs w:val="24"/>
    </w:rPr>
  </w:style>
  <w:style w:type="paragraph" w:customStyle="1" w:styleId="NONTOCHeadings">
    <w:name w:val="NON TOC Headings"/>
    <w:next w:val="Normal"/>
    <w:link w:val="NONTOCHeadingsChar"/>
    <w:autoRedefine/>
    <w:qFormat/>
    <w:rsid w:val="008E00FC"/>
    <w:pPr>
      <w:spacing w:after="0" w:line="240" w:lineRule="auto"/>
    </w:pPr>
    <w:rPr>
      <w:rFonts w:ascii="Cambria" w:hAnsi="Cambria" w:cs="Times New Roman"/>
      <w:b/>
      <w:color w:val="44546A" w:themeColor="text2"/>
      <w:sz w:val="28"/>
      <w:szCs w:val="24"/>
    </w:rPr>
  </w:style>
  <w:style w:type="character" w:customStyle="1" w:styleId="NotestoAuthorChar">
    <w:name w:val="Notes to Author Char"/>
    <w:basedOn w:val="DefaultParagraphFont"/>
    <w:link w:val="NotestoAuthor"/>
    <w:rsid w:val="008E00FC"/>
    <w:rPr>
      <w:rFonts w:asciiTheme="majorHAnsi" w:hAnsiTheme="majorHAnsi" w:cs="Times New Roman"/>
      <w:i/>
      <w:color w:val="0066FF"/>
      <w:sz w:val="24"/>
      <w:szCs w:val="24"/>
    </w:rPr>
  </w:style>
  <w:style w:type="character" w:customStyle="1" w:styleId="NONTOCHeadingsChar">
    <w:name w:val="NON TOC Headings Char"/>
    <w:basedOn w:val="DefaultParagraphFont"/>
    <w:link w:val="NONTOCHeadings"/>
    <w:rsid w:val="008E00FC"/>
    <w:rPr>
      <w:rFonts w:ascii="Cambria" w:hAnsi="Cambria" w:cs="Times New Roman"/>
      <w:b/>
      <w:color w:val="44546A" w:themeColor="text2"/>
      <w:sz w:val="28"/>
      <w:szCs w:val="24"/>
    </w:rPr>
  </w:style>
  <w:style w:type="character" w:customStyle="1" w:styleId="TOCHeadingChar">
    <w:name w:val="TOC Heading Char"/>
    <w:aliases w:val="TOC Project Char"/>
    <w:basedOn w:val="DefaultParagraphFont"/>
    <w:link w:val="TOCHeading"/>
    <w:uiPriority w:val="39"/>
    <w:rsid w:val="008E00FC"/>
    <w:rPr>
      <w:rFonts w:ascii="Cambria" w:hAnsi="Cambria" w:cs="Times New Roman"/>
      <w:color w:val="000000" w:themeColor="text1"/>
      <w:sz w:val="40"/>
      <w:szCs w:val="40"/>
      <w:lang w:eastAsia="ja-JP"/>
    </w:rPr>
  </w:style>
  <w:style w:type="paragraph" w:customStyle="1" w:styleId="AppendixHeader">
    <w:name w:val="Appendix Header"/>
    <w:next w:val="BodyText"/>
    <w:link w:val="AppendixHeaderChar"/>
    <w:qFormat/>
    <w:rsid w:val="008E00FC"/>
    <w:pPr>
      <w:pageBreakBefore/>
      <w:numPr>
        <w:numId w:val="3"/>
      </w:numPr>
      <w:spacing w:before="120" w:after="240" w:line="240" w:lineRule="auto"/>
      <w:ind w:left="360"/>
      <w:outlineLvl w:val="0"/>
    </w:pPr>
    <w:rPr>
      <w:rFonts w:asciiTheme="majorHAnsi" w:eastAsia="Times New Roman" w:hAnsiTheme="majorHAnsi" w:cstheme="majorBidi"/>
      <w:b/>
      <w:bCs/>
      <w:color w:val="44546A" w:themeColor="text2"/>
      <w:sz w:val="28"/>
      <w:szCs w:val="28"/>
    </w:rPr>
  </w:style>
  <w:style w:type="character" w:customStyle="1" w:styleId="AppendixHeaderChar">
    <w:name w:val="Appendix Header Char"/>
    <w:basedOn w:val="DefaultParagraphFont"/>
    <w:link w:val="AppendixHeader"/>
    <w:rsid w:val="008E00FC"/>
    <w:rPr>
      <w:rFonts w:asciiTheme="majorHAnsi" w:eastAsia="Times New Roman" w:hAnsiTheme="majorHAnsi" w:cstheme="majorBidi"/>
      <w:b/>
      <w:bCs/>
      <w:color w:val="44546A" w:themeColor="text2"/>
      <w:sz w:val="28"/>
      <w:szCs w:val="28"/>
    </w:rPr>
  </w:style>
  <w:style w:type="character" w:styleId="CommentReference">
    <w:name w:val="annotation reference"/>
    <w:basedOn w:val="DefaultParagraphFont"/>
    <w:uiPriority w:val="99"/>
    <w:semiHidden/>
    <w:unhideWhenUsed/>
    <w:rsid w:val="008E00FC"/>
    <w:rPr>
      <w:sz w:val="16"/>
      <w:szCs w:val="16"/>
    </w:rPr>
  </w:style>
  <w:style w:type="paragraph" w:styleId="CommentText">
    <w:name w:val="annotation text"/>
    <w:basedOn w:val="Normal"/>
    <w:link w:val="CommentTextChar"/>
    <w:uiPriority w:val="99"/>
    <w:unhideWhenUsed/>
    <w:rsid w:val="008E00FC"/>
    <w:rPr>
      <w:sz w:val="20"/>
      <w:szCs w:val="20"/>
    </w:rPr>
  </w:style>
  <w:style w:type="character" w:customStyle="1" w:styleId="CommentTextChar">
    <w:name w:val="Comment Text Char"/>
    <w:basedOn w:val="DefaultParagraphFont"/>
    <w:link w:val="CommentText"/>
    <w:uiPriority w:val="99"/>
    <w:rsid w:val="008E00FC"/>
    <w:rPr>
      <w:rFonts w:ascii="Cambria" w:hAnsi="Cambria" w:cs="Times New Roman"/>
      <w:color w:val="000000" w:themeColor="text1"/>
      <w:sz w:val="20"/>
      <w:szCs w:val="20"/>
    </w:rPr>
  </w:style>
  <w:style w:type="character" w:customStyle="1" w:styleId="TOC1Char">
    <w:name w:val="TOC 1 Char"/>
    <w:basedOn w:val="DefaultParagraphFont"/>
    <w:link w:val="TOC1"/>
    <w:uiPriority w:val="39"/>
    <w:rsid w:val="008E00FC"/>
    <w:rPr>
      <w:rFonts w:asciiTheme="majorHAnsi" w:hAnsiTheme="majorHAnsi" w:cs="Times New Roman"/>
      <w:b/>
      <w:bCs/>
      <w:caps/>
      <w:color w:val="000000" w:themeColor="text1"/>
      <w:sz w:val="24"/>
      <w:szCs w:val="24"/>
    </w:rPr>
  </w:style>
  <w:style w:type="paragraph" w:styleId="BodyText">
    <w:name w:val="Body Text"/>
    <w:link w:val="BodyTextChar"/>
    <w:uiPriority w:val="99"/>
    <w:unhideWhenUsed/>
    <w:qFormat/>
    <w:rsid w:val="008E00FC"/>
    <w:pPr>
      <w:spacing w:after="120" w:line="240" w:lineRule="auto"/>
    </w:pPr>
    <w:rPr>
      <w:rFonts w:ascii="Cambria" w:hAnsi="Cambria" w:cs="Times New Roman"/>
      <w:color w:val="000000" w:themeColor="text1"/>
      <w:sz w:val="24"/>
      <w:szCs w:val="24"/>
    </w:rPr>
  </w:style>
  <w:style w:type="character" w:customStyle="1" w:styleId="BodyTextChar">
    <w:name w:val="Body Text Char"/>
    <w:basedOn w:val="DefaultParagraphFont"/>
    <w:link w:val="BodyText"/>
    <w:uiPriority w:val="99"/>
    <w:rsid w:val="008E00FC"/>
    <w:rPr>
      <w:rFonts w:ascii="Cambria" w:hAnsi="Cambria" w:cs="Times New Roman"/>
      <w:color w:val="000000" w:themeColor="text1"/>
      <w:sz w:val="24"/>
      <w:szCs w:val="24"/>
    </w:rPr>
  </w:style>
  <w:style w:type="paragraph" w:customStyle="1" w:styleId="P-SectionText">
    <w:name w:val="P-Section Text"/>
    <w:basedOn w:val="Normal"/>
    <w:uiPriority w:val="99"/>
    <w:qFormat/>
    <w:rsid w:val="008E00FC"/>
    <w:pPr>
      <w:spacing w:before="120"/>
    </w:pPr>
    <w:rPr>
      <w:rFonts w:ascii="Calibri" w:hAnsi="Calibri" w:cs="Calibri"/>
      <w:sz w:val="22"/>
      <w:szCs w:val="22"/>
    </w:rPr>
  </w:style>
  <w:style w:type="character" w:customStyle="1" w:styleId="st">
    <w:name w:val="st"/>
    <w:basedOn w:val="DefaultParagraphFont"/>
    <w:rsid w:val="008E00FC"/>
  </w:style>
  <w:style w:type="paragraph" w:customStyle="1" w:styleId="paragraph">
    <w:name w:val="paragraph"/>
    <w:basedOn w:val="Normal"/>
    <w:rsid w:val="008E00FC"/>
  </w:style>
  <w:style w:type="character" w:styleId="PlaceholderText">
    <w:name w:val="Placeholder Text"/>
    <w:basedOn w:val="DefaultParagraphFont"/>
    <w:uiPriority w:val="99"/>
    <w:semiHidden/>
    <w:rsid w:val="008E00FC"/>
    <w:rPr>
      <w:color w:val="808080"/>
    </w:rPr>
  </w:style>
  <w:style w:type="paragraph" w:styleId="BalloonText">
    <w:name w:val="Balloon Text"/>
    <w:basedOn w:val="Normal"/>
    <w:link w:val="BalloonTextChar"/>
    <w:uiPriority w:val="99"/>
    <w:semiHidden/>
    <w:unhideWhenUsed/>
    <w:rsid w:val="008E00F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00FC"/>
    <w:rPr>
      <w:rFonts w:ascii="Segoe UI" w:hAnsi="Segoe UI" w:cs="Segoe UI"/>
      <w:color w:val="000000" w:themeColor="text1"/>
      <w:sz w:val="18"/>
      <w:szCs w:val="18"/>
    </w:rPr>
  </w:style>
  <w:style w:type="paragraph" w:styleId="ListParagraph">
    <w:name w:val="List Paragraph"/>
    <w:basedOn w:val="Normal"/>
    <w:uiPriority w:val="34"/>
    <w:qFormat/>
    <w:rsid w:val="008E00FC"/>
    <w:pPr>
      <w:ind w:left="720"/>
      <w:contextualSpacing/>
    </w:pPr>
  </w:style>
  <w:style w:type="character" w:customStyle="1" w:styleId="normaltextrun1">
    <w:name w:val="normaltextrun1"/>
    <w:basedOn w:val="DefaultParagraphFont"/>
    <w:rsid w:val="008E00FC"/>
  </w:style>
  <w:style w:type="character" w:customStyle="1" w:styleId="eop">
    <w:name w:val="eop"/>
    <w:basedOn w:val="DefaultParagraphFont"/>
    <w:rsid w:val="003C64AA"/>
  </w:style>
  <w:style w:type="paragraph" w:styleId="NormalWeb">
    <w:name w:val="Normal (Web)"/>
    <w:basedOn w:val="Normal"/>
    <w:uiPriority w:val="99"/>
    <w:unhideWhenUsed/>
    <w:rsid w:val="003C64AA"/>
    <w:pPr>
      <w:spacing w:before="100" w:beforeAutospacing="1" w:after="100" w:afterAutospacing="1"/>
      <w:jc w:val="left"/>
      <w:textAlignment w:val="auto"/>
    </w:pPr>
    <w:rPr>
      <w:rFonts w:eastAsiaTheme="minorEastAsia"/>
      <w:color w:val="000000" w:themeColor="text1"/>
    </w:rPr>
  </w:style>
  <w:style w:type="table" w:customStyle="1" w:styleId="TableGrid1">
    <w:name w:val="Table Grid1"/>
    <w:basedOn w:val="TableNormal"/>
    <w:next w:val="TableGrid"/>
    <w:uiPriority w:val="59"/>
    <w:locked/>
    <w:rsid w:val="003C64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34DB8"/>
    <w:pPr>
      <w:spacing w:after="200"/>
    </w:pPr>
    <w:rPr>
      <w:i/>
      <w:iCs/>
      <w:color w:val="44546A" w:themeColor="text2"/>
      <w:sz w:val="18"/>
      <w:szCs w:val="18"/>
    </w:rPr>
  </w:style>
  <w:style w:type="paragraph" w:styleId="Header">
    <w:name w:val="header"/>
    <w:basedOn w:val="Normal"/>
    <w:link w:val="HeaderChar"/>
    <w:uiPriority w:val="99"/>
    <w:unhideWhenUsed/>
    <w:rsid w:val="00CC7785"/>
    <w:pPr>
      <w:tabs>
        <w:tab w:val="center" w:pos="4680"/>
        <w:tab w:val="right" w:pos="9360"/>
      </w:tabs>
      <w:spacing w:after="0"/>
    </w:pPr>
  </w:style>
  <w:style w:type="character" w:customStyle="1" w:styleId="HeaderChar">
    <w:name w:val="Header Char"/>
    <w:basedOn w:val="DefaultParagraphFont"/>
    <w:link w:val="Header"/>
    <w:uiPriority w:val="99"/>
    <w:rsid w:val="00CC778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49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07/relationships/diagramDrawing" Target="diagrams/drawing1.xml"/><Relationship Id="rId26" Type="http://schemas.openxmlformats.org/officeDocument/2006/relationships/hyperlink" Target="about:blank" TargetMode="External"/><Relationship Id="rId3" Type="http://schemas.openxmlformats.org/officeDocument/2006/relationships/styles" Target="styles.xml"/><Relationship Id="rId21" Type="http://schemas.openxmlformats.org/officeDocument/2006/relationships/hyperlink" Target="about:blank"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diagramColors" Target="diagrams/colors1.xml"/><Relationship Id="rId25" Type="http://schemas.openxmlformats.org/officeDocument/2006/relationships/hyperlink" Target="about:blank" TargetMode="Externa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hyperlink" Target="about:blank" TargetMode="External"/><Relationship Id="rId28" Type="http://schemas.openxmlformats.org/officeDocument/2006/relationships/hyperlink" Target="about:blank" TargetMode="External"/><Relationship Id="rId10" Type="http://schemas.openxmlformats.org/officeDocument/2006/relationships/header" Target="header2.xml"/><Relationship Id="rId19" Type="http://schemas.openxmlformats.org/officeDocument/2006/relationships/image" Target="media/image2.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Data" Target="diagrams/data1.xml"/><Relationship Id="rId22" Type="http://schemas.openxmlformats.org/officeDocument/2006/relationships/hyperlink" Target="about:blank" TargetMode="External"/><Relationship Id="rId27" Type="http://schemas.openxmlformats.org/officeDocument/2006/relationships/hyperlink" Target="about:blank" TargetMode="External"/><Relationship Id="rId30"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30CC4DD-5AB0-47E3-824D-DE5677B6CAC2}" type="doc">
      <dgm:prSet loTypeId="urn:microsoft.com/office/officeart/2005/8/layout/hProcess4" loCatId="process" qsTypeId="urn:microsoft.com/office/officeart/2005/8/quickstyle/simple1" qsCatId="simple" csTypeId="urn:microsoft.com/office/officeart/2005/8/colors/accent1_2" csCatId="accent1" phldr="1"/>
      <dgm:spPr/>
      <dgm:t>
        <a:bodyPr/>
        <a:lstStyle/>
        <a:p>
          <a:endParaRPr lang="en-US"/>
        </a:p>
      </dgm:t>
    </dgm:pt>
    <dgm:pt modelId="{8F4356A3-3B39-415B-94DB-43D98AFA28F9}">
      <dgm:prSet phldrT="[Text]"/>
      <dgm:spPr/>
      <dgm:t>
        <a:bodyPr/>
        <a:lstStyle/>
        <a:p>
          <a:r>
            <a:rPr lang="en-US"/>
            <a:t>User Begins ATO Process</a:t>
          </a:r>
        </a:p>
      </dgm:t>
    </dgm:pt>
    <dgm:pt modelId="{01A6E18C-9AEF-4D37-B143-49EB3277FFBC}" type="parTrans" cxnId="{FDBE9F40-FAD2-4AC7-9196-55B3C4D3D45C}">
      <dgm:prSet/>
      <dgm:spPr/>
      <dgm:t>
        <a:bodyPr/>
        <a:lstStyle/>
        <a:p>
          <a:endParaRPr lang="en-US"/>
        </a:p>
      </dgm:t>
    </dgm:pt>
    <dgm:pt modelId="{7824627F-3BDF-4E12-B7DE-771268CD9FB8}" type="sibTrans" cxnId="{FDBE9F40-FAD2-4AC7-9196-55B3C4D3D45C}">
      <dgm:prSet/>
      <dgm:spPr/>
      <dgm:t>
        <a:bodyPr/>
        <a:lstStyle/>
        <a:p>
          <a:endParaRPr lang="en-US"/>
        </a:p>
      </dgm:t>
    </dgm:pt>
    <dgm:pt modelId="{C2E18BD2-BE31-431A-BC35-8350B0B791D4}">
      <dgm:prSet phldrT="[Text]"/>
      <dgm:spPr/>
      <dgm:t>
        <a:bodyPr/>
        <a:lstStyle/>
        <a:p>
          <a:r>
            <a:rPr lang="en-US"/>
            <a:t>Launch FISMATIC</a:t>
          </a:r>
        </a:p>
      </dgm:t>
    </dgm:pt>
    <dgm:pt modelId="{890E2051-BB76-44FA-81ED-51B2BD5122A0}" type="parTrans" cxnId="{36E42AA1-D991-4BF6-A66E-45F6D56D90EA}">
      <dgm:prSet/>
      <dgm:spPr/>
      <dgm:t>
        <a:bodyPr/>
        <a:lstStyle/>
        <a:p>
          <a:endParaRPr lang="en-US"/>
        </a:p>
      </dgm:t>
    </dgm:pt>
    <dgm:pt modelId="{1C69EE36-8EA9-48DB-B4D5-90449834AE85}" type="sibTrans" cxnId="{36E42AA1-D991-4BF6-A66E-45F6D56D90EA}">
      <dgm:prSet/>
      <dgm:spPr/>
      <dgm:t>
        <a:bodyPr/>
        <a:lstStyle/>
        <a:p>
          <a:endParaRPr lang="en-US"/>
        </a:p>
      </dgm:t>
    </dgm:pt>
    <dgm:pt modelId="{A8222F6A-FD98-41D8-8F07-EF1CBEDF8BA7}">
      <dgm:prSet phldrT="[Text]"/>
      <dgm:spPr/>
      <dgm:t>
        <a:bodyPr/>
        <a:lstStyle/>
        <a:p>
          <a:r>
            <a:rPr lang="en-US"/>
            <a:t>Control Selections</a:t>
          </a:r>
        </a:p>
      </dgm:t>
    </dgm:pt>
    <dgm:pt modelId="{85C7ABDC-6ACD-4BEE-A4F5-0754BF7C3299}" type="parTrans" cxnId="{76B83285-3B90-4215-B2ED-BEC4F92A7D01}">
      <dgm:prSet/>
      <dgm:spPr/>
      <dgm:t>
        <a:bodyPr/>
        <a:lstStyle/>
        <a:p>
          <a:endParaRPr lang="en-US"/>
        </a:p>
      </dgm:t>
    </dgm:pt>
    <dgm:pt modelId="{05A224A7-27F1-42F2-A59E-8CD691F7CFA1}" type="sibTrans" cxnId="{76B83285-3B90-4215-B2ED-BEC4F92A7D01}">
      <dgm:prSet/>
      <dgm:spPr/>
      <dgm:t>
        <a:bodyPr/>
        <a:lstStyle/>
        <a:p>
          <a:endParaRPr lang="en-US"/>
        </a:p>
      </dgm:t>
    </dgm:pt>
    <dgm:pt modelId="{0842ADD2-023A-4B5B-A67C-FA1EAFC8E553}">
      <dgm:prSet phldrT="[Text]"/>
      <dgm:spPr/>
      <dgm:t>
        <a:bodyPr/>
        <a:lstStyle/>
        <a:p>
          <a:r>
            <a:rPr lang="en-US"/>
            <a:t>Response Created</a:t>
          </a:r>
        </a:p>
      </dgm:t>
    </dgm:pt>
    <dgm:pt modelId="{C8E47486-85F4-4DD1-8683-942587B7A131}" type="parTrans" cxnId="{48D5A75D-B775-495D-96D7-A7FB33105026}">
      <dgm:prSet/>
      <dgm:spPr/>
      <dgm:t>
        <a:bodyPr/>
        <a:lstStyle/>
        <a:p>
          <a:endParaRPr lang="en-US"/>
        </a:p>
      </dgm:t>
    </dgm:pt>
    <dgm:pt modelId="{99CE5EEB-241D-4761-A152-AE3A99020EE2}" type="sibTrans" cxnId="{48D5A75D-B775-495D-96D7-A7FB33105026}">
      <dgm:prSet/>
      <dgm:spPr/>
      <dgm:t>
        <a:bodyPr/>
        <a:lstStyle/>
        <a:p>
          <a:endParaRPr lang="en-US"/>
        </a:p>
      </dgm:t>
    </dgm:pt>
    <dgm:pt modelId="{609D207A-CC42-49E9-A37D-CD455582D307}">
      <dgm:prSet phldrT="[Text]"/>
      <dgm:spPr/>
      <dgm:t>
        <a:bodyPr/>
        <a:lstStyle/>
        <a:p>
          <a:r>
            <a:rPr lang="en-US"/>
            <a:t>Review/Edit Response</a:t>
          </a:r>
        </a:p>
      </dgm:t>
    </dgm:pt>
    <dgm:pt modelId="{C0433F10-5E6C-4E9F-86B1-36E6A8D9D973}" type="parTrans" cxnId="{F044310C-F7C7-4A84-BC14-4C90F8377C4C}">
      <dgm:prSet/>
      <dgm:spPr/>
      <dgm:t>
        <a:bodyPr/>
        <a:lstStyle/>
        <a:p>
          <a:endParaRPr lang="en-US"/>
        </a:p>
      </dgm:t>
    </dgm:pt>
    <dgm:pt modelId="{06DEC014-75DF-4227-A1DD-B47775D5D183}" type="sibTrans" cxnId="{F044310C-F7C7-4A84-BC14-4C90F8377C4C}">
      <dgm:prSet/>
      <dgm:spPr/>
      <dgm:t>
        <a:bodyPr/>
        <a:lstStyle/>
        <a:p>
          <a:endParaRPr lang="en-US"/>
        </a:p>
      </dgm:t>
    </dgm:pt>
    <dgm:pt modelId="{79CC0C6B-09F4-4E38-B294-D78A885BE3A4}">
      <dgm:prSet phldrT="[Text]"/>
      <dgm:spPr/>
      <dgm:t>
        <a:bodyPr/>
        <a:lstStyle/>
        <a:p>
          <a:r>
            <a:rPr lang="en-US"/>
            <a:t>OIS Approval</a:t>
          </a:r>
        </a:p>
      </dgm:t>
    </dgm:pt>
    <dgm:pt modelId="{2C5F257E-986C-4154-943C-A5CB743C6E1C}" type="parTrans" cxnId="{73A004A1-8D2E-48DC-B7BA-852FB0051E63}">
      <dgm:prSet/>
      <dgm:spPr/>
      <dgm:t>
        <a:bodyPr/>
        <a:lstStyle/>
        <a:p>
          <a:endParaRPr lang="en-US"/>
        </a:p>
      </dgm:t>
    </dgm:pt>
    <dgm:pt modelId="{0F16AD1F-C0BA-4E03-BD32-E30BD42849AB}" type="sibTrans" cxnId="{73A004A1-8D2E-48DC-B7BA-852FB0051E63}">
      <dgm:prSet/>
      <dgm:spPr/>
      <dgm:t>
        <a:bodyPr/>
        <a:lstStyle/>
        <a:p>
          <a:endParaRPr lang="en-US"/>
        </a:p>
      </dgm:t>
    </dgm:pt>
    <dgm:pt modelId="{4124457F-1C24-4AF2-9884-3BCF10B6C154}">
      <dgm:prSet phldrT="[Text]"/>
      <dgm:spPr/>
      <dgm:t>
        <a:bodyPr/>
        <a:lstStyle/>
        <a:p>
          <a:r>
            <a:rPr lang="en-US"/>
            <a:t>User Submits Response</a:t>
          </a:r>
        </a:p>
      </dgm:t>
    </dgm:pt>
    <dgm:pt modelId="{11072B48-3B31-439F-A236-C82BFC7C3130}" type="parTrans" cxnId="{445DF9B9-882B-4B84-914F-B09E8B6B9E2E}">
      <dgm:prSet/>
      <dgm:spPr/>
      <dgm:t>
        <a:bodyPr/>
        <a:lstStyle/>
        <a:p>
          <a:endParaRPr lang="en-US"/>
        </a:p>
      </dgm:t>
    </dgm:pt>
    <dgm:pt modelId="{C172B7C8-24BD-461E-AC44-20765E19DF31}" type="sibTrans" cxnId="{445DF9B9-882B-4B84-914F-B09E8B6B9E2E}">
      <dgm:prSet/>
      <dgm:spPr/>
      <dgm:t>
        <a:bodyPr/>
        <a:lstStyle/>
        <a:p>
          <a:endParaRPr lang="en-US"/>
        </a:p>
      </dgm:t>
    </dgm:pt>
    <dgm:pt modelId="{FFFC49A3-F382-4A62-8FDC-A3E8F43F220F}">
      <dgm:prSet phldrT="[Text]"/>
      <dgm:spPr/>
      <dgm:t>
        <a:bodyPr/>
        <a:lstStyle/>
        <a:p>
          <a:r>
            <a:rPr lang="en-US"/>
            <a:t>Export Response</a:t>
          </a:r>
        </a:p>
      </dgm:t>
    </dgm:pt>
    <dgm:pt modelId="{2A89FE33-0E18-4538-B435-57D0FDADFAE5}" type="parTrans" cxnId="{F775639A-2401-4039-9747-05045EA2C059}">
      <dgm:prSet/>
      <dgm:spPr/>
      <dgm:t>
        <a:bodyPr/>
        <a:lstStyle/>
        <a:p>
          <a:endParaRPr lang="en-US"/>
        </a:p>
      </dgm:t>
    </dgm:pt>
    <dgm:pt modelId="{0E4598B1-85B8-4F7A-90E3-C6227BE2E752}" type="sibTrans" cxnId="{F775639A-2401-4039-9747-05045EA2C059}">
      <dgm:prSet/>
      <dgm:spPr/>
      <dgm:t>
        <a:bodyPr/>
        <a:lstStyle/>
        <a:p>
          <a:endParaRPr lang="en-US"/>
        </a:p>
      </dgm:t>
    </dgm:pt>
    <dgm:pt modelId="{EE2EA196-F1C1-4FB3-9B14-D40DC232D6AE}">
      <dgm:prSet phldrT="[Text]"/>
      <dgm:spPr/>
      <dgm:t>
        <a:bodyPr/>
        <a:lstStyle/>
        <a:p>
          <a:r>
            <a:rPr lang="en-US"/>
            <a:t>OIS Approver Reviews Response</a:t>
          </a:r>
        </a:p>
      </dgm:t>
    </dgm:pt>
    <dgm:pt modelId="{02F386E6-5E35-4943-AD57-3B336272DCF4}" type="parTrans" cxnId="{28EE4289-3BB1-4C12-9CCD-F442E21E9E14}">
      <dgm:prSet/>
      <dgm:spPr/>
      <dgm:t>
        <a:bodyPr/>
        <a:lstStyle/>
        <a:p>
          <a:endParaRPr lang="en-US"/>
        </a:p>
      </dgm:t>
    </dgm:pt>
    <dgm:pt modelId="{47A0105D-282E-442D-A67A-FEC3413BA25D}" type="sibTrans" cxnId="{28EE4289-3BB1-4C12-9CCD-F442E21E9E14}">
      <dgm:prSet/>
      <dgm:spPr/>
      <dgm:t>
        <a:bodyPr/>
        <a:lstStyle/>
        <a:p>
          <a:endParaRPr lang="en-US"/>
        </a:p>
      </dgm:t>
    </dgm:pt>
    <dgm:pt modelId="{BBE75B3E-9E2D-41EE-BC3E-CDC6AE904969}">
      <dgm:prSet phldrT="[Text]"/>
      <dgm:spPr/>
      <dgm:t>
        <a:bodyPr/>
        <a:lstStyle/>
        <a:p>
          <a:r>
            <a:rPr lang="en-US"/>
            <a:t>OIS Approver Provides Feedback or Approval</a:t>
          </a:r>
        </a:p>
      </dgm:t>
    </dgm:pt>
    <dgm:pt modelId="{007B2098-4096-4544-8B33-50C046CA2C84}" type="parTrans" cxnId="{44ABED26-0441-4DD3-803F-105AE7404A4A}">
      <dgm:prSet/>
      <dgm:spPr/>
      <dgm:t>
        <a:bodyPr/>
        <a:lstStyle/>
        <a:p>
          <a:endParaRPr lang="en-US"/>
        </a:p>
      </dgm:t>
    </dgm:pt>
    <dgm:pt modelId="{051FFB04-93B7-48D5-9933-F280258AF543}" type="sibTrans" cxnId="{44ABED26-0441-4DD3-803F-105AE7404A4A}">
      <dgm:prSet/>
      <dgm:spPr/>
      <dgm:t>
        <a:bodyPr/>
        <a:lstStyle/>
        <a:p>
          <a:endParaRPr lang="en-US"/>
        </a:p>
      </dgm:t>
    </dgm:pt>
    <dgm:pt modelId="{638256C1-8DCF-4B68-9409-58171E15E10D}">
      <dgm:prSet phldrT="[Text]"/>
      <dgm:spPr/>
      <dgm:t>
        <a:bodyPr/>
        <a:lstStyle/>
        <a:p>
          <a:r>
            <a:rPr lang="en-US"/>
            <a:t> ATO Data securely downloaded from RMPS </a:t>
          </a:r>
        </a:p>
      </dgm:t>
    </dgm:pt>
    <dgm:pt modelId="{CEBA473E-E6A4-4D3A-8144-D04C19C085BD}" type="parTrans" cxnId="{EC8D683A-9F98-4236-8F5C-C74132E17ED5}">
      <dgm:prSet/>
      <dgm:spPr/>
      <dgm:t>
        <a:bodyPr/>
        <a:lstStyle/>
        <a:p>
          <a:endParaRPr lang="en-US"/>
        </a:p>
      </dgm:t>
    </dgm:pt>
    <dgm:pt modelId="{F6E001E9-8F05-4E54-95B3-A8572608B4BA}" type="sibTrans" cxnId="{EC8D683A-9F98-4236-8F5C-C74132E17ED5}">
      <dgm:prSet/>
      <dgm:spPr/>
      <dgm:t>
        <a:bodyPr/>
        <a:lstStyle/>
        <a:p>
          <a:endParaRPr lang="en-US"/>
        </a:p>
      </dgm:t>
    </dgm:pt>
    <dgm:pt modelId="{C0D78813-BE4C-497F-9E00-56581661941E}" type="pres">
      <dgm:prSet presAssocID="{D30CC4DD-5AB0-47E3-824D-DE5677B6CAC2}" presName="Name0" presStyleCnt="0">
        <dgm:presLayoutVars>
          <dgm:dir/>
          <dgm:animLvl val="lvl"/>
          <dgm:resizeHandles val="exact"/>
        </dgm:presLayoutVars>
      </dgm:prSet>
      <dgm:spPr/>
    </dgm:pt>
    <dgm:pt modelId="{BADABA24-640A-4074-A083-5A4815ED4BC0}" type="pres">
      <dgm:prSet presAssocID="{D30CC4DD-5AB0-47E3-824D-DE5677B6CAC2}" presName="tSp" presStyleCnt="0"/>
      <dgm:spPr/>
    </dgm:pt>
    <dgm:pt modelId="{EF732153-DE08-41AB-8720-FD049869C1B0}" type="pres">
      <dgm:prSet presAssocID="{D30CC4DD-5AB0-47E3-824D-DE5677B6CAC2}" presName="bSp" presStyleCnt="0"/>
      <dgm:spPr/>
    </dgm:pt>
    <dgm:pt modelId="{04FD6682-3FE3-4E29-BEC3-A85CE90CC626}" type="pres">
      <dgm:prSet presAssocID="{D30CC4DD-5AB0-47E3-824D-DE5677B6CAC2}" presName="process" presStyleCnt="0"/>
      <dgm:spPr/>
    </dgm:pt>
    <dgm:pt modelId="{C16E4B95-054E-4177-B6CB-DC8E1D1EE40A}" type="pres">
      <dgm:prSet presAssocID="{8F4356A3-3B39-415B-94DB-43D98AFA28F9}" presName="composite1" presStyleCnt="0"/>
      <dgm:spPr/>
    </dgm:pt>
    <dgm:pt modelId="{6DCE4EDF-D0B5-4A25-8FA8-47700EE0529B}" type="pres">
      <dgm:prSet presAssocID="{8F4356A3-3B39-415B-94DB-43D98AFA28F9}" presName="dummyNode1" presStyleLbl="node1" presStyleIdx="0" presStyleCnt="3"/>
      <dgm:spPr/>
    </dgm:pt>
    <dgm:pt modelId="{EB76886A-010A-4239-84A0-9BD7D0FF38A0}" type="pres">
      <dgm:prSet presAssocID="{8F4356A3-3B39-415B-94DB-43D98AFA28F9}" presName="childNode1" presStyleLbl="bgAcc1" presStyleIdx="0" presStyleCnt="3" custLinFactNeighborX="1634">
        <dgm:presLayoutVars>
          <dgm:bulletEnabled val="1"/>
        </dgm:presLayoutVars>
      </dgm:prSet>
      <dgm:spPr/>
    </dgm:pt>
    <dgm:pt modelId="{A1FAB1C5-CE58-47BF-AC0D-F716249FF701}" type="pres">
      <dgm:prSet presAssocID="{8F4356A3-3B39-415B-94DB-43D98AFA28F9}" presName="childNode1tx" presStyleLbl="bgAcc1" presStyleIdx="0" presStyleCnt="3">
        <dgm:presLayoutVars>
          <dgm:bulletEnabled val="1"/>
        </dgm:presLayoutVars>
      </dgm:prSet>
      <dgm:spPr/>
    </dgm:pt>
    <dgm:pt modelId="{70177720-5BA6-4AA9-A0A1-3C635041C8B7}" type="pres">
      <dgm:prSet presAssocID="{8F4356A3-3B39-415B-94DB-43D98AFA28F9}" presName="parentNode1" presStyleLbl="node1" presStyleIdx="0" presStyleCnt="3">
        <dgm:presLayoutVars>
          <dgm:chMax val="1"/>
          <dgm:bulletEnabled val="1"/>
        </dgm:presLayoutVars>
      </dgm:prSet>
      <dgm:spPr/>
    </dgm:pt>
    <dgm:pt modelId="{9DFE4637-1F36-499B-AFD2-B5CF5FAFAEC2}" type="pres">
      <dgm:prSet presAssocID="{8F4356A3-3B39-415B-94DB-43D98AFA28F9}" presName="connSite1" presStyleCnt="0"/>
      <dgm:spPr/>
    </dgm:pt>
    <dgm:pt modelId="{7695278F-B5EC-44B4-8418-3F0D7ED8EDDD}" type="pres">
      <dgm:prSet presAssocID="{7824627F-3BDF-4E12-B7DE-771268CD9FB8}" presName="Name9" presStyleLbl="sibTrans2D1" presStyleIdx="0" presStyleCnt="2"/>
      <dgm:spPr/>
    </dgm:pt>
    <dgm:pt modelId="{4AB2DEAE-C41A-45CD-B7A3-D9DED2DFD4EA}" type="pres">
      <dgm:prSet presAssocID="{A8222F6A-FD98-41D8-8F07-EF1CBEDF8BA7}" presName="composite2" presStyleCnt="0"/>
      <dgm:spPr/>
    </dgm:pt>
    <dgm:pt modelId="{13E1F2D4-7FC4-465E-8036-02E48294D54B}" type="pres">
      <dgm:prSet presAssocID="{A8222F6A-FD98-41D8-8F07-EF1CBEDF8BA7}" presName="dummyNode2" presStyleLbl="node1" presStyleIdx="0" presStyleCnt="3"/>
      <dgm:spPr/>
    </dgm:pt>
    <dgm:pt modelId="{92C56990-01D9-4B00-99C1-E8B53B1618D8}" type="pres">
      <dgm:prSet presAssocID="{A8222F6A-FD98-41D8-8F07-EF1CBEDF8BA7}" presName="childNode2" presStyleLbl="bgAcc1" presStyleIdx="1" presStyleCnt="3">
        <dgm:presLayoutVars>
          <dgm:bulletEnabled val="1"/>
        </dgm:presLayoutVars>
      </dgm:prSet>
      <dgm:spPr/>
    </dgm:pt>
    <dgm:pt modelId="{1B81D0B9-260E-496F-AB6E-444CCBE16A62}" type="pres">
      <dgm:prSet presAssocID="{A8222F6A-FD98-41D8-8F07-EF1CBEDF8BA7}" presName="childNode2tx" presStyleLbl="bgAcc1" presStyleIdx="1" presStyleCnt="3">
        <dgm:presLayoutVars>
          <dgm:bulletEnabled val="1"/>
        </dgm:presLayoutVars>
      </dgm:prSet>
      <dgm:spPr/>
    </dgm:pt>
    <dgm:pt modelId="{5825D2F4-4718-4922-BE2E-F2B3E0DE43E1}" type="pres">
      <dgm:prSet presAssocID="{A8222F6A-FD98-41D8-8F07-EF1CBEDF8BA7}" presName="parentNode2" presStyleLbl="node1" presStyleIdx="1" presStyleCnt="3">
        <dgm:presLayoutVars>
          <dgm:chMax val="0"/>
          <dgm:bulletEnabled val="1"/>
        </dgm:presLayoutVars>
      </dgm:prSet>
      <dgm:spPr/>
    </dgm:pt>
    <dgm:pt modelId="{52FDC04C-E4DC-49AC-A4C8-83598F1C0344}" type="pres">
      <dgm:prSet presAssocID="{A8222F6A-FD98-41D8-8F07-EF1CBEDF8BA7}" presName="connSite2" presStyleCnt="0"/>
      <dgm:spPr/>
    </dgm:pt>
    <dgm:pt modelId="{6D46E8FE-8B63-4B19-BA3A-A33E146F75C3}" type="pres">
      <dgm:prSet presAssocID="{05A224A7-27F1-42F2-A59E-8CD691F7CFA1}" presName="Name18" presStyleLbl="sibTrans2D1" presStyleIdx="1" presStyleCnt="2"/>
      <dgm:spPr/>
    </dgm:pt>
    <dgm:pt modelId="{C69DC5F9-8CB7-400C-ABE8-FF7230B426C7}" type="pres">
      <dgm:prSet presAssocID="{79CC0C6B-09F4-4E38-B294-D78A885BE3A4}" presName="composite1" presStyleCnt="0"/>
      <dgm:spPr/>
    </dgm:pt>
    <dgm:pt modelId="{585CF6A0-B831-4AF6-830C-3B6A7E6AF7C8}" type="pres">
      <dgm:prSet presAssocID="{79CC0C6B-09F4-4E38-B294-D78A885BE3A4}" presName="dummyNode1" presStyleLbl="node1" presStyleIdx="1" presStyleCnt="3"/>
      <dgm:spPr/>
    </dgm:pt>
    <dgm:pt modelId="{36DC854C-4273-4A08-8661-D338190C00B8}" type="pres">
      <dgm:prSet presAssocID="{79CC0C6B-09F4-4E38-B294-D78A885BE3A4}" presName="childNode1" presStyleLbl="bgAcc1" presStyleIdx="2" presStyleCnt="3">
        <dgm:presLayoutVars>
          <dgm:bulletEnabled val="1"/>
        </dgm:presLayoutVars>
      </dgm:prSet>
      <dgm:spPr/>
    </dgm:pt>
    <dgm:pt modelId="{B7C94EC9-2740-425C-8700-71BFCC02C3E5}" type="pres">
      <dgm:prSet presAssocID="{79CC0C6B-09F4-4E38-B294-D78A885BE3A4}" presName="childNode1tx" presStyleLbl="bgAcc1" presStyleIdx="2" presStyleCnt="3">
        <dgm:presLayoutVars>
          <dgm:bulletEnabled val="1"/>
        </dgm:presLayoutVars>
      </dgm:prSet>
      <dgm:spPr/>
    </dgm:pt>
    <dgm:pt modelId="{8B226732-B248-4974-AC68-7503F647C316}" type="pres">
      <dgm:prSet presAssocID="{79CC0C6B-09F4-4E38-B294-D78A885BE3A4}" presName="parentNode1" presStyleLbl="node1" presStyleIdx="2" presStyleCnt="3">
        <dgm:presLayoutVars>
          <dgm:chMax val="1"/>
          <dgm:bulletEnabled val="1"/>
        </dgm:presLayoutVars>
      </dgm:prSet>
      <dgm:spPr/>
    </dgm:pt>
    <dgm:pt modelId="{3973B7CC-4FA0-4097-AD77-E3AEF86F1051}" type="pres">
      <dgm:prSet presAssocID="{79CC0C6B-09F4-4E38-B294-D78A885BE3A4}" presName="connSite1" presStyleCnt="0"/>
      <dgm:spPr/>
    </dgm:pt>
  </dgm:ptLst>
  <dgm:cxnLst>
    <dgm:cxn modelId="{DA604008-4DFD-40B1-B880-8E6CDA20FDCE}" type="presOf" srcId="{609D207A-CC42-49E9-A37D-CD455582D307}" destId="{92C56990-01D9-4B00-99C1-E8B53B1618D8}" srcOrd="0" destOrd="1" presId="urn:microsoft.com/office/officeart/2005/8/layout/hProcess4"/>
    <dgm:cxn modelId="{F044310C-F7C7-4A84-BC14-4C90F8377C4C}" srcId="{A8222F6A-FD98-41D8-8F07-EF1CBEDF8BA7}" destId="{609D207A-CC42-49E9-A37D-CD455582D307}" srcOrd="1" destOrd="0" parTransId="{C0433F10-5E6C-4E9F-86B1-36E6A8D9D973}" sibTransId="{06DEC014-75DF-4227-A1DD-B47775D5D183}"/>
    <dgm:cxn modelId="{59D1B610-11AF-477F-A900-E6C3D66E85A4}" type="presOf" srcId="{EE2EA196-F1C1-4FB3-9B14-D40DC232D6AE}" destId="{B7C94EC9-2740-425C-8700-71BFCC02C3E5}" srcOrd="1" destOrd="1" presId="urn:microsoft.com/office/officeart/2005/8/layout/hProcess4"/>
    <dgm:cxn modelId="{44ABED26-0441-4DD3-803F-105AE7404A4A}" srcId="{79CC0C6B-09F4-4E38-B294-D78A885BE3A4}" destId="{BBE75B3E-9E2D-41EE-BC3E-CDC6AE904969}" srcOrd="2" destOrd="0" parTransId="{007B2098-4096-4544-8B33-50C046CA2C84}" sibTransId="{051FFB04-93B7-48D5-9933-F280258AF543}"/>
    <dgm:cxn modelId="{AF3D1B2F-9AA5-45DA-8C73-D344B9CC6763}" type="presOf" srcId="{0842ADD2-023A-4B5B-A67C-FA1EAFC8E553}" destId="{1B81D0B9-260E-496F-AB6E-444CCBE16A62}" srcOrd="1" destOrd="0" presId="urn:microsoft.com/office/officeart/2005/8/layout/hProcess4"/>
    <dgm:cxn modelId="{EC8D683A-9F98-4236-8F5C-C74132E17ED5}" srcId="{8F4356A3-3B39-415B-94DB-43D98AFA28F9}" destId="{638256C1-8DCF-4B68-9409-58171E15E10D}" srcOrd="1" destOrd="0" parTransId="{CEBA473E-E6A4-4D3A-8144-D04C19C085BD}" sibTransId="{F6E001E9-8F05-4E54-95B3-A8572608B4BA}"/>
    <dgm:cxn modelId="{FDBE9F40-FAD2-4AC7-9196-55B3C4D3D45C}" srcId="{D30CC4DD-5AB0-47E3-824D-DE5677B6CAC2}" destId="{8F4356A3-3B39-415B-94DB-43D98AFA28F9}" srcOrd="0" destOrd="0" parTransId="{01A6E18C-9AEF-4D37-B143-49EB3277FFBC}" sibTransId="{7824627F-3BDF-4E12-B7DE-771268CD9FB8}"/>
    <dgm:cxn modelId="{48D5A75D-B775-495D-96D7-A7FB33105026}" srcId="{A8222F6A-FD98-41D8-8F07-EF1CBEDF8BA7}" destId="{0842ADD2-023A-4B5B-A67C-FA1EAFC8E553}" srcOrd="0" destOrd="0" parTransId="{C8E47486-85F4-4DD1-8683-942587B7A131}" sibTransId="{99CE5EEB-241D-4761-A152-AE3A99020EE2}"/>
    <dgm:cxn modelId="{CD4DE25E-B2F2-4B08-BAAB-FCC27A3643D1}" type="presOf" srcId="{FFFC49A3-F382-4A62-8FDC-A3E8F43F220F}" destId="{92C56990-01D9-4B00-99C1-E8B53B1618D8}" srcOrd="0" destOrd="2" presId="urn:microsoft.com/office/officeart/2005/8/layout/hProcess4"/>
    <dgm:cxn modelId="{224A784B-2ECF-45C1-961B-D93A8C119001}" type="presOf" srcId="{7824627F-3BDF-4E12-B7DE-771268CD9FB8}" destId="{7695278F-B5EC-44B4-8418-3F0D7ED8EDDD}" srcOrd="0" destOrd="0" presId="urn:microsoft.com/office/officeart/2005/8/layout/hProcess4"/>
    <dgm:cxn modelId="{2E27E04B-61B8-43A2-8064-2ACA83999B5C}" type="presOf" srcId="{4124457F-1C24-4AF2-9884-3BCF10B6C154}" destId="{36DC854C-4273-4A08-8661-D338190C00B8}" srcOrd="0" destOrd="0" presId="urn:microsoft.com/office/officeart/2005/8/layout/hProcess4"/>
    <dgm:cxn modelId="{EEAAD552-72BF-4B47-8B3D-8CF91C28CF6E}" type="presOf" srcId="{C2E18BD2-BE31-431A-BC35-8350B0B791D4}" destId="{A1FAB1C5-CE58-47BF-AC0D-F716249FF701}" srcOrd="1" destOrd="0" presId="urn:microsoft.com/office/officeart/2005/8/layout/hProcess4"/>
    <dgm:cxn modelId="{21B66D54-320E-4341-B102-7E7D6CB58E52}" type="presOf" srcId="{EE2EA196-F1C1-4FB3-9B14-D40DC232D6AE}" destId="{36DC854C-4273-4A08-8661-D338190C00B8}" srcOrd="0" destOrd="1" presId="urn:microsoft.com/office/officeart/2005/8/layout/hProcess4"/>
    <dgm:cxn modelId="{D9C09054-9D09-44D1-8A55-3DE0082B4F34}" type="presOf" srcId="{C2E18BD2-BE31-431A-BC35-8350B0B791D4}" destId="{EB76886A-010A-4239-84A0-9BD7D0FF38A0}" srcOrd="0" destOrd="0" presId="urn:microsoft.com/office/officeart/2005/8/layout/hProcess4"/>
    <dgm:cxn modelId="{76B83285-3B90-4215-B2ED-BEC4F92A7D01}" srcId="{D30CC4DD-5AB0-47E3-824D-DE5677B6CAC2}" destId="{A8222F6A-FD98-41D8-8F07-EF1CBEDF8BA7}" srcOrd="1" destOrd="0" parTransId="{85C7ABDC-6ACD-4BEE-A4F5-0754BF7C3299}" sibTransId="{05A224A7-27F1-42F2-A59E-8CD691F7CFA1}"/>
    <dgm:cxn modelId="{E87D4287-1808-4473-85E3-96B363CD5662}" type="presOf" srcId="{8F4356A3-3B39-415B-94DB-43D98AFA28F9}" destId="{70177720-5BA6-4AA9-A0A1-3C635041C8B7}" srcOrd="0" destOrd="0" presId="urn:microsoft.com/office/officeart/2005/8/layout/hProcess4"/>
    <dgm:cxn modelId="{28EE4289-3BB1-4C12-9CCD-F442E21E9E14}" srcId="{79CC0C6B-09F4-4E38-B294-D78A885BE3A4}" destId="{EE2EA196-F1C1-4FB3-9B14-D40DC232D6AE}" srcOrd="1" destOrd="0" parTransId="{02F386E6-5E35-4943-AD57-3B336272DCF4}" sibTransId="{47A0105D-282E-442D-A67A-FEC3413BA25D}"/>
    <dgm:cxn modelId="{049F7B91-86E7-4B9D-BB02-AF064601DEB9}" type="presOf" srcId="{D30CC4DD-5AB0-47E3-824D-DE5677B6CAC2}" destId="{C0D78813-BE4C-497F-9E00-56581661941E}" srcOrd="0" destOrd="0" presId="urn:microsoft.com/office/officeart/2005/8/layout/hProcess4"/>
    <dgm:cxn modelId="{F775639A-2401-4039-9747-05045EA2C059}" srcId="{A8222F6A-FD98-41D8-8F07-EF1CBEDF8BA7}" destId="{FFFC49A3-F382-4A62-8FDC-A3E8F43F220F}" srcOrd="2" destOrd="0" parTransId="{2A89FE33-0E18-4538-B435-57D0FDADFAE5}" sibTransId="{0E4598B1-85B8-4F7A-90E3-C6227BE2E752}"/>
    <dgm:cxn modelId="{79A17E9A-3F96-4E5C-B81F-919BED30B82D}" type="presOf" srcId="{FFFC49A3-F382-4A62-8FDC-A3E8F43F220F}" destId="{1B81D0B9-260E-496F-AB6E-444CCBE16A62}" srcOrd="1" destOrd="2" presId="urn:microsoft.com/office/officeart/2005/8/layout/hProcess4"/>
    <dgm:cxn modelId="{3D894C9C-D616-4B46-B2FC-797FE3BF3665}" type="presOf" srcId="{A8222F6A-FD98-41D8-8F07-EF1CBEDF8BA7}" destId="{5825D2F4-4718-4922-BE2E-F2B3E0DE43E1}" srcOrd="0" destOrd="0" presId="urn:microsoft.com/office/officeart/2005/8/layout/hProcess4"/>
    <dgm:cxn modelId="{73A004A1-8D2E-48DC-B7BA-852FB0051E63}" srcId="{D30CC4DD-5AB0-47E3-824D-DE5677B6CAC2}" destId="{79CC0C6B-09F4-4E38-B294-D78A885BE3A4}" srcOrd="2" destOrd="0" parTransId="{2C5F257E-986C-4154-943C-A5CB743C6E1C}" sibTransId="{0F16AD1F-C0BA-4E03-BD32-E30BD42849AB}"/>
    <dgm:cxn modelId="{36E42AA1-D991-4BF6-A66E-45F6D56D90EA}" srcId="{8F4356A3-3B39-415B-94DB-43D98AFA28F9}" destId="{C2E18BD2-BE31-431A-BC35-8350B0B791D4}" srcOrd="0" destOrd="0" parTransId="{890E2051-BB76-44FA-81ED-51B2BD5122A0}" sibTransId="{1C69EE36-8EA9-48DB-B4D5-90449834AE85}"/>
    <dgm:cxn modelId="{753EDAAD-16B8-4587-BD3C-05F00C5612E2}" type="presOf" srcId="{BBE75B3E-9E2D-41EE-BC3E-CDC6AE904969}" destId="{36DC854C-4273-4A08-8661-D338190C00B8}" srcOrd="0" destOrd="2" presId="urn:microsoft.com/office/officeart/2005/8/layout/hProcess4"/>
    <dgm:cxn modelId="{68C005B2-D00C-4D3E-A238-24E19597D98B}" type="presOf" srcId="{0842ADD2-023A-4B5B-A67C-FA1EAFC8E553}" destId="{92C56990-01D9-4B00-99C1-E8B53B1618D8}" srcOrd="0" destOrd="0" presId="urn:microsoft.com/office/officeart/2005/8/layout/hProcess4"/>
    <dgm:cxn modelId="{920C85B4-51E5-4E13-B809-D69AA3E7E3C7}" type="presOf" srcId="{638256C1-8DCF-4B68-9409-58171E15E10D}" destId="{A1FAB1C5-CE58-47BF-AC0D-F716249FF701}" srcOrd="1" destOrd="1" presId="urn:microsoft.com/office/officeart/2005/8/layout/hProcess4"/>
    <dgm:cxn modelId="{86E4E0B6-6E5F-4C5E-9600-4EA0ED7DF3AD}" type="presOf" srcId="{638256C1-8DCF-4B68-9409-58171E15E10D}" destId="{EB76886A-010A-4239-84A0-9BD7D0FF38A0}" srcOrd="0" destOrd="1" presId="urn:microsoft.com/office/officeart/2005/8/layout/hProcess4"/>
    <dgm:cxn modelId="{445DF9B9-882B-4B84-914F-B09E8B6B9E2E}" srcId="{79CC0C6B-09F4-4E38-B294-D78A885BE3A4}" destId="{4124457F-1C24-4AF2-9884-3BCF10B6C154}" srcOrd="0" destOrd="0" parTransId="{11072B48-3B31-439F-A236-C82BFC7C3130}" sibTransId="{C172B7C8-24BD-461E-AC44-20765E19DF31}"/>
    <dgm:cxn modelId="{632BDCE3-D50C-488A-91BC-2A1E4A802875}" type="presOf" srcId="{05A224A7-27F1-42F2-A59E-8CD691F7CFA1}" destId="{6D46E8FE-8B63-4B19-BA3A-A33E146F75C3}" srcOrd="0" destOrd="0" presId="urn:microsoft.com/office/officeart/2005/8/layout/hProcess4"/>
    <dgm:cxn modelId="{F6C7DCEA-40D7-4A56-8831-19BACA5CBECF}" type="presOf" srcId="{79CC0C6B-09F4-4E38-B294-D78A885BE3A4}" destId="{8B226732-B248-4974-AC68-7503F647C316}" srcOrd="0" destOrd="0" presId="urn:microsoft.com/office/officeart/2005/8/layout/hProcess4"/>
    <dgm:cxn modelId="{CF312FEC-03DF-471F-A2A8-472855A062EE}" type="presOf" srcId="{BBE75B3E-9E2D-41EE-BC3E-CDC6AE904969}" destId="{B7C94EC9-2740-425C-8700-71BFCC02C3E5}" srcOrd="1" destOrd="2" presId="urn:microsoft.com/office/officeart/2005/8/layout/hProcess4"/>
    <dgm:cxn modelId="{C29D0BF4-D230-4563-97A1-28A0260C6033}" type="presOf" srcId="{609D207A-CC42-49E9-A37D-CD455582D307}" destId="{1B81D0B9-260E-496F-AB6E-444CCBE16A62}" srcOrd="1" destOrd="1" presId="urn:microsoft.com/office/officeart/2005/8/layout/hProcess4"/>
    <dgm:cxn modelId="{B947F0FB-1D5B-45DA-8080-3B9AEFA8ABDD}" type="presOf" srcId="{4124457F-1C24-4AF2-9884-3BCF10B6C154}" destId="{B7C94EC9-2740-425C-8700-71BFCC02C3E5}" srcOrd="1" destOrd="0" presId="urn:microsoft.com/office/officeart/2005/8/layout/hProcess4"/>
    <dgm:cxn modelId="{EA12E695-00E7-4F5C-B1F7-DFA717BBD5E3}" type="presParOf" srcId="{C0D78813-BE4C-497F-9E00-56581661941E}" destId="{BADABA24-640A-4074-A083-5A4815ED4BC0}" srcOrd="0" destOrd="0" presId="urn:microsoft.com/office/officeart/2005/8/layout/hProcess4"/>
    <dgm:cxn modelId="{EECC5170-4E0D-44BF-8CA1-8DA81D18E324}" type="presParOf" srcId="{C0D78813-BE4C-497F-9E00-56581661941E}" destId="{EF732153-DE08-41AB-8720-FD049869C1B0}" srcOrd="1" destOrd="0" presId="urn:microsoft.com/office/officeart/2005/8/layout/hProcess4"/>
    <dgm:cxn modelId="{A5DE7A51-AD3D-44FD-81BF-3A9EE7E86601}" type="presParOf" srcId="{C0D78813-BE4C-497F-9E00-56581661941E}" destId="{04FD6682-3FE3-4E29-BEC3-A85CE90CC626}" srcOrd="2" destOrd="0" presId="urn:microsoft.com/office/officeart/2005/8/layout/hProcess4"/>
    <dgm:cxn modelId="{C2D71E3B-221A-4CF2-B710-F57F29B3F405}" type="presParOf" srcId="{04FD6682-3FE3-4E29-BEC3-A85CE90CC626}" destId="{C16E4B95-054E-4177-B6CB-DC8E1D1EE40A}" srcOrd="0" destOrd="0" presId="urn:microsoft.com/office/officeart/2005/8/layout/hProcess4"/>
    <dgm:cxn modelId="{6254BA5C-0B68-4FFC-98BF-100C90624DFD}" type="presParOf" srcId="{C16E4B95-054E-4177-B6CB-DC8E1D1EE40A}" destId="{6DCE4EDF-D0B5-4A25-8FA8-47700EE0529B}" srcOrd="0" destOrd="0" presId="urn:microsoft.com/office/officeart/2005/8/layout/hProcess4"/>
    <dgm:cxn modelId="{6865A0BB-413C-4BFD-91A9-0CD91B7D0F8F}" type="presParOf" srcId="{C16E4B95-054E-4177-B6CB-DC8E1D1EE40A}" destId="{EB76886A-010A-4239-84A0-9BD7D0FF38A0}" srcOrd="1" destOrd="0" presId="urn:microsoft.com/office/officeart/2005/8/layout/hProcess4"/>
    <dgm:cxn modelId="{DE24B3DE-28AD-4117-82CA-F5BCF0180D94}" type="presParOf" srcId="{C16E4B95-054E-4177-B6CB-DC8E1D1EE40A}" destId="{A1FAB1C5-CE58-47BF-AC0D-F716249FF701}" srcOrd="2" destOrd="0" presId="urn:microsoft.com/office/officeart/2005/8/layout/hProcess4"/>
    <dgm:cxn modelId="{648F379C-05AA-479A-98AE-255AAE3B44D5}" type="presParOf" srcId="{C16E4B95-054E-4177-B6CB-DC8E1D1EE40A}" destId="{70177720-5BA6-4AA9-A0A1-3C635041C8B7}" srcOrd="3" destOrd="0" presId="urn:microsoft.com/office/officeart/2005/8/layout/hProcess4"/>
    <dgm:cxn modelId="{2799D524-CDFB-4707-87A3-979263E899AD}" type="presParOf" srcId="{C16E4B95-054E-4177-B6CB-DC8E1D1EE40A}" destId="{9DFE4637-1F36-499B-AFD2-B5CF5FAFAEC2}" srcOrd="4" destOrd="0" presId="urn:microsoft.com/office/officeart/2005/8/layout/hProcess4"/>
    <dgm:cxn modelId="{04071436-A728-4978-B52A-F7CD35B22365}" type="presParOf" srcId="{04FD6682-3FE3-4E29-BEC3-A85CE90CC626}" destId="{7695278F-B5EC-44B4-8418-3F0D7ED8EDDD}" srcOrd="1" destOrd="0" presId="urn:microsoft.com/office/officeart/2005/8/layout/hProcess4"/>
    <dgm:cxn modelId="{B6B17F26-F3E8-4DFF-8099-E45B00DFBC00}" type="presParOf" srcId="{04FD6682-3FE3-4E29-BEC3-A85CE90CC626}" destId="{4AB2DEAE-C41A-45CD-B7A3-D9DED2DFD4EA}" srcOrd="2" destOrd="0" presId="urn:microsoft.com/office/officeart/2005/8/layout/hProcess4"/>
    <dgm:cxn modelId="{E5B5A702-0FD5-4442-B6FF-8D117F8D1736}" type="presParOf" srcId="{4AB2DEAE-C41A-45CD-B7A3-D9DED2DFD4EA}" destId="{13E1F2D4-7FC4-465E-8036-02E48294D54B}" srcOrd="0" destOrd="0" presId="urn:microsoft.com/office/officeart/2005/8/layout/hProcess4"/>
    <dgm:cxn modelId="{ECC2C4B2-A972-43C1-8385-C0B6D1F74E7D}" type="presParOf" srcId="{4AB2DEAE-C41A-45CD-B7A3-D9DED2DFD4EA}" destId="{92C56990-01D9-4B00-99C1-E8B53B1618D8}" srcOrd="1" destOrd="0" presId="urn:microsoft.com/office/officeart/2005/8/layout/hProcess4"/>
    <dgm:cxn modelId="{ABA99B60-2555-4190-B72E-771D27524D67}" type="presParOf" srcId="{4AB2DEAE-C41A-45CD-B7A3-D9DED2DFD4EA}" destId="{1B81D0B9-260E-496F-AB6E-444CCBE16A62}" srcOrd="2" destOrd="0" presId="urn:microsoft.com/office/officeart/2005/8/layout/hProcess4"/>
    <dgm:cxn modelId="{993F60EA-3EDB-4538-990B-72D576069B45}" type="presParOf" srcId="{4AB2DEAE-C41A-45CD-B7A3-D9DED2DFD4EA}" destId="{5825D2F4-4718-4922-BE2E-F2B3E0DE43E1}" srcOrd="3" destOrd="0" presId="urn:microsoft.com/office/officeart/2005/8/layout/hProcess4"/>
    <dgm:cxn modelId="{BB0917BF-F7C0-49D6-B252-CBCFC0AD9DEE}" type="presParOf" srcId="{4AB2DEAE-C41A-45CD-B7A3-D9DED2DFD4EA}" destId="{52FDC04C-E4DC-49AC-A4C8-83598F1C0344}" srcOrd="4" destOrd="0" presId="urn:microsoft.com/office/officeart/2005/8/layout/hProcess4"/>
    <dgm:cxn modelId="{CCC6943F-46CC-4B2D-A177-99418063500F}" type="presParOf" srcId="{04FD6682-3FE3-4E29-BEC3-A85CE90CC626}" destId="{6D46E8FE-8B63-4B19-BA3A-A33E146F75C3}" srcOrd="3" destOrd="0" presId="urn:microsoft.com/office/officeart/2005/8/layout/hProcess4"/>
    <dgm:cxn modelId="{13F7448A-BCCF-431E-8257-39395A0CC344}" type="presParOf" srcId="{04FD6682-3FE3-4E29-BEC3-A85CE90CC626}" destId="{C69DC5F9-8CB7-400C-ABE8-FF7230B426C7}" srcOrd="4" destOrd="0" presId="urn:microsoft.com/office/officeart/2005/8/layout/hProcess4"/>
    <dgm:cxn modelId="{68E24F36-A790-4F42-9D09-743BC3079CEE}" type="presParOf" srcId="{C69DC5F9-8CB7-400C-ABE8-FF7230B426C7}" destId="{585CF6A0-B831-4AF6-830C-3B6A7E6AF7C8}" srcOrd="0" destOrd="0" presId="urn:microsoft.com/office/officeart/2005/8/layout/hProcess4"/>
    <dgm:cxn modelId="{699D9676-8D4F-4875-9CA5-C1911D35E729}" type="presParOf" srcId="{C69DC5F9-8CB7-400C-ABE8-FF7230B426C7}" destId="{36DC854C-4273-4A08-8661-D338190C00B8}" srcOrd="1" destOrd="0" presId="urn:microsoft.com/office/officeart/2005/8/layout/hProcess4"/>
    <dgm:cxn modelId="{54804915-2759-4B70-8F56-D81BDC464D3E}" type="presParOf" srcId="{C69DC5F9-8CB7-400C-ABE8-FF7230B426C7}" destId="{B7C94EC9-2740-425C-8700-71BFCC02C3E5}" srcOrd="2" destOrd="0" presId="urn:microsoft.com/office/officeart/2005/8/layout/hProcess4"/>
    <dgm:cxn modelId="{9343BC38-C24D-499C-B401-E7BF73253F2E}" type="presParOf" srcId="{C69DC5F9-8CB7-400C-ABE8-FF7230B426C7}" destId="{8B226732-B248-4974-AC68-7503F647C316}" srcOrd="3" destOrd="0" presId="urn:microsoft.com/office/officeart/2005/8/layout/hProcess4"/>
    <dgm:cxn modelId="{36F74AEA-953C-4AC5-9D03-B664856D6417}" type="presParOf" srcId="{C69DC5F9-8CB7-400C-ABE8-FF7230B426C7}" destId="{3973B7CC-4FA0-4097-AD77-E3AEF86F1051}" srcOrd="4" destOrd="0" presId="urn:microsoft.com/office/officeart/2005/8/layout/hProcess4"/>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B76886A-010A-4239-84A0-9BD7D0FF38A0}">
      <dsp:nvSpPr>
        <dsp:cNvPr id="0" name=""/>
        <dsp:cNvSpPr/>
      </dsp:nvSpPr>
      <dsp:spPr>
        <a:xfrm>
          <a:off x="779171" y="478488"/>
          <a:ext cx="1114765" cy="91944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355600">
            <a:lnSpc>
              <a:spcPct val="90000"/>
            </a:lnSpc>
            <a:spcBef>
              <a:spcPct val="0"/>
            </a:spcBef>
            <a:spcAft>
              <a:spcPct val="15000"/>
            </a:spcAft>
            <a:buChar char="•"/>
          </a:pPr>
          <a:r>
            <a:rPr lang="en-US" sz="800" kern="1200"/>
            <a:t>Launch FISMATIC</a:t>
          </a:r>
        </a:p>
        <a:p>
          <a:pPr marL="57150" lvl="1" indent="-57150" algn="l" defTabSz="355600">
            <a:lnSpc>
              <a:spcPct val="90000"/>
            </a:lnSpc>
            <a:spcBef>
              <a:spcPct val="0"/>
            </a:spcBef>
            <a:spcAft>
              <a:spcPct val="15000"/>
            </a:spcAft>
            <a:buChar char="•"/>
          </a:pPr>
          <a:r>
            <a:rPr lang="en-US" sz="800" kern="1200"/>
            <a:t> ATO Data securely downloaded from RMPS </a:t>
          </a:r>
        </a:p>
      </dsp:txBody>
      <dsp:txXfrm>
        <a:off x="800330" y="499647"/>
        <a:ext cx="1072447" cy="680105"/>
      </dsp:txXfrm>
    </dsp:sp>
    <dsp:sp modelId="{7695278F-B5EC-44B4-8418-3F0D7ED8EDDD}">
      <dsp:nvSpPr>
        <dsp:cNvPr id="0" name=""/>
        <dsp:cNvSpPr/>
      </dsp:nvSpPr>
      <dsp:spPr>
        <a:xfrm>
          <a:off x="1355261" y="581954"/>
          <a:ext cx="1400033" cy="1400033"/>
        </a:xfrm>
        <a:prstGeom prst="leftCircularArrow">
          <a:avLst>
            <a:gd name="adj1" fmla="val 4365"/>
            <a:gd name="adj2" fmla="val 552997"/>
            <a:gd name="adj3" fmla="val 2328508"/>
            <a:gd name="adj4" fmla="val 9024489"/>
            <a:gd name="adj5" fmla="val 5092"/>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0177720-5BA6-4AA9-A0A1-3C635041C8B7}">
      <dsp:nvSpPr>
        <dsp:cNvPr id="0" name=""/>
        <dsp:cNvSpPr/>
      </dsp:nvSpPr>
      <dsp:spPr>
        <a:xfrm>
          <a:off x="1008682" y="1200912"/>
          <a:ext cx="990902" cy="3940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a:t>User Begins ATO Process</a:t>
          </a:r>
        </a:p>
      </dsp:txBody>
      <dsp:txXfrm>
        <a:off x="1020223" y="1212453"/>
        <a:ext cx="967820" cy="370967"/>
      </dsp:txXfrm>
    </dsp:sp>
    <dsp:sp modelId="{92C56990-01D9-4B00-99C1-E8B53B1618D8}">
      <dsp:nvSpPr>
        <dsp:cNvPr id="0" name=""/>
        <dsp:cNvSpPr/>
      </dsp:nvSpPr>
      <dsp:spPr>
        <a:xfrm>
          <a:off x="2290573" y="478488"/>
          <a:ext cx="1114765" cy="91944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355600">
            <a:lnSpc>
              <a:spcPct val="90000"/>
            </a:lnSpc>
            <a:spcBef>
              <a:spcPct val="0"/>
            </a:spcBef>
            <a:spcAft>
              <a:spcPct val="15000"/>
            </a:spcAft>
            <a:buChar char="•"/>
          </a:pPr>
          <a:r>
            <a:rPr lang="en-US" sz="800" kern="1200"/>
            <a:t>Response Created</a:t>
          </a:r>
        </a:p>
        <a:p>
          <a:pPr marL="57150" lvl="1" indent="-57150" algn="l" defTabSz="355600">
            <a:lnSpc>
              <a:spcPct val="90000"/>
            </a:lnSpc>
            <a:spcBef>
              <a:spcPct val="0"/>
            </a:spcBef>
            <a:spcAft>
              <a:spcPct val="15000"/>
            </a:spcAft>
            <a:buChar char="•"/>
          </a:pPr>
          <a:r>
            <a:rPr lang="en-US" sz="800" kern="1200"/>
            <a:t>Review/Edit Response</a:t>
          </a:r>
        </a:p>
        <a:p>
          <a:pPr marL="57150" lvl="1" indent="-57150" algn="l" defTabSz="355600">
            <a:lnSpc>
              <a:spcPct val="90000"/>
            </a:lnSpc>
            <a:spcBef>
              <a:spcPct val="0"/>
            </a:spcBef>
            <a:spcAft>
              <a:spcPct val="15000"/>
            </a:spcAft>
            <a:buChar char="•"/>
          </a:pPr>
          <a:r>
            <a:rPr lang="en-US" sz="800" kern="1200"/>
            <a:t>Export Response</a:t>
          </a:r>
        </a:p>
      </dsp:txBody>
      <dsp:txXfrm>
        <a:off x="2311732" y="696672"/>
        <a:ext cx="1072447" cy="680105"/>
      </dsp:txXfrm>
    </dsp:sp>
    <dsp:sp modelId="{6D46E8FE-8B63-4B19-BA3A-A33E146F75C3}">
      <dsp:nvSpPr>
        <dsp:cNvPr id="0" name=""/>
        <dsp:cNvSpPr/>
      </dsp:nvSpPr>
      <dsp:spPr>
        <a:xfrm>
          <a:off x="2875588" y="-141613"/>
          <a:ext cx="1542475" cy="1542475"/>
        </a:xfrm>
        <a:prstGeom prst="circularArrow">
          <a:avLst>
            <a:gd name="adj1" fmla="val 3962"/>
            <a:gd name="adj2" fmla="val 497032"/>
            <a:gd name="adj3" fmla="val 19327458"/>
            <a:gd name="adj4" fmla="val 12575511"/>
            <a:gd name="adj5" fmla="val 4622"/>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825D2F4-4718-4922-BE2E-F2B3E0DE43E1}">
      <dsp:nvSpPr>
        <dsp:cNvPr id="0" name=""/>
        <dsp:cNvSpPr/>
      </dsp:nvSpPr>
      <dsp:spPr>
        <a:xfrm>
          <a:off x="2538299" y="281463"/>
          <a:ext cx="990902" cy="3940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a:t>Control Selections</a:t>
          </a:r>
        </a:p>
      </dsp:txBody>
      <dsp:txXfrm>
        <a:off x="2549840" y="293004"/>
        <a:ext cx="967820" cy="370967"/>
      </dsp:txXfrm>
    </dsp:sp>
    <dsp:sp modelId="{36DC854C-4273-4A08-8661-D338190C00B8}">
      <dsp:nvSpPr>
        <dsp:cNvPr id="0" name=""/>
        <dsp:cNvSpPr/>
      </dsp:nvSpPr>
      <dsp:spPr>
        <a:xfrm>
          <a:off x="3820190" y="478488"/>
          <a:ext cx="1114765" cy="91944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355600">
            <a:lnSpc>
              <a:spcPct val="90000"/>
            </a:lnSpc>
            <a:spcBef>
              <a:spcPct val="0"/>
            </a:spcBef>
            <a:spcAft>
              <a:spcPct val="15000"/>
            </a:spcAft>
            <a:buChar char="•"/>
          </a:pPr>
          <a:r>
            <a:rPr lang="en-US" sz="800" kern="1200"/>
            <a:t>User Submits Response</a:t>
          </a:r>
        </a:p>
        <a:p>
          <a:pPr marL="57150" lvl="1" indent="-57150" algn="l" defTabSz="355600">
            <a:lnSpc>
              <a:spcPct val="90000"/>
            </a:lnSpc>
            <a:spcBef>
              <a:spcPct val="0"/>
            </a:spcBef>
            <a:spcAft>
              <a:spcPct val="15000"/>
            </a:spcAft>
            <a:buChar char="•"/>
          </a:pPr>
          <a:r>
            <a:rPr lang="en-US" sz="800" kern="1200"/>
            <a:t>OIS Approver Reviews Response</a:t>
          </a:r>
        </a:p>
        <a:p>
          <a:pPr marL="57150" lvl="1" indent="-57150" algn="l" defTabSz="355600">
            <a:lnSpc>
              <a:spcPct val="90000"/>
            </a:lnSpc>
            <a:spcBef>
              <a:spcPct val="0"/>
            </a:spcBef>
            <a:spcAft>
              <a:spcPct val="15000"/>
            </a:spcAft>
            <a:buChar char="•"/>
          </a:pPr>
          <a:r>
            <a:rPr lang="en-US" sz="800" kern="1200"/>
            <a:t>OIS Approver Provides Feedback or Approval</a:t>
          </a:r>
        </a:p>
      </dsp:txBody>
      <dsp:txXfrm>
        <a:off x="3841349" y="499647"/>
        <a:ext cx="1072447" cy="680105"/>
      </dsp:txXfrm>
    </dsp:sp>
    <dsp:sp modelId="{8B226732-B248-4974-AC68-7503F647C316}">
      <dsp:nvSpPr>
        <dsp:cNvPr id="0" name=""/>
        <dsp:cNvSpPr/>
      </dsp:nvSpPr>
      <dsp:spPr>
        <a:xfrm>
          <a:off x="4067915" y="1200912"/>
          <a:ext cx="990902" cy="3940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a:t>OIS Approval</a:t>
          </a:r>
        </a:p>
      </dsp:txBody>
      <dsp:txXfrm>
        <a:off x="4079456" y="1212453"/>
        <a:ext cx="967820" cy="370967"/>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DAFEB3498644B0A9297F7517F1C607D"/>
        <w:category>
          <w:name w:val="General"/>
          <w:gallery w:val="placeholder"/>
        </w:category>
        <w:types>
          <w:type w:val="bbPlcHdr"/>
        </w:types>
        <w:behaviors>
          <w:behavior w:val="content"/>
        </w:behaviors>
        <w:guid w:val="{7007959C-7A8E-4B64-8462-02F99F31D4A8}"/>
      </w:docPartPr>
      <w:docPartBody>
        <w:p w:rsidR="00E21A96" w:rsidRDefault="00BB3BE0" w:rsidP="00BB3BE0">
          <w:pPr>
            <w:pStyle w:val="2DAFEB3498644B0A9297F7517F1C607D"/>
          </w:pPr>
          <w:r w:rsidRPr="006C75EB">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BE0"/>
    <w:rsid w:val="007307BC"/>
    <w:rsid w:val="0087029B"/>
    <w:rsid w:val="00BB3BE0"/>
    <w:rsid w:val="00E21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3BE0"/>
    <w:rPr>
      <w:color w:val="808080"/>
    </w:rPr>
  </w:style>
  <w:style w:type="paragraph" w:customStyle="1" w:styleId="2DAFEB3498644B0A9297F7517F1C607D">
    <w:name w:val="2DAFEB3498644B0A9297F7517F1C607D"/>
    <w:rsid w:val="00BB3B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927E6-C436-4B35-A7AA-B9A2889E1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20</Pages>
  <Words>3916</Words>
  <Characters>22323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Test and Evaluation Management Plan</vt:lpstr>
    </vt:vector>
  </TitlesOfParts>
  <Company/>
  <LinksUpToDate>false</LinksUpToDate>
  <CharactersWithSpaces>26187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and Evaluation Management Plan</dc:title>
  <dc:subject>FISMATIC</dc:subject>
  <dc:creator>Jeffrey Mohr</dc:creator>
  <cp:keywords/>
  <dc:description/>
  <cp:lastModifiedBy>Su, Biran</cp:lastModifiedBy>
  <cp:revision>4</cp:revision>
  <dcterms:created xsi:type="dcterms:W3CDTF">2020-05-28T14:02:00Z</dcterms:created>
  <dcterms:modified xsi:type="dcterms:W3CDTF">2020-05-28T15:24:00Z</dcterms:modified>
  <cp:contentStatus>Version 0.1</cp:contentStatus>
</cp:coreProperties>
</file>