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9914AE" w14:textId="2392B341" w:rsidR="00554661" w:rsidRPr="00140645" w:rsidRDefault="00554661" w:rsidP="00554661">
      <w:pPr>
        <w:pStyle w:val="Normal1"/>
        <w:outlineLvl w:val="0"/>
        <w:rPr>
          <w:rFonts w:asciiTheme="minorHAnsi" w:hAnsiTheme="minorHAnsi"/>
          <w:b/>
          <w:szCs w:val="22"/>
          <w:u w:val="single"/>
        </w:rPr>
      </w:pPr>
      <w:r w:rsidRPr="00140645">
        <w:rPr>
          <w:rFonts w:asciiTheme="minorHAnsi" w:hAnsiTheme="minorHAnsi"/>
          <w:b/>
          <w:szCs w:val="22"/>
          <w:u w:val="single"/>
        </w:rPr>
        <w:t>ITP 325 - Homework 01</w:t>
      </w:r>
    </w:p>
    <w:p w14:paraId="18BB4F40" w14:textId="77777777" w:rsidR="00217B8F" w:rsidRPr="00140645" w:rsidRDefault="00217B8F" w:rsidP="00554661">
      <w:pPr>
        <w:rPr>
          <w:sz w:val="22"/>
          <w:szCs w:val="22"/>
        </w:rPr>
      </w:pPr>
    </w:p>
    <w:p w14:paraId="0C5B4DCB" w14:textId="0028F787" w:rsidR="003A60D1" w:rsidRPr="00140645" w:rsidRDefault="00340203" w:rsidP="003A60D1">
      <w:pPr>
        <w:pStyle w:val="Normal1"/>
        <w:tabs>
          <w:tab w:val="left" w:pos="1530"/>
        </w:tabs>
        <w:rPr>
          <w:rFonts w:asciiTheme="minorHAnsi" w:hAnsiTheme="minorHAnsi"/>
          <w:b/>
          <w:szCs w:val="22"/>
        </w:rPr>
      </w:pPr>
      <w:r w:rsidRPr="00140645">
        <w:rPr>
          <w:rFonts w:asciiTheme="minorHAnsi" w:hAnsiTheme="minorHAnsi"/>
          <w:b/>
          <w:szCs w:val="22"/>
        </w:rPr>
        <w:t>Deadline</w:t>
      </w:r>
      <w:r w:rsidR="00FE34EE" w:rsidRPr="00140645">
        <w:rPr>
          <w:rFonts w:asciiTheme="minorHAnsi" w:hAnsiTheme="minorHAnsi"/>
          <w:b/>
          <w:szCs w:val="22"/>
        </w:rPr>
        <w:t>:</w:t>
      </w:r>
    </w:p>
    <w:p w14:paraId="0363FFDA" w14:textId="77777777" w:rsidR="00A243E2" w:rsidRPr="00140645" w:rsidRDefault="00A243E2" w:rsidP="003A60D1">
      <w:pPr>
        <w:pStyle w:val="Normal1"/>
        <w:tabs>
          <w:tab w:val="left" w:pos="1530"/>
        </w:tabs>
        <w:rPr>
          <w:rFonts w:asciiTheme="minorHAnsi" w:hAnsiTheme="minorHAnsi"/>
          <w:szCs w:val="22"/>
          <w:u w:val="single"/>
        </w:rPr>
      </w:pPr>
    </w:p>
    <w:p w14:paraId="25C42736" w14:textId="3EACAB05" w:rsidR="003A60D1" w:rsidRPr="00140645" w:rsidRDefault="00FE34EE" w:rsidP="003A60D1">
      <w:pPr>
        <w:pStyle w:val="Normal1"/>
        <w:tabs>
          <w:tab w:val="left" w:pos="720"/>
        </w:tabs>
        <w:rPr>
          <w:rFonts w:asciiTheme="minorHAnsi" w:hAnsiTheme="minorHAnsi"/>
          <w:szCs w:val="22"/>
        </w:rPr>
      </w:pPr>
      <w:r w:rsidRPr="00140645">
        <w:rPr>
          <w:rFonts w:asciiTheme="minorHAnsi" w:hAnsiTheme="minorHAnsi"/>
          <w:szCs w:val="22"/>
        </w:rPr>
        <w:tab/>
      </w:r>
      <w:r w:rsidR="003A60D1" w:rsidRPr="00140645">
        <w:rPr>
          <w:rFonts w:asciiTheme="minorHAnsi" w:hAnsiTheme="minorHAnsi"/>
          <w:szCs w:val="22"/>
        </w:rPr>
        <w:t>1 minute before the next class.</w:t>
      </w:r>
    </w:p>
    <w:p w14:paraId="67FF812B" w14:textId="77777777" w:rsidR="00FE34EE" w:rsidRPr="00140645" w:rsidRDefault="00FE34EE" w:rsidP="003A60D1">
      <w:pPr>
        <w:pStyle w:val="Normal1"/>
        <w:tabs>
          <w:tab w:val="left" w:pos="720"/>
        </w:tabs>
        <w:rPr>
          <w:rFonts w:asciiTheme="minorHAnsi" w:hAnsiTheme="minorHAnsi"/>
          <w:szCs w:val="22"/>
        </w:rPr>
      </w:pPr>
    </w:p>
    <w:p w14:paraId="1AC4430D" w14:textId="77777777" w:rsidR="00FE34EE" w:rsidRPr="00140645" w:rsidRDefault="00FE34EE" w:rsidP="00FE34EE">
      <w:pPr>
        <w:rPr>
          <w:b/>
          <w:sz w:val="22"/>
          <w:szCs w:val="22"/>
        </w:rPr>
      </w:pPr>
      <w:r w:rsidRPr="00140645">
        <w:rPr>
          <w:b/>
          <w:sz w:val="22"/>
          <w:szCs w:val="22"/>
        </w:rPr>
        <w:t>Submission:</w:t>
      </w:r>
      <w:r w:rsidRPr="00140645">
        <w:rPr>
          <w:b/>
          <w:sz w:val="22"/>
          <w:szCs w:val="22"/>
        </w:rPr>
        <w:br/>
      </w:r>
    </w:p>
    <w:p w14:paraId="764D19AB" w14:textId="10F4E442" w:rsidR="00FE34EE" w:rsidRPr="00140645" w:rsidRDefault="00FE34EE" w:rsidP="00FE34EE">
      <w:pPr>
        <w:pStyle w:val="ListParagraph"/>
        <w:numPr>
          <w:ilvl w:val="0"/>
          <w:numId w:val="22"/>
        </w:numPr>
        <w:rPr>
          <w:sz w:val="22"/>
          <w:szCs w:val="22"/>
        </w:rPr>
      </w:pPr>
      <w:r w:rsidRPr="00140645">
        <w:rPr>
          <w:sz w:val="22"/>
          <w:szCs w:val="22"/>
        </w:rPr>
        <w:t xml:space="preserve">Answer the questions at the end of this file, and name the document </w:t>
      </w:r>
      <w:r w:rsidRPr="00140645">
        <w:rPr>
          <w:sz w:val="22"/>
          <w:szCs w:val="22"/>
          <w:u w:val="single"/>
        </w:rPr>
        <w:t>hw01.docx</w:t>
      </w:r>
      <w:r w:rsidRPr="00140645">
        <w:rPr>
          <w:b/>
          <w:sz w:val="22"/>
          <w:szCs w:val="22"/>
        </w:rPr>
        <w:br/>
      </w:r>
    </w:p>
    <w:p w14:paraId="0460EE86" w14:textId="77777777" w:rsidR="007A6490" w:rsidRDefault="00FE34EE" w:rsidP="00FE34EE">
      <w:pPr>
        <w:pStyle w:val="ListParagraph"/>
        <w:numPr>
          <w:ilvl w:val="0"/>
          <w:numId w:val="22"/>
        </w:numPr>
        <w:rPr>
          <w:sz w:val="22"/>
          <w:szCs w:val="22"/>
        </w:rPr>
      </w:pPr>
      <w:r w:rsidRPr="00140645">
        <w:rPr>
          <w:sz w:val="22"/>
          <w:szCs w:val="22"/>
        </w:rPr>
        <w:t>Download the instructor’s GPG k</w:t>
      </w:r>
      <w:r w:rsidR="00783B28">
        <w:rPr>
          <w:sz w:val="22"/>
          <w:szCs w:val="22"/>
        </w:rPr>
        <w:t>ey from the following location:</w:t>
      </w:r>
    </w:p>
    <w:p w14:paraId="06DEAE0F" w14:textId="15AB4A4C" w:rsidR="00FE34EE" w:rsidRPr="007A6490" w:rsidRDefault="002271B0" w:rsidP="007A6490">
      <w:pPr>
        <w:ind w:left="720" w:firstLine="720"/>
        <w:rPr>
          <w:sz w:val="22"/>
          <w:szCs w:val="22"/>
        </w:rPr>
      </w:pPr>
      <w:hyperlink r:id="rId6" w:history="1">
        <w:r w:rsidR="00FE34EE" w:rsidRPr="007A6490">
          <w:rPr>
            <w:rStyle w:val="Hyperlink"/>
            <w:sz w:val="22"/>
            <w:szCs w:val="22"/>
          </w:rPr>
          <w:t>https://sites.google.com/a/usc.edu/chiso/files</w:t>
        </w:r>
      </w:hyperlink>
    </w:p>
    <w:p w14:paraId="27C82F85" w14:textId="77777777" w:rsidR="00FE34EE" w:rsidRPr="00140645" w:rsidRDefault="00FE34EE" w:rsidP="00FE34EE">
      <w:pPr>
        <w:pStyle w:val="ListParagraph"/>
        <w:rPr>
          <w:sz w:val="22"/>
          <w:szCs w:val="22"/>
        </w:rPr>
      </w:pPr>
    </w:p>
    <w:p w14:paraId="45D3D264" w14:textId="4DACC6DA" w:rsidR="00FE34EE" w:rsidRPr="00140645" w:rsidRDefault="00FE34EE" w:rsidP="00FE34EE">
      <w:pPr>
        <w:pStyle w:val="ListParagraph"/>
        <w:rPr>
          <w:sz w:val="22"/>
          <w:szCs w:val="22"/>
        </w:rPr>
      </w:pPr>
      <w:r w:rsidRPr="00140645">
        <w:rPr>
          <w:sz w:val="22"/>
          <w:szCs w:val="22"/>
        </w:rPr>
        <w:t>GPG encrypt the *.</w:t>
      </w:r>
      <w:proofErr w:type="spellStart"/>
      <w:r w:rsidRPr="00140645">
        <w:rPr>
          <w:sz w:val="22"/>
          <w:szCs w:val="22"/>
        </w:rPr>
        <w:t>docx</w:t>
      </w:r>
      <w:proofErr w:type="spellEnd"/>
      <w:r w:rsidRPr="00140645">
        <w:rPr>
          <w:sz w:val="22"/>
          <w:szCs w:val="22"/>
        </w:rPr>
        <w:t xml:space="preserve"> with the instructor’s </w:t>
      </w:r>
      <w:r w:rsidR="00140645" w:rsidRPr="00140645">
        <w:rPr>
          <w:b/>
          <w:sz w:val="22"/>
          <w:szCs w:val="22"/>
        </w:rPr>
        <w:t>and</w:t>
      </w:r>
      <w:r w:rsidRPr="00140645">
        <w:rPr>
          <w:sz w:val="22"/>
          <w:szCs w:val="22"/>
        </w:rPr>
        <w:t xml:space="preserve"> your own GPG key.</w:t>
      </w:r>
    </w:p>
    <w:p w14:paraId="6A3B0E55" w14:textId="77777777" w:rsidR="00FE34EE" w:rsidRPr="00140645" w:rsidRDefault="00FE34EE" w:rsidP="00FE34EE">
      <w:pPr>
        <w:rPr>
          <w:sz w:val="22"/>
          <w:szCs w:val="22"/>
        </w:rPr>
      </w:pPr>
    </w:p>
    <w:p w14:paraId="76A1C212" w14:textId="77777777" w:rsidR="00FE34EE" w:rsidRPr="00140645" w:rsidRDefault="00FE34EE" w:rsidP="00FE34EE">
      <w:pPr>
        <w:pStyle w:val="ListParagraph"/>
        <w:numPr>
          <w:ilvl w:val="0"/>
          <w:numId w:val="22"/>
        </w:numPr>
        <w:rPr>
          <w:sz w:val="22"/>
          <w:szCs w:val="22"/>
        </w:rPr>
      </w:pPr>
      <w:r w:rsidRPr="00140645">
        <w:rPr>
          <w:sz w:val="22"/>
          <w:szCs w:val="22"/>
        </w:rPr>
        <w:t>Place the encrypted document into the repo and push to changes GitHub</w:t>
      </w:r>
    </w:p>
    <w:p w14:paraId="60C7CEA9" w14:textId="77777777" w:rsidR="00554661" w:rsidRPr="00140645" w:rsidRDefault="00554661" w:rsidP="00554661">
      <w:pPr>
        <w:rPr>
          <w:sz w:val="22"/>
          <w:szCs w:val="22"/>
        </w:rPr>
      </w:pPr>
    </w:p>
    <w:p w14:paraId="6C5019DC" w14:textId="2CB99E6D" w:rsidR="00554661" w:rsidRPr="00140645" w:rsidRDefault="00FE34EE" w:rsidP="00554661">
      <w:pPr>
        <w:pStyle w:val="Normal1"/>
        <w:outlineLvl w:val="0"/>
        <w:rPr>
          <w:rFonts w:asciiTheme="minorHAnsi" w:hAnsiTheme="minorHAnsi"/>
          <w:b/>
          <w:szCs w:val="22"/>
        </w:rPr>
      </w:pPr>
      <w:r w:rsidRPr="00140645">
        <w:rPr>
          <w:rFonts w:asciiTheme="minorHAnsi" w:hAnsiTheme="minorHAnsi"/>
          <w:b/>
          <w:szCs w:val="22"/>
        </w:rPr>
        <w:t>Procedure:</w:t>
      </w:r>
    </w:p>
    <w:p w14:paraId="57FCFF69" w14:textId="77777777" w:rsidR="00554661" w:rsidRPr="00140645" w:rsidRDefault="00554661" w:rsidP="00554661">
      <w:pPr>
        <w:rPr>
          <w:sz w:val="22"/>
          <w:szCs w:val="22"/>
        </w:rPr>
      </w:pPr>
    </w:p>
    <w:p w14:paraId="703B7AF3" w14:textId="7D48D269" w:rsidR="00985CC6" w:rsidRPr="00140645" w:rsidRDefault="00985CC6" w:rsidP="00985CC6">
      <w:pPr>
        <w:pStyle w:val="ListParagraph"/>
        <w:numPr>
          <w:ilvl w:val="0"/>
          <w:numId w:val="20"/>
        </w:numPr>
        <w:rPr>
          <w:sz w:val="22"/>
          <w:szCs w:val="22"/>
        </w:rPr>
      </w:pPr>
      <w:r w:rsidRPr="00140645">
        <w:rPr>
          <w:sz w:val="22"/>
          <w:szCs w:val="22"/>
        </w:rPr>
        <w:t>Read over the (ISC)</w:t>
      </w:r>
      <w:r w:rsidRPr="00140645">
        <w:rPr>
          <w:sz w:val="22"/>
          <w:szCs w:val="22"/>
          <w:vertAlign w:val="superscript"/>
        </w:rPr>
        <w:t xml:space="preserve">2 </w:t>
      </w:r>
      <w:r w:rsidRPr="00140645">
        <w:rPr>
          <w:sz w:val="22"/>
          <w:szCs w:val="22"/>
        </w:rPr>
        <w:t>code of ethics at the following location:</w:t>
      </w:r>
    </w:p>
    <w:p w14:paraId="124FD44B" w14:textId="6356E649" w:rsidR="00985CC6" w:rsidRPr="00140645" w:rsidRDefault="002271B0" w:rsidP="005110E6">
      <w:pPr>
        <w:ind w:left="720" w:firstLine="720"/>
        <w:rPr>
          <w:sz w:val="22"/>
          <w:szCs w:val="22"/>
        </w:rPr>
      </w:pPr>
      <w:hyperlink r:id="rId7" w:history="1">
        <w:r w:rsidR="00E27437" w:rsidRPr="00140645">
          <w:rPr>
            <w:rStyle w:val="Hyperlink"/>
            <w:sz w:val="22"/>
            <w:szCs w:val="22"/>
          </w:rPr>
          <w:t>https://www.is</w:t>
        </w:r>
        <w:r w:rsidR="00E27437" w:rsidRPr="00140645">
          <w:rPr>
            <w:rStyle w:val="Hyperlink"/>
            <w:sz w:val="22"/>
            <w:szCs w:val="22"/>
          </w:rPr>
          <w:t>c</w:t>
        </w:r>
        <w:r w:rsidR="00E27437" w:rsidRPr="00140645">
          <w:rPr>
            <w:rStyle w:val="Hyperlink"/>
            <w:sz w:val="22"/>
            <w:szCs w:val="22"/>
          </w:rPr>
          <w:t>2.org/eth</w:t>
        </w:r>
        <w:r w:rsidR="00E27437" w:rsidRPr="00140645">
          <w:rPr>
            <w:rStyle w:val="Hyperlink"/>
            <w:sz w:val="22"/>
            <w:szCs w:val="22"/>
          </w:rPr>
          <w:t>i</w:t>
        </w:r>
        <w:r w:rsidR="00E27437" w:rsidRPr="00140645">
          <w:rPr>
            <w:rStyle w:val="Hyperlink"/>
            <w:sz w:val="22"/>
            <w:szCs w:val="22"/>
          </w:rPr>
          <w:t>cs/Default.aspx</w:t>
        </w:r>
      </w:hyperlink>
    </w:p>
    <w:p w14:paraId="1D8B5B97" w14:textId="77777777" w:rsidR="00E27437" w:rsidRPr="00140645" w:rsidRDefault="00E27437" w:rsidP="00E27437">
      <w:pPr>
        <w:ind w:left="720"/>
        <w:rPr>
          <w:sz w:val="22"/>
          <w:szCs w:val="22"/>
        </w:rPr>
      </w:pPr>
    </w:p>
    <w:p w14:paraId="1B8FF8C5" w14:textId="124EE870" w:rsidR="00985CC6" w:rsidRPr="00140645" w:rsidRDefault="00985CC6" w:rsidP="00985CC6">
      <w:pPr>
        <w:pStyle w:val="ListParagraph"/>
        <w:numPr>
          <w:ilvl w:val="0"/>
          <w:numId w:val="20"/>
        </w:numPr>
        <w:rPr>
          <w:sz w:val="22"/>
          <w:szCs w:val="22"/>
        </w:rPr>
      </w:pPr>
      <w:r w:rsidRPr="00140645">
        <w:rPr>
          <w:sz w:val="22"/>
          <w:szCs w:val="22"/>
        </w:rPr>
        <w:t>Read over the SANS code of ethics at the following location:</w:t>
      </w:r>
    </w:p>
    <w:p w14:paraId="5D8216DB" w14:textId="4CD0A4E6" w:rsidR="00985CC6" w:rsidRPr="00140645" w:rsidRDefault="002271B0" w:rsidP="005110E6">
      <w:pPr>
        <w:ind w:left="720" w:firstLine="720"/>
        <w:rPr>
          <w:sz w:val="22"/>
          <w:szCs w:val="22"/>
        </w:rPr>
      </w:pPr>
      <w:hyperlink r:id="rId8" w:history="1">
        <w:r w:rsidR="00E27437" w:rsidRPr="00140645">
          <w:rPr>
            <w:rStyle w:val="Hyperlink"/>
            <w:sz w:val="22"/>
            <w:szCs w:val="22"/>
          </w:rPr>
          <w:t>https://www.sans.org</w:t>
        </w:r>
        <w:r w:rsidR="00E27437" w:rsidRPr="00140645">
          <w:rPr>
            <w:rStyle w:val="Hyperlink"/>
            <w:sz w:val="22"/>
            <w:szCs w:val="22"/>
          </w:rPr>
          <w:t>/</w:t>
        </w:r>
        <w:r w:rsidR="00E27437" w:rsidRPr="00140645">
          <w:rPr>
            <w:rStyle w:val="Hyperlink"/>
            <w:sz w:val="22"/>
            <w:szCs w:val="22"/>
          </w:rPr>
          <w:t>s</w:t>
        </w:r>
        <w:r w:rsidR="00E27437" w:rsidRPr="00140645">
          <w:rPr>
            <w:rStyle w:val="Hyperlink"/>
            <w:sz w:val="22"/>
            <w:szCs w:val="22"/>
          </w:rPr>
          <w:t>ecurity-resources/ethics.php</w:t>
        </w:r>
      </w:hyperlink>
    </w:p>
    <w:p w14:paraId="36E61C87" w14:textId="77777777" w:rsidR="00E27437" w:rsidRPr="00140645" w:rsidRDefault="00E27437" w:rsidP="00E27437">
      <w:pPr>
        <w:rPr>
          <w:sz w:val="22"/>
          <w:szCs w:val="22"/>
        </w:rPr>
      </w:pPr>
    </w:p>
    <w:p w14:paraId="4F64C3E4" w14:textId="44BA72AE" w:rsidR="00E27437" w:rsidRPr="00140645" w:rsidRDefault="00E27437" w:rsidP="00E27437">
      <w:pPr>
        <w:pStyle w:val="ListParagraph"/>
        <w:numPr>
          <w:ilvl w:val="0"/>
          <w:numId w:val="20"/>
        </w:numPr>
        <w:rPr>
          <w:sz w:val="22"/>
          <w:szCs w:val="22"/>
        </w:rPr>
      </w:pPr>
      <w:r w:rsidRPr="00140645">
        <w:rPr>
          <w:sz w:val="22"/>
          <w:szCs w:val="22"/>
        </w:rPr>
        <w:t>Read over the ICCP code of ethics at the following location:</w:t>
      </w:r>
    </w:p>
    <w:p w14:paraId="05F873E5" w14:textId="1709CEA2" w:rsidR="00E27437" w:rsidRPr="00140645" w:rsidRDefault="002271B0" w:rsidP="005110E6">
      <w:pPr>
        <w:ind w:left="720" w:firstLine="720"/>
        <w:rPr>
          <w:sz w:val="22"/>
          <w:szCs w:val="22"/>
        </w:rPr>
      </w:pPr>
      <w:hyperlink r:id="rId9" w:history="1">
        <w:r w:rsidR="00E27437" w:rsidRPr="00140645">
          <w:rPr>
            <w:rStyle w:val="Hyperlink"/>
            <w:sz w:val="22"/>
            <w:szCs w:val="22"/>
          </w:rPr>
          <w:t>http://iccp.org/coe</w:t>
        </w:r>
      </w:hyperlink>
    </w:p>
    <w:p w14:paraId="6E48CE60" w14:textId="77777777" w:rsidR="00E27437" w:rsidRPr="00140645" w:rsidRDefault="00E27437" w:rsidP="00E27437">
      <w:pPr>
        <w:rPr>
          <w:sz w:val="22"/>
          <w:szCs w:val="22"/>
        </w:rPr>
      </w:pPr>
    </w:p>
    <w:p w14:paraId="46B60F0B" w14:textId="0335C3D3" w:rsidR="00E27437" w:rsidRPr="00140645" w:rsidRDefault="00E27437" w:rsidP="00E27437">
      <w:pPr>
        <w:pStyle w:val="ListParagraph"/>
        <w:numPr>
          <w:ilvl w:val="0"/>
          <w:numId w:val="20"/>
        </w:numPr>
        <w:rPr>
          <w:sz w:val="22"/>
          <w:szCs w:val="22"/>
        </w:rPr>
      </w:pPr>
      <w:r w:rsidRPr="00140645">
        <w:rPr>
          <w:sz w:val="22"/>
          <w:szCs w:val="22"/>
        </w:rPr>
        <w:t>Read over the GIAC code of e</w:t>
      </w:r>
      <w:r w:rsidR="00140645">
        <w:rPr>
          <w:sz w:val="22"/>
          <w:szCs w:val="22"/>
        </w:rPr>
        <w:t>thics at the following location</w:t>
      </w:r>
    </w:p>
    <w:p w14:paraId="2C577DC8" w14:textId="2A58B589" w:rsidR="00E27437" w:rsidRPr="00140645" w:rsidRDefault="002271B0" w:rsidP="005110E6">
      <w:pPr>
        <w:ind w:left="720" w:firstLine="720"/>
        <w:rPr>
          <w:sz w:val="22"/>
          <w:szCs w:val="22"/>
        </w:rPr>
      </w:pPr>
      <w:hyperlink r:id="rId10" w:history="1">
        <w:r w:rsidR="00E27437" w:rsidRPr="00140645">
          <w:rPr>
            <w:rStyle w:val="Hyperlink"/>
            <w:sz w:val="22"/>
            <w:szCs w:val="22"/>
          </w:rPr>
          <w:t>http://www.giac.org/about/e</w:t>
        </w:r>
        <w:r w:rsidR="00E27437" w:rsidRPr="00140645">
          <w:rPr>
            <w:rStyle w:val="Hyperlink"/>
            <w:sz w:val="22"/>
            <w:szCs w:val="22"/>
          </w:rPr>
          <w:t>t</w:t>
        </w:r>
        <w:r w:rsidR="00E27437" w:rsidRPr="00140645">
          <w:rPr>
            <w:rStyle w:val="Hyperlink"/>
            <w:sz w:val="22"/>
            <w:szCs w:val="22"/>
          </w:rPr>
          <w:t>hics/code</w:t>
        </w:r>
      </w:hyperlink>
    </w:p>
    <w:p w14:paraId="28390F5B" w14:textId="77777777" w:rsidR="00E27437" w:rsidRPr="00140645" w:rsidRDefault="00E27437" w:rsidP="00E27437">
      <w:pPr>
        <w:rPr>
          <w:sz w:val="22"/>
          <w:szCs w:val="22"/>
        </w:rPr>
      </w:pPr>
    </w:p>
    <w:p w14:paraId="138D02D7" w14:textId="19DA0AA8" w:rsidR="00E27437" w:rsidRPr="00140645" w:rsidRDefault="00E27437" w:rsidP="00E27437">
      <w:pPr>
        <w:pStyle w:val="ListParagraph"/>
        <w:numPr>
          <w:ilvl w:val="0"/>
          <w:numId w:val="20"/>
        </w:numPr>
        <w:rPr>
          <w:sz w:val="22"/>
          <w:szCs w:val="22"/>
        </w:rPr>
      </w:pPr>
      <w:r w:rsidRPr="00140645">
        <w:rPr>
          <w:sz w:val="22"/>
          <w:szCs w:val="22"/>
        </w:rPr>
        <w:t>Read over the USC Code of Ethics:</w:t>
      </w:r>
    </w:p>
    <w:p w14:paraId="20F0A77A" w14:textId="0DAF245B" w:rsidR="00E27437" w:rsidRPr="00140645" w:rsidRDefault="002271B0" w:rsidP="005110E6">
      <w:pPr>
        <w:ind w:left="720" w:firstLine="720"/>
        <w:rPr>
          <w:sz w:val="22"/>
          <w:szCs w:val="22"/>
        </w:rPr>
      </w:pPr>
      <w:hyperlink r:id="rId11" w:history="1">
        <w:r w:rsidR="00E27437" w:rsidRPr="00140645">
          <w:rPr>
            <w:rStyle w:val="Hyperlink"/>
            <w:sz w:val="22"/>
            <w:szCs w:val="22"/>
          </w:rPr>
          <w:t>https://about.usc.edu/files/2011/07/USC_Code_of_Ethics_2004.pdf</w:t>
        </w:r>
      </w:hyperlink>
    </w:p>
    <w:p w14:paraId="55B1E4BA" w14:textId="77777777" w:rsidR="0015645C" w:rsidRPr="00140645" w:rsidRDefault="0015645C" w:rsidP="0015645C">
      <w:pPr>
        <w:rPr>
          <w:sz w:val="22"/>
          <w:szCs w:val="22"/>
        </w:rPr>
      </w:pPr>
    </w:p>
    <w:p w14:paraId="24A0883E" w14:textId="618199D9" w:rsidR="0015645C" w:rsidRPr="00B32732" w:rsidRDefault="00340203" w:rsidP="0015645C">
      <w:pPr>
        <w:rPr>
          <w:b/>
          <w:sz w:val="22"/>
          <w:szCs w:val="22"/>
        </w:rPr>
      </w:pPr>
      <w:r w:rsidRPr="00B32732">
        <w:rPr>
          <w:b/>
          <w:sz w:val="22"/>
          <w:szCs w:val="22"/>
        </w:rPr>
        <w:t>Question</w:t>
      </w:r>
      <w:r w:rsidR="00B32732">
        <w:rPr>
          <w:b/>
          <w:sz w:val="22"/>
          <w:szCs w:val="22"/>
        </w:rPr>
        <w:t>:</w:t>
      </w:r>
    </w:p>
    <w:p w14:paraId="3D976FBE" w14:textId="77777777" w:rsidR="0015645C" w:rsidRPr="00140645" w:rsidRDefault="0015645C" w:rsidP="0015645C">
      <w:pPr>
        <w:rPr>
          <w:b/>
          <w:sz w:val="22"/>
          <w:szCs w:val="22"/>
        </w:rPr>
      </w:pPr>
    </w:p>
    <w:p w14:paraId="39346562" w14:textId="77777777" w:rsidR="001B0E79" w:rsidRDefault="00E27437" w:rsidP="00E27437">
      <w:pPr>
        <w:pStyle w:val="ListParagraph"/>
        <w:numPr>
          <w:ilvl w:val="0"/>
          <w:numId w:val="21"/>
        </w:numPr>
        <w:rPr>
          <w:sz w:val="22"/>
          <w:szCs w:val="22"/>
        </w:rPr>
      </w:pPr>
      <w:r w:rsidRPr="00140645">
        <w:rPr>
          <w:sz w:val="22"/>
          <w:szCs w:val="22"/>
        </w:rPr>
        <w:t xml:space="preserve">In terms of </w:t>
      </w:r>
      <w:proofErr w:type="spellStart"/>
      <w:r w:rsidRPr="00140645">
        <w:rPr>
          <w:sz w:val="22"/>
          <w:szCs w:val="22"/>
        </w:rPr>
        <w:t>pentesting</w:t>
      </w:r>
      <w:proofErr w:type="spellEnd"/>
      <w:r w:rsidRPr="00140645">
        <w:rPr>
          <w:sz w:val="22"/>
          <w:szCs w:val="22"/>
        </w:rPr>
        <w:t xml:space="preserve">, which code of ethics do you think works best for you? </w:t>
      </w:r>
    </w:p>
    <w:p w14:paraId="7F84A312" w14:textId="77777777" w:rsidR="001B0E79" w:rsidRDefault="001B0E79" w:rsidP="001B0E79">
      <w:pPr>
        <w:pStyle w:val="ListParagraph"/>
        <w:rPr>
          <w:sz w:val="22"/>
          <w:szCs w:val="22"/>
        </w:rPr>
      </w:pPr>
    </w:p>
    <w:p w14:paraId="3B9A08D6" w14:textId="534D41F0" w:rsidR="00814C68" w:rsidRPr="00140645" w:rsidRDefault="001B0E79" w:rsidP="001B0E79">
      <w:pPr>
        <w:pStyle w:val="ListParagraph"/>
        <w:rPr>
          <w:sz w:val="22"/>
          <w:szCs w:val="22"/>
        </w:rPr>
      </w:pPr>
      <w:r>
        <w:rPr>
          <w:sz w:val="22"/>
          <w:szCs w:val="22"/>
        </w:rPr>
        <w:t>I believe the USC code of ethics works best for me because it seems to hold one accountable from a legal and ethical context.</w:t>
      </w:r>
      <w:r w:rsidR="00E27437" w:rsidRPr="00140645">
        <w:rPr>
          <w:sz w:val="22"/>
          <w:szCs w:val="22"/>
        </w:rPr>
        <w:br/>
      </w:r>
    </w:p>
    <w:p w14:paraId="35E10D80" w14:textId="72301A5F" w:rsidR="00563DB5" w:rsidRPr="00563DB5" w:rsidRDefault="00E27437" w:rsidP="00563DB5">
      <w:pPr>
        <w:pStyle w:val="ListParagraph"/>
        <w:numPr>
          <w:ilvl w:val="0"/>
          <w:numId w:val="21"/>
        </w:numPr>
        <w:rPr>
          <w:sz w:val="22"/>
          <w:szCs w:val="22"/>
        </w:rPr>
      </w:pPr>
      <w:r w:rsidRPr="00140645">
        <w:rPr>
          <w:sz w:val="22"/>
          <w:szCs w:val="22"/>
        </w:rPr>
        <w:t>What are the similarities and differences between all the code of ethics that you just read?</w:t>
      </w:r>
      <w:r w:rsidRPr="00140645">
        <w:rPr>
          <w:sz w:val="22"/>
          <w:szCs w:val="22"/>
        </w:rPr>
        <w:br/>
      </w:r>
      <w:r w:rsidR="00563DB5">
        <w:rPr>
          <w:sz w:val="22"/>
          <w:szCs w:val="22"/>
        </w:rPr>
        <w:t>There is a lot of ambiguity in the code of ethics. Most of the documents focus on the importance of individuals to act with integrity. Most of the documents consequences of violating the code of ethics focus on revocation of certification versus legal actions.  Some documentations like the code of ethics from SANS approach ethics from a more technical standpoint.</w:t>
      </w:r>
    </w:p>
    <w:p w14:paraId="0FEE5407" w14:textId="77777777" w:rsidR="00563DB5" w:rsidRDefault="00E27437" w:rsidP="00E27437">
      <w:pPr>
        <w:pStyle w:val="ListParagraph"/>
        <w:numPr>
          <w:ilvl w:val="0"/>
          <w:numId w:val="21"/>
        </w:numPr>
        <w:rPr>
          <w:sz w:val="22"/>
          <w:szCs w:val="22"/>
        </w:rPr>
      </w:pPr>
      <w:r w:rsidRPr="00140645">
        <w:rPr>
          <w:sz w:val="22"/>
          <w:szCs w:val="22"/>
        </w:rPr>
        <w:lastRenderedPageBreak/>
        <w:t>Is the “code of ethics” above country specific or can they be easily applied in countries outside the US?</w:t>
      </w:r>
    </w:p>
    <w:p w14:paraId="37C45B54" w14:textId="77777777" w:rsidR="00563DB5" w:rsidRDefault="00563DB5" w:rsidP="00563DB5">
      <w:pPr>
        <w:pStyle w:val="ListParagraph"/>
        <w:rPr>
          <w:sz w:val="22"/>
          <w:szCs w:val="22"/>
        </w:rPr>
      </w:pPr>
    </w:p>
    <w:p w14:paraId="7739F61B" w14:textId="6742718C" w:rsidR="00E27437" w:rsidRPr="00140645" w:rsidRDefault="00563DB5" w:rsidP="00563DB5">
      <w:pPr>
        <w:pStyle w:val="ListParagraph"/>
        <w:rPr>
          <w:sz w:val="22"/>
          <w:szCs w:val="22"/>
        </w:rPr>
      </w:pPr>
      <w:r>
        <w:rPr>
          <w:sz w:val="22"/>
          <w:szCs w:val="22"/>
        </w:rPr>
        <w:t>While none of the documents necessarily specific code of ethics outside of the US, most of the</w:t>
      </w:r>
      <w:r w:rsidR="002271B0">
        <w:rPr>
          <w:sz w:val="22"/>
          <w:szCs w:val="22"/>
        </w:rPr>
        <w:t xml:space="preserve"> institutions are global. One can conclude that similar consequences would occur if one violated the ethical code of conduct in any country. </w:t>
      </w:r>
      <w:r w:rsidR="00E27437" w:rsidRPr="00140645">
        <w:rPr>
          <w:sz w:val="22"/>
          <w:szCs w:val="22"/>
        </w:rPr>
        <w:br/>
      </w:r>
    </w:p>
    <w:p w14:paraId="6F8C3324" w14:textId="77777777" w:rsidR="002271B0" w:rsidRDefault="00E27437" w:rsidP="00B612DD">
      <w:pPr>
        <w:pStyle w:val="ListParagraph"/>
        <w:numPr>
          <w:ilvl w:val="0"/>
          <w:numId w:val="21"/>
        </w:numPr>
        <w:rPr>
          <w:sz w:val="22"/>
          <w:szCs w:val="22"/>
        </w:rPr>
      </w:pPr>
      <w:r w:rsidRPr="00140645">
        <w:rPr>
          <w:sz w:val="22"/>
          <w:szCs w:val="22"/>
        </w:rPr>
        <w:t>After reading the USC Code of Ethics, do anything in the document surprise you?</w:t>
      </w:r>
    </w:p>
    <w:p w14:paraId="06ED5396" w14:textId="77777777" w:rsidR="002271B0" w:rsidRDefault="002271B0" w:rsidP="002271B0">
      <w:pPr>
        <w:rPr>
          <w:sz w:val="22"/>
          <w:szCs w:val="22"/>
        </w:rPr>
      </w:pPr>
    </w:p>
    <w:p w14:paraId="582E8371" w14:textId="16DC55F6" w:rsidR="00B612DD" w:rsidRPr="002271B0" w:rsidRDefault="002271B0" w:rsidP="002271B0">
      <w:pPr>
        <w:ind w:left="720"/>
        <w:rPr>
          <w:sz w:val="22"/>
          <w:szCs w:val="22"/>
        </w:rPr>
      </w:pPr>
      <w:r>
        <w:rPr>
          <w:sz w:val="22"/>
          <w:szCs w:val="22"/>
        </w:rPr>
        <w:t>The document is very vague and doesn’t list any possible consequences of the violation of the code of ethics.</w:t>
      </w:r>
      <w:r w:rsidR="00C724AA" w:rsidRPr="002271B0">
        <w:rPr>
          <w:sz w:val="22"/>
          <w:szCs w:val="22"/>
        </w:rPr>
        <w:br/>
      </w:r>
      <w:bookmarkStart w:id="0" w:name="_GoBack"/>
      <w:bookmarkEnd w:id="0"/>
    </w:p>
    <w:p w14:paraId="535B06E7" w14:textId="180E8761" w:rsidR="00340203" w:rsidRDefault="00C724AA" w:rsidP="00340203">
      <w:pPr>
        <w:pStyle w:val="ListParagraph"/>
        <w:numPr>
          <w:ilvl w:val="0"/>
          <w:numId w:val="21"/>
        </w:numPr>
        <w:rPr>
          <w:sz w:val="22"/>
          <w:szCs w:val="22"/>
        </w:rPr>
      </w:pPr>
      <w:r w:rsidRPr="00140645">
        <w:rPr>
          <w:sz w:val="22"/>
          <w:szCs w:val="22"/>
        </w:rPr>
        <w:t xml:space="preserve">Before you can take this class, you must agree to one of the code of ethics mentioned above. If you do not, the instructor reserves the right to drop you from the class. So to answer this question, print out one of the code of ethics, and sign it with your name and a little message saying </w:t>
      </w:r>
      <w:r w:rsidRPr="00140645">
        <w:rPr>
          <w:i/>
          <w:sz w:val="22"/>
          <w:szCs w:val="22"/>
        </w:rPr>
        <w:t>“I will following this code of ethics while I am taking this class.</w:t>
      </w:r>
      <w:r w:rsidRPr="00140645">
        <w:rPr>
          <w:sz w:val="22"/>
          <w:szCs w:val="22"/>
        </w:rPr>
        <w:t>”</w:t>
      </w:r>
      <w:r w:rsidR="00340203" w:rsidRPr="00140645">
        <w:rPr>
          <w:sz w:val="22"/>
          <w:szCs w:val="22"/>
        </w:rPr>
        <w:t xml:space="preserve"> Scan it and post the image within your </w:t>
      </w:r>
      <w:r w:rsidR="00140645">
        <w:rPr>
          <w:sz w:val="22"/>
          <w:szCs w:val="22"/>
        </w:rPr>
        <w:t xml:space="preserve">word document </w:t>
      </w:r>
      <w:r w:rsidR="00340203" w:rsidRPr="00140645">
        <w:rPr>
          <w:sz w:val="22"/>
          <w:szCs w:val="22"/>
        </w:rPr>
        <w:t>submission. Make sure it is easily viewable.</w:t>
      </w:r>
    </w:p>
    <w:p w14:paraId="006C5F3F" w14:textId="77777777" w:rsidR="00140645" w:rsidRDefault="00140645" w:rsidP="00140645">
      <w:pPr>
        <w:rPr>
          <w:sz w:val="22"/>
          <w:szCs w:val="22"/>
        </w:rPr>
      </w:pPr>
    </w:p>
    <w:p w14:paraId="2513C288" w14:textId="7C347704" w:rsidR="00140645" w:rsidRDefault="00140645" w:rsidP="00140645">
      <w:pPr>
        <w:ind w:left="720"/>
        <w:rPr>
          <w:sz w:val="22"/>
          <w:szCs w:val="22"/>
        </w:rPr>
      </w:pPr>
      <w:r>
        <w:rPr>
          <w:sz w:val="22"/>
          <w:szCs w:val="22"/>
        </w:rPr>
        <w:t>Do not post it as a separate image.</w:t>
      </w:r>
    </w:p>
    <w:p w14:paraId="03C6D6C2" w14:textId="7E297F27" w:rsidR="001B0E79" w:rsidRDefault="001B0E79" w:rsidP="00140645">
      <w:pPr>
        <w:ind w:left="720"/>
        <w:rPr>
          <w:sz w:val="22"/>
          <w:szCs w:val="22"/>
        </w:rPr>
      </w:pPr>
    </w:p>
    <w:p w14:paraId="19000198" w14:textId="35F8C32A" w:rsidR="001B0E79" w:rsidRPr="00140645" w:rsidRDefault="001B0E79" w:rsidP="00140645">
      <w:pPr>
        <w:ind w:left="720"/>
        <w:rPr>
          <w:sz w:val="22"/>
          <w:szCs w:val="22"/>
        </w:rPr>
      </w:pPr>
      <w:r w:rsidRPr="001B0E79">
        <w:rPr>
          <w:noProof/>
          <w:sz w:val="22"/>
          <w:szCs w:val="22"/>
        </w:rPr>
        <w:lastRenderedPageBreak/>
        <w:drawing>
          <wp:inline distT="0" distB="0" distL="0" distR="0" wp14:anchorId="7EECCFEC" wp14:editId="2A6DB0EB">
            <wp:extent cx="5486400" cy="7100047"/>
            <wp:effectExtent l="0" t="0" r="0" b="5715"/>
            <wp:docPr id="1" name="Picture 1" descr="C:\Users\Joseph\Desktop\Sc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ph\Desktop\Sc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7100047"/>
                    </a:xfrm>
                    <a:prstGeom prst="rect">
                      <a:avLst/>
                    </a:prstGeom>
                    <a:noFill/>
                    <a:ln>
                      <a:noFill/>
                    </a:ln>
                  </pic:spPr>
                </pic:pic>
              </a:graphicData>
            </a:graphic>
          </wp:inline>
        </w:drawing>
      </w:r>
    </w:p>
    <w:sectPr w:rsidR="001B0E79" w:rsidRPr="00140645" w:rsidSect="008873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51D3B"/>
    <w:multiLevelType w:val="hybridMultilevel"/>
    <w:tmpl w:val="367EC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3B76A2"/>
    <w:multiLevelType w:val="hybridMultilevel"/>
    <w:tmpl w:val="F9B6460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35442B7"/>
    <w:multiLevelType w:val="hybridMultilevel"/>
    <w:tmpl w:val="619E801C"/>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5BB685E"/>
    <w:multiLevelType w:val="hybridMultilevel"/>
    <w:tmpl w:val="7BE813F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3659D3"/>
    <w:multiLevelType w:val="hybridMultilevel"/>
    <w:tmpl w:val="904C17E6"/>
    <w:lvl w:ilvl="0" w:tplc="04090003">
      <w:start w:val="1"/>
      <w:numFmt w:val="bullet"/>
      <w:lvlText w:val="o"/>
      <w:lvlJc w:val="left"/>
      <w:pPr>
        <w:ind w:left="2160" w:hanging="360"/>
      </w:pPr>
      <w:rPr>
        <w:rFonts w:ascii="Courier New" w:hAnsi="Courier New"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BBD4D5B"/>
    <w:multiLevelType w:val="hybridMultilevel"/>
    <w:tmpl w:val="B8EA7C6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FB92CAC"/>
    <w:multiLevelType w:val="hybridMultilevel"/>
    <w:tmpl w:val="DE7237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0F93125"/>
    <w:multiLevelType w:val="hybridMultilevel"/>
    <w:tmpl w:val="2EDE89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43118BB"/>
    <w:multiLevelType w:val="hybridMultilevel"/>
    <w:tmpl w:val="FBAEF110"/>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7110356"/>
    <w:multiLevelType w:val="multilevel"/>
    <w:tmpl w:val="9B661FE4"/>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0" w15:restartNumberingAfterBreak="0">
    <w:nsid w:val="3EAB6E8F"/>
    <w:multiLevelType w:val="hybridMultilevel"/>
    <w:tmpl w:val="5566B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698723E"/>
    <w:multiLevelType w:val="hybridMultilevel"/>
    <w:tmpl w:val="8C1C9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AB198E"/>
    <w:multiLevelType w:val="hybridMultilevel"/>
    <w:tmpl w:val="20084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4750EE"/>
    <w:multiLevelType w:val="hybridMultilevel"/>
    <w:tmpl w:val="8C1C9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B1318A"/>
    <w:multiLevelType w:val="hybridMultilevel"/>
    <w:tmpl w:val="9B661FE4"/>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6D329FE"/>
    <w:multiLevelType w:val="hybridMultilevel"/>
    <w:tmpl w:val="51FA4CE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6" w15:restartNumberingAfterBreak="0">
    <w:nsid w:val="595436F0"/>
    <w:multiLevelType w:val="hybridMultilevel"/>
    <w:tmpl w:val="91B2BC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D935DA"/>
    <w:multiLevelType w:val="hybridMultilevel"/>
    <w:tmpl w:val="A342A4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DE55F1"/>
    <w:multiLevelType w:val="hybridMultilevel"/>
    <w:tmpl w:val="8A66F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288427C"/>
    <w:multiLevelType w:val="hybridMultilevel"/>
    <w:tmpl w:val="9CE219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774217B"/>
    <w:multiLevelType w:val="multilevel"/>
    <w:tmpl w:val="9B661FE4"/>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1" w15:restartNumberingAfterBreak="0">
    <w:nsid w:val="723E73CB"/>
    <w:multiLevelType w:val="hybridMultilevel"/>
    <w:tmpl w:val="1D76B21E"/>
    <w:lvl w:ilvl="0" w:tplc="04090003">
      <w:start w:val="1"/>
      <w:numFmt w:val="bullet"/>
      <w:lvlText w:val="o"/>
      <w:lvlJc w:val="left"/>
      <w:pPr>
        <w:ind w:left="180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5"/>
  </w:num>
  <w:num w:numId="3">
    <w:abstractNumId w:val="7"/>
  </w:num>
  <w:num w:numId="4">
    <w:abstractNumId w:val="6"/>
  </w:num>
  <w:num w:numId="5">
    <w:abstractNumId w:val="19"/>
  </w:num>
  <w:num w:numId="6">
    <w:abstractNumId w:val="1"/>
  </w:num>
  <w:num w:numId="7">
    <w:abstractNumId w:val="18"/>
  </w:num>
  <w:num w:numId="8">
    <w:abstractNumId w:val="10"/>
  </w:num>
  <w:num w:numId="9">
    <w:abstractNumId w:val="12"/>
  </w:num>
  <w:num w:numId="10">
    <w:abstractNumId w:val="15"/>
  </w:num>
  <w:num w:numId="11">
    <w:abstractNumId w:val="14"/>
  </w:num>
  <w:num w:numId="12">
    <w:abstractNumId w:val="9"/>
  </w:num>
  <w:num w:numId="13">
    <w:abstractNumId w:val="4"/>
  </w:num>
  <w:num w:numId="14">
    <w:abstractNumId w:val="20"/>
  </w:num>
  <w:num w:numId="15">
    <w:abstractNumId w:val="2"/>
  </w:num>
  <w:num w:numId="16">
    <w:abstractNumId w:val="8"/>
  </w:num>
  <w:num w:numId="17">
    <w:abstractNumId w:val="21"/>
  </w:num>
  <w:num w:numId="18">
    <w:abstractNumId w:val="3"/>
  </w:num>
  <w:num w:numId="19">
    <w:abstractNumId w:val="0"/>
  </w:num>
  <w:num w:numId="20">
    <w:abstractNumId w:val="11"/>
  </w:num>
  <w:num w:numId="21">
    <w:abstractNumId w:val="13"/>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61"/>
    <w:rsid w:val="000F77C5"/>
    <w:rsid w:val="00140645"/>
    <w:rsid w:val="0015645C"/>
    <w:rsid w:val="001B0E79"/>
    <w:rsid w:val="001D3FC5"/>
    <w:rsid w:val="001D4379"/>
    <w:rsid w:val="00217B8F"/>
    <w:rsid w:val="002271B0"/>
    <w:rsid w:val="002C7F6C"/>
    <w:rsid w:val="002E26A3"/>
    <w:rsid w:val="00340203"/>
    <w:rsid w:val="00367A47"/>
    <w:rsid w:val="003A60D1"/>
    <w:rsid w:val="005110E6"/>
    <w:rsid w:val="00554661"/>
    <w:rsid w:val="00563DB5"/>
    <w:rsid w:val="00575B4D"/>
    <w:rsid w:val="006F76F7"/>
    <w:rsid w:val="00783B28"/>
    <w:rsid w:val="007A6490"/>
    <w:rsid w:val="00814C68"/>
    <w:rsid w:val="008360AB"/>
    <w:rsid w:val="00844733"/>
    <w:rsid w:val="00887352"/>
    <w:rsid w:val="008B485E"/>
    <w:rsid w:val="00985CC6"/>
    <w:rsid w:val="00A0172A"/>
    <w:rsid w:val="00A243E2"/>
    <w:rsid w:val="00B32732"/>
    <w:rsid w:val="00B612DD"/>
    <w:rsid w:val="00C057DC"/>
    <w:rsid w:val="00C724AA"/>
    <w:rsid w:val="00D111D2"/>
    <w:rsid w:val="00E27437"/>
    <w:rsid w:val="00FE34EE"/>
    <w:rsid w:val="00FE4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DB450B"/>
  <w14:defaultImageDpi w14:val="300"/>
  <w15:docId w15:val="{5A510D2C-C759-4509-9E10-664B1FABC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4661"/>
    <w:pPr>
      <w:spacing w:line="276" w:lineRule="auto"/>
    </w:pPr>
    <w:rPr>
      <w:rFonts w:ascii="Arial" w:eastAsia="Arial" w:hAnsi="Arial" w:cs="Arial"/>
      <w:color w:val="000000"/>
      <w:sz w:val="22"/>
      <w:lang w:eastAsia="ja-JP"/>
    </w:rPr>
  </w:style>
  <w:style w:type="paragraph" w:styleId="ListParagraph">
    <w:name w:val="List Paragraph"/>
    <w:basedOn w:val="Normal"/>
    <w:uiPriority w:val="34"/>
    <w:qFormat/>
    <w:rsid w:val="00554661"/>
    <w:pPr>
      <w:ind w:left="720"/>
      <w:contextualSpacing/>
    </w:pPr>
  </w:style>
  <w:style w:type="character" w:styleId="Hyperlink">
    <w:name w:val="Hyperlink"/>
    <w:basedOn w:val="DefaultParagraphFont"/>
    <w:uiPriority w:val="99"/>
    <w:unhideWhenUsed/>
    <w:rsid w:val="00554661"/>
    <w:rPr>
      <w:color w:val="0000FF" w:themeColor="hyperlink"/>
      <w:u w:val="single"/>
    </w:rPr>
  </w:style>
  <w:style w:type="character" w:styleId="FollowedHyperlink">
    <w:name w:val="FollowedHyperlink"/>
    <w:basedOn w:val="DefaultParagraphFont"/>
    <w:uiPriority w:val="99"/>
    <w:semiHidden/>
    <w:unhideWhenUsed/>
    <w:rsid w:val="001406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security-resources/ethics.ph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sc2.org/ethics/Default.aspx" TargetMode="External"/><Relationship Id="rId12"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ites.google.com/a/usc.edu/chiso/files" TargetMode="External"/><Relationship Id="rId11" Type="http://schemas.openxmlformats.org/officeDocument/2006/relationships/hyperlink" Target="https://about.usc.edu/files/2011/07/USC_Code_of_Ethics_2004.pdf" TargetMode="External"/><Relationship Id="rId5" Type="http://schemas.openxmlformats.org/officeDocument/2006/relationships/webSettings" Target="webSettings.xml"/><Relationship Id="rId10" Type="http://schemas.openxmlformats.org/officeDocument/2006/relationships/hyperlink" Target="http://www.giac.org/about/ethics/code" TargetMode="External"/><Relationship Id="rId4" Type="http://schemas.openxmlformats.org/officeDocument/2006/relationships/settings" Target="settings.xml"/><Relationship Id="rId9" Type="http://schemas.openxmlformats.org/officeDocument/2006/relationships/hyperlink" Target="http://iccp.org/co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05EEF-0A8B-4810-8E70-349997EAB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Doe</dc:creator>
  <cp:keywords/>
  <dc:description/>
  <cp:lastModifiedBy>Joseph</cp:lastModifiedBy>
  <cp:revision>3</cp:revision>
  <dcterms:created xsi:type="dcterms:W3CDTF">2016-08-28T02:11:00Z</dcterms:created>
  <dcterms:modified xsi:type="dcterms:W3CDTF">2016-08-28T02:38:00Z</dcterms:modified>
</cp:coreProperties>
</file>