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8BBCC" w14:textId="77777777" w:rsidR="008207ED" w:rsidRDefault="00427401" w:rsidP="003777DB">
      <w:r>
        <w:t>Zachary Nandapurkar</w:t>
      </w:r>
    </w:p>
    <w:p w14:paraId="74795088" w14:textId="77777777" w:rsidR="00427401" w:rsidRDefault="00427401" w:rsidP="003777DB">
      <w:r>
        <w:t>ITP 325</w:t>
      </w:r>
    </w:p>
    <w:p w14:paraId="6D135FEC" w14:textId="77777777" w:rsidR="00427401" w:rsidRDefault="00427401" w:rsidP="003777DB">
      <w:r>
        <w:t>8/28/16</w:t>
      </w:r>
    </w:p>
    <w:p w14:paraId="1B53DDF1" w14:textId="77777777" w:rsidR="00427401" w:rsidRDefault="00427401" w:rsidP="003777DB">
      <w:proofErr w:type="spellStart"/>
      <w:r>
        <w:t>Hw</w:t>
      </w:r>
      <w:proofErr w:type="spellEnd"/>
      <w:r>
        <w:t xml:space="preserve"> 1</w:t>
      </w:r>
    </w:p>
    <w:p w14:paraId="7B762E1B" w14:textId="77777777" w:rsidR="00427401" w:rsidRDefault="00427401" w:rsidP="003777DB"/>
    <w:p w14:paraId="7FD3AD8D" w14:textId="77777777" w:rsidR="00427401" w:rsidRDefault="00427401" w:rsidP="003777DB"/>
    <w:p w14:paraId="76B60237" w14:textId="77777777" w:rsidR="00427401" w:rsidRDefault="00427401" w:rsidP="003777DB"/>
    <w:p w14:paraId="3F7FEBE5" w14:textId="77777777" w:rsidR="0069791D" w:rsidRPr="00EA49EA" w:rsidRDefault="0069791D" w:rsidP="00EA49EA">
      <w:pPr>
        <w:pStyle w:val="ListParagraph"/>
        <w:numPr>
          <w:ilvl w:val="0"/>
          <w:numId w:val="1"/>
        </w:numPr>
        <w:rPr>
          <w:sz w:val="22"/>
          <w:szCs w:val="22"/>
        </w:rPr>
      </w:pPr>
      <w:r>
        <w:t xml:space="preserve">In terms of </w:t>
      </w:r>
      <w:proofErr w:type="spellStart"/>
      <w:r>
        <w:t>pentesting</w:t>
      </w:r>
      <w:proofErr w:type="spellEnd"/>
      <w:r>
        <w:t xml:space="preserve">, I think the </w:t>
      </w:r>
      <w:r w:rsidRPr="00EA49EA">
        <w:rPr>
          <w:sz w:val="22"/>
          <w:szCs w:val="22"/>
        </w:rPr>
        <w:t>(</w:t>
      </w:r>
      <w:proofErr w:type="gramStart"/>
      <w:r w:rsidRPr="00EA49EA">
        <w:rPr>
          <w:sz w:val="22"/>
          <w:szCs w:val="22"/>
        </w:rPr>
        <w:t>ISC)</w:t>
      </w:r>
      <w:r w:rsidRPr="00EA49EA">
        <w:rPr>
          <w:sz w:val="22"/>
          <w:szCs w:val="22"/>
          <w:vertAlign w:val="superscript"/>
        </w:rPr>
        <w:t>2</w:t>
      </w:r>
      <w:proofErr w:type="gramEnd"/>
      <w:r w:rsidRPr="00EA49EA">
        <w:rPr>
          <w:sz w:val="22"/>
          <w:szCs w:val="22"/>
        </w:rPr>
        <w:t xml:space="preserve"> code of ethics would be best to work for me.  First of all unlike all of the codes of ethics it directly pertains to those of us who are or want to be information security professionals. Secondly, the code allows for many testing methods including those that could be malicious (of course I would not be interested in using them in malicious ways) but so as long as they do not </w:t>
      </w:r>
      <w:r w:rsidR="00EA49EA" w:rsidRPr="00EA49EA">
        <w:rPr>
          <w:sz w:val="22"/>
          <w:szCs w:val="22"/>
        </w:rPr>
        <w:t xml:space="preserve">harm anyone or their safety.  I also while having the desire to test out different hacking methods, would gladly agree to acting honestly, responsibly, justly, and for legally.  </w:t>
      </w:r>
    </w:p>
    <w:p w14:paraId="29898A08" w14:textId="77777777" w:rsidR="00E63219" w:rsidRDefault="00A94F97" w:rsidP="00E63219">
      <w:pPr>
        <w:pStyle w:val="ListParagraph"/>
        <w:numPr>
          <w:ilvl w:val="0"/>
          <w:numId w:val="1"/>
        </w:numPr>
        <w:rPr>
          <w:sz w:val="22"/>
          <w:szCs w:val="22"/>
        </w:rPr>
      </w:pPr>
      <w:r>
        <w:rPr>
          <w:sz w:val="22"/>
          <w:szCs w:val="22"/>
        </w:rPr>
        <w:t xml:space="preserve">Some similarities that exist within them are in the service of protecting the rights of people and their personal property. </w:t>
      </w:r>
      <w:r w:rsidR="00E63219">
        <w:rPr>
          <w:sz w:val="22"/>
          <w:szCs w:val="22"/>
        </w:rPr>
        <w:t xml:space="preserve"> They also both rely on the fact that information security professionals are in the interest of protecting data for the good of the company.  The differences mainly lie in smaller clauses such as avoiding conflicts of interest or hesitating to seek help when faced </w:t>
      </w:r>
      <w:r w:rsidR="00060D35">
        <w:rPr>
          <w:sz w:val="22"/>
          <w:szCs w:val="22"/>
        </w:rPr>
        <w:t>with a task that is too difficult.</w:t>
      </w:r>
    </w:p>
    <w:p w14:paraId="1C812695" w14:textId="77777777" w:rsidR="00060D35" w:rsidRDefault="00060D35" w:rsidP="00E63219">
      <w:pPr>
        <w:pStyle w:val="ListParagraph"/>
        <w:numPr>
          <w:ilvl w:val="0"/>
          <w:numId w:val="1"/>
        </w:numPr>
        <w:rPr>
          <w:sz w:val="22"/>
          <w:szCs w:val="22"/>
        </w:rPr>
      </w:pPr>
      <w:r>
        <w:rPr>
          <w:sz w:val="22"/>
          <w:szCs w:val="22"/>
        </w:rPr>
        <w:t xml:space="preserve">The code of ethics that are listed above could theoretically be put into practice in other countries, but </w:t>
      </w:r>
      <w:proofErr w:type="spellStart"/>
      <w:r>
        <w:rPr>
          <w:sz w:val="22"/>
          <w:szCs w:val="22"/>
        </w:rPr>
        <w:t>infosec</w:t>
      </w:r>
      <w:proofErr w:type="spellEnd"/>
      <w:r>
        <w:rPr>
          <w:sz w:val="22"/>
          <w:szCs w:val="22"/>
        </w:rPr>
        <w:t xml:space="preserve"> professionals usually do not follow them as closely as other countries have different general practices when it comes to general codes of ethics.</w:t>
      </w:r>
    </w:p>
    <w:p w14:paraId="21B1D528" w14:textId="77777777" w:rsidR="00870D0F" w:rsidRDefault="00060D35" w:rsidP="00870D0F">
      <w:pPr>
        <w:pStyle w:val="ListParagraph"/>
        <w:numPr>
          <w:ilvl w:val="0"/>
          <w:numId w:val="1"/>
        </w:numPr>
        <w:rPr>
          <w:sz w:val="22"/>
          <w:szCs w:val="22"/>
        </w:rPr>
      </w:pPr>
      <w:r>
        <w:rPr>
          <w:sz w:val="22"/>
          <w:szCs w:val="22"/>
        </w:rPr>
        <w:t xml:space="preserve">The two points that surprise me a bit include the point that makes a special case of not disturbing the relationship between professor and student, </w:t>
      </w:r>
      <w:r w:rsidR="00870D0F">
        <w:rPr>
          <w:sz w:val="22"/>
          <w:szCs w:val="22"/>
        </w:rPr>
        <w:t>and not “prostituting” that relationship. Also the point that ethical behavior differs on many levels for legal behavior when USC defines so many particular rules.</w:t>
      </w:r>
    </w:p>
    <w:p w14:paraId="6BC8BDAD" w14:textId="77777777" w:rsidR="00C95C92" w:rsidRDefault="00C95C92" w:rsidP="00870D0F">
      <w:pPr>
        <w:pStyle w:val="ListParagraph"/>
        <w:numPr>
          <w:ilvl w:val="0"/>
          <w:numId w:val="1"/>
        </w:numPr>
        <w:rPr>
          <w:sz w:val="22"/>
          <w:szCs w:val="22"/>
        </w:rPr>
      </w:pPr>
      <w:bookmarkStart w:id="0" w:name="_GoBack"/>
      <w:bookmarkEnd w:id="0"/>
    </w:p>
    <w:p w14:paraId="55A55C7E" w14:textId="39742A19" w:rsidR="00C95C92" w:rsidRDefault="00C95C92" w:rsidP="00870D0F">
      <w:pPr>
        <w:pStyle w:val="ListParagraph"/>
        <w:numPr>
          <w:ilvl w:val="0"/>
          <w:numId w:val="1"/>
        </w:numPr>
        <w:rPr>
          <w:sz w:val="22"/>
          <w:szCs w:val="22"/>
        </w:rPr>
      </w:pPr>
      <w:r>
        <w:rPr>
          <w:noProof/>
          <w:sz w:val="22"/>
          <w:szCs w:val="22"/>
        </w:rPr>
        <w:lastRenderedPageBreak/>
        <w:drawing>
          <wp:inline distT="0" distB="0" distL="0" distR="0" wp14:anchorId="387FCAD0" wp14:editId="19945D37">
            <wp:extent cx="4117985" cy="3086100"/>
            <wp:effectExtent l="7938" t="0" r="4762" b="4763"/>
            <wp:docPr id="1" name="Picture 1" descr="Macintosh HD:Users:Zach:Dropbox:USC:Junior:itp325:Photo Aug 29, 9 56 12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Zach:Dropbox:USC:Junior:itp325:Photo Aug 29, 9 56 12 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4117985" cy="3086100"/>
                    </a:xfrm>
                    <a:prstGeom prst="rect">
                      <a:avLst/>
                    </a:prstGeom>
                    <a:noFill/>
                    <a:ln>
                      <a:noFill/>
                    </a:ln>
                  </pic:spPr>
                </pic:pic>
              </a:graphicData>
            </a:graphic>
          </wp:inline>
        </w:drawing>
      </w:r>
    </w:p>
    <w:p w14:paraId="3E4B2DC2" w14:textId="29CD0637" w:rsidR="00870D0F" w:rsidRPr="00870D0F" w:rsidRDefault="00870D0F" w:rsidP="00C95C92">
      <w:pPr>
        <w:pStyle w:val="ListParagraph"/>
        <w:rPr>
          <w:sz w:val="22"/>
          <w:szCs w:val="22"/>
        </w:rPr>
      </w:pPr>
    </w:p>
    <w:sectPr w:rsidR="00870D0F" w:rsidRPr="00870D0F" w:rsidSect="00D7118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A27A66"/>
    <w:multiLevelType w:val="hybridMultilevel"/>
    <w:tmpl w:val="4F60A852"/>
    <w:lvl w:ilvl="0" w:tplc="9F40DC9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CAD"/>
    <w:rsid w:val="00002ED5"/>
    <w:rsid w:val="00060D35"/>
    <w:rsid w:val="00066EA3"/>
    <w:rsid w:val="003777DB"/>
    <w:rsid w:val="00427401"/>
    <w:rsid w:val="004E6662"/>
    <w:rsid w:val="00624A50"/>
    <w:rsid w:val="0069791D"/>
    <w:rsid w:val="00760802"/>
    <w:rsid w:val="00770CAD"/>
    <w:rsid w:val="008207ED"/>
    <w:rsid w:val="00870D0F"/>
    <w:rsid w:val="00996222"/>
    <w:rsid w:val="00A94F97"/>
    <w:rsid w:val="00C95C92"/>
    <w:rsid w:val="00D71186"/>
    <w:rsid w:val="00E63219"/>
    <w:rsid w:val="00E977EF"/>
    <w:rsid w:val="00EA49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7E9E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91D"/>
    <w:pPr>
      <w:ind w:left="720"/>
      <w:contextualSpacing/>
    </w:pPr>
  </w:style>
  <w:style w:type="paragraph" w:styleId="BalloonText">
    <w:name w:val="Balloon Text"/>
    <w:basedOn w:val="Normal"/>
    <w:link w:val="BalloonTextChar"/>
    <w:uiPriority w:val="99"/>
    <w:semiHidden/>
    <w:unhideWhenUsed/>
    <w:rsid w:val="00C95C92"/>
    <w:rPr>
      <w:rFonts w:ascii="Lucida Grande" w:hAnsi="Lucida Grande"/>
      <w:sz w:val="18"/>
      <w:szCs w:val="18"/>
    </w:rPr>
  </w:style>
  <w:style w:type="character" w:customStyle="1" w:styleId="BalloonTextChar">
    <w:name w:val="Balloon Text Char"/>
    <w:basedOn w:val="DefaultParagraphFont"/>
    <w:link w:val="BalloonText"/>
    <w:uiPriority w:val="99"/>
    <w:semiHidden/>
    <w:rsid w:val="00C95C9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91D"/>
    <w:pPr>
      <w:ind w:left="720"/>
      <w:contextualSpacing/>
    </w:pPr>
  </w:style>
  <w:style w:type="paragraph" w:styleId="BalloonText">
    <w:name w:val="Balloon Text"/>
    <w:basedOn w:val="Normal"/>
    <w:link w:val="BalloonTextChar"/>
    <w:uiPriority w:val="99"/>
    <w:semiHidden/>
    <w:unhideWhenUsed/>
    <w:rsid w:val="00C95C92"/>
    <w:rPr>
      <w:rFonts w:ascii="Lucida Grande" w:hAnsi="Lucida Grande"/>
      <w:sz w:val="18"/>
      <w:szCs w:val="18"/>
    </w:rPr>
  </w:style>
  <w:style w:type="character" w:customStyle="1" w:styleId="BalloonTextChar">
    <w:name w:val="Balloon Text Char"/>
    <w:basedOn w:val="DefaultParagraphFont"/>
    <w:link w:val="BalloonText"/>
    <w:uiPriority w:val="99"/>
    <w:semiHidden/>
    <w:rsid w:val="00C95C9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6E7D7-58BE-1B47-B63C-E48FE8910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245</Words>
  <Characters>1399</Characters>
  <Application>Microsoft Macintosh Word</Application>
  <DocSecurity>0</DocSecurity>
  <Lines>11</Lines>
  <Paragraphs>3</Paragraphs>
  <ScaleCrop>false</ScaleCrop>
  <Company>USC</Company>
  <LinksUpToDate>false</LinksUpToDate>
  <CharactersWithSpaces>1641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Nandapurkar</dc:creator>
  <cp:keywords/>
  <dc:description/>
  <cp:lastModifiedBy>Zachary Nandapurkar</cp:lastModifiedBy>
  <cp:revision>2</cp:revision>
  <dcterms:created xsi:type="dcterms:W3CDTF">2016-08-29T17:03:00Z</dcterms:created>
  <dcterms:modified xsi:type="dcterms:W3CDTF">2016-08-29T17:03:00Z</dcterms:modified>
</cp:coreProperties>
</file>