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4BC" w:rsidRDefault="003744BC" w:rsidP="003744BC">
      <w:pPr>
        <w:spacing w:line="480" w:lineRule="auto"/>
        <w:rPr>
          <w:rFonts w:ascii="Times New Roman" w:hAnsi="Times New Roman" w:cs="Times New Roman"/>
          <w:sz w:val="24"/>
          <w:szCs w:val="24"/>
        </w:rPr>
      </w:pPr>
      <w:r>
        <w:rPr>
          <w:rFonts w:ascii="Times New Roman" w:hAnsi="Times New Roman" w:cs="Times New Roman"/>
          <w:sz w:val="24"/>
          <w:szCs w:val="24"/>
        </w:rPr>
        <w:t>Noah Baker</w:t>
      </w:r>
    </w:p>
    <w:p w:rsidR="003744BC" w:rsidRDefault="003744BC" w:rsidP="003744BC">
      <w:pPr>
        <w:spacing w:line="480" w:lineRule="auto"/>
        <w:rPr>
          <w:rFonts w:ascii="Times New Roman" w:hAnsi="Times New Roman" w:cs="Times New Roman"/>
          <w:sz w:val="24"/>
          <w:szCs w:val="24"/>
        </w:rPr>
      </w:pPr>
      <w:r>
        <w:rPr>
          <w:rFonts w:ascii="Times New Roman" w:hAnsi="Times New Roman" w:cs="Times New Roman"/>
          <w:sz w:val="24"/>
          <w:szCs w:val="24"/>
        </w:rPr>
        <w:t>ITP 325</w:t>
      </w:r>
    </w:p>
    <w:p w:rsidR="003744BC" w:rsidRDefault="003744BC" w:rsidP="003744BC">
      <w:pPr>
        <w:spacing w:line="480" w:lineRule="auto"/>
        <w:rPr>
          <w:rFonts w:ascii="Times New Roman" w:hAnsi="Times New Roman" w:cs="Times New Roman"/>
          <w:sz w:val="24"/>
          <w:szCs w:val="24"/>
        </w:rPr>
      </w:pPr>
      <w:r>
        <w:rPr>
          <w:rFonts w:ascii="Times New Roman" w:hAnsi="Times New Roman" w:cs="Times New Roman"/>
          <w:sz w:val="24"/>
          <w:szCs w:val="24"/>
        </w:rPr>
        <w:t>Homework 1b</w:t>
      </w:r>
    </w:p>
    <w:p w:rsidR="003744BC" w:rsidRDefault="003744BC" w:rsidP="003744B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The SANS code of ethics works best because it assures a focus on knowing and understand my capabilities in terms of </w:t>
      </w:r>
      <w:proofErr w:type="spellStart"/>
      <w:r>
        <w:rPr>
          <w:rFonts w:ascii="Times New Roman" w:hAnsi="Times New Roman" w:cs="Times New Roman"/>
          <w:sz w:val="24"/>
          <w:szCs w:val="24"/>
        </w:rPr>
        <w:t>pentesting</w:t>
      </w:r>
      <w:proofErr w:type="spellEnd"/>
      <w:r>
        <w:rPr>
          <w:rFonts w:ascii="Times New Roman" w:hAnsi="Times New Roman" w:cs="Times New Roman"/>
          <w:sz w:val="24"/>
          <w:szCs w:val="24"/>
        </w:rPr>
        <w:t>.  Furthermore, it makes a point of maintaining stature among the IT professional community.</w:t>
      </w:r>
    </w:p>
    <w:p w:rsidR="00B33759" w:rsidRDefault="00B33759" w:rsidP="003744B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All the codes of ethics are predicated on an idea of respect.  However, the values in each are the same.  Since the USC code of ethics is most comprehensive it essentially covers all the ideas brought up in the other codes of ethics.  SANS and GIAC are similar in that they cover respect for employer and respect for the IT community, the employer being a subsidiary of the IT community.</w:t>
      </w:r>
    </w:p>
    <w:p w:rsidR="00B33759" w:rsidRDefault="00B33759" w:rsidP="003744B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All the codes of ethics are applicable anywhere in the world.</w:t>
      </w:r>
    </w:p>
    <w:p w:rsidR="00B33759" w:rsidRDefault="00B33759" w:rsidP="003744BC">
      <w:pPr>
        <w:pStyle w:val="ListParagraph"/>
        <w:numPr>
          <w:ilvl w:val="0"/>
          <w:numId w:val="1"/>
        </w:numPr>
        <w:spacing w:line="480" w:lineRule="auto"/>
        <w:rPr>
          <w:rFonts w:ascii="Times New Roman" w:hAnsi="Times New Roman" w:cs="Times New Roman"/>
          <w:sz w:val="24"/>
          <w:szCs w:val="24"/>
        </w:rPr>
      </w:pPr>
      <w:r w:rsidRPr="00301545">
        <w:rPr>
          <w:rFonts w:ascii="Times New Roman" w:hAnsi="Times New Roman" w:cs="Times New Roman"/>
          <w:sz w:val="24"/>
          <w:szCs w:val="24"/>
        </w:rPr>
        <w:t xml:space="preserve">I was surprised by how highly valued the professor-student relationship is:  </w:t>
      </w:r>
      <w:r w:rsidR="00301545">
        <w:rPr>
          <w:rFonts w:ascii="Times New Roman" w:hAnsi="Times New Roman" w:cs="Times New Roman"/>
          <w:sz w:val="24"/>
          <w:szCs w:val="24"/>
        </w:rPr>
        <w:t>“</w:t>
      </w:r>
      <w:r w:rsidRPr="00301545">
        <w:rPr>
          <w:rFonts w:ascii="Times New Roman" w:hAnsi="Times New Roman" w:cs="Times New Roman"/>
          <w:sz w:val="24"/>
          <w:szCs w:val="24"/>
        </w:rPr>
        <w:t>We recognize that the fundamental relationships upon which our university is based are those between individual students and individual professors; thus, such relationships are especially sacred and deserve special care that they not be prostituted or exploited for base motives or personal gain.</w:t>
      </w:r>
      <w:r w:rsidR="00301545">
        <w:rPr>
          <w:rFonts w:ascii="Times New Roman" w:hAnsi="Times New Roman" w:cs="Times New Roman"/>
          <w:sz w:val="24"/>
          <w:szCs w:val="24"/>
        </w:rPr>
        <w:t>”</w:t>
      </w:r>
    </w:p>
    <w:p w:rsidR="00301545" w:rsidRPr="00301545" w:rsidRDefault="00301545" w:rsidP="003744BC">
      <w:pPr>
        <w:pStyle w:val="ListParagraph"/>
        <w:numPr>
          <w:ilvl w:val="0"/>
          <w:numId w:val="1"/>
        </w:numPr>
        <w:spacing w:line="480" w:lineRule="auto"/>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4-3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0"/>
    </w:p>
    <w:sectPr w:rsidR="00301545" w:rsidRPr="00301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12A6"/>
    <w:multiLevelType w:val="hybridMultilevel"/>
    <w:tmpl w:val="BB123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4BC"/>
    <w:rsid w:val="00301545"/>
    <w:rsid w:val="003744BC"/>
    <w:rsid w:val="00986DF3"/>
    <w:rsid w:val="00B33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4BC"/>
    <w:pPr>
      <w:ind w:left="720"/>
      <w:contextualSpacing/>
    </w:pPr>
  </w:style>
  <w:style w:type="paragraph" w:styleId="BalloonText">
    <w:name w:val="Balloon Text"/>
    <w:basedOn w:val="Normal"/>
    <w:link w:val="BalloonTextChar"/>
    <w:uiPriority w:val="99"/>
    <w:semiHidden/>
    <w:unhideWhenUsed/>
    <w:rsid w:val="00301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5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4BC"/>
    <w:pPr>
      <w:ind w:left="720"/>
      <w:contextualSpacing/>
    </w:pPr>
  </w:style>
  <w:style w:type="paragraph" w:styleId="BalloonText">
    <w:name w:val="Balloon Text"/>
    <w:basedOn w:val="Normal"/>
    <w:link w:val="BalloonTextChar"/>
    <w:uiPriority w:val="99"/>
    <w:semiHidden/>
    <w:unhideWhenUsed/>
    <w:rsid w:val="00301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5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Baker</dc:creator>
  <cp:lastModifiedBy>Noah Baker</cp:lastModifiedBy>
  <cp:revision>1</cp:revision>
  <dcterms:created xsi:type="dcterms:W3CDTF">2017-04-30T18:23:00Z</dcterms:created>
  <dcterms:modified xsi:type="dcterms:W3CDTF">2017-04-30T19:16:00Z</dcterms:modified>
</cp:coreProperties>
</file>