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3842727f431830eecef8c8266d04d05a7a4fd0"/>
    <w:p>
      <w:pPr>
        <w:pStyle w:val="Heading1"/>
      </w:pPr>
      <w:r>
        <w:t xml:space="preserve">Allineamento della produzione — ticket CRF (versione 27.1.0, aggiornata al 25/10/2026)</w:t>
      </w:r>
    </w:p>
    <w:p>
      <w:pPr>
        <w:pStyle w:val="FirstParagraph"/>
      </w:pPr>
      <w:r>
        <w:t xml:space="preserve">Guida passo-passo, in ordine, per portare la produzione allo stato di staging. Sostituisce la sequenza della guida del 22/10 (</w:t>
      </w:r>
      <w:r>
        <w:rPr>
          <w:rStyle w:val="VerbatimChar"/>
        </w:rPr>
        <w:t xml:space="preserve">2026-10-22-guida-installazione-produzione-ticket-crf.md</w:t>
      </w:r>
      <w:r>
        <w:t xml:space="preserve">) e include le novità di 24–25/10: visibilità per gruppo, segno di chiusura firmato, ruolo admin del centro, correzioni della revisione di sicurezza.</w:t>
      </w:r>
    </w:p>
    <w:p>
      <w:pPr>
        <w:pStyle w:val="BodyText"/>
      </w:pPr>
      <w:r>
        <w:rPr>
          <w:b/>
          <w:bCs/>
        </w:rPr>
        <w:t xml:space="preserve">Principi</w:t>
      </w:r>
      <w:r>
        <w:t xml:space="preserve"> </w:t>
      </w:r>
      <w:r>
        <w:t xml:space="preserve">- Tutto si installa con il blocco</w:t>
      </w:r>
      <w:r>
        <w:t xml:space="preserve"> </w:t>
      </w:r>
      <w:r>
        <w:rPr>
          <w:b/>
          <w:bCs/>
        </w:rPr>
        <w:t xml:space="preserve">spento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crf.confirm.require-closed-tickets=false</w:t>
      </w:r>
      <w:r>
        <w:t xml:space="preserve">); il blocco si accende solo alla fine (passo 10). Spento, nulla cambia per gli utenti.</w:t>
      </w:r>
      <w:r>
        <w:t xml:space="preserve"> </w:t>
      </w:r>
      <w:r>
        <w:t xml:space="preserve">- Nessun segreto nel repository o in questo file: token e password si prendono dal gestore delle credenziali e si scrivono solo nel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server.</w:t>
      </w:r>
      <w:r>
        <w:t xml:space="preserve"> </w:t>
      </w:r>
      <w:r>
        <w:t xml:space="preserve">- Mai tag a mano e mai commit su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/</w:t>
      </w:r>
      <w:r>
        <w:rPr>
          <w:rStyle w:val="VerbatimChar"/>
        </w:rPr>
        <w:t xml:space="preserve">master</w:t>
      </w:r>
      <w:r>
        <w:t xml:space="preserve">: rilasci e deploy passano da Jenkins.</w:t>
      </w:r>
      <w:r>
        <w:t xml:space="preserve"> </w:t>
      </w:r>
      <w:r>
        <w:t xml:space="preserve">- Un passo alla volta; se un controllo di un passo non è verde, ci si ferma.</w:t>
      </w:r>
    </w:p>
    <w:p>
      <w:pPr>
        <w:pStyle w:val="BodyText"/>
      </w:pPr>
      <w:r>
        <w:t xml:space="preserve">Legenda:</w:t>
      </w:r>
      <w:r>
        <w:t xml:space="preserve"> </w:t>
      </w:r>
      <w:r>
        <w:rPr>
          <w:b/>
          <w:bCs/>
        </w:rPr>
        <w:t xml:space="preserve">[TU]</w:t>
      </w:r>
      <w:r>
        <w:t xml:space="preserve"> </w:t>
      </w:r>
      <w:r>
        <w:t xml:space="preserve">= serve una persona con i permessi (Zammad, Keycloak admin, Jenkins);</w:t>
      </w:r>
      <w:r>
        <w:t xml:space="preserve"> </w:t>
      </w:r>
      <w:r>
        <w:rPr>
          <w:b/>
          <w:bCs/>
        </w:rPr>
        <w:t xml:space="preserve">[CLAUDE]</w:t>
      </w:r>
      <w:r>
        <w:t xml:space="preserve"> </w:t>
      </w:r>
      <w:r>
        <w:t xml:space="preserve">= posso prepararlo o eseguirlo io con il tuo ok.</w:t>
      </w:r>
    </w:p>
    <w:p>
      <w:r>
        <w:pict>
          <v:rect style="width:0;height:1.5pt" o:hralign="center" o:hrstd="t" o:hr="t"/>
        </w:pict>
      </w:r>
    </w:p>
    <w:bookmarkStart w:id="12" w:name="fase-a-prima-di-toccare-la-produzione"/>
    <w:p>
      <w:pPr>
        <w:pStyle w:val="Heading2"/>
      </w:pPr>
      <w:r>
        <w:t xml:space="preserve">Fase A — Prima di toccare la produzione</w:t>
      </w:r>
    </w:p>
    <w:bookmarkStart w:id="9" w:name="passo-1.-decisioni-e-prerequisiti-tu"/>
    <w:p>
      <w:pPr>
        <w:pStyle w:val="Heading3"/>
      </w:pPr>
      <w:r>
        <w:t xml:space="preserve">Passo 1. Decisioni e prerequisiti [TU]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Scelta consigliata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 gruppi chiudono i ticket (</w:t>
            </w:r>
            <w:r>
              <w:rPr>
                <w:rStyle w:val="VerbatimChar"/>
              </w:rPr>
              <w:t xml:space="preserve">internal:close:ticket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Admins del centro + Farmacovigilanza (come staging)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 gruppi confermano le CRF (</w:t>
            </w:r>
            <w:r>
              <w:rPr>
                <w:rStyle w:val="VerbatimChar"/>
              </w:rPr>
              <w:t xml:space="preserve">internal:confirm:crf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Admins del centro e Farmacovigilanza (come staging). Gli altri gruppi non vedono il pulsante «Conferma CRF»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ha la deroga (</w:t>
            </w:r>
            <w:r>
              <w:rPr>
                <w:rStyle w:val="VerbatimChar"/>
              </w:rPr>
              <w:t xml:space="preserve">internal:override:ticket-gate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Pochi responsabili: servono i nomi dei gruppi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sono gli admin del centro (</w:t>
            </w:r>
            <w:r>
              <w:rPr>
                <w:rStyle w:val="VerbatimChar"/>
              </w:rPr>
              <w:t xml:space="preserve">internal:manage:center-tickets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 gruppi Admins di</w:t>
            </w:r>
            <w:r>
              <w:t xml:space="preserve"> </w:t>
            </w:r>
            <w:r>
              <w:rPr>
                <w:b/>
                <w:bCs/>
              </w:rPr>
              <w:t xml:space="preserve">ogni</w:t>
            </w:r>
            <w:r>
              <w:t xml:space="preserve"> </w:t>
            </w:r>
            <w:r>
              <w:t xml:space="preserve">centro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Deroga con Zammad non verificabile (</w:t>
            </w:r>
            <w:r>
              <w:rPr>
                <w:rStyle w:val="VerbatimChar"/>
              </w:rPr>
              <w:t xml:space="preserve">crf.confirm.override-when-unverifiable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Antivirus allegati</w:t>
            </w:r>
          </w:p>
        </w:tc>
        <w:tc>
          <w:tcPr/>
          <w:p>
            <w:pPr>
              <w:pStyle w:val="Compact"/>
            </w:pPr>
            <w:r>
              <w:t xml:space="preserve">Rimandato (nessuna scansione): il DPO deve esserne informato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vecchi chiusi prima del rilascio</w:t>
            </w:r>
          </w:p>
        </w:tc>
        <w:tc>
          <w:tcPr/>
          <w:p>
            <w:pPr>
              <w:pStyle w:val="Compact"/>
            </w:pPr>
            <w:r>
              <w:t xml:space="preserve">Si convalidano dal pannello o con una bonifica concordata (passo 12)</w:t>
            </w:r>
          </w:p>
        </w:tc>
      </w:tr>
    </w:tbl>
    <w:bookmarkEnd w:id="9"/>
    <w:bookmarkStart w:id="10" w:name="X35a5e09974cd58b43fc012e58333a7131b833a8"/>
    <w:p>
      <w:pPr>
        <w:pStyle w:val="Heading3"/>
      </w:pPr>
      <w:r>
        <w:t xml:space="preserve">Passo 2. Verifiche di capacità su Zammad di produzione [TU, sola lettura]</w:t>
      </w:r>
    </w:p>
    <w:p>
      <w:pPr>
        <w:pStyle w:val="Compact"/>
        <w:numPr>
          <w:ilvl w:val="0"/>
          <w:numId w:val="1001"/>
        </w:numPr>
      </w:pPr>
      <w:r>
        <w:t xml:space="preserve">Disco sotto l’</w:t>
      </w:r>
      <w:r>
        <w:rPr>
          <w:b/>
          <w:bCs/>
        </w:rPr>
        <w:t xml:space="preserve">85%</w:t>
      </w:r>
      <w:r>
        <w:t xml:space="preserve"> </w:t>
      </w:r>
      <w:r>
        <w:t xml:space="preserve">sul server di Zammad e indici di Elasticsearch</w:t>
      </w:r>
      <w:r>
        <w:t xml:space="preserve"> </w:t>
      </w:r>
      <w:r>
        <w:rPr>
          <w:b/>
          <w:bCs/>
        </w:rPr>
        <w:t xml:space="preserve">verdi o gialli</w:t>
      </w:r>
      <w:r>
        <w:t xml:space="preserve"> </w:t>
      </w:r>
      <w:r>
        <w:t xml:space="preserve">(non rossi):</w:t>
      </w:r>
      <w:r>
        <w:t xml:space="preserve"> </w:t>
      </w:r>
      <w:r>
        <w:rPr>
          <w:rStyle w:val="VerbatimChar"/>
        </w:rPr>
        <w:t xml:space="preserve">curl -s localhost:9200/_cluster/health</w:t>
      </w:r>
      <w:r>
        <w:t xml:space="preserve">. Con il disco sopra il 90% la ricerca di Zammad restituisce sempre vuoto e nessun utente risulta collegato (errore 403 «Utente non presente su Zammad»). Non alzare le soglie di Elasticsearch come su staging.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/api/v1/ticket_states</w:t>
      </w:r>
      <w:r>
        <w:t xml:space="preserve">: deve esistere lo stato</w:t>
      </w:r>
      <w:r>
        <w:t xml:space="preserve"> </w:t>
      </w:r>
      <w:r>
        <w:rPr>
          <w:b/>
          <w:bCs/>
        </w:rPr>
        <w:t xml:space="preserve">7 «annuncio studio»</w:t>
      </w:r>
      <w:r>
        <w:t xml:space="preserve"> </w:t>
      </w:r>
      <w:r>
        <w:t xml:space="preserve">(tipo</w:t>
      </w:r>
      <w:r>
        <w:t xml:space="preserve"> </w:t>
      </w:r>
      <w:r>
        <w:rPr>
          <w:i/>
          <w:iCs/>
        </w:rPr>
        <w:t xml:space="preserve">pending reminder</w:t>
      </w:r>
      <w:r>
        <w:t xml:space="preserve">), usato dalle news di studio. Uno stato di tipo sconosciuto</w:t>
      </w:r>
      <w:r>
        <w:t xml:space="preserve"> </w:t>
      </w:r>
      <w:r>
        <w:rPr>
          <w:b/>
          <w:bCs/>
        </w:rPr>
        <w:t xml:space="preserve">blocca</w:t>
      </w:r>
      <w:r>
        <w:t xml:space="preserve"> </w:t>
      </w:r>
      <w:r>
        <w:t xml:space="preserve">la conferma.</w:t>
      </w:r>
    </w:p>
    <w:p>
      <w:pPr>
        <w:pStyle w:val="Compact"/>
        <w:numPr>
          <w:ilvl w:val="0"/>
          <w:numId w:val="1001"/>
        </w:numPr>
      </w:pPr>
      <w:r>
        <w:t xml:space="preserve">Utente di servizio</w:t>
      </w:r>
      <w:r>
        <w:t xml:space="preserve"> </w:t>
      </w:r>
      <w:r>
        <w:rPr>
          <w:b/>
          <w:bCs/>
        </w:rPr>
        <w:t xml:space="preserve">dedicato</w:t>
      </w:r>
      <w:r>
        <w:t xml:space="preserve"> </w:t>
      </w:r>
      <w:r>
        <w:t xml:space="preserve">su Zammad (non un utente reale, non quello personale) con ruoli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: sarà il proprietario del token. Un utente reale verrebbe riscritto dal sync o disattivato come «orfano».</w:t>
      </w:r>
    </w:p>
    <w:bookmarkEnd w:id="10"/>
    <w:bookmarkStart w:id="11" w:name="passo-3.-backup-tu"/>
    <w:p>
      <w:pPr>
        <w:pStyle w:val="Heading3"/>
      </w:pPr>
      <w:r>
        <w:t xml:space="preserve">Passo 3. Backup [TU]</w:t>
      </w:r>
    </w:p>
    <w:p>
      <w:pPr>
        <w:pStyle w:val="FirstParagraph"/>
      </w:pPr>
      <w:r>
        <w:t xml:space="preserve">Prima di qualsiasi modifica: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httpd-config/versions.json</w:t>
      </w:r>
      <w:r>
        <w:t xml:space="preserve">; realm Keycloak (export); volumi</w:t>
      </w:r>
      <w:r>
        <w:t xml:space="preserve"> </w:t>
      </w:r>
      <w:r>
        <w:rPr>
          <w:rStyle w:val="VerbatimChar"/>
        </w:rPr>
        <w:t xml:space="preserve">postgres_data_hapi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postgres_data_keycloak</w:t>
      </w:r>
      <w:r>
        <w:t xml:space="preserve">, database di Zammad. Annotare le versioni attuali di ogni immagine per il rollback.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fase-b-rilascio-del-software"/>
    <w:p>
      <w:pPr>
        <w:pStyle w:val="Heading2"/>
      </w:pPr>
      <w:r>
        <w:t xml:space="preserve">Fase B — Rilascio del software</w:t>
      </w:r>
    </w:p>
    <w:bookmarkStart w:id="13" w:name="Xf3858c0820bff56721f3fe0a265700e10119dfb"/>
    <w:p>
      <w:pPr>
        <w:pStyle w:val="Heading3"/>
      </w:pPr>
      <w:r>
        <w:t xml:space="preserve">Passo 4. Rilasciare</w:t>
      </w:r>
      <w:r>
        <w:t xml:space="preserve"> </w:t>
      </w:r>
      <w:r>
        <w:rPr>
          <w:rStyle w:val="VerbatimChar"/>
        </w:rPr>
        <w:t xml:space="preserve">irccs-common</w:t>
      </w:r>
      <w:r>
        <w:t xml:space="preserve"> </w:t>
      </w:r>
      <w:r>
        <w:t xml:space="preserve">27.1.0 [TU, Jenkins]</w:t>
      </w:r>
    </w:p>
    <w:p>
      <w:pPr>
        <w:pStyle w:val="FirstParagraph"/>
      </w:pPr>
      <w:r>
        <w:t xml:space="preserve">Le PR dei microservizi restano rosse finché</w:t>
      </w:r>
      <w:r>
        <w:t xml:space="preserve"> </w:t>
      </w:r>
      <w:r>
        <w:rPr>
          <w:rStyle w:val="VerbatimChar"/>
        </w:rPr>
        <w:t xml:space="preserve">common 27.1.0</w:t>
      </w:r>
      <w:r>
        <w:t xml:space="preserve"> </w:t>
      </w:r>
      <w:r>
        <w:t xml:space="preserve">non esiste. Ordine:</w:t>
      </w:r>
      <w:r>
        <w:t xml:space="preserve"> </w:t>
      </w:r>
      <w:r>
        <w:t xml:space="preserve">1. PR</w:t>
      </w:r>
      <w:r>
        <w:t xml:space="preserve"> </w:t>
      </w:r>
      <w:r>
        <w:rPr>
          <w:rStyle w:val="VerbatimChar"/>
        </w:rPr>
        <w:t xml:space="preserve">irccs-common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feature/PASTRL-720/ticket-crf-zammad-live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poi il job</w:t>
      </w:r>
      <w:r>
        <w:t xml:space="preserve"> </w:t>
      </w:r>
      <w:r>
        <w:rPr>
          <w:rStyle w:val="VerbatimChar"/>
          <w:b/>
          <w:bCs/>
        </w:rPr>
        <w:t xml:space="preserve">irccs-release</w:t>
      </w:r>
      <w:r>
        <w:t xml:space="preserve"> </w:t>
      </w:r>
      <w:r>
        <w:t xml:space="preserve">(crea il tag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; non si tagga a mano).</w:t>
      </w:r>
      <w:r>
        <w:t xml:space="preserve"> </w:t>
      </w:r>
      <w:r>
        <w:t xml:space="preserve">2. Verificare che la versione</w:t>
      </w:r>
      <w:r>
        <w:t xml:space="preserve"> </w:t>
      </w:r>
      <w:r>
        <w:rPr>
          <w:b/>
          <w:bCs/>
        </w:rPr>
        <w:t xml:space="preserve">27.1.0</w:t>
      </w:r>
      <w:r>
        <w:t xml:space="preserve"> </w:t>
      </w:r>
      <w:r>
        <w:t xml:space="preserve">sia su Nexus.</w:t>
      </w:r>
    </w:p>
    <w:bookmarkEnd w:id="13"/>
    <w:bookmarkStart w:id="14" w:name="X2c5dbdbcd3c941d95eec28db39b31441278ebe5"/>
    <w:p>
      <w:pPr>
        <w:pStyle w:val="Heading3"/>
      </w:pPr>
      <w:r>
        <w:t xml:space="preserve">Passo 5. Rilasciare microservizi, dashboard e</w:t>
      </w:r>
      <w:r>
        <w:t xml:space="preserve"> </w:t>
      </w:r>
      <w:r>
        <w:rPr>
          <w:rStyle w:val="VerbatimChar"/>
        </w:rPr>
        <w:t xml:space="preserve">irccs-docker</w:t>
      </w:r>
      <w:r>
        <w:t xml:space="preserve"> </w:t>
      </w:r>
      <w:r>
        <w:t xml:space="preserve">[TU, Jenkins]</w:t>
      </w:r>
    </w:p>
    <w:p>
      <w:pPr>
        <w:pStyle w:val="FirstParagraph"/>
      </w:pPr>
      <w:r>
        <w:t xml:space="preserve">Stesso branch in ogni repo, stessa strada: PR →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Microservizi con codice nuovo:</w:t>
      </w:r>
      <w:r>
        <w:t xml:space="preserve"> </w:t>
      </w:r>
      <w:r>
        <w:rPr>
          <w:rStyle w:val="VerbatimChar"/>
        </w:rPr>
        <w:t xml:space="preserve">irccs-microservice-zammad</w:t>
      </w:r>
      <w:r>
        <w:t xml:space="preserve">,</w:t>
      </w:r>
      <w:r>
        <w:t xml:space="preserve"> </w:t>
      </w:r>
      <w:r>
        <w:rPr>
          <w:rStyle w:val="VerbatimChar"/>
        </w:rPr>
        <w:t xml:space="preserve">irccs-microservice-studio-clinico</w:t>
      </w:r>
      <w:r>
        <w:t xml:space="preserve">,</w:t>
      </w:r>
      <w:r>
        <w:t xml:space="preserve"> </w:t>
      </w:r>
      <w:r>
        <w:rPr>
          <w:rStyle w:val="VerbatimChar"/>
        </w:rPr>
        <w:t xml:space="preserve">irccs-microservice-anagrafica-pazienti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Gli altri 8 microservizi:</w:t>
      </w:r>
      <w:r>
        <w:t xml:space="preserve"> </w:t>
      </w:r>
      <w:r>
        <w:t xml:space="preserve">solo bump di versione a 27.1.0 (la CI li ricostruisce).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irccs-react-dashboard</w:t>
      </w:r>
      <w:r>
        <w:t xml:space="preserve">: deve includere anche l’SSO (</w:t>
      </w:r>
      <w:r>
        <w:rPr>
          <w:rStyle w:val="VerbatimChar"/>
        </w:rPr>
        <w:t xml:space="preserve">feature/zammad-sso-auth-sso</w:t>
      </w:r>
      <w:r>
        <w:t xml:space="preserve">), come la dashboard di staging.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  <w:b/>
          <w:bCs/>
        </w:rPr>
        <w:t xml:space="preserve">irccs-docker</w:t>
      </w:r>
      <w:r>
        <w:t xml:space="preserve">: script, configurazioni e documentazione.</w:t>
      </w:r>
    </w:p>
    <w:p>
      <w:pPr>
        <w:pStyle w:val="BodyText"/>
      </w:pPr>
      <w:r>
        <w:t xml:space="preserve">L’ultimo giro di test su staging è stato fatto su immagini costruite a mano: in produzione si usano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le immagini prodotte dalla CI.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5e2b1ef0979c3a577f4f1e939d085ba46ff0baa"/>
    <w:p>
      <w:pPr>
        <w:pStyle w:val="Heading2"/>
      </w:pPr>
      <w:r>
        <w:t xml:space="preserve">Fase C — Zammad e Keycloak (con blocco spento)</w:t>
      </w:r>
    </w:p>
    <w:bookmarkStart w:id="16" w:name="passo-6.-token-zammad-nuovo-tu"/>
    <w:p>
      <w:pPr>
        <w:pStyle w:val="Heading3"/>
      </w:pPr>
      <w:r>
        <w:t xml:space="preserve">Passo 6. Token Zammad nuovo [TU]</w:t>
      </w:r>
    </w:p>
    <w:p>
      <w:pPr>
        <w:pStyle w:val="Compact"/>
        <w:numPr>
          <w:ilvl w:val="0"/>
          <w:numId w:val="1002"/>
        </w:numPr>
      </w:pPr>
      <w:r>
        <w:t xml:space="preserve">In Zammad, sull’utente di servizio del passo 2, crea un</w:t>
      </w:r>
      <w:r>
        <w:t xml:space="preserve"> </w:t>
      </w:r>
      <w:r>
        <w:rPr>
          <w:b/>
          <w:bCs/>
        </w:rPr>
        <w:t xml:space="preserve">token nuovo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Scrivilo solo nel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server di produzione come</w:t>
      </w:r>
      <w:r>
        <w:t xml:space="preserve"> </w:t>
      </w:r>
      <w:r>
        <w:rPr>
          <w:rStyle w:val="VerbatimChar"/>
        </w:rPr>
        <w:t xml:space="preserve">ZAMMAD_TOKEN_SERVICE=…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Revoca il token vecchio</w:t>
      </w:r>
      <w:r>
        <w:t xml:space="preserve">: quello nel repository (nella storia git del ms zammad e nelle immagini già pubblicate) va considerato compromesso. Controllo: con il token vecchio,</w:t>
      </w:r>
      <w:r>
        <w:t xml:space="preserve"> </w:t>
      </w:r>
      <w:r>
        <w:rPr>
          <w:rStyle w:val="VerbatimChar"/>
        </w:rPr>
        <w:t xml:space="preserve">GET /api/v1/users/me</w:t>
      </w:r>
      <w:r>
        <w:t xml:space="preserve"> </w:t>
      </w:r>
      <w:r>
        <w:t xml:space="preserve">deve rispondere 401.</w:t>
      </w:r>
    </w:p>
    <w:p>
      <w:pPr>
        <w:pStyle w:val="Compact"/>
        <w:numPr>
          <w:ilvl w:val="0"/>
          <w:numId w:val="1002"/>
        </w:numPr>
      </w:pPr>
      <w:r>
        <w:t xml:space="preserve">Il token deve coprire tutti i gruppi Zammad usati dalla piattaforma. Dal ms 27.1.0 il sync li apre da solo; l’utente di servizio deve avere il ruolo Admin.</w:t>
      </w:r>
    </w:p>
    <w:bookmarkEnd w:id="16"/>
    <w:bookmarkStart w:id="17" w:name="passo-7.-attributi-in-zammad-tu-o-claude"/>
    <w:p>
      <w:pPr>
        <w:pStyle w:val="Heading3"/>
      </w:pPr>
      <w:r>
        <w:t xml:space="preserve">Passo 7. Attributi in Zammad [TU o CLAUDE]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irccs-docker/setup/install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install_zammad_attributes.sh</w:t>
      </w:r>
    </w:p>
    <w:p>
      <w:pPr>
        <w:pStyle w:val="FirstParagraph"/>
      </w:pPr>
      <w:r>
        <w:t xml:space="preserve">Crea gli attributi</w:t>
      </w:r>
      <w:r>
        <w:t xml:space="preserve"> </w:t>
      </w:r>
      <w:r>
        <w:rPr>
          <w:rStyle w:val="VerbatimChar"/>
        </w:rPr>
        <w:t xml:space="preserve">crfscope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qrid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crfclosure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keycloak_ref</w:t>
      </w:r>
      <w:r>
        <w:t xml:space="preserve"> </w:t>
      </w:r>
      <w:r>
        <w:t xml:space="preserve">(su utenti, organizzazioni, gruppi) e nasconde in modifica i campi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crf</w:t>
      </w:r>
      <w:r>
        <w:t xml:space="preserve">,</w:t>
      </w:r>
      <w:r>
        <w:t xml:space="preserve"> </w:t>
      </w:r>
      <w:r>
        <w:rPr>
          <w:rStyle w:val="VerbatimChar"/>
        </w:rPr>
        <w:t xml:space="preserve">crfscope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qrid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crfclosure</w:t>
      </w:r>
      <w:r>
        <w:t xml:space="preserve">. Poi Zammad si riavvia da solo: attendere.</w:t>
      </w:r>
    </w:p>
    <w:bookmarkEnd w:id="17"/>
    <w:bookmarkStart w:id="18" w:name="Xf906db2c37ac7ae46609ac6423c665ed7b917a3"/>
    <w:p>
      <w:pPr>
        <w:pStyle w:val="Heading3"/>
      </w:pPr>
      <w:r>
        <w:t xml:space="preserve">Passo 8. Ruoli e risorse in Keycloak [TU o CLAUDE]</w:t>
      </w:r>
    </w:p>
    <w:p>
      <w:pPr>
        <w:pStyle w:val="FirstParagraph"/>
      </w:pPr>
      <w:r>
        <w:t xml:space="preserve">Dalla cartella</w:t>
      </w:r>
      <w:r>
        <w:t xml:space="preserve"> </w:t>
      </w:r>
      <w:r>
        <w:rPr>
          <w:rStyle w:val="VerbatimChar"/>
        </w:rPr>
        <w:t xml:space="preserve">irccs-docker/keycloak-config/</w:t>
      </w:r>
      <w:r>
        <w:t xml:space="preserve">, con le credenziali admin</w:t>
      </w:r>
      <w:r>
        <w:t xml:space="preserve"> </w:t>
      </w:r>
      <w:r>
        <w:rPr>
          <w:b/>
          <w:bCs/>
        </w:rPr>
        <w:t xml:space="preserve">solo da ambiente</w:t>
      </w:r>
      <w:r>
        <w:t xml:space="preserve"> </w:t>
      </w:r>
      <w:r>
        <w:t xml:space="preserve">(nessun default: lo script si ferma se</w:t>
      </w:r>
      <w:r>
        <w:t xml:space="preserve"> </w:t>
      </w:r>
      <w:r>
        <w:rPr>
          <w:rStyle w:val="VerbatimChar"/>
        </w:rPr>
        <w:t xml:space="preserve">ADMIN_PASS</w:t>
      </w:r>
      <w:r>
        <w:t xml:space="preserve"> </w:t>
      </w:r>
      <w:r>
        <w:t xml:space="preserve">manca):</w:t>
      </w:r>
    </w:p>
    <w:p>
      <w:pPr>
        <w:pStyle w:val="SourceCode"/>
      </w:pPr>
      <w:r>
        <w:rPr>
          <w:rStyle w:val="VariableTok"/>
        </w:rPr>
        <w:t xml:space="preserve">KC_URL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/backoffice </w:t>
      </w:r>
      <w:r>
        <w:rPr>
          <w:rStyle w:val="VariableTok"/>
        </w:rPr>
        <w:t xml:space="preserve">REALM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realm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ADMIN_USER=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ADMIN_PASS=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 </w:t>
      </w:r>
      <w:r>
        <w:rPr>
          <w:rStyle w:val="ExtensionTok"/>
        </w:rPr>
        <w:t xml:space="preserve">gestore</w:t>
      </w:r>
      <w:r>
        <w:rPr>
          <w:rStyle w:val="NormalTok"/>
        </w:rPr>
        <w:t xml:space="preserve"> credenziali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python3 add-ticket-gate-roles.py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controlla cosa verrebbe creato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add-ticket-gate-roles.py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add-zammad-authz.py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add-zammad-authz.py</w:t>
      </w:r>
    </w:p>
    <w:p>
      <w:pPr>
        <w:pStyle w:val="FirstParagraph"/>
      </w:pPr>
      <w:r>
        <w:t xml:space="preserve">Ruoli creati:</w:t>
      </w:r>
      <w:r>
        <w:t xml:space="preserve"> </w:t>
      </w:r>
      <w:r>
        <w:rPr>
          <w:rStyle w:val="VerbatimChar"/>
        </w:rPr>
        <w:t xml:space="preserve">internal:confirm:crf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internal:close:ticket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internal:override:ticket-gate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internal:manage:center-tickets</w:t>
      </w:r>
      <w:r>
        <w:t xml:space="preserve"> </w:t>
      </w:r>
      <w:r>
        <w:t xml:space="preserve">(nuovo).</w:t>
      </w:r>
    </w:p>
    <w:p>
      <w:pPr>
        <w:pStyle w:val="BodyText"/>
      </w:pPr>
      <w:r>
        <w:t xml:space="preserve">In alternativa, per tutti i passi 7–8 e i controlli di configurazione:</w:t>
      </w:r>
      <w:r>
        <w:t xml:space="preserve"> </w:t>
      </w:r>
      <w:r>
        <w:rPr>
          <w:rStyle w:val="VerbatimChar"/>
        </w:rPr>
        <w:t xml:space="preserve">setup/install/align_ticket_crf.sh</w:t>
      </w:r>
      <w:r>
        <w:t xml:space="preserve"> </w:t>
      </w:r>
      <w:r>
        <w:t xml:space="preserve">(opzioni</w:t>
      </w:r>
      <w:r>
        <w:t xml:space="preserve"> </w:t>
      </w:r>
      <w:r>
        <w:rPr>
          <w:rStyle w:val="VerbatimChar"/>
        </w:rPr>
        <w:t xml:space="preserve">--from N</w:t>
      </w:r>
      <w:r>
        <w:t xml:space="preserve">,</w:t>
      </w:r>
      <w:r>
        <w:t xml:space="preserve"> </w:t>
      </w:r>
      <w:r>
        <w:rPr>
          <w:rStyle w:val="VerbatimChar"/>
        </w:rPr>
        <w:t xml:space="preserve">--only N</w:t>
      </w:r>
      <w:r>
        <w:t xml:space="preserve">,</w:t>
      </w:r>
      <w:r>
        <w:t xml:space="preserve"> </w:t>
      </w:r>
      <w:r>
        <w:rPr>
          <w:rStyle w:val="VerbatimChar"/>
        </w:rPr>
        <w:t xml:space="preserve">--yes</w:t>
      </w:r>
      <w:r>
        <w:t xml:space="preserve">), che chiede conferma prima di ogni scrittura.</w:t>
      </w:r>
    </w:p>
    <w:bookmarkEnd w:id="18"/>
    <w:bookmarkStart w:id="19" w:name="passo-9.-assegnare-i-ruoli-ai-gruppi-tu"/>
    <w:p>
      <w:pPr>
        <w:pStyle w:val="Heading3"/>
      </w:pPr>
      <w:r>
        <w:t xml:space="preserve">Passo 9. Assegnare i ruoli ai gruppi [TU]</w:t>
      </w:r>
    </w:p>
    <w:p>
      <w:pPr>
        <w:pStyle w:val="FirstParagraph"/>
      </w:pPr>
      <w:r>
        <w:t xml:space="preserve">Dashboard →</w:t>
      </w:r>
      <w:r>
        <w:t xml:space="preserve"> </w:t>
      </w:r>
      <w:r>
        <w:rPr>
          <w:b/>
          <w:bCs/>
        </w:rPr>
        <w:t xml:space="preserve">Gruppi utenti</w:t>
      </w:r>
      <w:r>
        <w:t xml:space="preserve"> </w:t>
      </w:r>
      <w:r>
        <w:t xml:space="preserve">→ sezione CRF (oppure Keycloak → Groups → Role mapping):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A chi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internal:confirm:crf</w:t>
            </w:r>
          </w:p>
        </w:tc>
        <w:tc>
          <w:tcPr/>
          <w:p>
            <w:pPr>
              <w:pStyle w:val="Compact"/>
            </w:pPr>
            <w:r>
              <w:t xml:space="preserve">Gruppi Admins del centro e Farmacovigilanza (solo chi lo ha vede il pulsante «Conferma CRF»)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internal:close:ticket</w:t>
            </w:r>
          </w:p>
        </w:tc>
        <w:tc>
          <w:tcPr/>
          <w:p>
            <w:pPr>
              <w:pStyle w:val="Compact"/>
            </w:pPr>
            <w:r>
              <w:t xml:space="preserve">Admins del centro e Farmacovigilanza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internal:override:ticket-gate</w:t>
            </w:r>
          </w:p>
        </w:tc>
        <w:tc>
          <w:tcPr/>
          <w:p>
            <w:pPr>
              <w:pStyle w:val="Compact"/>
            </w:pPr>
            <w:r>
              <w:t xml:space="preserve">Pochi responsabili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internal:manage:center-tickets</w:t>
            </w:r>
          </w:p>
        </w:tc>
        <w:tc>
          <w:tcPr/>
          <w:p>
            <w:pPr>
              <w:pStyle w:val="Compact"/>
            </w:pPr>
            <w:r>
              <w:t xml:space="preserve">Gruppi</w:t>
            </w:r>
            <w:r>
              <w:t xml:space="preserve"> </w:t>
            </w:r>
            <w:r>
              <w:rPr>
                <w:b/>
                <w:bCs/>
              </w:rPr>
              <w:t xml:space="preserve">Admins di ogni centro</w:t>
            </w:r>
            <w:r>
              <w:t xml:space="preserve"> </w:t>
            </w:r>
            <w:r>
              <w:t xml:space="preserve">(vedono e gestiscono i ticket di tutti i gruppi del centro)</w:t>
            </w:r>
          </w:p>
        </w:tc>
      </w:tr>
    </w:tbl>
    <w:p>
      <w:pPr>
        <w:pStyle w:val="BodyText"/>
      </w:pPr>
      <w:r>
        <w:t xml:space="preserve">Dopo l’assegnazione gli utenti devono rifare il</w:t>
      </w:r>
      <w:r>
        <w:t xml:space="preserve"> </w:t>
      </w:r>
      <w:r>
        <w:rPr>
          <w:b/>
          <w:bCs/>
        </w:rPr>
        <w:t xml:space="preserve">login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ase-d-configurazione-e-deploy"/>
    <w:p>
      <w:pPr>
        <w:pStyle w:val="Heading2"/>
      </w:pPr>
      <w:r>
        <w:t xml:space="preserve">Fase D — Configurazione e deploy</w:t>
      </w:r>
    </w:p>
    <w:bookmarkStart w:id="21" w:name="X851c010dde80caccf27b86f88d105842390aadd"/>
    <w:p>
      <w:pPr>
        <w:pStyle w:val="Heading3"/>
      </w:pPr>
      <w:r>
        <w:t xml:space="preserve">Passo 10.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 configurazione del ms zammad [TU o CLAUDE]</w:t>
      </w:r>
    </w:p>
    <w:p>
      <w:pPr>
        <w:pStyle w:val="FirstParagraph"/>
      </w:pPr>
      <w:r>
        <w:t xml:space="preserve">Nel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di produzione (esempio in</w:t>
      </w:r>
      <w:r>
        <w:t xml:space="preserve"> </w:t>
      </w:r>
      <w:r>
        <w:rPr>
          <w:rStyle w:val="VerbatimChar"/>
        </w:rPr>
        <w:t xml:space="preserve">.env_example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ZAMMAD_BASE_URL=http://irccs-zammad-nginx:8080/api/v1/     # alias senza underscore, non il nome del container Zammad</w:t>
      </w:r>
      <w:r>
        <w:br/>
      </w:r>
      <w:r>
        <w:rPr>
          <w:rStyle w:val="VerbatimChar"/>
        </w:rPr>
        <w:t xml:space="preserve">ZAMMAD_TOKEN_SERVICE=&lt;token del passo 6&gt;</w:t>
      </w:r>
      <w:r>
        <w:br/>
      </w:r>
      <w:r>
        <w:rPr>
          <w:rStyle w:val="VerbatimChar"/>
        </w:rPr>
        <w:t xml:space="preserve">ZAMMAD_CLOSURE_HMAC_SECRET=&lt;nuovo segreto&gt;                  # openssl rand -base64 48, generato sul server, mai in git</w:t>
      </w:r>
      <w:r>
        <w:br/>
      </w:r>
      <w:r>
        <w:rPr>
          <w:rStyle w:val="VerbatimChar"/>
        </w:rPr>
        <w:t xml:space="preserve">CRF_CONFIRM_REQUIRE_CLOSED_TICKETS=false                    # resta false fino al passo 14</w:t>
      </w:r>
      <w:r>
        <w:br/>
      </w:r>
      <w:r>
        <w:rPr>
          <w:rStyle w:val="VerbatimChar"/>
        </w:rPr>
        <w:t xml:space="preserve">CRF_CONFIRM_OVERRIDE_WHEN_UNVERIFIABLE=false</w:t>
      </w:r>
      <w:r>
        <w:br/>
      </w:r>
      <w:r>
        <w:rPr>
          <w:rStyle w:val="VerbatimChar"/>
        </w:rPr>
        <w:t xml:space="preserve">ZAMMAD_TICKET_LOOKUP_TIMEOUT=3s</w:t>
      </w:r>
      <w:r>
        <w:br/>
      </w:r>
      <w:r>
        <w:rPr>
          <w:rStyle w:val="VerbatimChar"/>
        </w:rPr>
        <w:t xml:space="preserve">CRF_CONFIRM_TICKET_LOOKUP_TIMEOUT=5s                        # deve restare MAGGIORE del precedente</w:t>
      </w:r>
      <w:r>
        <w:br/>
      </w:r>
      <w:r>
        <w:rPr>
          <w:rStyle w:val="VerbatimChar"/>
        </w:rPr>
        <w:t xml:space="preserve">ZAMMAD_TICKET_LOOKUP_COVERAGE_CHECK=true</w:t>
      </w:r>
      <w:r>
        <w:br/>
      </w:r>
      <w:r>
        <w:rPr>
          <w:rStyle w:val="VerbatimChar"/>
        </w:rPr>
        <w:t xml:space="preserve">ZAMMAD_TICKET_LOOKUP_COVERAGE_IGNORE_GROUPS=Users</w:t>
      </w:r>
    </w:p>
    <w:p>
      <w:pPr>
        <w:pStyle w:val="FirstParagraph"/>
      </w:pPr>
      <w:r>
        <w:t xml:space="preserve">Nel file montato</w:t>
      </w:r>
      <w:r>
        <w:t xml:space="preserve"> </w:t>
      </w:r>
      <w:r>
        <w:rPr>
          <w:rStyle w:val="VerbatimChar"/>
        </w:rPr>
        <w:t xml:space="preserve">microservice-config-zammad/application.properties</w:t>
      </w:r>
      <w:r>
        <w:t xml:space="preserve"> </w:t>
      </w:r>
      <w:r>
        <w:t xml:space="preserve">devono esserci:</w:t>
      </w:r>
    </w:p>
    <w:p>
      <w:pPr>
        <w:pStyle w:val="SourceCode"/>
      </w:pPr>
      <w:r>
        <w:rPr>
          <w:rStyle w:val="VerbatimChar"/>
        </w:rPr>
        <w:t xml:space="preserve">zammad.token=${ZAMMAD_TOKEN_SERVICE}</w:t>
      </w:r>
      <w:r>
        <w:br/>
      </w:r>
      <w:r>
        <w:rPr>
          <w:rStyle w:val="VerbatimChar"/>
        </w:rPr>
        <w:t xml:space="preserve">zammad.closure.hmac-secret=${ZAMMAD_CLOSURE_HMAC_SECRET:}</w:t>
      </w:r>
      <w:r>
        <w:br/>
      </w:r>
      <w:r>
        <w:rPr>
          <w:rStyle w:val="VerbatimChar"/>
        </w:rPr>
        <w:t xml:space="preserve">quarkus.http.limits.max-body-size=45M        # servono per le news di studio con allegati</w:t>
      </w:r>
    </w:p>
    <w:p>
      <w:pPr>
        <w:pStyle w:val="FirstParagraph"/>
      </w:pPr>
      <w:r>
        <w:t xml:space="preserve">Se la prod usa ancora la versione precedente (webhook e copia in HAPI), togliere</w:t>
      </w:r>
      <w:r>
        <w:t xml:space="preserve"> </w:t>
      </w:r>
      <w:r>
        <w:rPr>
          <w:rStyle w:val="VerbatimChar"/>
        </w:rPr>
        <w:t xml:space="preserve">quarkus.keycloak.policy-enforcer.paths.7.*</w:t>
      </w:r>
      <w:r>
        <w:t xml:space="preserve"> </w:t>
      </w:r>
      <w:r>
        <w:t xml:space="preserve">e le variabili</w:t>
      </w:r>
      <w:r>
        <w:t xml:space="preserve"> </w:t>
      </w:r>
      <w:r>
        <w:rPr>
          <w:rStyle w:val="VerbatimChar"/>
        </w:rPr>
        <w:t xml:space="preserve">ZAMMAD_TICKET_REF_*</w:t>
      </w:r>
      <w:r>
        <w:t xml:space="preserve">,</w:t>
      </w:r>
      <w:r>
        <w:t xml:space="preserve"> </w:t>
      </w:r>
      <w:r>
        <w:rPr>
          <w:rStyle w:val="VerbatimChar"/>
        </w:rPr>
        <w:t xml:space="preserve">ZAMMAD_WEBHOOK_SECRET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ZAMMAD_INSTANCE_ID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Attenzione al segreto HMAC:</w:t>
      </w:r>
      <w:r>
        <w:t xml:space="preserve"> </w:t>
      </w:r>
      <w:r>
        <w:t xml:space="preserve">con il segreto impostato i ticket chiusi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questa versione risultano «chiusi senza convalida» e bloccano la conferma finché non vengono convalidati (passo 16). Cambiare il segreto in seguito invalida tutti i segni già scritti.</w:t>
      </w:r>
    </w:p>
    <w:bookmarkEnd w:id="21"/>
    <w:bookmarkStart w:id="22" w:name="X2477907f551ed8067c9e507703536a9eb2a9e2f"/>
    <w:p>
      <w:pPr>
        <w:pStyle w:val="Heading3"/>
      </w:pPr>
      <w:r>
        <w:t xml:space="preserve">Passo 11. Deploy delle immagini [TU, Jenkins]</w:t>
      </w:r>
    </w:p>
    <w:p>
      <w:pPr>
        <w:pStyle w:val="FirstParagraph"/>
      </w:pPr>
      <w:r>
        <w:t xml:space="preserve">Job</w:t>
      </w:r>
      <w:r>
        <w:t xml:space="preserve"> </w:t>
      </w:r>
      <w:r>
        <w:rPr>
          <w:rStyle w:val="VerbatimChar"/>
        </w:rPr>
        <w:t xml:space="preserve">Deploy-Preprod-Jenkinsfile</w:t>
      </w:r>
      <w:r>
        <w:t xml:space="preserve"> </w:t>
      </w:r>
      <w:r>
        <w:t xml:space="preserve">(poi produzione), un servizio alla volta,</w:t>
      </w:r>
      <w:r>
        <w:t xml:space="preserve"> </w:t>
      </w:r>
      <w:r>
        <w:rPr>
          <w:b/>
          <w:bCs/>
        </w:rPr>
        <w:t xml:space="preserve">riavviando pochi container per volta</w:t>
      </w:r>
      <w:r>
        <w:t xml:space="preserve"> </w:t>
      </w:r>
      <w:r>
        <w:t xml:space="preserve">(il carico sale molto al riavvio di molti servizi). Ordine consigliato: ms zammad, studio-clinico, anagrafica-pazienti, gli altri ms, dashboard/httpd.</w:t>
      </w:r>
      <w:r>
        <w:t xml:space="preserve"> </w:t>
      </w:r>
      <w:r>
        <w:t xml:space="preserve">Il job rigenera</w:t>
      </w:r>
      <w:r>
        <w:t xml:space="preserve"> </w:t>
      </w:r>
      <w:r>
        <w:rPr>
          <w:rStyle w:val="VerbatimChar"/>
        </w:rPr>
        <w:t xml:space="preserve">versions.json</w:t>
      </w:r>
      <w:r>
        <w:t xml:space="preserve">. Se si deploya a mano:</w:t>
      </w:r>
      <w:r>
        <w:t xml:space="preserve"> </w:t>
      </w:r>
      <w:r>
        <w:rPr>
          <w:rStyle w:val="VerbatimChar"/>
        </w:rPr>
        <w:t xml:space="preserve">bash httpd-config/generate-versions-env.sh .env httpd-config/versions.json</w:t>
      </w:r>
      <w:r>
        <w:t xml:space="preserve"> </w:t>
      </w:r>
      <w:r>
        <w:t xml:space="preserve">e poi</w:t>
      </w:r>
      <w:r>
        <w:t xml:space="preserve"> </w:t>
      </w:r>
      <w:r>
        <w:rPr>
          <w:rStyle w:val="VerbatimChar"/>
        </w:rPr>
        <w:t xml:space="preserve">docker restart irccs-httpd-dashboard</w:t>
      </w:r>
      <w:r>
        <w:t xml:space="preserve">, altrimenti la pagina Versioni mostra dati vecchi.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fase-e-verifiche-blocco-ancora-spento"/>
    <w:p>
      <w:pPr>
        <w:pStyle w:val="Heading2"/>
      </w:pPr>
      <w:r>
        <w:t xml:space="preserve">Fase E — Verifiche (blocco ancora spento)</w:t>
      </w:r>
    </w:p>
    <w:bookmarkStart w:id="24" w:name="X02d6b29a44405e890094779ecce8cc78d3c6fb8"/>
    <w:p>
      <w:pPr>
        <w:pStyle w:val="Heading3"/>
      </w:pPr>
      <w:r>
        <w:t xml:space="preserve">Passo 12. Controlli sui log e sulla configurazione [TU o CLAUDE]</w:t>
      </w:r>
    </w:p>
    <w:p>
      <w:pPr>
        <w:pStyle w:val="Compact"/>
        <w:numPr>
          <w:ilvl w:val="0"/>
          <w:numId w:val="1003"/>
        </w:numPr>
      </w:pPr>
      <w:r>
        <w:t xml:space="preserve">Sync Keycloak→Zammad completato: nei log del ms zammad «Keycloak to Zammad sync completed», senza errori; gli utenti hanno</w:t>
      </w:r>
      <w:r>
        <w:t xml:space="preserve"> </w:t>
      </w:r>
      <w:r>
        <w:rPr>
          <w:rStyle w:val="VerbatimChar"/>
        </w:rPr>
        <w:t xml:space="preserve">keycloak_ref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Copertura gruppi: «N gruppi Zammad aperti in full al token di servizio» e nessun «non aperti».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Nessun</w:t>
      </w:r>
      <w:r>
        <w:t xml:space="preserve"> </w:t>
      </w:r>
      <w:r>
        <w:t xml:space="preserve">avviso «zammad.closure.hmac-secret non impostato».</w:t>
      </w:r>
    </w:p>
    <w:p>
      <w:pPr>
        <w:pStyle w:val="Compact"/>
        <w:numPr>
          <w:ilvl w:val="0"/>
          <w:numId w:val="1003"/>
        </w:numPr>
      </w:pPr>
      <w:r>
        <w:t xml:space="preserve">Dal container del ms zammad:</w:t>
      </w:r>
      <w:r>
        <w:t xml:space="preserve"> </w:t>
      </w:r>
      <w:r>
        <w:rPr>
          <w:rStyle w:val="VerbatimChar"/>
        </w:rPr>
        <w:t xml:space="preserve">curl -s -o /dev/null -w '%{http_code}' http://irccs-zammad:8080/q/health</w:t>
      </w:r>
      <w:r>
        <w:t xml:space="preserve"> </w:t>
      </w:r>
      <w:r>
        <w:t xml:space="preserve">→ 200; da studio-clinico: l’indirizzo in</w:t>
      </w:r>
      <w:r>
        <w:t xml:space="preserve"> </w:t>
      </w:r>
      <w:r>
        <w:rPr>
          <w:rStyle w:val="VerbatimChar"/>
        </w:rPr>
        <w:t xml:space="preserve">crf.confirm.ticket-service-url</w:t>
      </w:r>
      <w:r>
        <w:t xml:space="preserve"> </w:t>
      </w:r>
      <w:r>
        <w:t xml:space="preserve">risponde.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/fhir/zammad/tickets/open-for-gate?patient=&lt;id&gt;</w:t>
      </w:r>
      <w:r>
        <w:t xml:space="preserve"> </w:t>
      </w:r>
      <w:r>
        <w:t xml:space="preserve">con il service account → 200; con un utente normale → 403.</w:t>
      </w:r>
    </w:p>
    <w:bookmarkEnd w:id="24"/>
    <w:bookmarkStart w:id="25" w:name="Xba88650ad8d8b841775ebec5a8064589c493308"/>
    <w:p>
      <w:pPr>
        <w:pStyle w:val="Heading3"/>
      </w:pPr>
      <w:r>
        <w:t xml:space="preserve">Passo 13. Prove funzionali su un paziente di prova [TU o CLAUDE]</w:t>
      </w:r>
    </w:p>
    <w:p>
      <w:pPr>
        <w:pStyle w:val="FirstParagraph"/>
      </w:pPr>
      <w:r>
        <w:t xml:space="preserve">Mai su pazienti reali: usare un</w:t>
      </w:r>
      <w:r>
        <w:t xml:space="preserve"> </w:t>
      </w:r>
      <w:r>
        <w:rPr>
          <w:b/>
          <w:bCs/>
        </w:rPr>
        <w:t xml:space="preserve">paziente sintetico</w:t>
      </w:r>
      <w:r>
        <w:t xml:space="preserve"> </w:t>
      </w:r>
      <w:r>
        <w:t xml:space="preserve">con una CRF di prova. Con utenti reali nei tre gruppi:</w:t>
      </w:r>
      <w:r>
        <w:t xml:space="preserve"> </w:t>
      </w:r>
      <w:r>
        <w:t xml:space="preserve">1. Sperimentatore apre un ticket a Farmacovigilanza: lo vedono sperimentatore (chi l’ha aperto), Farmacovigilanza e admin del centro;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lo vede un altro sperimentatore.</w:t>
      </w:r>
      <w:r>
        <w:t xml:space="preserve"> </w:t>
      </w:r>
      <w:r>
        <w:t xml:space="preserve">2. Farmacovigilanza risponde e chiude con una motivazione; il ticket risulta chiuso con il segno firmato.</w:t>
      </w:r>
      <w:r>
        <w:t xml:space="preserve"> </w:t>
      </w:r>
      <w:r>
        <w:t xml:space="preserve">3. Lo sperimentatore non può chiudere (403) né confermare la CRF (403).</w:t>
      </w:r>
      <w:r>
        <w:t xml:space="preserve"> </w:t>
      </w:r>
      <w:r>
        <w:t xml:space="preserve">4. Con blocco ancora spento nessuna conferma cambia comportamento.</w:t>
      </w:r>
      <w:r>
        <w:t xml:space="preserve"> </w:t>
      </w:r>
      <w:r>
        <w:t xml:space="preserve">Gli script E2E in</w:t>
      </w:r>
      <w:r>
        <w:t xml:space="preserve"> </w:t>
      </w:r>
      <w:r>
        <w:rPr>
          <w:rStyle w:val="VerbatimChar"/>
        </w:rPr>
        <w:t xml:space="preserve">setup/test/</w:t>
      </w:r>
      <w:r>
        <w:t xml:space="preserve"> </w:t>
      </w:r>
      <w:r>
        <w:t xml:space="preserve">(</w:t>
      </w:r>
      <w:r>
        <w:rPr>
          <w:rStyle w:val="VerbatimChar"/>
        </w:rPr>
        <w:t xml:space="preserve">e2e_ticket_workflow.py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e2e_ticket_visibility.py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e2e_ticket_roles.py</w:t>
      </w:r>
      <w:r>
        <w:t xml:space="preserve">) sono pensati per staging: richiedono</w:t>
      </w:r>
      <w:r>
        <w:t xml:space="preserve"> </w:t>
      </w:r>
      <w:r>
        <w:rPr>
          <w:rStyle w:val="VerbatimChar"/>
        </w:rPr>
        <w:t xml:space="preserve">E2E_PATIENT</w:t>
      </w:r>
      <w:r>
        <w:t xml:space="preserve"> </w:t>
      </w:r>
      <w:r>
        <w:t xml:space="preserve">ed</w:t>
      </w:r>
      <w:r>
        <w:t xml:space="preserve"> </w:t>
      </w:r>
      <w:r>
        <w:rPr>
          <w:rStyle w:val="VerbatimChar"/>
        </w:rPr>
        <w:t xml:space="preserve">E2E_CAREPLAN</w:t>
      </w:r>
      <w:r>
        <w:t xml:space="preserve"> </w:t>
      </w:r>
      <w:r>
        <w:t xml:space="preserve">(nessun default), creano utenti Keycloak temporanei e un riavvio del ms zammad. In produzione usarli solo con un paziente sintetico e dopo un OK esplicito.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fase-f-attivazione"/>
    <w:p>
      <w:pPr>
        <w:pStyle w:val="Heading2"/>
      </w:pPr>
      <w:r>
        <w:t xml:space="preserve">Fase F — Attivazione</w:t>
      </w:r>
    </w:p>
    <w:bookmarkStart w:id="27" w:name="passo-14.-accendere-il-blocco-tu"/>
    <w:p>
      <w:pPr>
        <w:pStyle w:val="Heading3"/>
      </w:pPr>
      <w:r>
        <w:t xml:space="preserve">Passo 14. Accendere il blocco [TU]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CRF_CONFIRM_REQUIRE_CLOSED_TICKETS=true</w:t>
      </w:r>
      <w:r>
        <w:t xml:space="preserve"> </w:t>
      </w:r>
      <w:r>
        <w:t xml:space="preserve">nel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ricreare</w:t>
      </w:r>
      <w:r>
        <w:t xml:space="preserve"> </w:t>
      </w:r>
      <w:r>
        <w:rPr>
          <w:b/>
          <w:bCs/>
        </w:rPr>
        <w:t xml:space="preserve">studio-clinico</w:t>
      </w:r>
      <w:r>
        <w:t xml:space="preserve"> </w:t>
      </w:r>
      <w:r>
        <w:t xml:space="preserve">e il</w:t>
      </w:r>
      <w:r>
        <w:t xml:space="preserve"> </w:t>
      </w:r>
      <w:r>
        <w:rPr>
          <w:b/>
          <w:bCs/>
        </w:rPr>
        <w:t xml:space="preserve">ms zammad</w:t>
      </w:r>
      <w:r>
        <w:t xml:space="preserve"> </w:t>
      </w:r>
      <w:r>
        <w:t xml:space="preserve">(entrambi leggono il flag).</w:t>
      </w:r>
    </w:p>
    <w:p>
      <w:pPr>
        <w:pStyle w:val="Compact"/>
        <w:numPr>
          <w:ilvl w:val="0"/>
          <w:numId w:val="1004"/>
        </w:numPr>
      </w:pPr>
      <w:r>
        <w:t xml:space="preserve">Prove sul paziente di prova:</w:t>
      </w:r>
    </w:p>
    <w:p>
      <w:pPr>
        <w:pStyle w:val="Compact"/>
        <w:numPr>
          <w:ilvl w:val="1"/>
          <w:numId w:val="1005"/>
        </w:numPr>
      </w:pPr>
      <w:r>
        <w:t xml:space="preserve">CRF con ticket aperto → conferma</w:t>
      </w:r>
      <w:r>
        <w:t xml:space="preserve"> </w:t>
      </w:r>
      <w:r>
        <w:rPr>
          <w:b/>
          <w:bCs/>
        </w:rPr>
        <w:t xml:space="preserve">409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CRF_OPEN_TICKETS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ticket chiuso dalla piattaforma → conferma</w:t>
      </w:r>
      <w:r>
        <w:t xml:space="preserve"> </w:t>
      </w:r>
      <w:r>
        <w:rPr>
          <w:b/>
          <w:bCs/>
        </w:rPr>
        <w:t xml:space="preserve">200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ticket chiuso a mano in Zammad → ancora</w:t>
      </w:r>
      <w:r>
        <w:t xml:space="preserve"> </w:t>
      </w:r>
      <w:r>
        <w:rPr>
          <w:b/>
          <w:bCs/>
        </w:rPr>
        <w:t xml:space="preserve">409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deroga con motivazione ≥10 caratteri (e il ruolo di deroga) → conferma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con audit;</w:t>
      </w:r>
    </w:p>
    <w:p>
      <w:pPr>
        <w:pStyle w:val="Compact"/>
        <w:numPr>
          <w:ilvl w:val="1"/>
          <w:numId w:val="1005"/>
        </w:numPr>
      </w:pPr>
      <w:r>
        <w:t xml:space="preserve">Zammad fermo →</w:t>
      </w:r>
      <w:r>
        <w:t xml:space="preserve"> </w:t>
      </w:r>
      <w:r>
        <w:rPr>
          <w:b/>
          <w:bCs/>
        </w:rPr>
        <w:t xml:space="preserve">503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CRF_TICKET_STATE_UNVERIFIABLE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 compare il 503 subito: controllare nell’ordine l’indirizzo</w:t>
      </w:r>
      <w:r>
        <w:t xml:space="preserve"> </w:t>
      </w:r>
      <w:r>
        <w:rPr>
          <w:rStyle w:val="VerbatimChar"/>
        </w:rPr>
        <w:t xml:space="preserve">crf.confirm.ticket-service-url</w:t>
      </w:r>
      <w:r>
        <w:t xml:space="preserve">, la validità del token e i timeout.</w:t>
      </w:r>
      <w:r>
        <w:t xml:space="preserve"> </w:t>
      </w:r>
      <w:r>
        <w:rPr>
          <w:b/>
          <w:bCs/>
        </w:rPr>
        <w:t xml:space="preserve">Per tornare operativi: flag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e riavvio.</w:t>
      </w:r>
    </w:p>
    <w:bookmarkEnd w:id="27"/>
    <w:bookmarkStart w:id="28" w:name="passo-15.-monitoraggio-tu"/>
    <w:p>
      <w:pPr>
        <w:pStyle w:val="Heading3"/>
      </w:pPr>
      <w:r>
        <w:t xml:space="preserve">Passo 15. Monitoraggio [TU]</w:t>
      </w:r>
    </w:p>
    <w:p>
      <w:pPr>
        <w:pStyle w:val="FirstParagraph"/>
      </w:pPr>
      <w:r>
        <w:t xml:space="preserve">Per qualche giorno controllare su Loki/Grafana i 409 (attesi) e i 503 (anomali: Zammad lento o giù).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ase-g-dopo-lattivazione"/>
    <w:p>
      <w:pPr>
        <w:pStyle w:val="Heading2"/>
      </w:pPr>
      <w:r>
        <w:t xml:space="preserve">Fase G — Dopo l’attivazione</w:t>
      </w:r>
    </w:p>
    <w:bookmarkStart w:id="30" w:name="Xaef0b78ab0ba8cb437b8b4cda26367197283237"/>
    <w:p>
      <w:pPr>
        <w:pStyle w:val="Heading3"/>
      </w:pPr>
      <w:r>
        <w:t xml:space="preserve">Passo 16. Ticket chiusi prima del rilascio [TU o CLAUDE]</w:t>
      </w:r>
    </w:p>
    <w:p>
      <w:pPr>
        <w:pStyle w:val="FirstParagraph"/>
      </w:pPr>
      <w:r>
        <w:t xml:space="preserve">Risultano «chiusi senza convalida» e bloccano. Si convalidano uno a uno dal pannello (motivazione obbligatoria) oppure con una bonifica concordata col cliente: posso prepararne l’elenco, in sola lettura.</w:t>
      </w:r>
    </w:p>
    <w:bookmarkEnd w:id="30"/>
    <w:bookmarkStart w:id="31" w:name="passo-17.-comunicazioni-e-documentazione"/>
    <w:p>
      <w:pPr>
        <w:pStyle w:val="Heading3"/>
      </w:pPr>
      <w:r>
        <w:t xml:space="preserve">Passo 17. Comunicazioni e documentazione</w:t>
      </w:r>
    </w:p>
    <w:p>
      <w:pPr>
        <w:pStyle w:val="Compact"/>
        <w:numPr>
          <w:ilvl w:val="0"/>
          <w:numId w:val="1006"/>
        </w:numPr>
      </w:pPr>
      <w:r>
        <w:t xml:space="preserve">Avvisare gli utenti che i diritti sono cambiati e che serve un</w:t>
      </w:r>
      <w:r>
        <w:t xml:space="preserve"> </w:t>
      </w:r>
      <w:r>
        <w:rPr>
          <w:b/>
          <w:bCs/>
        </w:rPr>
        <w:t xml:space="preserve">nuovo login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Consegnare al cliente il documento funzionale (</w:t>
      </w:r>
      <w:r>
        <w:rPr>
          <w:rStyle w:val="VerbatimChar"/>
        </w:rPr>
        <w:t xml:space="preserve">2026-10-25-ticket-crf-documento-funzionale-cliente</w:t>
      </w:r>
      <w:r>
        <w:t xml:space="preserve">) e portare le modifiche nel repo di produzione.</w:t>
      </w:r>
    </w:p>
    <w:p>
      <w:pPr>
        <w:pStyle w:val="Compact"/>
        <w:numPr>
          <w:ilvl w:val="0"/>
          <w:numId w:val="1006"/>
        </w:numPr>
      </w:pPr>
      <w:r>
        <w:t xml:space="preserve">Segnalare al DPO: dati sanitari nei ticket, nessun antivirus sugli allegati, motivazioni di deroga come testo libero in audit.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ollback"/>
    <w:p>
      <w:pPr>
        <w:pStyle w:val="Heading2"/>
      </w:pPr>
      <w:r>
        <w:t xml:space="preserve">Rollback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Subito:</w:t>
      </w:r>
      <w:r>
        <w:t xml:space="preserve"> </w:t>
      </w:r>
      <w:r>
        <w:rPr>
          <w:rStyle w:val="VerbatimChar"/>
        </w:rPr>
        <w:t xml:space="preserve">CRF_CONFIRM_REQUIRE_CLOSED_TICKETS=false</w:t>
      </w:r>
      <w:r>
        <w:t xml:space="preserve"> </w:t>
      </w:r>
      <w:r>
        <w:t xml:space="preserve">e riavvio di studio-clinico e ms zammad. Nessun dato da toccare.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Versione precedente:</w:t>
      </w:r>
      <w:r>
        <w:t xml:space="preserve"> </w:t>
      </w:r>
      <w:r>
        <w:t xml:space="preserve">ridistribuire le immagini annotate al passo 3. Ruoli Keycloak e attributi Zammad possono restare.</w:t>
      </w:r>
    </w:p>
    <w:p>
      <w:pPr>
        <w:pStyle w:val="Compact"/>
        <w:numPr>
          <w:ilvl w:val="0"/>
          <w:numId w:val="1007"/>
        </w:numPr>
      </w:pPr>
      <w:r>
        <w:t xml:space="preserve">Il token Zammad vecchio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va ripristinato: è compromesso.</w:t>
      </w:r>
    </w:p>
    <w:bookmarkEnd w:id="33"/>
    <w:bookmarkStart w:id="34" w:name="riepilogo-dellordine"/>
    <w:p>
      <w:pPr>
        <w:pStyle w:val="Heading2"/>
      </w:pPr>
      <w:r>
        <w:t xml:space="preserve">Riepilogo dell’ordine</w:t>
      </w:r>
    </w:p>
    <w:p>
      <w:pPr>
        <w:pStyle w:val="FirstParagraph"/>
      </w:pPr>
      <w:r>
        <w:t xml:space="preserve">Decisioni (1) → capacità Zammad (2) → backup (3) →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(4) → altri repo (5) → token (6) → attributi Zammad (7) → ruoli e risorse Keycloak (8) → assegnazione ruoli (9)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 config (10) → deploy (11) → verifiche (12–13) → accensione (14) → monitoraggio (15) → bonifica ticket vecchi (16) → comunicazioni (17).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2026-10-25T20:01:01Z</dcterms:created>
  <dcterms:modified xsi:type="dcterms:W3CDTF">2026-10-25T20:01:01Z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