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Roadway</w:t>
      </w:r>
      <w:r>
        <w:t xml:space="preserve"> </w:t>
      </w:r>
      <w:r>
        <w:t xml:space="preserve">Capacity</w:t>
      </w:r>
      <w:r>
        <w:t xml:space="preserve"> </w:t>
      </w:r>
      <w:r>
        <w:t xml:space="preserve">Adjustment</w:t>
      </w:r>
      <w:r>
        <w:t xml:space="preserve"> </w:t>
      </w:r>
      <w:r>
        <w:t xml:space="preserve">for</w:t>
      </w:r>
      <w:r>
        <w:t xml:space="preserve"> </w:t>
      </w:r>
      <w:r>
        <w:t xml:space="preserve">Vehicle</w:t>
      </w:r>
      <w:r>
        <w:t xml:space="preserve"> </w:t>
      </w:r>
      <w:r>
        <w:t xml:space="preserve">Size</w:t>
      </w:r>
      <w:r>
        <w:t xml:space="preserve"> </w:t>
      </w:r>
      <w:r>
        <w:t xml:space="preserve">and</w:t>
      </w:r>
      <w:r>
        <w:t xml:space="preserve"> </w:t>
      </w:r>
      <w:r>
        <w:t xml:space="preserve">Roadway</w:t>
      </w:r>
      <w:r>
        <w:t xml:space="preserve"> </w:t>
      </w:r>
      <w:r>
        <w:t xml:space="preserve">Capacity</w:t>
      </w:r>
    </w:p>
    <w:p>
      <w:pPr>
        <w:pStyle w:val="Heading2"/>
      </w:pPr>
      <w:bookmarkStart w:id="20" w:name="introduction"/>
      <w:r>
        <w:t xml:space="preserve">Introduction</w:t>
      </w:r>
      <w:bookmarkEnd w:id="20"/>
    </w:p>
    <w:p>
      <w:pPr>
        <w:pStyle w:val="FirstParagraph"/>
      </w:pPr>
      <w:r>
        <w:t xml:space="preserve">The purpose of this document is to provide an example of how to use the vehicle size and roadway capacity adjustment function for multplie scenarios. The purpose of this function is to provide a framework that allows the user to adjust capacity of roadway facilities based on the market penetration of autonomous vehicles (AVS), the percentage of the roadway facility that provides connectivity between vehicles, and the size of vehicles relative to a current passenger car equivalent. This function uses two different user input tables for each scenario and three look-up tables to determine the appropriate capacity adjustment factor (CAF) to apply to each facility type.</w:t>
      </w:r>
    </w:p>
    <w:p>
      <w:pPr>
        <w:pStyle w:val="Compact"/>
        <w:numPr>
          <w:numId w:val="1001"/>
          <w:ilvl w:val="0"/>
        </w:numPr>
      </w:pPr>
      <w:r>
        <w:t xml:space="preserve">AV market penetration rates by level of automation</w:t>
      </w:r>
    </w:p>
    <w:p>
      <w:pPr>
        <w:pStyle w:val="Compact"/>
        <w:numPr>
          <w:numId w:val="1001"/>
          <w:ilvl w:val="0"/>
        </w:numPr>
      </w:pPr>
      <w:r>
        <w:t xml:space="preserve">Roadway system inputs that provide details on the base capacity, connectivity, and average vehicle size for each facility type</w:t>
      </w:r>
    </w:p>
    <w:p>
      <w:pPr>
        <w:pStyle w:val="Compact"/>
        <w:numPr>
          <w:numId w:val="1001"/>
          <w:ilvl w:val="0"/>
        </w:numPr>
      </w:pPr>
      <w:r>
        <w:t xml:space="preserve">Vehicle dynamics look-up table</w:t>
      </w:r>
    </w:p>
    <w:p>
      <w:pPr>
        <w:pStyle w:val="Compact"/>
        <w:numPr>
          <w:numId w:val="1001"/>
          <w:ilvl w:val="0"/>
        </w:numPr>
      </w:pPr>
      <w:r>
        <w:t xml:space="preserve">Capacity adjustment factor look-up table</w:t>
      </w:r>
    </w:p>
    <w:p>
      <w:pPr>
        <w:pStyle w:val="FirstParagraph"/>
      </w:pPr>
      <w:r>
        <w:t xml:space="preserve">The scenario manager look-up table documents the input files and look-up tables used in each scenario.The vehicle dynamics look-up table contains details related to dynamics of how AVs behave on a specific facility type. These behaviors are focused on the platoon capabilities of connected and autonomous vehicles (CAVs) and include the intervehicle gap (space between each AVs), maximum platoon size, and CAV interplatoon gap (space between each platoon). The capacity adjustment factor look-up table contains appropriate CAFs to use of each combination of facility type, vehicle dynamics, CAV percentage, and base roadway capacity. The use of these two look-up tables will allow users to add in additional CAFs as more empirical or micro-simulation studies are conducted to better understand the impacts of AV on roadway capacity.</w:t>
      </w:r>
    </w:p>
    <w:p>
      <w:pPr>
        <w:pStyle w:val="BodyText"/>
      </w:pPr>
      <w:r>
        <w:t xml:space="preserve">The roadway system input files contains the details on the roadway segmenets being analyzed. These details include:</w:t>
      </w:r>
      <w:r>
        <w:t xml:space="preserve"> </w:t>
      </w:r>
      <w:r>
        <w:t xml:space="preserve">- The type of roadway segment being analyzed (merge, diverge, weave, etc.)</w:t>
      </w:r>
      <w:r>
        <w:t xml:space="preserve"> </w:t>
      </w:r>
      <w:r>
        <w:t xml:space="preserve">- The baseline capacity in passenger car equlivents per hour per lane</w:t>
      </w:r>
      <w:r>
        <w:t xml:space="preserve"> </w:t>
      </w:r>
      <w:r>
        <w:t xml:space="preserve">- The percent of the segment that has AV connectivity</w:t>
      </w:r>
      <w:r>
        <w:t xml:space="preserve"> </w:t>
      </w:r>
      <w:r>
        <w:t xml:space="preserve">- The overall adjustment to passenger car equalivents (PCE) of all the vehicles traveling on the roadway segments</w:t>
      </w:r>
    </w:p>
    <w:p>
      <w:pPr>
        <w:pStyle w:val="Heading1"/>
      </w:pPr>
      <w:bookmarkStart w:id="21" w:name="example-1---evaluating-a-single-scenario"/>
      <w:r>
        <w:t xml:space="preserve">Example 1 - Evaluating a Single Scenario</w:t>
      </w:r>
      <w:bookmarkEnd w:id="21"/>
    </w:p>
    <w:p>
      <w:pPr>
        <w:pStyle w:val="FirstParagraph"/>
      </w:pPr>
      <w:r>
        <w:t xml:space="preserve">The following code snippet provides an example of how to use the roadway capacity adjustment function for a single scenario. The details for the inputs files associated with the scenario can be found in the roadway capacity specification list. The table below provides a summary of the results from the example.</w:t>
      </w:r>
    </w:p>
    <w:p>
      <w:pPr>
        <w:pStyle w:val="SourceCode"/>
      </w:pPr>
      <w:r>
        <w:rPr>
          <w:rStyle w:val="KeywordTok"/>
        </w:rPr>
        <w:t xml:space="preserve">source</w:t>
      </w:r>
      <w:r>
        <w:rPr>
          <w:rStyle w:val="NormalTok"/>
        </w:rPr>
        <w:t xml:space="preserve">(</w:t>
      </w:r>
      <w:r>
        <w:rPr>
          <w:rStyle w:val="StringTok"/>
        </w:rPr>
        <w:t xml:space="preserve">"scripts/CalculateRoadwayCapacity.R"</w:t>
      </w:r>
      <w:r>
        <w:rPr>
          <w:rStyle w:val="NormalTok"/>
        </w:rPr>
        <w:t xml:space="preserve">)</w:t>
      </w:r>
      <w:r>
        <w:br w:type="textWrapping"/>
      </w:r>
      <w:r>
        <w:br w:type="textWrapping"/>
      </w:r>
      <w:r>
        <w:rPr>
          <w:rStyle w:val="CommentTok"/>
        </w:rPr>
        <w:t xml:space="preserve"># List to specifiy the input files</w:t>
      </w:r>
      <w:r>
        <w:br w:type="textWrapping"/>
      </w:r>
      <w:r>
        <w:rPr>
          <w:rStyle w:val="NormalTok"/>
        </w:rPr>
        <w:t xml:space="preserve">CalculateRoadwayCapacitySpecification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AVMarketPenetration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"data/scenario_c/market_penetration.csv"</w:t>
      </w:r>
      <w:r>
        <w:br w:type="textWrapping"/>
      </w:r>
      <w:r>
        <w:rPr>
          <w:rStyle w:val="NormalTok"/>
        </w:rPr>
        <w:t xml:space="preserve">    , </w:t>
      </w:r>
      <w:r>
        <w:rPr>
          <w:rStyle w:val="DataTypeTok"/>
        </w:rPr>
        <w:t xml:space="preserve">description=</w:t>
      </w:r>
      <w:r>
        <w:rPr>
          <w:rStyle w:val="StringTok"/>
        </w:rPr>
        <w:t xml:space="preserve">"A file that summarizes the percentage of AV market penetration by level of automation (values should total to 100)"</w:t>
      </w:r>
      <w:r>
        <w:br w:type="textWrapping"/>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"av_level"</w:t>
      </w:r>
      <w:r>
        <w:rPr>
          <w:rStyle w:val="NormalTok"/>
        </w:rPr>
        <w:t xml:space="preserve">, </w:t>
      </w:r>
      <w:r>
        <w:rPr>
          <w:rStyle w:val="StringTok"/>
        </w:rPr>
        <w:t xml:space="preserve">"market_penetration"</w:t>
      </w:r>
      <w:r>
        <w:rPr>
          <w:rStyle w:val="NormalTok"/>
        </w:rPr>
        <w:t xml:space="preserve">)</w:t>
      </w:r>
      <w:r>
        <w:br w:type="textWrapping"/>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w:t>
      </w:r>
      <w:r>
        <w:br w:type="textWrapping"/>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"Level of Automation"</w:t>
      </w:r>
      <w:r>
        <w:rPr>
          <w:rStyle w:val="NormalTok"/>
        </w:rPr>
        <w:t xml:space="preserve">, </w:t>
      </w:r>
      <w:r>
        <w:rPr>
          <w:rStyle w:val="StringTok"/>
        </w:rPr>
        <w:t xml:space="preserve">"Market Penetration Percentage"</w:t>
      </w:r>
      <w:r>
        <w:rPr>
          <w:rStyle w:val="NormalTok"/>
        </w:rPr>
        <w:t xml:space="preserve">))</w:t>
      </w:r>
      <w:r>
        <w:br w:type="textWrapping"/>
      </w:r>
      <w:r>
        <w:rPr>
          <w:rStyle w:val="NormalTok"/>
        </w:rPr>
        <w:t xml:space="preserve">  , </w:t>
      </w:r>
      <w:r>
        <w:rPr>
          <w:rStyle w:val="DataTypeTok"/>
        </w:rPr>
        <w:t xml:space="preserve">RoadwaySystem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"data/scenario_c/RoadwaySystem_Input.csv"</w:t>
      </w:r>
      <w:r>
        <w:br w:type="textWrapping"/>
      </w:r>
      <w:r>
        <w:rPr>
          <w:rStyle w:val="NormalTok"/>
        </w:rPr>
        <w:t xml:space="preserve">    , </w:t>
      </w:r>
      <w:r>
        <w:rPr>
          <w:rStyle w:val="DataTypeTok"/>
        </w:rPr>
        <w:t xml:space="preserve">description=</w:t>
      </w:r>
      <w:r>
        <w:rPr>
          <w:rStyle w:val="StringTok"/>
        </w:rPr>
        <w:t xml:space="preserve">"A file that provides details on the specific roadway segement "</w:t>
      </w:r>
      <w:r>
        <w:br w:type="textWrapping"/>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 </w:t>
      </w:r>
      <w:r>
        <w:rPr>
          <w:rStyle w:val="StringTok"/>
        </w:rPr>
        <w:t xml:space="preserve">"base_capacity"</w:t>
      </w:r>
      <w:r>
        <w:rPr>
          <w:rStyle w:val="NormalTok"/>
        </w:rPr>
        <w:t xml:space="preserve">, </w:t>
      </w:r>
      <w:r>
        <w:rPr>
          <w:rStyle w:val="StringTok"/>
        </w:rPr>
        <w:t xml:space="preserve">"connectivity_percentage"</w:t>
      </w:r>
      <w:r>
        <w:rPr>
          <w:rStyle w:val="NormalTok"/>
        </w:rPr>
        <w:t xml:space="preserve">, </w:t>
      </w:r>
      <w:r>
        <w:rPr>
          <w:rStyle w:val="StringTok"/>
        </w:rPr>
        <w:t xml:space="preserve">"percent_av_allowed"</w:t>
      </w:r>
      <w:r>
        <w:rPr>
          <w:rStyle w:val="NormalTok"/>
        </w:rPr>
        <w:t xml:space="preserve">, </w:t>
      </w:r>
      <w:r>
        <w:rPr>
          <w:rStyle w:val="StringTok"/>
        </w:rPr>
        <w:t xml:space="preserve">"pce"</w:t>
      </w:r>
      <w:r>
        <w:rPr>
          <w:rStyle w:val="NormalTok"/>
        </w:rPr>
        <w:t xml:space="preserve">)</w:t>
      </w:r>
      <w:r>
        <w:br w:type="textWrapping"/>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"Facility Type"</w:t>
      </w:r>
      <w:r>
        <w:rPr>
          <w:rStyle w:val="NormalTok"/>
        </w:rPr>
        <w:t xml:space="preserve">, </w:t>
      </w:r>
      <w:r>
        <w:rPr>
          <w:rStyle w:val="StringTok"/>
        </w:rPr>
        <w:t xml:space="preserve">"Base Capacity"</w:t>
      </w:r>
      <w:r>
        <w:rPr>
          <w:rStyle w:val="NormalTok"/>
        </w:rPr>
        <w:t xml:space="preserve">, </w:t>
      </w:r>
      <w:r>
        <w:rPr>
          <w:rStyle w:val="StringTok"/>
        </w:rPr>
        <w:t xml:space="preserve">"Connectivity Percentage"</w:t>
      </w:r>
      <w:r>
        <w:rPr>
          <w:rStyle w:val="NormalTok"/>
        </w:rPr>
        <w:t xml:space="preserve">, </w:t>
      </w:r>
      <w:r>
        <w:rPr>
          <w:rStyle w:val="StringTok"/>
        </w:rPr>
        <w:t xml:space="preserve">"AV Allowed"</w:t>
      </w:r>
      <w:r>
        <w:rPr>
          <w:rStyle w:val="NormalTok"/>
        </w:rPr>
        <w:t xml:space="preserve">, </w:t>
      </w:r>
      <w:r>
        <w:rPr>
          <w:rStyle w:val="StringTok"/>
        </w:rPr>
        <w:t xml:space="preserve">"Passenger Car Equivalent"</w:t>
      </w:r>
      <w:r>
        <w:rPr>
          <w:rStyle w:val="NormalTok"/>
        </w:rPr>
        <w:t xml:space="preserve">))</w:t>
      </w:r>
      <w:r>
        <w:br w:type="textWrapping"/>
      </w:r>
      <w:r>
        <w:rPr>
          <w:rStyle w:val="NormalTok"/>
        </w:rPr>
        <w:t xml:space="preserve">  , </w:t>
      </w:r>
      <w:r>
        <w:rPr>
          <w:rStyle w:val="DataTypeTok"/>
        </w:rPr>
        <w:t xml:space="preserve">VehicleDynamics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"data/lookup_tables/vehicle_dynamics_table.csv"</w:t>
      </w:r>
      <w:r>
        <w:br w:type="textWrapping"/>
      </w:r>
      <w:r>
        <w:rPr>
          <w:rStyle w:val="NormalTok"/>
        </w:rPr>
        <w:t xml:space="preserve">    , </w:t>
      </w:r>
      <w:r>
        <w:rPr>
          <w:rStyle w:val="DataTypeTok"/>
        </w:rPr>
        <w:t xml:space="preserve">description=</w:t>
      </w:r>
      <w:r>
        <w:rPr>
          <w:rStyle w:val="StringTok"/>
        </w:rPr>
        <w:t xml:space="preserve">"A look table the summarizes the vehicle dynamics used in the scenario"</w:t>
      </w:r>
      <w:r>
        <w:br w:type="textWrapping"/>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 </w:t>
      </w:r>
      <w:r>
        <w:rPr>
          <w:rStyle w:val="StringTok"/>
        </w:rPr>
        <w:t xml:space="preserve">"intervehicle_gap"</w:t>
      </w:r>
      <w:r>
        <w:rPr>
          <w:rStyle w:val="NormalTok"/>
        </w:rPr>
        <w:t xml:space="preserve">, </w:t>
      </w:r>
      <w:r>
        <w:rPr>
          <w:rStyle w:val="StringTok"/>
        </w:rPr>
        <w:t xml:space="preserve">"max_platoon_size"</w:t>
      </w:r>
      <w:r>
        <w:rPr>
          <w:rStyle w:val="NormalTok"/>
        </w:rPr>
        <w:t xml:space="preserve">, </w:t>
      </w:r>
      <w:r>
        <w:rPr>
          <w:rStyle w:val="StringTok"/>
        </w:rPr>
        <w:t xml:space="preserve">"cav_interplatoon_gap"</w:t>
      </w:r>
      <w:r>
        <w:rPr>
          <w:rStyle w:val="NormalTok"/>
        </w:rPr>
        <w:t xml:space="preserve">)</w:t>
      </w:r>
      <w:r>
        <w:br w:type="textWrapping"/>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"Facility Type"</w:t>
      </w:r>
      <w:r>
        <w:rPr>
          <w:rStyle w:val="NormalTok"/>
        </w:rPr>
        <w:t xml:space="preserve">,</w:t>
      </w:r>
      <w:r>
        <w:rPr>
          <w:rStyle w:val="StringTok"/>
        </w:rPr>
        <w:t xml:space="preserve">"Intervehicle Gap"</w:t>
      </w:r>
      <w:r>
        <w:rPr>
          <w:rStyle w:val="NormalTok"/>
        </w:rPr>
        <w:t xml:space="preserve">,</w:t>
      </w:r>
      <w:r>
        <w:rPr>
          <w:rStyle w:val="StringTok"/>
        </w:rPr>
        <w:t xml:space="preserve">"Max Platoon"</w:t>
      </w:r>
      <w:r>
        <w:rPr>
          <w:rStyle w:val="NormalTok"/>
        </w:rPr>
        <w:t xml:space="preserve">,</w:t>
      </w:r>
      <w:r>
        <w:rPr>
          <w:rStyle w:val="StringTok"/>
        </w:rPr>
        <w:t xml:space="preserve">"CAV Interplatoon Gap"</w:t>
      </w:r>
      <w:r>
        <w:rPr>
          <w:rStyle w:val="NormalTok"/>
        </w:rPr>
        <w:t xml:space="preserve">))</w:t>
      </w:r>
      <w:r>
        <w:br w:type="textWrapping"/>
      </w:r>
      <w:r>
        <w:rPr>
          <w:rStyle w:val="NormalTok"/>
        </w:rPr>
        <w:t xml:space="preserve">  , </w:t>
      </w:r>
      <w:r>
        <w:rPr>
          <w:rStyle w:val="DataTypeTok"/>
        </w:rPr>
        <w:t xml:space="preserve">CAFLookup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"data/lookup_tables/lookup_table.csv"</w:t>
      </w:r>
      <w:r>
        <w:br w:type="textWrapping"/>
      </w:r>
      <w:r>
        <w:rPr>
          <w:rStyle w:val="NormalTok"/>
        </w:rPr>
        <w:t xml:space="preserve">    , </w:t>
      </w:r>
      <w:r>
        <w:rPr>
          <w:rStyle w:val="DataTypeTok"/>
        </w:rPr>
        <w:t xml:space="preserve">description=</w:t>
      </w:r>
      <w:r>
        <w:rPr>
          <w:rStyle w:val="StringTok"/>
        </w:rPr>
        <w:t xml:space="preserve">"The main lookup table used by the tool to determine which CAF to apply to the base capacity value."</w:t>
      </w:r>
      <w:r>
        <w:br w:type="textWrapping"/>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"cav_percentage"</w:t>
      </w:r>
      <w:r>
        <w:rPr>
          <w:rStyle w:val="NormalTok"/>
        </w:rPr>
        <w:t xml:space="preserve">, </w:t>
      </w:r>
      <w:r>
        <w:rPr>
          <w:rStyle w:val="StringTok"/>
        </w:rPr>
        <w:t xml:space="preserve">"facility"</w:t>
      </w:r>
      <w:r>
        <w:rPr>
          <w:rStyle w:val="NormalTok"/>
        </w:rPr>
        <w:t xml:space="preserve">, </w:t>
      </w:r>
      <w:r>
        <w:rPr>
          <w:rStyle w:val="StringTok"/>
        </w:rPr>
        <w:t xml:space="preserve">"intervehicle_gap"</w:t>
      </w:r>
      <w:r>
        <w:rPr>
          <w:rStyle w:val="NormalTok"/>
        </w:rPr>
        <w:t xml:space="preserve">, </w:t>
      </w:r>
      <w:r>
        <w:rPr>
          <w:rStyle w:val="StringTok"/>
        </w:rPr>
        <w:t xml:space="preserve">"max_platoon_size"</w:t>
      </w:r>
      <w:r>
        <w:rPr>
          <w:rStyle w:val="NormalTok"/>
        </w:rPr>
        <w:t xml:space="preserve">, </w:t>
      </w:r>
      <w:r>
        <w:rPr>
          <w:rStyle w:val="StringTok"/>
        </w:rPr>
        <w:t xml:space="preserve">"cav_interplatoon_gap"</w:t>
      </w:r>
      <w:r>
        <w:rPr>
          <w:rStyle w:val="NormalTok"/>
        </w:rPr>
        <w:t xml:space="preserve">, </w:t>
      </w:r>
      <w:r>
        <w:rPr>
          <w:rStyle w:val="StringTok"/>
        </w:rPr>
        <w:t xml:space="preserve">"base_capacity"</w:t>
      </w:r>
      <w:r>
        <w:rPr>
          <w:rStyle w:val="NormalTok"/>
        </w:rPr>
        <w:t xml:space="preserve">, </w:t>
      </w:r>
      <w:r>
        <w:rPr>
          <w:rStyle w:val="StringTok"/>
        </w:rPr>
        <w:t xml:space="preserve">"caf"</w:t>
      </w:r>
      <w:r>
        <w:rPr>
          <w:rStyle w:val="NormalTok"/>
        </w:rPr>
        <w:t xml:space="preserve">)</w:t>
      </w:r>
      <w:r>
        <w:br w:type="textWrapping"/>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"CAV Percentage"</w:t>
      </w:r>
      <w:r>
        <w:rPr>
          <w:rStyle w:val="NormalTok"/>
        </w:rPr>
        <w:t xml:space="preserve">, </w:t>
      </w:r>
      <w:r>
        <w:rPr>
          <w:rStyle w:val="StringTok"/>
        </w:rPr>
        <w:t xml:space="preserve">"Facility Type"</w:t>
      </w:r>
      <w:r>
        <w:rPr>
          <w:rStyle w:val="NormalTok"/>
        </w:rPr>
        <w:t xml:space="preserve">, </w:t>
      </w:r>
      <w:r>
        <w:rPr>
          <w:rStyle w:val="StringTok"/>
        </w:rPr>
        <w:t xml:space="preserve">"Intervehicle Gap"</w:t>
      </w:r>
      <w:r>
        <w:rPr>
          <w:rStyle w:val="NormalTok"/>
        </w:rPr>
        <w:t xml:space="preserve">, </w:t>
      </w:r>
      <w:r>
        <w:rPr>
          <w:rStyle w:val="StringTok"/>
        </w:rPr>
        <w:t xml:space="preserve">"Max Platoon Size"</w:t>
      </w:r>
      <w:r>
        <w:rPr>
          <w:rStyle w:val="NormalTok"/>
        </w:rPr>
        <w:t xml:space="preserve">, </w:t>
      </w:r>
      <w:r>
        <w:rPr>
          <w:rStyle w:val="StringTok"/>
        </w:rPr>
        <w:t xml:space="preserve">"CAV Interplatoon Gap"</w:t>
      </w:r>
      <w:r>
        <w:rPr>
          <w:rStyle w:val="NormalTok"/>
        </w:rPr>
        <w:t xml:space="preserve">, </w:t>
      </w:r>
      <w:r>
        <w:rPr>
          <w:rStyle w:val="StringTok"/>
        </w:rPr>
        <w:t xml:space="preserve">"Base Capacity"</w:t>
      </w:r>
      <w:r>
        <w:rPr>
          <w:rStyle w:val="NormalTok"/>
        </w:rPr>
        <w:t xml:space="preserve">, </w:t>
      </w:r>
      <w:r>
        <w:rPr>
          <w:rStyle w:val="StringTok"/>
        </w:rPr>
        <w:t xml:space="preserve">"CAF"</w:t>
      </w:r>
      <w:r>
        <w:rPr>
          <w:rStyle w:val="NormalTok"/>
        </w:rPr>
        <w:t xml:space="preserve">))</w:t>
      </w:r>
      <w:r>
        <w:br w:type="textWrapping"/>
      </w:r>
      <w:r>
        <w:rPr>
          <w:rStyle w:val="NormalTok"/>
        </w:rPr>
        <w:t xml:space="preserve">  , </w:t>
      </w:r>
      <w:r>
        <w:rPr>
          <w:rStyle w:val="DataTypeTok"/>
        </w:rPr>
        <w:t xml:space="preserve">output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"data/output/scenario_c.csv"</w:t>
      </w:r>
      <w:r>
        <w:br w:type="textWrapping"/>
      </w:r>
      <w:r>
        <w:rPr>
          <w:rStyle w:val="NormalTok"/>
        </w:rPr>
        <w:t xml:space="preserve">    , </w:t>
      </w:r>
      <w:r>
        <w:rPr>
          <w:rStyle w:val="DataTypeTok"/>
        </w:rPr>
        <w:t xml:space="preserve">description =</w:t>
      </w:r>
      <w:r>
        <w:rPr>
          <w:rStyle w:val="NormalTok"/>
        </w:rPr>
        <w:t xml:space="preserve"> </w:t>
      </w:r>
      <w:r>
        <w:rPr>
          <w:rStyle w:val="StringTok"/>
        </w:rPr>
        <w:t xml:space="preserve">"Scenario Specific Output File That will Be Generated with the Tool is Run"</w:t>
      </w:r>
      <w:r>
        <w:br w:type="textWrapping"/>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w:t>
      </w:r>
      <w:r>
        <w:rPr>
          <w:rStyle w:val="StringTok"/>
        </w:rPr>
        <w:t xml:space="preserve">"base_capacity"</w:t>
      </w:r>
      <w:r>
        <w:rPr>
          <w:rStyle w:val="NormalTok"/>
        </w:rPr>
        <w:t xml:space="preserve">,</w:t>
      </w:r>
      <w:r>
        <w:rPr>
          <w:rStyle w:val="StringTok"/>
        </w:rPr>
        <w:t xml:space="preserve">"cav_percentage"</w:t>
      </w:r>
      <w:r>
        <w:rPr>
          <w:rStyle w:val="NormalTok"/>
        </w:rPr>
        <w:t xml:space="preserve">,</w:t>
      </w:r>
      <w:r>
        <w:rPr>
          <w:rStyle w:val="StringTok"/>
        </w:rPr>
        <w:t xml:space="preserve">"caf"</w:t>
      </w:r>
      <w:r>
        <w:rPr>
          <w:rStyle w:val="NormalTok"/>
        </w:rPr>
        <w:t xml:space="preserve">,</w:t>
      </w:r>
      <w:r>
        <w:rPr>
          <w:rStyle w:val="StringTok"/>
        </w:rPr>
        <w:t xml:space="preserve">"adjusted_capacity"</w:t>
      </w:r>
      <w:r>
        <w:rPr>
          <w:rStyle w:val="NormalTok"/>
        </w:rPr>
        <w:t xml:space="preserve">, </w:t>
      </w:r>
      <w:r>
        <w:rPr>
          <w:rStyle w:val="StringTok"/>
        </w:rPr>
        <w:t xml:space="preserve">"pce"</w:t>
      </w:r>
      <w:r>
        <w:rPr>
          <w:rStyle w:val="NormalTok"/>
        </w:rPr>
        <w:t xml:space="preserve">, </w:t>
      </w:r>
      <w:r>
        <w:rPr>
          <w:rStyle w:val="StringTok"/>
        </w:rPr>
        <w:t xml:space="preserve">"vehicle_adj_capacity"</w:t>
      </w:r>
      <w:r>
        <w:rPr>
          <w:rStyle w:val="NormalTok"/>
        </w:rPr>
        <w:t xml:space="preserve">)</w:t>
      </w:r>
      <w:r>
        <w:br w:type="textWrapping"/>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    , </w:t>
      </w:r>
      <w:r>
        <w:rPr>
          <w:rStyle w:val="DataTypeTok"/>
        </w:rPr>
        <w:t xml:space="preserve">column_description =</w:t>
      </w:r>
      <w:r>
        <w:rPr>
          <w:rStyle w:val="NormalTok"/>
        </w:rPr>
        <w:t xml:space="preserve"> </w:t>
      </w:r>
      <w:r>
        <w:rPr>
          <w:rStyle w:val="KeywordTok"/>
        </w:rPr>
        <w:t xml:space="preserve">c</w:t>
      </w:r>
      <w:r>
        <w:rPr>
          <w:rStyle w:val="NormalTok"/>
        </w:rPr>
        <w:t xml:space="preserve">(</w:t>
      </w:r>
      <w:r>
        <w:rPr>
          <w:rStyle w:val="StringTok"/>
        </w:rPr>
        <w:t xml:space="preserve">"Facility Type"</w:t>
      </w:r>
      <w:r>
        <w:rPr>
          <w:rStyle w:val="NormalTok"/>
        </w:rPr>
        <w:t xml:space="preserve">, </w:t>
      </w:r>
      <w:r>
        <w:rPr>
          <w:rStyle w:val="StringTok"/>
        </w:rPr>
        <w:t xml:space="preserve">"Base Capacity"</w:t>
      </w:r>
      <w:r>
        <w:rPr>
          <w:rStyle w:val="NormalTok"/>
        </w:rPr>
        <w:t xml:space="preserve">, </w:t>
      </w:r>
      <w:r>
        <w:rPr>
          <w:rStyle w:val="StringTok"/>
        </w:rPr>
        <w:t xml:space="preserve">"CAV Percentage"</w:t>
      </w:r>
      <w:r>
        <w:rPr>
          <w:rStyle w:val="NormalTok"/>
        </w:rPr>
        <w:t xml:space="preserve">, </w:t>
      </w:r>
      <w:r>
        <w:rPr>
          <w:rStyle w:val="StringTok"/>
        </w:rPr>
        <w:t xml:space="preserve">"CAF"</w:t>
      </w:r>
      <w:r>
        <w:rPr>
          <w:rStyle w:val="NormalTok"/>
        </w:rPr>
        <w:t xml:space="preserve">, </w:t>
      </w:r>
      <w:r>
        <w:rPr>
          <w:rStyle w:val="StringTok"/>
        </w:rPr>
        <w:t xml:space="preserve">"AV Market Adjusted Capacity"</w:t>
      </w:r>
      <w:r>
        <w:rPr>
          <w:rStyle w:val="NormalTok"/>
        </w:rPr>
        <w:t xml:space="preserve">,</w:t>
      </w:r>
      <w:r>
        <w:rPr>
          <w:rStyle w:val="StringTok"/>
        </w:rPr>
        <w:t xml:space="preserve">"Passenger Car Equivalent"</w:t>
      </w:r>
      <w:r>
        <w:rPr>
          <w:rStyle w:val="NormalTok"/>
        </w:rPr>
        <w:t xml:space="preserve">, </w:t>
      </w:r>
      <w:r>
        <w:rPr>
          <w:rStyle w:val="StringTok"/>
        </w:rPr>
        <w:t xml:space="preserve">"AV Market and Vehicle Size Adjusted Capacity"</w:t>
      </w:r>
      <w:r>
        <w:rPr>
          <w:rStyle w:val="NormalTok"/>
        </w:rPr>
        <w:t xml:space="preserve">))</w:t>
      </w:r>
      <w:r>
        <w:br w:type="textWrapping"/>
      </w:r>
      <w:r>
        <w:rPr>
          <w:rStyle w:val="NormalTok"/>
        </w:rPr>
        <w:t xml:space="preserve">  )</w:t>
      </w:r>
      <w:r>
        <w:br w:type="textWrapping"/>
      </w:r>
      <w:r>
        <w:br w:type="textWrapping"/>
      </w:r>
      <w:r>
        <w:br w:type="textWrapping"/>
      </w:r>
      <w:r>
        <w:rPr>
          <w:rStyle w:val="CommentTok"/>
        </w:rPr>
        <w:t xml:space="preserve"># Run the function to calculate the adjusted Roadway Capacity</w:t>
      </w:r>
      <w:r>
        <w:br w:type="textWrapping"/>
      </w:r>
      <w:r>
        <w:rPr>
          <w:rStyle w:val="NormalTok"/>
        </w:rPr>
        <w:t xml:space="preserve">df &lt;-</w:t>
      </w:r>
      <w:r>
        <w:rPr>
          <w:rStyle w:val="StringTok"/>
        </w:rPr>
        <w:t xml:space="preserve"> </w:t>
      </w:r>
      <w:r>
        <w:rPr>
          <w:rStyle w:val="KeywordTok"/>
        </w:rPr>
        <w:t xml:space="preserve">CalculateRoadwayCapacityPCE</w:t>
      </w:r>
      <w:r>
        <w:rPr>
          <w:rStyle w:val="NormalTok"/>
        </w:rPr>
        <w:t xml:space="preserve">(CalculateRoadwayCapacitySpecification)</w:t>
      </w:r>
      <w:r>
        <w:br w:type="textWrapping"/>
      </w:r>
      <w:r>
        <w:br w:type="textWrapping"/>
      </w:r>
      <w:r>
        <w:rPr>
          <w:rStyle w:val="CommentTok"/>
        </w:rPr>
        <w:t xml:space="preserve"># Print the Results of the Function in a Formated Table</w:t>
      </w:r>
      <w:r>
        <w:br w:type="textWrapping"/>
      </w:r>
      <w:r>
        <w:rPr>
          <w:rStyle w:val="KeywordTok"/>
        </w:rPr>
        <w:t xml:space="preserve">kable</w:t>
      </w:r>
      <w:r>
        <w:rPr>
          <w:rStyle w:val="NormalTok"/>
        </w:rPr>
        <w:t xml:space="preserve">(df, </w:t>
      </w:r>
      <w:r>
        <w:rPr>
          <w:rStyle w:val="DataTypeTok"/>
        </w:rPr>
        <w:t xml:space="preserve">format.args =</w:t>
      </w:r>
      <w:r>
        <w:rPr>
          <w:rStyle w:val="NormalTok"/>
        </w:rPr>
        <w:t xml:space="preserve"> </w:t>
      </w:r>
      <w:r>
        <w:rPr>
          <w:rStyle w:val="KeywordTok"/>
        </w:rPr>
        <w:t xml:space="preserve">list</w:t>
      </w:r>
      <w:r>
        <w:rPr>
          <w:rStyle w:val="NormalTok"/>
        </w:rPr>
        <w:t xml:space="preserve">(</w:t>
      </w:r>
      <w:r>
        <w:rPr>
          <w:rStyle w:val="DataTypeTok"/>
        </w:rPr>
        <w:t xml:space="preserve">big.mark=</w:t>
      </w:r>
      <w:r>
        <w:rPr>
          <w:rStyle w:val="StringTok"/>
        </w:rPr>
        <w:t xml:space="preserve">","</w:t>
      </w:r>
      <w:r>
        <w:rPr>
          <w:rStyle w:val="NormalTok"/>
        </w:rPr>
        <w:t xml:space="preserve">)</w:t>
      </w:r>
      <w:r>
        <w:br w:type="textWrapping"/>
      </w:r>
      <w:r>
        <w:rPr>
          <w:rStyle w:val="NormalTok"/>
        </w:rPr>
        <w:t xml:space="preserve">      , </w:t>
      </w:r>
      <w:r>
        <w:rPr>
          <w:rStyle w:val="DataTypeTok"/>
        </w:rPr>
        <w:t xml:space="preserve">digits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 col.names = c("Facility Type", "Base Capacity", "% CAV", "CAF", "Adjusted Capacity")</w:t>
      </w:r>
      <w:r>
        <w:br w:type="textWrapping"/>
      </w:r>
      <w:r>
        <w:rPr>
          <w:rStyle w:val="NormalTok"/>
        </w:rPr>
        <w:t xml:space="preserve">      , </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w:t>
      </w:r>
    </w:p>
    <w:tbl>
      <w:tblPr>
        <w:tblStyle w:val="Table"/>
        <w:tblW w:type="pct" w:w="5000.0"/>
        <w:tblLook w:firstRow="1"/>
      </w:tblPr>
      <w:tblGrid>
        <w:gridCol w:w="729"/>
        <w:gridCol w:w="781"/>
        <w:gridCol w:w="833"/>
        <w:gridCol w:w="312"/>
        <w:gridCol w:w="1511"/>
        <w:gridCol w:w="1354"/>
        <w:gridCol w:w="2396"/>
      </w:tblGrid>
      <w:tr>
        <w:trPr>
          <w:cnfStyle w:firstRow="1"/>
        </w:trPr>
        <w:tc>
          <w:tcPr>
            <w:tcBorders>
              <w:bottom w:val="single"/>
            </w:tcBorders>
            <w:vAlign w:val="bottom"/>
          </w:tcPr>
          <w:p>
            <w:pPr>
              <w:pStyle w:val="Compact"/>
              <w:jc w:val="left"/>
            </w:pPr>
            <w:r>
              <w:t xml:space="preserve">Facility Type</w:t>
            </w:r>
          </w:p>
        </w:tc>
        <w:tc>
          <w:tcPr>
            <w:tcBorders>
              <w:bottom w:val="single"/>
            </w:tcBorders>
            <w:vAlign w:val="bottom"/>
          </w:tcPr>
          <w:p>
            <w:pPr>
              <w:pStyle w:val="Compact"/>
              <w:jc w:val="center"/>
            </w:pPr>
            <w:r>
              <w:t xml:space="preserve">Base Capacity</w:t>
            </w:r>
          </w:p>
        </w:tc>
        <w:tc>
          <w:tcPr>
            <w:tcBorders>
              <w:bottom w:val="single"/>
            </w:tcBorders>
            <w:vAlign w:val="bottom"/>
          </w:tcPr>
          <w:p>
            <w:pPr>
              <w:pStyle w:val="Compact"/>
              <w:jc w:val="center"/>
            </w:pPr>
            <w:r>
              <w:t xml:space="preserve">CAV Percentage</w:t>
            </w:r>
          </w:p>
        </w:tc>
        <w:tc>
          <w:tcPr>
            <w:tcBorders>
              <w:bottom w:val="single"/>
            </w:tcBorders>
            <w:vAlign w:val="bottom"/>
          </w:tcPr>
          <w:p>
            <w:pPr>
              <w:pStyle w:val="Compact"/>
              <w:jc w:val="center"/>
            </w:pPr>
            <w:r>
              <w:t xml:space="preserve">CAF</w:t>
            </w:r>
          </w:p>
        </w:tc>
        <w:tc>
          <w:tcPr>
            <w:tcBorders>
              <w:bottom w:val="single"/>
            </w:tcBorders>
            <w:vAlign w:val="bottom"/>
          </w:tcPr>
          <w:p>
            <w:pPr>
              <w:pStyle w:val="Compact"/>
              <w:jc w:val="center"/>
            </w:pPr>
            <w:r>
              <w:t xml:space="preserve">AV Market Adjusted Capacity</w:t>
            </w:r>
          </w:p>
        </w:tc>
        <w:tc>
          <w:tcPr>
            <w:tcBorders>
              <w:bottom w:val="single"/>
            </w:tcBorders>
            <w:vAlign w:val="bottom"/>
          </w:tcPr>
          <w:p>
            <w:pPr>
              <w:pStyle w:val="Compact"/>
              <w:jc w:val="center"/>
            </w:pPr>
            <w:r>
              <w:t xml:space="preserve">Passenger Car Equivalent</w:t>
            </w:r>
          </w:p>
        </w:tc>
        <w:tc>
          <w:tcPr>
            <w:tcBorders>
              <w:bottom w:val="single"/>
            </w:tcBorders>
            <w:vAlign w:val="bottom"/>
          </w:tcPr>
          <w:p>
            <w:pPr>
              <w:pStyle w:val="Compact"/>
              <w:jc w:val="center"/>
            </w:pPr>
            <w:r>
              <w:t xml:space="preserve">AV Market and Vehicle Size Adjusted Capacity</w:t>
            </w:r>
          </w:p>
        </w:tc>
      </w:tr>
      <w:tr>
        <w:tc>
          <w:p>
            <w:pPr>
              <w:pStyle w:val="Compact"/>
              <w:jc w:val="left"/>
            </w:pPr>
            <w:r>
              <w:t xml:space="preserve">Freeway</w:t>
            </w:r>
          </w:p>
        </w:tc>
        <w:tc>
          <w:p>
            <w:pPr>
              <w:pStyle w:val="Compact"/>
              <w:jc w:val="center"/>
            </w:pPr>
            <w:r>
              <w:t xml:space="preserve">2,200</w:t>
            </w:r>
          </w:p>
        </w:tc>
        <w:tc>
          <w:p>
            <w:pPr>
              <w:pStyle w:val="Compact"/>
              <w:jc w:val="center"/>
            </w:pPr>
            <w:r>
              <w:t xml:space="preserve">30</w:t>
            </w:r>
          </w:p>
        </w:tc>
        <w:tc>
          <w:p>
            <w:pPr>
              <w:pStyle w:val="Compact"/>
              <w:jc w:val="center"/>
            </w:pPr>
            <w:r>
              <w:t xml:space="preserve">1.06</w:t>
            </w:r>
          </w:p>
        </w:tc>
        <w:tc>
          <w:p>
            <w:pPr>
              <w:pStyle w:val="Compact"/>
              <w:jc w:val="center"/>
            </w:pPr>
            <w:r>
              <w:t xml:space="preserve">2,325</w:t>
            </w:r>
          </w:p>
        </w:tc>
        <w:tc>
          <w:p>
            <w:pPr>
              <w:pStyle w:val="Compact"/>
              <w:jc w:val="center"/>
            </w:pPr>
            <w:r>
              <w:t xml:space="preserve">0.8</w:t>
            </w:r>
          </w:p>
        </w:tc>
        <w:tc>
          <w:p>
            <w:pPr>
              <w:pStyle w:val="Compact"/>
              <w:jc w:val="center"/>
            </w:pPr>
            <w:r>
              <w:t xml:space="preserve">2,906</w:t>
            </w:r>
          </w:p>
        </w:tc>
      </w:tr>
      <w:tr>
        <w:tc>
          <w:p>
            <w:pPr>
              <w:pStyle w:val="Compact"/>
              <w:jc w:val="left"/>
            </w:pPr>
            <w:r>
              <w:t xml:space="preserve">Merge</w:t>
            </w:r>
          </w:p>
        </w:tc>
        <w:tc>
          <w:p>
            <w:pPr>
              <w:pStyle w:val="Compact"/>
              <w:jc w:val="center"/>
            </w:pPr>
            <w:r>
              <w:t xml:space="preserve">1,800</w:t>
            </w:r>
          </w:p>
        </w:tc>
        <w:tc>
          <w:p>
            <w:pPr>
              <w:pStyle w:val="Compact"/>
              <w:jc w:val="center"/>
            </w:pPr>
            <w:r>
              <w:t xml:space="preserve">30</w:t>
            </w:r>
          </w:p>
        </w:tc>
        <w:tc>
          <w:p>
            <w:pPr>
              <w:pStyle w:val="Compact"/>
              <w:jc w:val="center"/>
            </w:pPr>
            <w:r>
              <w:t xml:space="preserve">1.05</w:t>
            </w:r>
          </w:p>
        </w:tc>
        <w:tc>
          <w:p>
            <w:pPr>
              <w:pStyle w:val="Compact"/>
              <w:jc w:val="center"/>
            </w:pPr>
            <w:r>
              <w:t xml:space="preserve">1,890</w:t>
            </w:r>
          </w:p>
        </w:tc>
        <w:tc>
          <w:p>
            <w:pPr>
              <w:pStyle w:val="Compact"/>
              <w:jc w:val="center"/>
            </w:pPr>
            <w:r>
              <w:t xml:space="preserve">0.9</w:t>
            </w:r>
          </w:p>
        </w:tc>
        <w:tc>
          <w:p>
            <w:pPr>
              <w:pStyle w:val="Compact"/>
              <w:jc w:val="center"/>
            </w:pPr>
            <w:r>
              <w:t xml:space="preserve">2,100</w:t>
            </w:r>
          </w:p>
        </w:tc>
      </w:tr>
      <w:tr>
        <w:tc>
          <w:p>
            <w:pPr>
              <w:pStyle w:val="Compact"/>
              <w:jc w:val="left"/>
            </w:pPr>
            <w:r>
              <w:t xml:space="preserve">Diverge</w:t>
            </w:r>
          </w:p>
        </w:tc>
        <w:tc>
          <w:p>
            <w:pPr>
              <w:pStyle w:val="Compact"/>
              <w:jc w:val="center"/>
            </w:pPr>
            <w:r>
              <w:t xml:space="preserve">1,900</w:t>
            </w:r>
          </w:p>
        </w:tc>
        <w:tc>
          <w:p>
            <w:pPr>
              <w:pStyle w:val="Compact"/>
              <w:jc w:val="center"/>
            </w:pPr>
            <w:r>
              <w:t xml:space="preserve">30</w:t>
            </w:r>
          </w:p>
        </w:tc>
        <w:tc>
          <w:p>
            <w:pPr>
              <w:pStyle w:val="Compact"/>
              <w:jc w:val="center"/>
            </w:pPr>
            <w:r>
              <w:t xml:space="preserve">1.16</w:t>
            </w:r>
          </w:p>
        </w:tc>
        <w:tc>
          <w:p>
            <w:pPr>
              <w:pStyle w:val="Compact"/>
              <w:jc w:val="center"/>
            </w:pPr>
            <w:r>
              <w:t xml:space="preserve">2,204</w:t>
            </w:r>
          </w:p>
        </w:tc>
        <w:tc>
          <w:p>
            <w:pPr>
              <w:pStyle w:val="Compact"/>
              <w:jc w:val="center"/>
            </w:pPr>
            <w:r>
              <w:t xml:space="preserve">0.9</w:t>
            </w:r>
          </w:p>
        </w:tc>
        <w:tc>
          <w:p>
            <w:pPr>
              <w:pStyle w:val="Compact"/>
              <w:jc w:val="center"/>
            </w:pPr>
            <w:r>
              <w:t xml:space="preserve">2,449</w:t>
            </w:r>
          </w:p>
        </w:tc>
      </w:tr>
    </w:tbl>
    <w:p>
      <w:pPr>
        <w:pStyle w:val="Heading2"/>
      </w:pPr>
      <w:bookmarkStart w:id="22" w:name="Xf488b491f4a2227e905ab218f7d7d8514457fed"/>
      <w:r>
        <w:t xml:space="preserve">Example 2 - Capacity Adjustments Using the Scenario Manager</w:t>
      </w:r>
      <w:bookmarkEnd w:id="22"/>
    </w:p>
    <w:p>
      <w:pPr>
        <w:pStyle w:val="FirstParagraph"/>
      </w:pPr>
      <w:r>
        <w:t xml:space="preserve">The following code snippet provides an example of how to use the roadway capacity adjustment function for multiple scenarios. The relative paths to the required input files are all contained in the scenario manager look-up table. The information in this table is then used to update a list that is passed to the function. The table below provides a summary of the results from the example.</w:t>
      </w:r>
    </w:p>
    <w:p>
      <w:pPr>
        <w:pStyle w:val="SourceCode"/>
      </w:pPr>
      <w:r>
        <w:rPr>
          <w:rStyle w:val="KeywordTok"/>
        </w:rPr>
        <w:t xml:space="preserve">source</w:t>
      </w:r>
      <w:r>
        <w:rPr>
          <w:rStyle w:val="NormalTok"/>
        </w:rPr>
        <w:t xml:space="preserve">(</w:t>
      </w:r>
      <w:r>
        <w:rPr>
          <w:rStyle w:val="StringTok"/>
        </w:rPr>
        <w:t xml:space="preserve">"scripts/CalculateRoadwayCapacity.R"</w:t>
      </w:r>
      <w:r>
        <w:rPr>
          <w:rStyle w:val="NormalTok"/>
        </w:rPr>
        <w:t xml:space="preserve">)</w:t>
      </w:r>
      <w:r>
        <w:br w:type="textWrapping"/>
      </w:r>
      <w:r>
        <w:br w:type="textWrapping"/>
      </w:r>
      <w:r>
        <w:rPr>
          <w:rStyle w:val="CommentTok"/>
        </w:rPr>
        <w:t xml:space="preserve"># Read in Scenario Table</w:t>
      </w:r>
      <w:r>
        <w:br w:type="textWrapping"/>
      </w:r>
      <w:r>
        <w:rPr>
          <w:rStyle w:val="NormalTok"/>
        </w:rPr>
        <w:t xml:space="preserve">scenario_df &lt;-</w:t>
      </w:r>
      <w:r>
        <w:rPr>
          <w:rStyle w:val="StringTok"/>
        </w:rPr>
        <w:t xml:space="preserve"> </w:t>
      </w:r>
      <w:r>
        <w:rPr>
          <w:rStyle w:val="KeywordTok"/>
        </w:rPr>
        <w:t xml:space="preserve">read.csv</w:t>
      </w:r>
      <w:r>
        <w:rPr>
          <w:rStyle w:val="NormalTok"/>
        </w:rPr>
        <w:t xml:space="preserve">(</w:t>
      </w:r>
      <w:r>
        <w:rPr>
          <w:rStyle w:val="StringTok"/>
        </w:rPr>
        <w:t xml:space="preserve">"data/scenario_manager.csv"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scenario_list &lt;-</w:t>
      </w:r>
      <w:r>
        <w:rPr>
          <w:rStyle w:val="StringTok"/>
        </w:rPr>
        <w:t xml:space="preserve"> </w:t>
      </w:r>
      <w:r>
        <w:rPr>
          <w:rStyle w:val="NormalTok"/>
        </w:rPr>
        <w:t xml:space="preserve">scenario_df[, </w:t>
      </w:r>
      <w:r>
        <w:rPr>
          <w:rStyle w:val="DecValTok"/>
        </w:rPr>
        <w:t xml:space="preserve">1</w:t>
      </w:r>
      <w:r>
        <w:rPr>
          <w:rStyle w:val="NormalTok"/>
        </w:rPr>
        <w:t xml:space="preserve">]</w:t>
      </w:r>
      <w:r>
        <w:br w:type="textWrapping"/>
      </w:r>
      <w:r>
        <w:br w:type="textWrapping"/>
      </w:r>
      <w:r>
        <w:rPr>
          <w:rStyle w:val="CommentTok"/>
        </w:rPr>
        <w:t xml:space="preserve"># Template List that will be updated based on the selected scenario</w:t>
      </w:r>
      <w:r>
        <w:br w:type="textWrapping"/>
      </w:r>
      <w:r>
        <w:rPr>
          <w:rStyle w:val="CommentTok"/>
        </w:rPr>
        <w:t xml:space="preserve"># List to specifiy the input files</w:t>
      </w:r>
      <w:r>
        <w:br w:type="textWrapping"/>
      </w:r>
      <w:r>
        <w:rPr>
          <w:rStyle w:val="NormalTok"/>
        </w:rPr>
        <w:t xml:space="preserve">CalculateRoadwayCapacitySpecification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AVMarketPenetration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"data/scenario_c/market_penetration.csv"</w:t>
      </w:r>
      <w:r>
        <w:br w:type="textWrapping"/>
      </w:r>
      <w:r>
        <w:rPr>
          <w:rStyle w:val="NormalTok"/>
        </w:rPr>
        <w:t xml:space="preserve">    , </w:t>
      </w:r>
      <w:r>
        <w:rPr>
          <w:rStyle w:val="DataTypeTok"/>
        </w:rPr>
        <w:t xml:space="preserve">description=</w:t>
      </w:r>
      <w:r>
        <w:rPr>
          <w:rStyle w:val="StringTok"/>
        </w:rPr>
        <w:t xml:space="preserve">"A file that summarizes the percentage of AV market penetration by level of automation (values should total to 100)"</w:t>
      </w:r>
      <w:r>
        <w:br w:type="textWrapping"/>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"av_level"</w:t>
      </w:r>
      <w:r>
        <w:rPr>
          <w:rStyle w:val="NormalTok"/>
        </w:rPr>
        <w:t xml:space="preserve">, </w:t>
      </w:r>
      <w:r>
        <w:rPr>
          <w:rStyle w:val="StringTok"/>
        </w:rPr>
        <w:t xml:space="preserve">"market_penetration"</w:t>
      </w:r>
      <w:r>
        <w:rPr>
          <w:rStyle w:val="NormalTok"/>
        </w:rPr>
        <w:t xml:space="preserve">)</w:t>
      </w:r>
      <w:r>
        <w:br w:type="textWrapping"/>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w:t>
      </w:r>
      <w:r>
        <w:br w:type="textWrapping"/>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"Level of Automation"</w:t>
      </w:r>
      <w:r>
        <w:rPr>
          <w:rStyle w:val="NormalTok"/>
        </w:rPr>
        <w:t xml:space="preserve">, </w:t>
      </w:r>
      <w:r>
        <w:rPr>
          <w:rStyle w:val="StringTok"/>
        </w:rPr>
        <w:t xml:space="preserve">"Market Penetration Percentage"</w:t>
      </w:r>
      <w:r>
        <w:rPr>
          <w:rStyle w:val="NormalTok"/>
        </w:rPr>
        <w:t xml:space="preserve">))</w:t>
      </w:r>
      <w:r>
        <w:br w:type="textWrapping"/>
      </w:r>
      <w:r>
        <w:rPr>
          <w:rStyle w:val="NormalTok"/>
        </w:rPr>
        <w:t xml:space="preserve">  , </w:t>
      </w:r>
      <w:r>
        <w:rPr>
          <w:rStyle w:val="DataTypeTok"/>
        </w:rPr>
        <w:t xml:space="preserve">RoadwaySystem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"data/scenario_c/RoadwaySystem_Input.csv"</w:t>
      </w:r>
      <w:r>
        <w:br w:type="textWrapping"/>
      </w:r>
      <w:r>
        <w:rPr>
          <w:rStyle w:val="NormalTok"/>
        </w:rPr>
        <w:t xml:space="preserve">    , </w:t>
      </w:r>
      <w:r>
        <w:rPr>
          <w:rStyle w:val="DataTypeTok"/>
        </w:rPr>
        <w:t xml:space="preserve">description=</w:t>
      </w:r>
      <w:r>
        <w:rPr>
          <w:rStyle w:val="StringTok"/>
        </w:rPr>
        <w:t xml:space="preserve">"A file that provides details on the specific roadway segement "</w:t>
      </w:r>
      <w:r>
        <w:br w:type="textWrapping"/>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 </w:t>
      </w:r>
      <w:r>
        <w:rPr>
          <w:rStyle w:val="StringTok"/>
        </w:rPr>
        <w:t xml:space="preserve">"base_capacity"</w:t>
      </w:r>
      <w:r>
        <w:rPr>
          <w:rStyle w:val="NormalTok"/>
        </w:rPr>
        <w:t xml:space="preserve">, </w:t>
      </w:r>
      <w:r>
        <w:rPr>
          <w:rStyle w:val="StringTok"/>
        </w:rPr>
        <w:t xml:space="preserve">"connectivity_percentage"</w:t>
      </w:r>
      <w:r>
        <w:rPr>
          <w:rStyle w:val="NormalTok"/>
        </w:rPr>
        <w:t xml:space="preserve">, </w:t>
      </w:r>
      <w:r>
        <w:rPr>
          <w:rStyle w:val="StringTok"/>
        </w:rPr>
        <w:t xml:space="preserve">"percent_av_allowed"</w:t>
      </w:r>
      <w:r>
        <w:rPr>
          <w:rStyle w:val="NormalTok"/>
        </w:rPr>
        <w:t xml:space="preserve">, </w:t>
      </w:r>
      <w:r>
        <w:rPr>
          <w:rStyle w:val="StringTok"/>
        </w:rPr>
        <w:t xml:space="preserve">"pce"</w:t>
      </w:r>
      <w:r>
        <w:rPr>
          <w:rStyle w:val="NormalTok"/>
        </w:rPr>
        <w:t xml:space="preserve">)</w:t>
      </w:r>
      <w:r>
        <w:br w:type="textWrapping"/>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"Facility Type"</w:t>
      </w:r>
      <w:r>
        <w:rPr>
          <w:rStyle w:val="NormalTok"/>
        </w:rPr>
        <w:t xml:space="preserve">, </w:t>
      </w:r>
      <w:r>
        <w:rPr>
          <w:rStyle w:val="StringTok"/>
        </w:rPr>
        <w:t xml:space="preserve">"Base Capacity"</w:t>
      </w:r>
      <w:r>
        <w:rPr>
          <w:rStyle w:val="NormalTok"/>
        </w:rPr>
        <w:t xml:space="preserve">, </w:t>
      </w:r>
      <w:r>
        <w:rPr>
          <w:rStyle w:val="StringTok"/>
        </w:rPr>
        <w:t xml:space="preserve">"Connectivity Percentage"</w:t>
      </w:r>
      <w:r>
        <w:rPr>
          <w:rStyle w:val="NormalTok"/>
        </w:rPr>
        <w:t xml:space="preserve">, </w:t>
      </w:r>
      <w:r>
        <w:rPr>
          <w:rStyle w:val="StringTok"/>
        </w:rPr>
        <w:t xml:space="preserve">"AV Allowed"</w:t>
      </w:r>
      <w:r>
        <w:rPr>
          <w:rStyle w:val="NormalTok"/>
        </w:rPr>
        <w:t xml:space="preserve">, </w:t>
      </w:r>
      <w:r>
        <w:rPr>
          <w:rStyle w:val="StringTok"/>
        </w:rPr>
        <w:t xml:space="preserve">"Passenger Car Equivalent"</w:t>
      </w:r>
      <w:r>
        <w:rPr>
          <w:rStyle w:val="NormalTok"/>
        </w:rPr>
        <w:t xml:space="preserve">))</w:t>
      </w:r>
      <w:r>
        <w:br w:type="textWrapping"/>
      </w:r>
      <w:r>
        <w:rPr>
          <w:rStyle w:val="NormalTok"/>
        </w:rPr>
        <w:t xml:space="preserve">  , </w:t>
      </w:r>
      <w:r>
        <w:rPr>
          <w:rStyle w:val="DataTypeTok"/>
        </w:rPr>
        <w:t xml:space="preserve">VehicleDynamics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"data/lookup_tables/vehicle_dynamics_table.csv"</w:t>
      </w:r>
      <w:r>
        <w:br w:type="textWrapping"/>
      </w:r>
      <w:r>
        <w:rPr>
          <w:rStyle w:val="NormalTok"/>
        </w:rPr>
        <w:t xml:space="preserve">    , </w:t>
      </w:r>
      <w:r>
        <w:rPr>
          <w:rStyle w:val="DataTypeTok"/>
        </w:rPr>
        <w:t xml:space="preserve">description=</w:t>
      </w:r>
      <w:r>
        <w:rPr>
          <w:rStyle w:val="StringTok"/>
        </w:rPr>
        <w:t xml:space="preserve">"A look table the summarizes the vehicle dynamics used in the scenario"</w:t>
      </w:r>
      <w:r>
        <w:br w:type="textWrapping"/>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 </w:t>
      </w:r>
      <w:r>
        <w:rPr>
          <w:rStyle w:val="StringTok"/>
        </w:rPr>
        <w:t xml:space="preserve">"intervehicle_gap"</w:t>
      </w:r>
      <w:r>
        <w:rPr>
          <w:rStyle w:val="NormalTok"/>
        </w:rPr>
        <w:t xml:space="preserve">, </w:t>
      </w:r>
      <w:r>
        <w:rPr>
          <w:rStyle w:val="StringTok"/>
        </w:rPr>
        <w:t xml:space="preserve">"max_platoon_size"</w:t>
      </w:r>
      <w:r>
        <w:rPr>
          <w:rStyle w:val="NormalTok"/>
        </w:rPr>
        <w:t xml:space="preserve">, </w:t>
      </w:r>
      <w:r>
        <w:rPr>
          <w:rStyle w:val="StringTok"/>
        </w:rPr>
        <w:t xml:space="preserve">"cav_interplatoon_gap"</w:t>
      </w:r>
      <w:r>
        <w:rPr>
          <w:rStyle w:val="NormalTok"/>
        </w:rPr>
        <w:t xml:space="preserve">)</w:t>
      </w:r>
      <w:r>
        <w:br w:type="textWrapping"/>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"Facility Type"</w:t>
      </w:r>
      <w:r>
        <w:rPr>
          <w:rStyle w:val="NormalTok"/>
        </w:rPr>
        <w:t xml:space="preserve">,</w:t>
      </w:r>
      <w:r>
        <w:rPr>
          <w:rStyle w:val="StringTok"/>
        </w:rPr>
        <w:t xml:space="preserve">"Intervehicle Gap"</w:t>
      </w:r>
      <w:r>
        <w:rPr>
          <w:rStyle w:val="NormalTok"/>
        </w:rPr>
        <w:t xml:space="preserve">,</w:t>
      </w:r>
      <w:r>
        <w:rPr>
          <w:rStyle w:val="StringTok"/>
        </w:rPr>
        <w:t xml:space="preserve">"Max Platoon"</w:t>
      </w:r>
      <w:r>
        <w:rPr>
          <w:rStyle w:val="NormalTok"/>
        </w:rPr>
        <w:t xml:space="preserve">,</w:t>
      </w:r>
      <w:r>
        <w:rPr>
          <w:rStyle w:val="StringTok"/>
        </w:rPr>
        <w:t xml:space="preserve">"CAV Interplatoon Gap"</w:t>
      </w:r>
      <w:r>
        <w:rPr>
          <w:rStyle w:val="NormalTok"/>
        </w:rPr>
        <w:t xml:space="preserve">))</w:t>
      </w:r>
      <w:r>
        <w:br w:type="textWrapping"/>
      </w:r>
      <w:r>
        <w:rPr>
          <w:rStyle w:val="NormalTok"/>
        </w:rPr>
        <w:t xml:space="preserve">  , </w:t>
      </w:r>
      <w:r>
        <w:rPr>
          <w:rStyle w:val="DataTypeTok"/>
        </w:rPr>
        <w:t xml:space="preserve">CAFLookup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"data/lookup_tables/lookup_table.csv"</w:t>
      </w:r>
      <w:r>
        <w:br w:type="textWrapping"/>
      </w:r>
      <w:r>
        <w:rPr>
          <w:rStyle w:val="NormalTok"/>
        </w:rPr>
        <w:t xml:space="preserve">    , </w:t>
      </w:r>
      <w:r>
        <w:rPr>
          <w:rStyle w:val="DataTypeTok"/>
        </w:rPr>
        <w:t xml:space="preserve">description=</w:t>
      </w:r>
      <w:r>
        <w:rPr>
          <w:rStyle w:val="StringTok"/>
        </w:rPr>
        <w:t xml:space="preserve">"The main lookup table used by the tool to determine which CAF to apply to the base capacity value."</w:t>
      </w:r>
      <w:r>
        <w:br w:type="textWrapping"/>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"cav_percentage"</w:t>
      </w:r>
      <w:r>
        <w:rPr>
          <w:rStyle w:val="NormalTok"/>
        </w:rPr>
        <w:t xml:space="preserve">, </w:t>
      </w:r>
      <w:r>
        <w:rPr>
          <w:rStyle w:val="StringTok"/>
        </w:rPr>
        <w:t xml:space="preserve">"facility"</w:t>
      </w:r>
      <w:r>
        <w:rPr>
          <w:rStyle w:val="NormalTok"/>
        </w:rPr>
        <w:t xml:space="preserve">, </w:t>
      </w:r>
      <w:r>
        <w:rPr>
          <w:rStyle w:val="StringTok"/>
        </w:rPr>
        <w:t xml:space="preserve">"intervehicle_gap"</w:t>
      </w:r>
      <w:r>
        <w:rPr>
          <w:rStyle w:val="NormalTok"/>
        </w:rPr>
        <w:t xml:space="preserve">, </w:t>
      </w:r>
      <w:r>
        <w:rPr>
          <w:rStyle w:val="StringTok"/>
        </w:rPr>
        <w:t xml:space="preserve">"max_platoon_size"</w:t>
      </w:r>
      <w:r>
        <w:rPr>
          <w:rStyle w:val="NormalTok"/>
        </w:rPr>
        <w:t xml:space="preserve">, </w:t>
      </w:r>
      <w:r>
        <w:rPr>
          <w:rStyle w:val="StringTok"/>
        </w:rPr>
        <w:t xml:space="preserve">"cav_interplatoon_gap"</w:t>
      </w:r>
      <w:r>
        <w:rPr>
          <w:rStyle w:val="NormalTok"/>
        </w:rPr>
        <w:t xml:space="preserve">, </w:t>
      </w:r>
      <w:r>
        <w:rPr>
          <w:rStyle w:val="StringTok"/>
        </w:rPr>
        <w:t xml:space="preserve">"base_capacity"</w:t>
      </w:r>
      <w:r>
        <w:rPr>
          <w:rStyle w:val="NormalTok"/>
        </w:rPr>
        <w:t xml:space="preserve">, </w:t>
      </w:r>
      <w:r>
        <w:rPr>
          <w:rStyle w:val="StringTok"/>
        </w:rPr>
        <w:t xml:space="preserve">"caf"</w:t>
      </w:r>
      <w:r>
        <w:rPr>
          <w:rStyle w:val="NormalTok"/>
        </w:rPr>
        <w:t xml:space="preserve">)</w:t>
      </w:r>
      <w:r>
        <w:br w:type="textWrapping"/>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"CAV Percentage"</w:t>
      </w:r>
      <w:r>
        <w:rPr>
          <w:rStyle w:val="NormalTok"/>
        </w:rPr>
        <w:t xml:space="preserve">, </w:t>
      </w:r>
      <w:r>
        <w:rPr>
          <w:rStyle w:val="StringTok"/>
        </w:rPr>
        <w:t xml:space="preserve">"Facility Type"</w:t>
      </w:r>
      <w:r>
        <w:rPr>
          <w:rStyle w:val="NormalTok"/>
        </w:rPr>
        <w:t xml:space="preserve">, </w:t>
      </w:r>
      <w:r>
        <w:rPr>
          <w:rStyle w:val="StringTok"/>
        </w:rPr>
        <w:t xml:space="preserve">"Intervehicle Gap"</w:t>
      </w:r>
      <w:r>
        <w:rPr>
          <w:rStyle w:val="NormalTok"/>
        </w:rPr>
        <w:t xml:space="preserve">, </w:t>
      </w:r>
      <w:r>
        <w:rPr>
          <w:rStyle w:val="StringTok"/>
        </w:rPr>
        <w:t xml:space="preserve">"Max Platoon Size"</w:t>
      </w:r>
      <w:r>
        <w:rPr>
          <w:rStyle w:val="NormalTok"/>
        </w:rPr>
        <w:t xml:space="preserve">, </w:t>
      </w:r>
      <w:r>
        <w:rPr>
          <w:rStyle w:val="StringTok"/>
        </w:rPr>
        <w:t xml:space="preserve">"CAV Interplatoon Gap"</w:t>
      </w:r>
      <w:r>
        <w:rPr>
          <w:rStyle w:val="NormalTok"/>
        </w:rPr>
        <w:t xml:space="preserve">, </w:t>
      </w:r>
      <w:r>
        <w:rPr>
          <w:rStyle w:val="StringTok"/>
        </w:rPr>
        <w:t xml:space="preserve">"Base Capacity"</w:t>
      </w:r>
      <w:r>
        <w:rPr>
          <w:rStyle w:val="NormalTok"/>
        </w:rPr>
        <w:t xml:space="preserve">, </w:t>
      </w:r>
      <w:r>
        <w:rPr>
          <w:rStyle w:val="StringTok"/>
        </w:rPr>
        <w:t xml:space="preserve">"CAF"</w:t>
      </w:r>
      <w:r>
        <w:rPr>
          <w:rStyle w:val="NormalTok"/>
        </w:rPr>
        <w:t xml:space="preserve">))</w:t>
      </w:r>
      <w:r>
        <w:br w:type="textWrapping"/>
      </w:r>
      <w:r>
        <w:rPr>
          <w:rStyle w:val="NormalTok"/>
        </w:rPr>
        <w:t xml:space="preserve">  , </w:t>
      </w:r>
      <w:r>
        <w:rPr>
          <w:rStyle w:val="DataTypeTok"/>
        </w:rPr>
        <w:t xml:space="preserve">output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"data/output/scenario_c.csv"</w:t>
      </w:r>
      <w:r>
        <w:br w:type="textWrapping"/>
      </w:r>
      <w:r>
        <w:rPr>
          <w:rStyle w:val="NormalTok"/>
        </w:rPr>
        <w:t xml:space="preserve">    , </w:t>
      </w:r>
      <w:r>
        <w:rPr>
          <w:rStyle w:val="DataTypeTok"/>
        </w:rPr>
        <w:t xml:space="preserve">description =</w:t>
      </w:r>
      <w:r>
        <w:rPr>
          <w:rStyle w:val="NormalTok"/>
        </w:rPr>
        <w:t xml:space="preserve"> </w:t>
      </w:r>
      <w:r>
        <w:rPr>
          <w:rStyle w:val="StringTok"/>
        </w:rPr>
        <w:t xml:space="preserve">"Scenario Specific Output File That will Be Generated with the Tool is Run"</w:t>
      </w:r>
      <w:r>
        <w:br w:type="textWrapping"/>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w:t>
      </w:r>
      <w:r>
        <w:rPr>
          <w:rStyle w:val="StringTok"/>
        </w:rPr>
        <w:t xml:space="preserve">"base_capacity"</w:t>
      </w:r>
      <w:r>
        <w:rPr>
          <w:rStyle w:val="NormalTok"/>
        </w:rPr>
        <w:t xml:space="preserve">,</w:t>
      </w:r>
      <w:r>
        <w:rPr>
          <w:rStyle w:val="StringTok"/>
        </w:rPr>
        <w:t xml:space="preserve">"cav_percentage"</w:t>
      </w:r>
      <w:r>
        <w:rPr>
          <w:rStyle w:val="NormalTok"/>
        </w:rPr>
        <w:t xml:space="preserve">,</w:t>
      </w:r>
      <w:r>
        <w:rPr>
          <w:rStyle w:val="StringTok"/>
        </w:rPr>
        <w:t xml:space="preserve">"caf"</w:t>
      </w:r>
      <w:r>
        <w:rPr>
          <w:rStyle w:val="NormalTok"/>
        </w:rPr>
        <w:t xml:space="preserve">,</w:t>
      </w:r>
      <w:r>
        <w:rPr>
          <w:rStyle w:val="StringTok"/>
        </w:rPr>
        <w:t xml:space="preserve">"adjusted_capacity"</w:t>
      </w:r>
      <w:r>
        <w:rPr>
          <w:rStyle w:val="NormalTok"/>
        </w:rPr>
        <w:t xml:space="preserve">, </w:t>
      </w:r>
      <w:r>
        <w:rPr>
          <w:rStyle w:val="StringTok"/>
        </w:rPr>
        <w:t xml:space="preserve">"pce"</w:t>
      </w:r>
      <w:r>
        <w:rPr>
          <w:rStyle w:val="NormalTok"/>
        </w:rPr>
        <w:t xml:space="preserve">, </w:t>
      </w:r>
      <w:r>
        <w:rPr>
          <w:rStyle w:val="StringTok"/>
        </w:rPr>
        <w:t xml:space="preserve">"vehicle_adj_capacity"</w:t>
      </w:r>
      <w:r>
        <w:rPr>
          <w:rStyle w:val="NormalTok"/>
        </w:rPr>
        <w:t xml:space="preserve">)</w:t>
      </w:r>
      <w:r>
        <w:br w:type="textWrapping"/>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    , </w:t>
      </w:r>
      <w:r>
        <w:rPr>
          <w:rStyle w:val="DataTypeTok"/>
        </w:rPr>
        <w:t xml:space="preserve">column_description =</w:t>
      </w:r>
      <w:r>
        <w:rPr>
          <w:rStyle w:val="NormalTok"/>
        </w:rPr>
        <w:t xml:space="preserve"> </w:t>
      </w:r>
      <w:r>
        <w:rPr>
          <w:rStyle w:val="KeywordTok"/>
        </w:rPr>
        <w:t xml:space="preserve">c</w:t>
      </w:r>
      <w:r>
        <w:rPr>
          <w:rStyle w:val="NormalTok"/>
        </w:rPr>
        <w:t xml:space="preserve">(</w:t>
      </w:r>
      <w:r>
        <w:rPr>
          <w:rStyle w:val="StringTok"/>
        </w:rPr>
        <w:t xml:space="preserve">"Facility Type"</w:t>
      </w:r>
      <w:r>
        <w:rPr>
          <w:rStyle w:val="NormalTok"/>
        </w:rPr>
        <w:t xml:space="preserve">, </w:t>
      </w:r>
      <w:r>
        <w:rPr>
          <w:rStyle w:val="StringTok"/>
        </w:rPr>
        <w:t xml:space="preserve">"Base Capacity"</w:t>
      </w:r>
      <w:r>
        <w:rPr>
          <w:rStyle w:val="NormalTok"/>
        </w:rPr>
        <w:t xml:space="preserve">, </w:t>
      </w:r>
      <w:r>
        <w:rPr>
          <w:rStyle w:val="StringTok"/>
        </w:rPr>
        <w:t xml:space="preserve">"CAV Percentage"</w:t>
      </w:r>
      <w:r>
        <w:rPr>
          <w:rStyle w:val="NormalTok"/>
        </w:rPr>
        <w:t xml:space="preserve">, </w:t>
      </w:r>
      <w:r>
        <w:rPr>
          <w:rStyle w:val="StringTok"/>
        </w:rPr>
        <w:t xml:space="preserve">"CAF"</w:t>
      </w:r>
      <w:r>
        <w:rPr>
          <w:rStyle w:val="NormalTok"/>
        </w:rPr>
        <w:t xml:space="preserve">, </w:t>
      </w:r>
      <w:r>
        <w:rPr>
          <w:rStyle w:val="StringTok"/>
        </w:rPr>
        <w:t xml:space="preserve">"AV Market Adjusted Capacity"</w:t>
      </w:r>
      <w:r>
        <w:rPr>
          <w:rStyle w:val="NormalTok"/>
        </w:rPr>
        <w:t xml:space="preserve">,</w:t>
      </w:r>
      <w:r>
        <w:rPr>
          <w:rStyle w:val="StringTok"/>
        </w:rPr>
        <w:t xml:space="preserve">"Passenger Car Equivalent"</w:t>
      </w:r>
      <w:r>
        <w:rPr>
          <w:rStyle w:val="NormalTok"/>
        </w:rPr>
        <w:t xml:space="preserve">, </w:t>
      </w:r>
      <w:r>
        <w:rPr>
          <w:rStyle w:val="StringTok"/>
        </w:rPr>
        <w:t xml:space="preserve">"AV Market and Vehicle Size Adjusted Capacity"</w:t>
      </w:r>
      <w:r>
        <w:rPr>
          <w:rStyle w:val="NormalTok"/>
        </w:rPr>
        <w:t xml:space="preserve">))</w:t>
      </w:r>
      <w:r>
        <w:br w:type="textWrapping"/>
      </w:r>
      <w:r>
        <w:rPr>
          <w:rStyle w:val="NormalTok"/>
        </w:rPr>
        <w:t xml:space="preserve">  )</w:t>
      </w:r>
      <w:r>
        <w:br w:type="textWrapping"/>
      </w:r>
      <w:r>
        <w:br w:type="textWrapping"/>
      </w:r>
      <w:r>
        <w:rPr>
          <w:rStyle w:val="CommentTok"/>
        </w:rPr>
        <w:t xml:space="preserve"># Create Shiny Input Pannels </w:t>
      </w:r>
      <w:r>
        <w:br w:type="textWrapping"/>
      </w:r>
      <w:r>
        <w:rPr>
          <w:rStyle w:val="NormalTok"/>
        </w:rPr>
        <w:t xml:space="preserve">shiny</w:t>
      </w:r>
      <w:r>
        <w:rPr>
          <w:rStyle w:val="OperatorTok"/>
        </w:rPr>
        <w:t xml:space="preserve">::</w:t>
      </w:r>
      <w:r>
        <w:rPr>
          <w:rStyle w:val="KeywordTok"/>
        </w:rPr>
        <w:t xml:space="preserve">inputPanel</w:t>
      </w:r>
      <w:r>
        <w:rPr>
          <w:rStyle w:val="NormalTok"/>
        </w:rPr>
        <w:t xml:space="preserve">(</w:t>
      </w:r>
      <w:r>
        <w:br w:type="textWrapping"/>
      </w:r>
      <w:r>
        <w:rPr>
          <w:rStyle w:val="NormalTok"/>
        </w:rPr>
        <w:t xml:space="preserve">  shiny</w:t>
      </w:r>
      <w:r>
        <w:rPr>
          <w:rStyle w:val="OperatorTok"/>
        </w:rPr>
        <w:t xml:space="preserve">::</w:t>
      </w:r>
      <w:r>
        <w:rPr>
          <w:rStyle w:val="KeywordTok"/>
        </w:rPr>
        <w:t xml:space="preserve">selectInput</w:t>
      </w:r>
      <w:r>
        <w:rPr>
          <w:rStyle w:val="NormalTok"/>
        </w:rPr>
        <w:t xml:space="preserve">(</w:t>
      </w:r>
      <w:r>
        <w:rPr>
          <w:rStyle w:val="StringTok"/>
        </w:rPr>
        <w:t xml:space="preserve">"selected_scenario"</w:t>
      </w:r>
      <w:r>
        <w:rPr>
          <w:rStyle w:val="NormalTok"/>
        </w:rPr>
        <w:t xml:space="preserve">, </w:t>
      </w:r>
      <w:r>
        <w:rPr>
          <w:rStyle w:val="DataTypeTok"/>
        </w:rPr>
        <w:t xml:space="preserve">label =</w:t>
      </w:r>
      <w:r>
        <w:rPr>
          <w:rStyle w:val="NormalTok"/>
        </w:rPr>
        <w:t xml:space="preserve"> </w:t>
      </w:r>
      <w:r>
        <w:rPr>
          <w:rStyle w:val="StringTok"/>
        </w:rPr>
        <w:t xml:space="preserve">"Select a Scenario:"</w:t>
      </w:r>
      <w:r>
        <w:rPr>
          <w:rStyle w:val="NormalTok"/>
        </w:rPr>
        <w:t xml:space="preserve">,</w:t>
      </w:r>
      <w:r>
        <w:br w:type="textWrapping"/>
      </w:r>
      <w:r>
        <w:rPr>
          <w:rStyle w:val="NormalTok"/>
        </w:rPr>
        <w:t xml:space="preserve">              </w:t>
      </w:r>
      <w:r>
        <w:rPr>
          <w:rStyle w:val="DataTypeTok"/>
        </w:rPr>
        <w:t xml:space="preserve">choices =</w:t>
      </w:r>
      <w:r>
        <w:rPr>
          <w:rStyle w:val="NormalTok"/>
        </w:rPr>
        <w:t xml:space="preserve"> scenario_list, </w:t>
      </w:r>
      <w:r>
        <w:rPr>
          <w:rStyle w:val="DataTypeTok"/>
        </w:rPr>
        <w:t xml:space="preserve">selected =</w:t>
      </w:r>
      <w:r>
        <w:rPr>
          <w:rStyle w:val="NormalTok"/>
        </w:rPr>
        <w:t xml:space="preserve"> scenario_list[</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shiny</w:t>
      </w:r>
      <w:r>
        <w:rPr>
          <w:rStyle w:val="OperatorTok"/>
        </w:rPr>
        <w:t xml:space="preserve">::</w:t>
      </w:r>
      <w:r>
        <w:rPr>
          <w:rStyle w:val="KeywordTok"/>
        </w:rPr>
        <w:t xml:space="preserve">renderTable</w:t>
      </w:r>
      <w:r>
        <w:rPr>
          <w:rStyle w:val="NormalTok"/>
        </w:rPr>
        <w:t xml:space="preserve">({</w:t>
      </w:r>
      <w:r>
        <w:br w:type="textWrapping"/>
      </w:r>
      <w:r>
        <w:rPr>
          <w:rStyle w:val="NormalTok"/>
        </w:rPr>
        <w:t xml:space="preserve">  </w:t>
      </w:r>
      <w:r>
        <w:rPr>
          <w:rStyle w:val="KeywordTok"/>
        </w:rPr>
        <w:t xml:space="preserve">print</w:t>
      </w:r>
      <w:r>
        <w:rPr>
          <w:rStyle w:val="NormalTok"/>
        </w:rPr>
        <w:t xml:space="preserve">(input</w:t>
      </w:r>
      <w:r>
        <w:rPr>
          <w:rStyle w:val="OperatorTok"/>
        </w:rPr>
        <w:t xml:space="preserve">$</w:t>
      </w:r>
      <w:r>
        <w:rPr>
          <w:rStyle w:val="NormalTok"/>
        </w:rPr>
        <w:t xml:space="preserve">selected_scenario)</w:t>
      </w:r>
      <w:r>
        <w:br w:type="textWrapping"/>
      </w:r>
      <w:r>
        <w:rPr>
          <w:rStyle w:val="NormalTok"/>
        </w:rPr>
        <w:t xml:space="preserve">  L &lt;-</w:t>
      </w:r>
      <w:r>
        <w:rPr>
          <w:rStyle w:val="StringTok"/>
        </w:rPr>
        <w:t xml:space="preserve"> </w:t>
      </w:r>
      <w:r>
        <w:rPr>
          <w:rStyle w:val="KeywordTok"/>
        </w:rPr>
        <w:t xml:space="preserve">PrepareInputList</w:t>
      </w:r>
      <w:r>
        <w:rPr>
          <w:rStyle w:val="NormalTok"/>
        </w:rPr>
        <w:t xml:space="preserve">(input</w:t>
      </w:r>
      <w:r>
        <w:rPr>
          <w:rStyle w:val="OperatorTok"/>
        </w:rPr>
        <w:t xml:space="preserve">$</w:t>
      </w:r>
      <w:r>
        <w:rPr>
          <w:rStyle w:val="NormalTok"/>
        </w:rPr>
        <w:t xml:space="preserve">selected_scenario, scenario_df, CalculateRoadwayCapacitySpecification)</w:t>
      </w:r>
      <w:r>
        <w:br w:type="textWrapping"/>
      </w:r>
      <w:r>
        <w:rPr>
          <w:rStyle w:val="NormalTok"/>
        </w:rPr>
        <w:t xml:space="preserve">  results &lt;-</w:t>
      </w:r>
      <w:r>
        <w:rPr>
          <w:rStyle w:val="StringTok"/>
        </w:rPr>
        <w:t xml:space="preserve"> </w:t>
      </w:r>
      <w:r>
        <w:rPr>
          <w:rStyle w:val="KeywordTok"/>
        </w:rPr>
        <w:t xml:space="preserve">CalculateRoadwayCapacityPCE</w:t>
      </w:r>
      <w:r>
        <w:rPr>
          <w:rStyle w:val="NormalTok"/>
        </w:rPr>
        <w:t xml:space="preserve">(L)</w:t>
      </w:r>
      <w:r>
        <w:br w:type="textWrapping"/>
      </w:r>
      <w:r>
        <w:rPr>
          <w:rStyle w:val="NormalTok"/>
        </w:rPr>
        <w:t xml:space="preserve">  </w:t>
      </w:r>
      <w:r>
        <w:rPr>
          <w:rStyle w:val="CommentTok"/>
        </w:rPr>
        <w:t xml:space="preserve">#colnames(results) &lt;- c("Facility Type", "Base Capacity", "CAV Percentage", "CAF", "Adjusted Capacity")</w:t>
      </w:r>
      <w:r>
        <w:br w:type="textWrapping"/>
      </w:r>
      <w:r>
        <w:br w:type="textWrapping"/>
      </w:r>
      <w:r>
        <w:rPr>
          <w:rStyle w:val="NormalTok"/>
        </w:rPr>
        <w:t xml:space="preserve">  results</w:t>
      </w:r>
      <w:r>
        <w:br w:type="textWrapping"/>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Roadway Capacity Adjustment for Vehicle Size and Roadway Capacity</dc:title>
  <dc:creator/>
  <cp:keywords/>
  <dcterms:created xsi:type="dcterms:W3CDTF">2020-09-08T18:28:18Z</dcterms:created>
  <dcterms:modified xsi:type="dcterms:W3CDTF">2020-09-08T18:28:18Z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