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D9041" w14:textId="38EFED9D" w:rsidR="007A3EBD" w:rsidRDefault="00BF5CE5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7B76F3" wp14:editId="4923D534">
            <wp:simplePos x="0" y="0"/>
            <wp:positionH relativeFrom="margin">
              <wp:posOffset>396595</wp:posOffset>
            </wp:positionH>
            <wp:positionV relativeFrom="paragraph">
              <wp:posOffset>-53975</wp:posOffset>
            </wp:positionV>
            <wp:extent cx="787706" cy="76809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706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5008">
        <w:t>ZERO</w:t>
      </w:r>
      <w:r w:rsidR="00525008">
        <w:rPr>
          <w:spacing w:val="-1"/>
        </w:rPr>
        <w:t xml:space="preserve"> </w:t>
      </w:r>
      <w:r w:rsidR="00525008">
        <w:t>INCOME AFFIDAVIT</w:t>
      </w:r>
    </w:p>
    <w:p w14:paraId="521D9042" w14:textId="34577C77" w:rsidR="007A3EBD" w:rsidRDefault="00525008">
      <w:pPr>
        <w:spacing w:before="1"/>
        <w:ind w:left="1634" w:right="1564"/>
        <w:jc w:val="center"/>
        <w:rPr>
          <w:sz w:val="28"/>
        </w:rPr>
      </w:pPr>
      <w:r>
        <w:rPr>
          <w:sz w:val="28"/>
        </w:rPr>
        <w:t>Emergency Rental Assistance Program</w:t>
      </w:r>
    </w:p>
    <w:p w14:paraId="1B4E9EF9" w14:textId="77777777" w:rsidR="00520414" w:rsidRDefault="00520414">
      <w:pPr>
        <w:spacing w:before="1"/>
        <w:ind w:left="1634" w:right="1564"/>
        <w:jc w:val="center"/>
        <w:rPr>
          <w:sz w:val="28"/>
        </w:rPr>
      </w:pPr>
    </w:p>
    <w:p w14:paraId="521D9043" w14:textId="68922A5B" w:rsidR="007A3EBD" w:rsidRDefault="00525008">
      <w:pPr>
        <w:pStyle w:val="BodyText"/>
        <w:tabs>
          <w:tab w:val="left" w:pos="4519"/>
        </w:tabs>
        <w:spacing w:before="262"/>
        <w:ind w:left="471" w:right="265"/>
      </w:pPr>
      <w:r>
        <w:t>I,</w:t>
      </w:r>
      <w:r>
        <w:rPr>
          <w:u w:val="single"/>
        </w:rPr>
        <w:tab/>
      </w:r>
      <w:r>
        <w:t xml:space="preserve">, have applied for rental assistance through </w:t>
      </w:r>
      <w:r w:rsidR="00097D68">
        <w:t xml:space="preserve">the Emergency Rental </w:t>
      </w:r>
      <w:r>
        <w:t xml:space="preserve">Assistance program. </w:t>
      </w:r>
      <w:r w:rsidR="00097D68">
        <w:t xml:space="preserve"> </w:t>
      </w:r>
      <w:r>
        <w:t>Program regulations require</w:t>
      </w:r>
      <w:r>
        <w:rPr>
          <w:spacing w:val="1"/>
        </w:rPr>
        <w:t xml:space="preserve"> </w:t>
      </w:r>
      <w:r>
        <w:t>verification</w:t>
      </w:r>
      <w:r>
        <w:rPr>
          <w:spacing w:val="-1"/>
        </w:rPr>
        <w:t xml:space="preserve"> </w:t>
      </w:r>
      <w:r>
        <w:t>of all income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participating households.</w:t>
      </w:r>
    </w:p>
    <w:p w14:paraId="521D9044" w14:textId="77777777" w:rsidR="007A3EBD" w:rsidRDefault="007A3EBD">
      <w:pPr>
        <w:pStyle w:val="BodyText"/>
        <w:spacing w:before="6"/>
      </w:pPr>
    </w:p>
    <w:p w14:paraId="521D9045" w14:textId="77777777" w:rsidR="007A3EBD" w:rsidRDefault="00525008">
      <w:pPr>
        <w:pStyle w:val="BodyText"/>
        <w:ind w:left="471"/>
      </w:pPr>
      <w:r>
        <w:t>Income</w:t>
      </w:r>
      <w:r>
        <w:rPr>
          <w:spacing w:val="-1"/>
        </w:rPr>
        <w:t xml:space="preserve"> </w:t>
      </w:r>
      <w:r>
        <w:t>includes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limited</w:t>
      </w:r>
      <w:r>
        <w:rPr>
          <w:spacing w:val="-1"/>
        </w:rPr>
        <w:t xml:space="preserve"> </w:t>
      </w:r>
      <w:r>
        <w:t>to:</w:t>
      </w:r>
    </w:p>
    <w:p w14:paraId="521D9046" w14:textId="77777777" w:rsidR="007A3EBD" w:rsidRDefault="00525008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hanging="361"/>
      </w:pPr>
      <w:r>
        <w:t>Gross</w:t>
      </w:r>
      <w:r>
        <w:rPr>
          <w:spacing w:val="-2"/>
        </w:rPr>
        <w:t xml:space="preserve"> </w:t>
      </w:r>
      <w:r>
        <w:t>wages,</w:t>
      </w:r>
      <w:r>
        <w:rPr>
          <w:spacing w:val="-1"/>
        </w:rPr>
        <w:t xml:space="preserve"> </w:t>
      </w:r>
      <w:r>
        <w:t>salaries,</w:t>
      </w:r>
      <w:r>
        <w:rPr>
          <w:spacing w:val="-1"/>
        </w:rPr>
        <w:t xml:space="preserve"> </w:t>
      </w:r>
      <w:r>
        <w:t>overtime</w:t>
      </w:r>
      <w:r>
        <w:rPr>
          <w:spacing w:val="-2"/>
        </w:rPr>
        <w:t xml:space="preserve"> </w:t>
      </w:r>
      <w:r>
        <w:t>pay,</w:t>
      </w:r>
      <w:r>
        <w:rPr>
          <w:spacing w:val="-1"/>
        </w:rPr>
        <w:t xml:space="preserve"> </w:t>
      </w:r>
      <w:r>
        <w:t>commissions,</w:t>
      </w:r>
      <w:r>
        <w:rPr>
          <w:spacing w:val="-1"/>
        </w:rPr>
        <w:t xml:space="preserve"> </w:t>
      </w:r>
      <w:r>
        <w:t>fees,</w:t>
      </w:r>
      <w:r>
        <w:rPr>
          <w:spacing w:val="-1"/>
        </w:rPr>
        <w:t xml:space="preserve"> </w:t>
      </w:r>
      <w:r>
        <w:t>tips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bonuses</w:t>
      </w:r>
    </w:p>
    <w:p w14:paraId="521D9047" w14:textId="77777777" w:rsidR="007A3EBD" w:rsidRDefault="00525008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0"/>
        <w:ind w:hanging="361"/>
      </w:pPr>
      <w:r>
        <w:t>Net</w:t>
      </w:r>
      <w:r>
        <w:rPr>
          <w:spacing w:val="-1"/>
        </w:rPr>
        <w:t xml:space="preserve"> </w:t>
      </w:r>
      <w:r>
        <w:t>income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 business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rental</w:t>
      </w:r>
      <w:r>
        <w:rPr>
          <w:spacing w:val="-1"/>
        </w:rPr>
        <w:t xml:space="preserve"> </w:t>
      </w:r>
      <w:r>
        <w:t>or real</w:t>
      </w:r>
      <w:r>
        <w:rPr>
          <w:spacing w:val="-1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property</w:t>
      </w:r>
    </w:p>
    <w:p w14:paraId="521D9048" w14:textId="77777777" w:rsidR="007A3EBD" w:rsidRDefault="00525008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1"/>
        <w:ind w:hanging="361"/>
      </w:pPr>
      <w:r>
        <w:t>Interest,</w:t>
      </w:r>
      <w:r>
        <w:rPr>
          <w:spacing w:val="-1"/>
        </w:rPr>
        <w:t xml:space="preserve"> </w:t>
      </w:r>
      <w:r>
        <w:t>dividends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net</w:t>
      </w:r>
      <w:r>
        <w:rPr>
          <w:spacing w:val="-1"/>
        </w:rPr>
        <w:t xml:space="preserve"> </w:t>
      </w:r>
      <w:r>
        <w:t>income</w:t>
      </w:r>
      <w:r>
        <w:rPr>
          <w:spacing w:val="-2"/>
        </w:rPr>
        <w:t xml:space="preserve"> </w:t>
      </w:r>
      <w:r>
        <w:t>of any kind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property</w:t>
      </w:r>
    </w:p>
    <w:p w14:paraId="521D9049" w14:textId="77777777" w:rsidR="007A3EBD" w:rsidRDefault="00525008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0"/>
        <w:ind w:right="792"/>
      </w:pPr>
      <w:r>
        <w:t>Periodic</w:t>
      </w:r>
      <w:r>
        <w:rPr>
          <w:spacing w:val="-2"/>
        </w:rPr>
        <w:t xml:space="preserve"> </w:t>
      </w:r>
      <w:r>
        <w:t>payments</w:t>
      </w:r>
      <w:r>
        <w:rPr>
          <w:spacing w:val="-2"/>
        </w:rPr>
        <w:t xml:space="preserve"> </w:t>
      </w:r>
      <w:r>
        <w:t>received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Social</w:t>
      </w:r>
      <w:r>
        <w:rPr>
          <w:spacing w:val="-2"/>
        </w:rPr>
        <w:t xml:space="preserve"> </w:t>
      </w:r>
      <w:r>
        <w:t>Security,</w:t>
      </w:r>
      <w:r>
        <w:rPr>
          <w:spacing w:val="-2"/>
        </w:rPr>
        <w:t xml:space="preserve"> </w:t>
      </w:r>
      <w:r>
        <w:t>annuities,</w:t>
      </w:r>
      <w:r>
        <w:rPr>
          <w:spacing w:val="-2"/>
        </w:rPr>
        <w:t xml:space="preserve"> </w:t>
      </w:r>
      <w:r>
        <w:t>insurance</w:t>
      </w:r>
      <w:r>
        <w:rPr>
          <w:spacing w:val="-1"/>
        </w:rPr>
        <w:t xml:space="preserve"> </w:t>
      </w:r>
      <w:r>
        <w:t>policies,</w:t>
      </w:r>
      <w:r>
        <w:rPr>
          <w:spacing w:val="-2"/>
        </w:rPr>
        <w:t xml:space="preserve"> </w:t>
      </w:r>
      <w:r>
        <w:t>retirement</w:t>
      </w:r>
      <w:r>
        <w:rPr>
          <w:spacing w:val="-2"/>
        </w:rPr>
        <w:t xml:space="preserve"> </w:t>
      </w:r>
      <w:r>
        <w:t>funds,</w:t>
      </w:r>
      <w:r>
        <w:rPr>
          <w:spacing w:val="-52"/>
        </w:rPr>
        <w:t xml:space="preserve"> </w:t>
      </w:r>
      <w:r>
        <w:t>pensions,</w:t>
      </w:r>
      <w:r>
        <w:rPr>
          <w:spacing w:val="-1"/>
        </w:rPr>
        <w:t xml:space="preserve"> </w:t>
      </w:r>
      <w:r>
        <w:t>disability</w:t>
      </w:r>
      <w:r>
        <w:rPr>
          <w:spacing w:val="1"/>
        </w:rPr>
        <w:t xml:space="preserve"> </w:t>
      </w:r>
      <w:r>
        <w:t>or death</w:t>
      </w:r>
      <w:r>
        <w:rPr>
          <w:spacing w:val="-1"/>
        </w:rPr>
        <w:t xml:space="preserve"> </w:t>
      </w:r>
      <w:r>
        <w:t>benefits and other</w:t>
      </w:r>
      <w:r>
        <w:rPr>
          <w:spacing w:val="-1"/>
        </w:rPr>
        <w:t xml:space="preserve"> </w:t>
      </w:r>
      <w:r>
        <w:t>similar types of</w:t>
      </w:r>
      <w:r>
        <w:rPr>
          <w:spacing w:val="-1"/>
        </w:rPr>
        <w:t xml:space="preserve"> </w:t>
      </w:r>
      <w:r>
        <w:t>period receipts</w:t>
      </w:r>
    </w:p>
    <w:p w14:paraId="521D904A" w14:textId="77777777" w:rsidR="007A3EBD" w:rsidRDefault="00525008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right="224"/>
      </w:pPr>
      <w:r>
        <w:t>Lump sum payment(s) for the delayed start of a periodic payment (except as provided in 24 CFR 5.609</w:t>
      </w:r>
      <w:r>
        <w:rPr>
          <w:spacing w:val="-52"/>
        </w:rPr>
        <w:t xml:space="preserve"> </w:t>
      </w:r>
      <w:r>
        <w:t>(b)(5))</w:t>
      </w:r>
    </w:p>
    <w:p w14:paraId="521D904B" w14:textId="77777777" w:rsidR="007A3EBD" w:rsidRDefault="00525008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3"/>
        <w:ind w:right="1256"/>
      </w:pPr>
      <w:r>
        <w:t>Payments in lieu of earnings, such as unemployment and disability compensation, worker’s</w:t>
      </w:r>
      <w:r>
        <w:rPr>
          <w:spacing w:val="-52"/>
        </w:rPr>
        <w:t xml:space="preserve"> </w:t>
      </w:r>
      <w:r>
        <w:t>compensation,</w:t>
      </w:r>
      <w:r>
        <w:rPr>
          <w:spacing w:val="-1"/>
        </w:rPr>
        <w:t xml:space="preserve"> </w:t>
      </w:r>
      <w:r>
        <w:t>and severance pay</w:t>
      </w:r>
    </w:p>
    <w:p w14:paraId="521D904C" w14:textId="77777777" w:rsidR="007A3EBD" w:rsidRDefault="00525008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hanging="361"/>
      </w:pPr>
      <w:r>
        <w:t>Public</w:t>
      </w:r>
      <w:r>
        <w:rPr>
          <w:spacing w:val="-1"/>
        </w:rPr>
        <w:t xml:space="preserve"> </w:t>
      </w:r>
      <w:r>
        <w:t>assistance</w:t>
      </w:r>
    </w:p>
    <w:p w14:paraId="521D904D" w14:textId="77777777" w:rsidR="007A3EBD" w:rsidRDefault="00525008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0"/>
        <w:ind w:hanging="361"/>
      </w:pPr>
      <w:r>
        <w:t>Alimony and</w:t>
      </w:r>
      <w:r>
        <w:rPr>
          <w:spacing w:val="-1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support payments</w:t>
      </w:r>
      <w:r>
        <w:rPr>
          <w:spacing w:val="-1"/>
        </w:rPr>
        <w:t xml:space="preserve"> </w:t>
      </w:r>
      <w:r>
        <w:t>(whether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court</w:t>
      </w:r>
      <w:r>
        <w:rPr>
          <w:spacing w:val="-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not)</w:t>
      </w:r>
    </w:p>
    <w:p w14:paraId="521D904E" w14:textId="77777777" w:rsidR="007A3EBD" w:rsidRDefault="00525008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1"/>
        <w:ind w:right="660"/>
      </w:pPr>
      <w:r>
        <w:t>Regular pay, special pay and allowances of a head of household or spouse who is a member of the</w:t>
      </w:r>
      <w:r>
        <w:rPr>
          <w:spacing w:val="-52"/>
        </w:rPr>
        <w:t xml:space="preserve"> </w:t>
      </w:r>
      <w:r>
        <w:t>Armed</w:t>
      </w:r>
      <w:r>
        <w:rPr>
          <w:spacing w:val="-1"/>
        </w:rPr>
        <w:t xml:space="preserve"> </w:t>
      </w:r>
      <w:r>
        <w:t>Forces (whether or not living in the</w:t>
      </w:r>
      <w:r>
        <w:rPr>
          <w:spacing w:val="-1"/>
        </w:rPr>
        <w:t xml:space="preserve"> </w:t>
      </w:r>
      <w:r>
        <w:t>dwelling)</w:t>
      </w:r>
    </w:p>
    <w:p w14:paraId="521D904F" w14:textId="77777777" w:rsidR="007A3EBD" w:rsidRDefault="00525008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hanging="361"/>
      </w:pPr>
      <w:r>
        <w:t>Regular</w:t>
      </w:r>
      <w:r>
        <w:rPr>
          <w:spacing w:val="-2"/>
        </w:rPr>
        <w:t xml:space="preserve"> </w:t>
      </w:r>
      <w:r>
        <w:t>monetary gifts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family and/or</w:t>
      </w:r>
      <w:r>
        <w:rPr>
          <w:spacing w:val="-1"/>
        </w:rPr>
        <w:t xml:space="preserve"> </w:t>
      </w:r>
      <w:r>
        <w:t>friends</w:t>
      </w:r>
    </w:p>
    <w:p w14:paraId="521D9050" w14:textId="77777777" w:rsidR="007A3EBD" w:rsidRDefault="007A3EBD">
      <w:pPr>
        <w:pStyle w:val="BodyText"/>
        <w:spacing w:before="2"/>
      </w:pPr>
    </w:p>
    <w:p w14:paraId="521D9053" w14:textId="601C219F" w:rsidR="007A3EBD" w:rsidRPr="00097D68" w:rsidRDefault="00525008" w:rsidP="00097D68">
      <w:pPr>
        <w:pStyle w:val="BodyText"/>
        <w:tabs>
          <w:tab w:val="left" w:pos="4398"/>
        </w:tabs>
        <w:ind w:left="471" w:right="282"/>
      </w:pPr>
      <w:bookmarkStart w:id="0" w:name="I_have_stated_during_this_verification_p"/>
      <w:bookmarkEnd w:id="0"/>
      <w:r>
        <w:t>I have stated during this verification process that I have no income at this time. I have not received income</w:t>
      </w:r>
      <w:r>
        <w:rPr>
          <w:spacing w:val="-52"/>
        </w:rPr>
        <w:t xml:space="preserve"> </w:t>
      </w:r>
      <w:bookmarkStart w:id="1" w:name="until___________________________________"/>
      <w:bookmarkEnd w:id="1"/>
      <w:r>
        <w:t>sinc</w:t>
      </w:r>
      <w:r w:rsidR="00097D68">
        <w:t>e__________________________</w:t>
      </w:r>
      <w:r>
        <w:t>.</w:t>
      </w:r>
      <w:r>
        <w:rPr>
          <w:spacing w:val="-1"/>
        </w:rPr>
        <w:t xml:space="preserve"> </w:t>
      </w:r>
      <w:r>
        <w:t>I do not</w:t>
      </w:r>
      <w:r>
        <w:rPr>
          <w:spacing w:val="2"/>
        </w:rPr>
        <w:t xml:space="preserve"> </w:t>
      </w:r>
      <w:r>
        <w:t>expect to receive</w:t>
      </w:r>
      <w:r>
        <w:rPr>
          <w:spacing w:val="-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income</w:t>
      </w:r>
      <w:r w:rsidR="00097D68">
        <w:t xml:space="preserve"> until___________________.</w:t>
      </w:r>
    </w:p>
    <w:p w14:paraId="58A0383A" w14:textId="77777777" w:rsidR="00525008" w:rsidRDefault="00525008" w:rsidP="00097D68">
      <w:pPr>
        <w:pStyle w:val="BodyText"/>
        <w:tabs>
          <w:tab w:val="left" w:pos="4562"/>
          <w:tab w:val="left" w:pos="5788"/>
          <w:tab w:val="left" w:pos="9139"/>
        </w:tabs>
        <w:spacing w:before="8"/>
        <w:ind w:right="416"/>
      </w:pPr>
    </w:p>
    <w:p w14:paraId="521D9055" w14:textId="4A6FD261" w:rsidR="007A3EBD" w:rsidRDefault="00525008" w:rsidP="00525008">
      <w:pPr>
        <w:spacing w:before="1"/>
        <w:ind w:left="471" w:right="101"/>
        <w:rPr>
          <w:b/>
          <w:i/>
        </w:rPr>
      </w:pPr>
      <w:r>
        <w:rPr>
          <w:b/>
          <w:i/>
        </w:rPr>
        <w:t>I understand that any misrepresentation of information or failure to disclose information requested on</w:t>
      </w:r>
      <w:r>
        <w:rPr>
          <w:b/>
          <w:i/>
          <w:spacing w:val="1"/>
        </w:rPr>
        <w:t xml:space="preserve"> </w:t>
      </w:r>
      <w:r>
        <w:rPr>
          <w:b/>
          <w:i/>
        </w:rPr>
        <w:t>this form may disqualify me from participation in the Emergency Rental Assistance program and may be grounds for</w:t>
      </w:r>
      <w:r>
        <w:rPr>
          <w:b/>
          <w:i/>
          <w:spacing w:val="1"/>
        </w:rPr>
        <w:t xml:space="preserve"> </w:t>
      </w:r>
      <w:r>
        <w:rPr>
          <w:b/>
          <w:i/>
        </w:rPr>
        <w:t>termination</w:t>
      </w:r>
      <w:r>
        <w:rPr>
          <w:b/>
          <w:i/>
          <w:spacing w:val="1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2"/>
        </w:rPr>
        <w:t xml:space="preserve"> </w:t>
      </w:r>
      <w:r>
        <w:rPr>
          <w:b/>
          <w:i/>
        </w:rPr>
        <w:t>assistance</w:t>
      </w:r>
      <w:r>
        <w:rPr>
          <w:i/>
        </w:rPr>
        <w:t>.</w:t>
      </w:r>
      <w:r>
        <w:rPr>
          <w:i/>
          <w:spacing w:val="1"/>
        </w:rPr>
        <w:t xml:space="preserve"> </w:t>
      </w:r>
      <w:r>
        <w:rPr>
          <w:b/>
          <w:i/>
        </w:rPr>
        <w:t>WARNING:</w:t>
      </w:r>
      <w:r>
        <w:rPr>
          <w:b/>
          <w:i/>
          <w:spacing w:val="2"/>
        </w:rPr>
        <w:t xml:space="preserve"> </w:t>
      </w:r>
      <w:r>
        <w:rPr>
          <w:b/>
          <w:i/>
        </w:rPr>
        <w:t>It</w:t>
      </w:r>
      <w:r>
        <w:rPr>
          <w:b/>
          <w:i/>
          <w:spacing w:val="2"/>
        </w:rPr>
        <w:t xml:space="preserve"> </w:t>
      </w:r>
      <w:r>
        <w:rPr>
          <w:b/>
          <w:i/>
        </w:rPr>
        <w:t>is</w:t>
      </w:r>
      <w:r>
        <w:rPr>
          <w:b/>
          <w:i/>
          <w:spacing w:val="1"/>
        </w:rPr>
        <w:t xml:space="preserve"> </w:t>
      </w:r>
      <w:r>
        <w:rPr>
          <w:b/>
          <w:i/>
        </w:rPr>
        <w:t>unlawful</w:t>
      </w:r>
      <w:r>
        <w:rPr>
          <w:b/>
          <w:i/>
          <w:spacing w:val="2"/>
        </w:rPr>
        <w:t xml:space="preserve"> </w:t>
      </w:r>
      <w:r>
        <w:rPr>
          <w:b/>
          <w:i/>
        </w:rPr>
        <w:t>to</w:t>
      </w:r>
      <w:r>
        <w:rPr>
          <w:b/>
          <w:i/>
          <w:spacing w:val="2"/>
        </w:rPr>
        <w:t xml:space="preserve"> </w:t>
      </w:r>
      <w:r>
        <w:rPr>
          <w:b/>
          <w:i/>
        </w:rPr>
        <w:t>provide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false</w:t>
      </w:r>
      <w:r>
        <w:rPr>
          <w:b/>
          <w:i/>
          <w:spacing w:val="2"/>
        </w:rPr>
        <w:t xml:space="preserve"> </w:t>
      </w:r>
      <w:r>
        <w:rPr>
          <w:b/>
          <w:i/>
        </w:rPr>
        <w:t>information</w:t>
      </w:r>
      <w:r>
        <w:rPr>
          <w:b/>
          <w:i/>
          <w:spacing w:val="2"/>
        </w:rPr>
        <w:t xml:space="preserve"> </w:t>
      </w:r>
      <w:r>
        <w:rPr>
          <w:b/>
          <w:i/>
        </w:rPr>
        <w:t>to</w:t>
      </w:r>
      <w:r>
        <w:rPr>
          <w:b/>
          <w:i/>
          <w:spacing w:val="1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2"/>
        </w:rPr>
        <w:t xml:space="preserve"> </w:t>
      </w:r>
      <w:r>
        <w:rPr>
          <w:b/>
          <w:i/>
        </w:rPr>
        <w:t>government</w:t>
      </w:r>
      <w:r>
        <w:rPr>
          <w:b/>
          <w:i/>
          <w:spacing w:val="1"/>
        </w:rPr>
        <w:t xml:space="preserve"> </w:t>
      </w:r>
      <w:r>
        <w:rPr>
          <w:b/>
          <w:i/>
        </w:rPr>
        <w:t>when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applying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for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federal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public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benefit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programs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per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Program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Fraud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Civil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Remedies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Act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1986,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31U.S.C.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§§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3801-3812.</w:t>
      </w:r>
    </w:p>
    <w:p w14:paraId="521D9056" w14:textId="77777777" w:rsidR="007A3EBD" w:rsidRDefault="007A3EBD">
      <w:pPr>
        <w:pStyle w:val="BodyText"/>
        <w:rPr>
          <w:b/>
          <w:i/>
        </w:rPr>
      </w:pPr>
    </w:p>
    <w:p w14:paraId="521D9057" w14:textId="77777777" w:rsidR="007A3EBD" w:rsidRDefault="00525008">
      <w:pPr>
        <w:pStyle w:val="BodyText"/>
        <w:ind w:left="471" w:right="477"/>
      </w:pPr>
      <w:r>
        <w:t>I certify that the above information is true and correct. I also understand that it is my responsibility to</w:t>
      </w:r>
      <w:r>
        <w:rPr>
          <w:spacing w:val="1"/>
        </w:rPr>
        <w:t xml:space="preserve"> </w:t>
      </w:r>
      <w:r>
        <w:t>report all changes to my household composition or income in writing to within ten (10) business days of</w:t>
      </w:r>
      <w:r>
        <w:rPr>
          <w:spacing w:val="-5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change.</w:t>
      </w:r>
    </w:p>
    <w:p w14:paraId="521D9058" w14:textId="77777777" w:rsidR="007A3EBD" w:rsidRDefault="007A3EBD">
      <w:pPr>
        <w:pStyle w:val="BodyText"/>
        <w:spacing w:before="1"/>
        <w:rPr>
          <w:sz w:val="15"/>
        </w:rPr>
      </w:pPr>
    </w:p>
    <w:p w14:paraId="521D9059" w14:textId="77777777" w:rsidR="007A3EBD" w:rsidRDefault="00525008">
      <w:pPr>
        <w:pStyle w:val="BodyText"/>
        <w:tabs>
          <w:tab w:val="left" w:pos="5902"/>
          <w:tab w:val="left" w:pos="6591"/>
          <w:tab w:val="left" w:pos="9341"/>
        </w:tabs>
        <w:spacing w:before="90"/>
        <w:ind w:left="471"/>
        <w:rPr>
          <w:b/>
        </w:rPr>
      </w:pPr>
      <w:r>
        <w:t>Signature:</w:t>
      </w:r>
      <w:r>
        <w:rPr>
          <w:u w:val="single"/>
        </w:rPr>
        <w:tab/>
      </w:r>
      <w:r>
        <w:tab/>
        <w:t>Date</w:t>
      </w:r>
      <w:r>
        <w:rPr>
          <w:b/>
        </w:rPr>
        <w:t xml:space="preserve">: </w:t>
      </w:r>
      <w:r>
        <w:rPr>
          <w:b/>
          <w:w w:val="99"/>
          <w:u w:val="single"/>
        </w:rPr>
        <w:t xml:space="preserve"> </w:t>
      </w:r>
      <w:r>
        <w:rPr>
          <w:b/>
          <w:u w:val="single"/>
        </w:rPr>
        <w:tab/>
      </w:r>
    </w:p>
    <w:p w14:paraId="521D905A" w14:textId="77777777" w:rsidR="007A3EBD" w:rsidRDefault="007A3EBD">
      <w:pPr>
        <w:pStyle w:val="BodyText"/>
        <w:spacing w:before="2"/>
        <w:rPr>
          <w:b/>
          <w:sz w:val="15"/>
        </w:rPr>
      </w:pPr>
    </w:p>
    <w:p w14:paraId="521D905B" w14:textId="77777777" w:rsidR="007A3EBD" w:rsidRDefault="00525008">
      <w:pPr>
        <w:pStyle w:val="BodyText"/>
        <w:tabs>
          <w:tab w:val="left" w:pos="5877"/>
          <w:tab w:val="left" w:pos="6591"/>
          <w:tab w:val="left" w:pos="9384"/>
        </w:tabs>
        <w:spacing w:before="90"/>
        <w:ind w:left="471"/>
      </w:pPr>
      <w:r>
        <w:t>Witness:</w:t>
      </w:r>
      <w:r>
        <w:rPr>
          <w:u w:val="single"/>
        </w:rPr>
        <w:tab/>
      </w:r>
      <w:r>
        <w:tab/>
        <w:t xml:space="preserve">Date: 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521D905C" w14:textId="77777777" w:rsidR="007A3EBD" w:rsidRDefault="007A3EBD">
      <w:pPr>
        <w:pStyle w:val="BodyText"/>
        <w:spacing w:before="4"/>
      </w:pPr>
    </w:p>
    <w:tbl>
      <w:tblPr>
        <w:tblW w:w="0" w:type="auto"/>
        <w:tblInd w:w="3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68"/>
      </w:tblGrid>
      <w:tr w:rsidR="007A3EBD" w14:paraId="521D905E" w14:textId="77777777">
        <w:trPr>
          <w:trHeight w:val="431"/>
        </w:trPr>
        <w:tc>
          <w:tcPr>
            <w:tcW w:w="9468" w:type="dxa"/>
          </w:tcPr>
          <w:p w14:paraId="521D905D" w14:textId="77777777" w:rsidR="007A3EBD" w:rsidRDefault="00525008">
            <w:pPr>
              <w:pStyle w:val="TableParagraph"/>
              <w:spacing w:before="91"/>
              <w:ind w:left="107"/>
            </w:pPr>
            <w:r>
              <w:t>Case</w:t>
            </w:r>
            <w:r>
              <w:rPr>
                <w:spacing w:val="-1"/>
              </w:rPr>
              <w:t xml:space="preserve"> </w:t>
            </w:r>
            <w:r>
              <w:t>Manager/Care</w:t>
            </w:r>
            <w:r>
              <w:rPr>
                <w:spacing w:val="-1"/>
              </w:rPr>
              <w:t xml:space="preserve"> </w:t>
            </w:r>
            <w:r>
              <w:t>Coordinator’s</w:t>
            </w:r>
            <w:r>
              <w:rPr>
                <w:spacing w:val="-1"/>
              </w:rPr>
              <w:t xml:space="preserve"> </w:t>
            </w:r>
            <w:r>
              <w:t>Notes:</w:t>
            </w:r>
          </w:p>
        </w:tc>
      </w:tr>
      <w:tr w:rsidR="007A3EBD" w14:paraId="521D9060" w14:textId="77777777">
        <w:trPr>
          <w:trHeight w:val="431"/>
        </w:trPr>
        <w:tc>
          <w:tcPr>
            <w:tcW w:w="9468" w:type="dxa"/>
          </w:tcPr>
          <w:p w14:paraId="521D905F" w14:textId="77777777" w:rsidR="007A3EBD" w:rsidRDefault="007A3EBD">
            <w:pPr>
              <w:pStyle w:val="TableParagraph"/>
            </w:pPr>
          </w:p>
        </w:tc>
      </w:tr>
      <w:tr w:rsidR="007A3EBD" w14:paraId="521D9062" w14:textId="77777777">
        <w:trPr>
          <w:trHeight w:val="431"/>
        </w:trPr>
        <w:tc>
          <w:tcPr>
            <w:tcW w:w="9468" w:type="dxa"/>
          </w:tcPr>
          <w:p w14:paraId="521D9061" w14:textId="77777777" w:rsidR="007A3EBD" w:rsidRDefault="007A3EBD">
            <w:pPr>
              <w:pStyle w:val="TableParagraph"/>
            </w:pPr>
          </w:p>
        </w:tc>
      </w:tr>
      <w:tr w:rsidR="007A3EBD" w14:paraId="521D9064" w14:textId="77777777">
        <w:trPr>
          <w:trHeight w:val="431"/>
        </w:trPr>
        <w:tc>
          <w:tcPr>
            <w:tcW w:w="9468" w:type="dxa"/>
          </w:tcPr>
          <w:p w14:paraId="521D9063" w14:textId="77777777" w:rsidR="007A3EBD" w:rsidRDefault="007A3EBD">
            <w:pPr>
              <w:pStyle w:val="TableParagraph"/>
            </w:pPr>
          </w:p>
        </w:tc>
      </w:tr>
    </w:tbl>
    <w:p w14:paraId="521D9065" w14:textId="77777777" w:rsidR="007A3EBD" w:rsidRDefault="007A3EBD">
      <w:pPr>
        <w:pStyle w:val="BodyText"/>
        <w:rPr>
          <w:sz w:val="20"/>
        </w:rPr>
      </w:pPr>
    </w:p>
    <w:p w14:paraId="521D906A" w14:textId="7C3B4DA2" w:rsidR="007A3EBD" w:rsidRDefault="007A3EBD" w:rsidP="00733128">
      <w:pPr>
        <w:tabs>
          <w:tab w:val="left" w:pos="3387"/>
          <w:tab w:val="left" w:pos="9000"/>
        </w:tabs>
        <w:spacing w:before="92"/>
        <w:rPr>
          <w:i/>
          <w:sz w:val="20"/>
        </w:rPr>
      </w:pPr>
    </w:p>
    <w:sectPr w:rsidR="007A3EBD">
      <w:type w:val="continuous"/>
      <w:pgSz w:w="12240" w:h="15840"/>
      <w:pgMar w:top="940" w:right="1060" w:bottom="280" w:left="10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E4A2C9" w14:textId="77777777" w:rsidR="00303268" w:rsidRDefault="00303268" w:rsidP="00BF5CE5">
      <w:r>
        <w:separator/>
      </w:r>
    </w:p>
  </w:endnote>
  <w:endnote w:type="continuationSeparator" w:id="0">
    <w:p w14:paraId="793B2222" w14:textId="77777777" w:rsidR="00303268" w:rsidRDefault="00303268" w:rsidP="00BF5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53005" w14:textId="77777777" w:rsidR="00303268" w:rsidRDefault="00303268" w:rsidP="00BF5CE5">
      <w:r>
        <w:separator/>
      </w:r>
    </w:p>
  </w:footnote>
  <w:footnote w:type="continuationSeparator" w:id="0">
    <w:p w14:paraId="683D6711" w14:textId="77777777" w:rsidR="00303268" w:rsidRDefault="00303268" w:rsidP="00BF5C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3308C4"/>
    <w:multiLevelType w:val="hybridMultilevel"/>
    <w:tmpl w:val="F5CC4D02"/>
    <w:lvl w:ilvl="0" w:tplc="A95CAB4C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FF4831DA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C0A8A62E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BB58A488">
      <w:numFmt w:val="bullet"/>
      <w:lvlText w:val="•"/>
      <w:lvlJc w:val="left"/>
      <w:pPr>
        <w:ind w:left="3630" w:hanging="360"/>
      </w:pPr>
      <w:rPr>
        <w:rFonts w:hint="default"/>
        <w:lang w:val="en-US" w:eastAsia="en-US" w:bidi="ar-SA"/>
      </w:rPr>
    </w:lvl>
    <w:lvl w:ilvl="4" w:tplc="5E323A18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3CD668F2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6" w:tplc="75D84024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206630F8">
      <w:numFmt w:val="bullet"/>
      <w:lvlText w:val="•"/>
      <w:lvlJc w:val="left"/>
      <w:pPr>
        <w:ind w:left="7350" w:hanging="360"/>
      </w:pPr>
      <w:rPr>
        <w:rFonts w:hint="default"/>
        <w:lang w:val="en-US" w:eastAsia="en-US" w:bidi="ar-SA"/>
      </w:rPr>
    </w:lvl>
    <w:lvl w:ilvl="8" w:tplc="27EE1E5A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EBD"/>
    <w:rsid w:val="00025146"/>
    <w:rsid w:val="00097D68"/>
    <w:rsid w:val="002F41D1"/>
    <w:rsid w:val="00303268"/>
    <w:rsid w:val="00520414"/>
    <w:rsid w:val="00525008"/>
    <w:rsid w:val="00733128"/>
    <w:rsid w:val="007A3EBD"/>
    <w:rsid w:val="007D50CE"/>
    <w:rsid w:val="00A46787"/>
    <w:rsid w:val="00BF5CE5"/>
    <w:rsid w:val="00D9399C"/>
    <w:rsid w:val="00E3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D9041"/>
  <w15:docId w15:val="{2D256A90-B644-47C4-83FE-E9CB02346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8"/>
      <w:ind w:left="1634" w:right="1562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"/>
      <w:ind w:left="83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F5C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5CE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F5C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5CE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Zero Income Affadavit</vt:lpstr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 Income Affadavit</dc:title>
  <dc:creator>Chris Hayes</dc:creator>
  <cp:keywords>HOPWA Program Administration Toolkit</cp:keywords>
  <cp:lastModifiedBy>Pat Phllips</cp:lastModifiedBy>
  <cp:revision>2</cp:revision>
  <dcterms:created xsi:type="dcterms:W3CDTF">2021-03-05T20:08:00Z</dcterms:created>
  <dcterms:modified xsi:type="dcterms:W3CDTF">2021-03-05T20:08:00Z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2008-12-01T00:00:00Z</vt:filetime>
  </property>
  <property fmtid="{D5CDD505-2E9C-101B-9397-08002B2CF9AE}" pid="3" name="Creator">
    <vt:lpwstr>Acrobat PDFMaker 8.1 for Word</vt:lpwstr>
  </property>
  <property fmtid="{D5CDD505-2E9C-101B-9397-08002B2CF9AE}" pid="4" name="LastSaved">
    <vt:filetime>2021-03-05T00:00:00Z</vt:filetime>
  </property>
</Properties>
</file>