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+ Robotics 经典方法复现计划  方法手册</w:t>
      </w:r>
    </w:p>
    <w:p>
      <w:pPr>
        <w:jc w:val="center"/>
      </w:pPr>
      <w:r>
        <w:rPr>
          <w:sz w:val="22"/>
        </w:rPr>
        <w:t>从 1950s 到 2026  系统复现经典 AI / DL / Transformer / Generative / RL / 3D Vision / Robot Learning</w:t>
      </w:r>
    </w:p>
    <w:p/>
    <w:p>
      <w:pPr>
        <w:pStyle w:val="Heading1"/>
      </w:pPr>
      <w:r>
        <w:t>目录</w:t>
      </w:r>
    </w:p>
    <w:p>
      <w:r>
        <w:t>（保存后右键此处 → 更新域 → 更新整个目录）</w:t>
      </w:r>
    </w:p>
    <w:p>
      <w:pPr>
        <w:pStyle w:val="Heading1"/>
      </w:pPr>
      <w:r>
        <w:t>一、项目概览</w:t>
      </w:r>
    </w:p>
    <w:p>
      <w:r>
        <w:t>本项目计划用 12-18 个月系统复现 132 个经典 AI/ML 方法，从 1950s 的感知机到 2026 的机器人学习，按 15 个分类（阶段）依次推进。</w:t>
      </w:r>
    </w:p>
    <w:p>
      <w:r>
        <w:t>项目状态：P0（规划就绪，执行未开始）</w:t>
      </w:r>
    </w:p>
    <w:p>
      <w:r>
        <w:t>T4 预算：38.5h（+20% 失败重试 ≈ 156h）</w:t>
      </w:r>
    </w:p>
    <w:p/>
    <w:p>
      <w:r>
        <w:rPr>
          <w:b/>
        </w:rPr>
        <w:t>主干规划文件：</w:t>
      </w:r>
    </w:p>
    <w:p>
      <w:pPr>
        <w:pStyle w:val="ListBullet"/>
      </w:pPr>
      <w:r>
        <w:t>主路线图.xlsx — 这是唯一任务数据源。包含 12 个 sheet，其中「执行顺序总表」带文件夹路径列，每一行指引你到对应任务目录。</w:t>
      </w:r>
    </w:p>
    <w:p>
      <w:pPr>
        <w:pStyle w:val="ListBullet"/>
      </w:pPr>
      <w:r>
        <w:t>总计划书.docx（本文件） — 方法手册，不含任务数据。需要看具体任务时，打开 xlsx 找到文件夹路径列。</w:t>
      </w:r>
    </w:p>
    <w:p>
      <w:pPr>
        <w:pStyle w:val="Heading1"/>
      </w:pPr>
      <w:r>
        <w:t>二、工作流程</w:t>
      </w:r>
    </w:p>
    <w:p>
      <w:pPr>
        <w:pStyle w:val="Heading2"/>
      </w:pPr>
      <w:r>
        <w:t>2.1 每日/每周工作流</w:t>
      </w:r>
    </w:p>
    <w:p>
      <w:r>
        <w:t>1. 打开 主路线图.xlsx → 执行顺序总表 sheet</w:t>
      </w:r>
    </w:p>
    <w:p>
      <w:r>
        <w:t>2. 按 优先级(A-Core &gt; B-Important) + 依赖列 选择当前要做的任务</w:t>
      </w:r>
    </w:p>
    <w:p>
      <w:r>
        <w:t>3. 找到该行的「文件夹路径」列，进入对应任务目录</w:t>
      </w:r>
    </w:p>
    <w:p>
      <w:r>
        <w:t>4. 在该目录下新建或更新实验笔记、代码、结果</w:t>
      </w:r>
    </w:p>
    <w:p>
      <w:r>
        <w:t>5. 完成后回到 xlsx，将该行「状态」改为「完成」</w:t>
      </w:r>
    </w:p>
    <w:p>
      <w:pPr>
        <w:pStyle w:val="Heading2"/>
      </w:pPr>
      <w:r>
        <w:t>2.2 文件夹结构导航</w:t>
      </w:r>
    </w:p>
    <w:p>
      <w:r>
        <w:t>ai实验室/ 的目录已按 01-15 编号排列，对应 15 个执行阶段：</w:t>
      </w:r>
    </w:p>
    <w:p>
      <w:r>
        <w:t>02-传统机器学习(13)/ 是最佳起步位置，前 5 个任务（T002/T117/T014/T015/T016）全是 Toy 级别、CPU 可跑，零成本上手。</w:t>
      </w:r>
    </w:p>
    <w:p>
      <w:pPr>
        <w:pStyle w:val="Heading2"/>
      </w:pPr>
      <w:r>
        <w:t>2.3 执行顺序原则</w:t>
      </w:r>
    </w:p>
    <w:p>
      <w:r>
        <w:t>时间线 ≠ 实验顺序。时间线用于建立历史地图，实验顺序按依赖、算力和产出排序。</w:t>
      </w:r>
    </w:p>
    <w:p>
      <w:r>
        <w:t>每个阶段的依赖关系已在 xlsx 中标注清楚（依赖列）。</w:t>
      </w:r>
    </w:p>
    <w:p>
      <w:pPr>
        <w:pStyle w:val="Heading1"/>
      </w:pPr>
      <w:r>
        <w:t>三、实验卡规范</w:t>
      </w:r>
    </w:p>
    <w:p>
      <w:r>
        <w:t>每个任务目录下建议包含以下内容（参考 _模板/ 中的模板）：</w:t>
      </w:r>
    </w:p>
    <w:p>
      <w:r>
        <w:rPr>
          <w:b/>
        </w:rPr>
        <w:t>实验卡五件套：</w:t>
      </w:r>
    </w:p>
    <w:p>
      <w:pPr>
        <w:pStyle w:val="ListBullet"/>
      </w:pPr>
      <w:r>
        <w:t>1. 问题定义：这个方法解决什么问题？输入/输出/假设是什么？</w:t>
      </w:r>
    </w:p>
    <w:p>
      <w:pPr>
        <w:pStyle w:val="ListBullet"/>
      </w:pPr>
      <w:r>
        <w:t>2. 实验层级：Toy（玩具级）/ Mini（小规模）/ SOTA-lite（简化版复现）/ Inference（推理级）</w:t>
      </w:r>
    </w:p>
    <w:p>
      <w:pPr>
        <w:pStyle w:val="ListBullet"/>
      </w:pPr>
      <w:r>
        <w:t>3. 实现：从零实现或用主流框架（PyTorch/sklearn）复现</w:t>
      </w:r>
    </w:p>
    <w:p>
      <w:pPr>
        <w:pStyle w:val="ListBullet"/>
      </w:pPr>
      <w:r>
        <w:t>4. 验证：在标准数据集上跑通，记录指标</w:t>
      </w:r>
    </w:p>
    <w:p>
      <w:pPr>
        <w:pStyle w:val="ListBullet"/>
      </w:pPr>
      <w:r>
        <w:t>5. 复盘：关键发现是什么？和预期一致吗？</w:t>
      </w:r>
    </w:p>
    <w:p>
      <w:r>
        <w:rPr>
          <w:b/>
        </w:rPr>
        <w:t>成功标准：</w:t>
      </w:r>
    </w:p>
    <w:p>
      <w:pPr>
        <w:ind w:left="567"/>
      </w:pPr>
      <w:r>
        <w:t>Toy：在合成数据上跑通，输出可视化结果</w:t>
      </w:r>
    </w:p>
    <w:p>
      <w:pPr>
        <w:ind w:left="567"/>
      </w:pPr>
      <w:r>
        <w:t>Mini：在 MNIST / CIFAR-10 / 标准小数据集上达到基线指标</w:t>
      </w:r>
    </w:p>
    <w:p>
      <w:pPr>
        <w:ind w:left="567"/>
      </w:pPr>
      <w:r>
        <w:t>SOTA-lite：利用预训练模型或简化设置，在主流基准上验证核心机制</w:t>
      </w:r>
    </w:p>
    <w:p>
      <w:pPr>
        <w:pStyle w:val="Heading1"/>
      </w:pPr>
      <w:r>
        <w:t>四、参考信息</w:t>
      </w:r>
    </w:p>
    <w:p>
      <w:pPr>
        <w:pStyle w:val="Heading2"/>
      </w:pPr>
      <w:r>
        <w:t>4.1 工具链建议</w:t>
      </w:r>
    </w:p>
    <w:p>
      <w:r>
        <w:t>编码：Python &gt;3.10, PyTorch &gt;=2.0, scikit-learn</w:t>
      </w:r>
    </w:p>
    <w:p>
      <w:r>
        <w:t>实验记录：Weights &amp; Biases 或 TensorBoard</w:t>
      </w:r>
    </w:p>
    <w:p>
      <w:r>
        <w:t>GPU：Google Colab（T4，仅用于训练/推理阶段）</w:t>
      </w:r>
    </w:p>
    <w:p>
      <w:r>
        <w:t>数据：优先使用合成数据 / 标准小数据集，避免大文件存储</w:t>
      </w:r>
    </w:p>
    <w:p>
      <w:r>
        <w:t>版本：GitHub 按 task id 组织分支或目录</w:t>
      </w:r>
    </w:p>
    <w:p>
      <w:pPr>
        <w:pStyle w:val="Heading2"/>
      </w:pPr>
      <w:r>
        <w:t>4.2 优先级说明</w:t>
      </w:r>
    </w:p>
    <w:p>
      <w:pPr>
        <w:pStyle w:val="ListBullet"/>
      </w:pPr>
      <w:r>
        <w:t>A-Core：必做（共 85 项），构成核心知识骨架</w:t>
      </w:r>
    </w:p>
    <w:p>
      <w:pPr>
        <w:pStyle w:val="ListBullet"/>
      </w:pPr>
      <w:r>
        <w:t>B-Important：推荐做（共 47 项），扩展视野</w:t>
      </w:r>
    </w:p>
    <w:p>
      <w:pPr>
        <w:pStyle w:val="ListBullet"/>
      </w:pPr>
      <w:r>
        <w:t>C-Optional：选做（共 0 项），有余力再探索</w:t>
      </w:r>
    </w:p>
    <w:p>
      <w:pPr>
        <w:pStyle w:val="ListBullet"/>
      </w:pPr>
      <w:r>
        <w:t>R-ReadingOnly：只读概念（不写代码）</w:t>
      </w:r>
    </w:p>
    <w:p>
      <w:pPr>
        <w:pStyle w:val="Heading2"/>
      </w:pPr>
      <w:r>
        <w:t>4.3 常见误区</w:t>
      </w:r>
    </w:p>
    <w:p>
      <w:pPr>
        <w:pStyle w:val="ListBullet"/>
      </w:pPr>
      <w:r>
        <w:t>避免一次做全量 SOTA 训练 → 先跑 toy/mini，确保理解原理</w:t>
      </w:r>
    </w:p>
    <w:p>
      <w:pPr>
        <w:pStyle w:val="ListBullet"/>
      </w:pPr>
      <w:r>
        <w:t>避免读完论文再动手 → 边读边写，交替推进</w:t>
      </w:r>
    </w:p>
    <w:p>
      <w:pPr>
        <w:pStyle w:val="ListBullet"/>
      </w:pPr>
      <w:r>
        <w:t>避免把文档当 todo → xlsx 就是你的 todo，每完成一行就更新状态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