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DFD6B" w14:textId="77777777" w:rsidR="00724B99" w:rsidRPr="00893F08" w:rsidRDefault="00000000">
      <w:pPr>
        <w:pStyle w:val="Heading1"/>
        <w:rPr>
          <w:i w:val="0"/>
          <w:iCs/>
        </w:rPr>
      </w:pPr>
      <w:r w:rsidRPr="00893F08">
        <w:rPr>
          <w:i w:val="0"/>
          <w:iCs/>
        </w:rPr>
        <w:t>Dynamic Social Influence Ranking System Using Temporal Graph Analytics</w:t>
      </w:r>
    </w:p>
    <w:p w14:paraId="463FC065" w14:textId="77777777" w:rsidR="00724B99" w:rsidRPr="00893F08" w:rsidRDefault="00000000">
      <w:pPr>
        <w:rPr>
          <w:i w:val="0"/>
          <w:iCs/>
        </w:rPr>
      </w:pPr>
      <w:r w:rsidRPr="00893F08">
        <w:rPr>
          <w:i w:val="0"/>
          <w:iCs/>
        </w:rPr>
        <w:t>A comprehensive analysis of evolving influence patterns in the Bitcoin OTC trust network</w:t>
      </w:r>
    </w:p>
    <w:p w14:paraId="16C4CA52" w14:textId="77777777" w:rsidR="00724B99" w:rsidRPr="00893F08" w:rsidRDefault="00000000">
      <w:pPr>
        <w:pStyle w:val="Heading2"/>
        <w:rPr>
          <w:i w:val="0"/>
          <w:iCs/>
        </w:rPr>
      </w:pPr>
      <w:r w:rsidRPr="00893F08">
        <w:rPr>
          <w:i w:val="0"/>
          <w:iCs/>
        </w:rPr>
        <w:t>1. Introduction</w:t>
      </w:r>
    </w:p>
    <w:p w14:paraId="16926749" w14:textId="77777777" w:rsidR="00724B99" w:rsidRPr="00893F08" w:rsidRDefault="00000000">
      <w:pPr>
        <w:rPr>
          <w:i w:val="0"/>
          <w:iCs/>
        </w:rPr>
      </w:pPr>
      <w:r w:rsidRPr="00893F08">
        <w:rPr>
          <w:i w:val="0"/>
          <w:iCs/>
        </w:rPr>
        <w:t>Social networks are inherently dynamic — influence is not static. Users gain prominence, lose relevance, form new alliances, and shift between communities over time. Understanding these temporal dynamics is critical for applications ranging from targeted marketing to fraud detection and community moderation.</w:t>
      </w:r>
    </w:p>
    <w:p w14:paraId="0991178A" w14:textId="77777777" w:rsidR="00724B99" w:rsidRPr="00893F08" w:rsidRDefault="00000000">
      <w:pPr>
        <w:rPr>
          <w:i w:val="0"/>
          <w:iCs/>
        </w:rPr>
      </w:pPr>
      <w:r w:rsidRPr="00893F08">
        <w:rPr>
          <w:i w:val="0"/>
          <w:iCs/>
        </w:rPr>
        <w:t>This project implements a Dynamic Social Influence Ranking System that tracks how influence evolves across temporal snapshots of a real-world social network. Rather than treating the network as a fixed snapshot, we slice the data by time and analyze how rankings, communities, and structural roles shift from one period to the next.</w:t>
      </w:r>
    </w:p>
    <w:p w14:paraId="1E40CF91" w14:textId="77777777" w:rsidR="00724B99" w:rsidRPr="00893F08" w:rsidRDefault="00000000">
      <w:pPr>
        <w:pStyle w:val="Heading3"/>
        <w:rPr>
          <w:i w:val="0"/>
          <w:iCs/>
        </w:rPr>
      </w:pPr>
      <w:r w:rsidRPr="00893F08">
        <w:rPr>
          <w:i w:val="0"/>
          <w:iCs/>
        </w:rPr>
        <w:t>Objectives</w:t>
      </w:r>
    </w:p>
    <w:p w14:paraId="3767BDA0" w14:textId="77777777" w:rsidR="00724B99" w:rsidRPr="00893F08" w:rsidRDefault="00000000">
      <w:pPr>
        <w:pStyle w:val="ListBullet"/>
        <w:rPr>
          <w:i w:val="0"/>
          <w:iCs/>
        </w:rPr>
      </w:pPr>
      <w:r w:rsidRPr="00893F08">
        <w:rPr>
          <w:i w:val="0"/>
          <w:iCs/>
        </w:rPr>
        <w:t>Track influence rankings over time using PageRank on temporal graph snapshots</w:t>
      </w:r>
    </w:p>
    <w:p w14:paraId="21E275B3" w14:textId="77777777" w:rsidR="00724B99" w:rsidRPr="00893F08" w:rsidRDefault="00000000">
      <w:pPr>
        <w:pStyle w:val="ListBullet"/>
        <w:rPr>
          <w:i w:val="0"/>
          <w:iCs/>
        </w:rPr>
      </w:pPr>
      <w:r w:rsidRPr="00893F08">
        <w:rPr>
          <w:i w:val="0"/>
          <w:iCs/>
        </w:rPr>
        <w:t>Detect and monitor community evolution using the Louvain method</w:t>
      </w:r>
    </w:p>
    <w:p w14:paraId="07CA0DF3" w14:textId="77777777" w:rsidR="00724B99" w:rsidRPr="00893F08" w:rsidRDefault="00000000">
      <w:pPr>
        <w:pStyle w:val="ListBullet"/>
        <w:rPr>
          <w:i w:val="0"/>
          <w:iCs/>
        </w:rPr>
      </w:pPr>
      <w:r w:rsidRPr="00893F08">
        <w:rPr>
          <w:i w:val="0"/>
          <w:iCs/>
        </w:rPr>
        <w:t>Learn latent structural representations via Node2Vec embeddings and measure structural drift</w:t>
      </w:r>
    </w:p>
    <w:p w14:paraId="6D85E669" w14:textId="77777777" w:rsidR="00724B99" w:rsidRPr="00893F08" w:rsidRDefault="00000000">
      <w:pPr>
        <w:pStyle w:val="ListBullet"/>
        <w:rPr>
          <w:i w:val="0"/>
          <w:iCs/>
        </w:rPr>
      </w:pPr>
      <w:r w:rsidRPr="00893F08">
        <w:rPr>
          <w:i w:val="0"/>
          <w:iCs/>
        </w:rPr>
        <w:t>Quantitatively evaluate ranking quality and stability using NDCG@k, Kendall's τ, and NMI</w:t>
      </w:r>
    </w:p>
    <w:p w14:paraId="44E540C2" w14:textId="77777777" w:rsidR="00724B99" w:rsidRPr="00893F08" w:rsidRDefault="00000000">
      <w:pPr>
        <w:pStyle w:val="ListBullet"/>
        <w:rPr>
          <w:i w:val="0"/>
          <w:iCs/>
        </w:rPr>
      </w:pPr>
      <w:r w:rsidRPr="00893F08">
        <w:rPr>
          <w:i w:val="0"/>
          <w:iCs/>
        </w:rPr>
        <w:t>Produce rich visualizations that tell the story of how the network evolves</w:t>
      </w:r>
    </w:p>
    <w:p w14:paraId="29F21AA2" w14:textId="77777777" w:rsidR="00724B99" w:rsidRPr="00893F08" w:rsidRDefault="00000000">
      <w:pPr>
        <w:pStyle w:val="Heading2"/>
        <w:rPr>
          <w:i w:val="0"/>
          <w:iCs/>
        </w:rPr>
      </w:pPr>
      <w:r w:rsidRPr="00893F08">
        <w:rPr>
          <w:i w:val="0"/>
          <w:iCs/>
        </w:rPr>
        <w:t>2. Dataset</w:t>
      </w:r>
    </w:p>
    <w:p w14:paraId="47F48F9E" w14:textId="77777777" w:rsidR="00724B99" w:rsidRPr="00893F08" w:rsidRDefault="00000000">
      <w:pPr>
        <w:pStyle w:val="Heading3"/>
        <w:rPr>
          <w:i w:val="0"/>
          <w:iCs/>
        </w:rPr>
      </w:pPr>
      <w:r w:rsidRPr="00893F08">
        <w:rPr>
          <w:i w:val="0"/>
          <w:iCs/>
        </w:rPr>
        <w:t>Bitcoin OTC Trust Network (Stanford SNAP)</w:t>
      </w:r>
    </w:p>
    <w:p w14:paraId="0C368747" w14:textId="77777777" w:rsidR="00724B99" w:rsidRPr="00893F08" w:rsidRDefault="00000000">
      <w:pPr>
        <w:rPr>
          <w:i w:val="0"/>
          <w:iCs/>
        </w:rPr>
      </w:pPr>
      <w:r w:rsidRPr="00893F08">
        <w:rPr>
          <w:i w:val="0"/>
          <w:iCs/>
        </w:rPr>
        <w:t>We use the soc-sign-bitcoinotc dataset from the Stanford Large Network Dataset Collection (SNAP). This is a who-trusts-whom network from the Bitcoin OTC marketplace — an over-the-counter Bitcoin trading platform where users build trust through repeated transactions.</w:t>
      </w:r>
    </w:p>
    <w:tbl>
      <w:tblPr>
        <w:tblStyle w:val="LightGrid-Accent1"/>
        <w:tblW w:w="0" w:type="auto"/>
        <w:jc w:val="center"/>
        <w:tblLook w:val="04A0" w:firstRow="1" w:lastRow="0" w:firstColumn="1" w:lastColumn="0" w:noHBand="0" w:noVBand="1"/>
      </w:tblPr>
      <w:tblGrid>
        <w:gridCol w:w="4703"/>
        <w:gridCol w:w="4703"/>
      </w:tblGrid>
      <w:tr w:rsidR="00724B99" w:rsidRPr="00893F08" w14:paraId="7CE2CA12" w14:textId="77777777" w:rsidTr="00724B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2F07155" w14:textId="77777777" w:rsidR="00724B99" w:rsidRPr="00893F08" w:rsidRDefault="00000000">
            <w:pPr>
              <w:rPr>
                <w:i w:val="0"/>
                <w:iCs/>
              </w:rPr>
            </w:pPr>
            <w:r w:rsidRPr="00893F08">
              <w:rPr>
                <w:i w:val="0"/>
                <w:iCs/>
                <w:sz w:val="20"/>
              </w:rPr>
              <w:t>Property</w:t>
            </w:r>
          </w:p>
        </w:tc>
        <w:tc>
          <w:tcPr>
            <w:tcW w:w="4703" w:type="dxa"/>
          </w:tcPr>
          <w:p w14:paraId="7D3888BE" w14:textId="77777777" w:rsidR="00724B99" w:rsidRPr="00893F08" w:rsidRDefault="00000000">
            <w:pPr>
              <w:cnfStyle w:val="100000000000" w:firstRow="1" w:lastRow="0" w:firstColumn="0" w:lastColumn="0" w:oddVBand="0" w:evenVBand="0" w:oddHBand="0" w:evenHBand="0" w:firstRowFirstColumn="0" w:firstRowLastColumn="0" w:lastRowFirstColumn="0" w:lastRowLastColumn="0"/>
              <w:rPr>
                <w:i w:val="0"/>
                <w:iCs/>
              </w:rPr>
            </w:pPr>
            <w:r w:rsidRPr="00893F08">
              <w:rPr>
                <w:i w:val="0"/>
                <w:iCs/>
                <w:sz w:val="20"/>
              </w:rPr>
              <w:t>Value</w:t>
            </w:r>
          </w:p>
        </w:tc>
      </w:tr>
      <w:tr w:rsidR="00724B99" w:rsidRPr="00893F08" w14:paraId="42D1D6BB" w14:textId="77777777" w:rsidTr="00724B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36F07DB" w14:textId="77777777" w:rsidR="00724B99" w:rsidRPr="00893F08" w:rsidRDefault="00000000">
            <w:pPr>
              <w:rPr>
                <w:i w:val="0"/>
                <w:iCs/>
              </w:rPr>
            </w:pPr>
            <w:r w:rsidRPr="00893F08">
              <w:rPr>
                <w:i w:val="0"/>
                <w:iCs/>
                <w:sz w:val="20"/>
              </w:rPr>
              <w:t>Nodes (users)</w:t>
            </w:r>
          </w:p>
        </w:tc>
        <w:tc>
          <w:tcPr>
            <w:tcW w:w="4703" w:type="dxa"/>
          </w:tcPr>
          <w:p w14:paraId="758D2503"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5,881</w:t>
            </w:r>
          </w:p>
        </w:tc>
      </w:tr>
      <w:tr w:rsidR="00724B99" w:rsidRPr="00893F08" w14:paraId="540A6825" w14:textId="77777777" w:rsidTr="00724B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7279A7B" w14:textId="77777777" w:rsidR="00724B99" w:rsidRPr="00893F08" w:rsidRDefault="00000000">
            <w:pPr>
              <w:rPr>
                <w:i w:val="0"/>
                <w:iCs/>
              </w:rPr>
            </w:pPr>
            <w:r w:rsidRPr="00893F08">
              <w:rPr>
                <w:i w:val="0"/>
                <w:iCs/>
                <w:sz w:val="20"/>
              </w:rPr>
              <w:t>Edges (ratings)</w:t>
            </w:r>
          </w:p>
        </w:tc>
        <w:tc>
          <w:tcPr>
            <w:tcW w:w="4703" w:type="dxa"/>
          </w:tcPr>
          <w:p w14:paraId="155E0C4B"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35,592</w:t>
            </w:r>
          </w:p>
        </w:tc>
      </w:tr>
      <w:tr w:rsidR="00724B99" w:rsidRPr="00893F08" w14:paraId="25E6ED6E" w14:textId="77777777" w:rsidTr="00724B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E4A378C" w14:textId="77777777" w:rsidR="00724B99" w:rsidRPr="00893F08" w:rsidRDefault="00000000">
            <w:pPr>
              <w:rPr>
                <w:i w:val="0"/>
                <w:iCs/>
              </w:rPr>
            </w:pPr>
            <w:r w:rsidRPr="00893F08">
              <w:rPr>
                <w:i w:val="0"/>
                <w:iCs/>
                <w:sz w:val="20"/>
              </w:rPr>
              <w:t>Edge type</w:t>
            </w:r>
          </w:p>
        </w:tc>
        <w:tc>
          <w:tcPr>
            <w:tcW w:w="4703" w:type="dxa"/>
          </w:tcPr>
          <w:p w14:paraId="7041C31C"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Directed, signed, weighted</w:t>
            </w:r>
          </w:p>
        </w:tc>
      </w:tr>
      <w:tr w:rsidR="00724B99" w:rsidRPr="00893F08" w14:paraId="5B7F62A0" w14:textId="77777777" w:rsidTr="00724B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72F49F0" w14:textId="77777777" w:rsidR="00724B99" w:rsidRPr="00893F08" w:rsidRDefault="00000000">
            <w:pPr>
              <w:rPr>
                <w:i w:val="0"/>
                <w:iCs/>
              </w:rPr>
            </w:pPr>
            <w:r w:rsidRPr="00893F08">
              <w:rPr>
                <w:i w:val="0"/>
                <w:iCs/>
                <w:sz w:val="20"/>
              </w:rPr>
              <w:t>Rating range</w:t>
            </w:r>
          </w:p>
        </w:tc>
        <w:tc>
          <w:tcPr>
            <w:tcW w:w="4703" w:type="dxa"/>
          </w:tcPr>
          <w:p w14:paraId="5C343FC5"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-10 (total distrust) to +10 (total trust)</w:t>
            </w:r>
          </w:p>
        </w:tc>
      </w:tr>
      <w:tr w:rsidR="00724B99" w:rsidRPr="00893F08" w14:paraId="31717ED2" w14:textId="77777777" w:rsidTr="00724B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0F769D8" w14:textId="77777777" w:rsidR="00724B99" w:rsidRPr="00893F08" w:rsidRDefault="00000000">
            <w:pPr>
              <w:rPr>
                <w:i w:val="0"/>
                <w:iCs/>
              </w:rPr>
            </w:pPr>
            <w:r w:rsidRPr="00893F08">
              <w:rPr>
                <w:i w:val="0"/>
                <w:iCs/>
                <w:sz w:val="20"/>
              </w:rPr>
              <w:t>Time span</w:t>
            </w:r>
          </w:p>
        </w:tc>
        <w:tc>
          <w:tcPr>
            <w:tcW w:w="4703" w:type="dxa"/>
          </w:tcPr>
          <w:p w14:paraId="6EA45583"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November 2010 – January 2016</w:t>
            </w:r>
          </w:p>
        </w:tc>
      </w:tr>
      <w:tr w:rsidR="00724B99" w:rsidRPr="00893F08" w14:paraId="7AA49A99" w14:textId="77777777" w:rsidTr="00724B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A1B1E6B" w14:textId="77777777" w:rsidR="00724B99" w:rsidRPr="00893F08" w:rsidRDefault="00000000">
            <w:pPr>
              <w:rPr>
                <w:i w:val="0"/>
                <w:iCs/>
              </w:rPr>
            </w:pPr>
            <w:r w:rsidRPr="00893F08">
              <w:rPr>
                <w:i w:val="0"/>
                <w:iCs/>
                <w:sz w:val="20"/>
              </w:rPr>
              <w:t>Format</w:t>
            </w:r>
          </w:p>
        </w:tc>
        <w:tc>
          <w:tcPr>
            <w:tcW w:w="4703" w:type="dxa"/>
          </w:tcPr>
          <w:p w14:paraId="2D6AF0CC"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CSV: `SOURCE, TARGET, RATING, TIMESTAMP`</w:t>
            </w:r>
          </w:p>
        </w:tc>
      </w:tr>
    </w:tbl>
    <w:p w14:paraId="17CBCD48" w14:textId="77777777" w:rsidR="00724B99" w:rsidRPr="00893F08" w:rsidRDefault="00724B99">
      <w:pPr>
        <w:rPr>
          <w:i w:val="0"/>
          <w:iCs/>
        </w:rPr>
      </w:pPr>
    </w:p>
    <w:p w14:paraId="008EF3A4" w14:textId="77777777" w:rsidR="00724B99" w:rsidRPr="00893F08" w:rsidRDefault="00000000">
      <w:pPr>
        <w:rPr>
          <w:i w:val="0"/>
          <w:iCs/>
        </w:rPr>
      </w:pPr>
      <w:r w:rsidRPr="00893F08">
        <w:rPr>
          <w:i w:val="0"/>
          <w:iCs/>
        </w:rPr>
        <w:t>Why this dataset?</w:t>
      </w:r>
    </w:p>
    <w:p w14:paraId="07257BB3" w14:textId="77777777" w:rsidR="00724B99" w:rsidRPr="00893F08" w:rsidRDefault="00000000">
      <w:pPr>
        <w:pStyle w:val="ListBullet"/>
        <w:rPr>
          <w:i w:val="0"/>
          <w:iCs/>
        </w:rPr>
      </w:pPr>
      <w:r w:rsidRPr="00893F08">
        <w:rPr>
          <w:i w:val="0"/>
          <w:iCs/>
        </w:rPr>
        <w:t>It captures real social dynamics — trust formation, reputation building, and occasional betrayal</w:t>
      </w:r>
    </w:p>
    <w:p w14:paraId="44074072" w14:textId="77777777" w:rsidR="00724B99" w:rsidRPr="00893F08" w:rsidRDefault="00000000">
      <w:pPr>
        <w:pStyle w:val="ListBullet"/>
        <w:rPr>
          <w:i w:val="0"/>
          <w:iCs/>
        </w:rPr>
      </w:pPr>
      <w:r w:rsidRPr="00893F08">
        <w:rPr>
          <w:i w:val="0"/>
          <w:iCs/>
        </w:rPr>
        <w:t>Timestamps on every edge enable genuine temporal analysis (not synthetic perturbations)</w:t>
      </w:r>
    </w:p>
    <w:p w14:paraId="65402027" w14:textId="77777777" w:rsidR="00724B99" w:rsidRPr="00893F08" w:rsidRDefault="00000000">
      <w:pPr>
        <w:pStyle w:val="ListBullet"/>
        <w:rPr>
          <w:i w:val="0"/>
          <w:iCs/>
        </w:rPr>
      </w:pPr>
      <w:r w:rsidRPr="00893F08">
        <w:rPr>
          <w:i w:val="0"/>
          <w:iCs/>
        </w:rPr>
        <w:t>Scale-free degree distribution mirrors real social networks</w:t>
      </w:r>
    </w:p>
    <w:p w14:paraId="681E6C4E" w14:textId="77777777" w:rsidR="00724B99" w:rsidRPr="00893F08" w:rsidRDefault="00000000">
      <w:pPr>
        <w:pStyle w:val="ListBullet"/>
        <w:rPr>
          <w:i w:val="0"/>
          <w:iCs/>
        </w:rPr>
      </w:pPr>
      <w:r w:rsidRPr="00893F08">
        <w:rPr>
          <w:i w:val="0"/>
          <w:iCs/>
        </w:rPr>
        <w:t>The trust/distrust dimension adds interpretive richness to influence analysis</w:t>
      </w:r>
    </w:p>
    <w:p w14:paraId="722DDB01" w14:textId="77777777" w:rsidR="00724B99" w:rsidRPr="00893F08" w:rsidRDefault="00000000">
      <w:pPr>
        <w:rPr>
          <w:i w:val="0"/>
          <w:iCs/>
        </w:rPr>
      </w:pPr>
      <w:r w:rsidRPr="00893F08">
        <w:rPr>
          <w:i w:val="0"/>
          <w:iCs/>
        </w:rPr>
        <w:t>Citation: S. Kumar, F. Spezzano, V.S. Subrahmanian, C. Faloutsos. Edge Weight Prediction in Weighted Signed Networks. IEEE ICDM, 2016.</w:t>
      </w:r>
    </w:p>
    <w:p w14:paraId="64379A11" w14:textId="77777777" w:rsidR="00724B99" w:rsidRPr="00893F08" w:rsidRDefault="00000000">
      <w:pPr>
        <w:pStyle w:val="Heading3"/>
        <w:rPr>
          <w:i w:val="0"/>
          <w:iCs/>
        </w:rPr>
      </w:pPr>
      <w:r w:rsidRPr="00893F08">
        <w:rPr>
          <w:i w:val="0"/>
          <w:iCs/>
        </w:rPr>
        <w:lastRenderedPageBreak/>
        <w:t>Dataset Overview</w:t>
      </w:r>
    </w:p>
    <w:p w14:paraId="441E5CCF" w14:textId="77777777" w:rsidR="00724B99" w:rsidRPr="00893F08" w:rsidRDefault="00000000">
      <w:pPr>
        <w:jc w:val="center"/>
        <w:rPr>
          <w:i w:val="0"/>
          <w:iCs/>
        </w:rPr>
      </w:pPr>
      <w:r w:rsidRPr="00893F08">
        <w:rPr>
          <w:i w:val="0"/>
          <w:iCs/>
          <w:noProof/>
        </w:rPr>
        <w:drawing>
          <wp:inline distT="0" distB="0" distL="0" distR="0" wp14:anchorId="448956D2" wp14:editId="63D48D21">
            <wp:extent cx="5029200" cy="12277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overview.png"/>
                    <pic:cNvPicPr/>
                  </pic:nvPicPr>
                  <pic:blipFill>
                    <a:blip r:embed="rId6"/>
                    <a:stretch>
                      <a:fillRect/>
                    </a:stretch>
                  </pic:blipFill>
                  <pic:spPr>
                    <a:xfrm>
                      <a:off x="0" y="0"/>
                      <a:ext cx="5029200" cy="1227746"/>
                    </a:xfrm>
                    <a:prstGeom prst="rect">
                      <a:avLst/>
                    </a:prstGeom>
                  </pic:spPr>
                </pic:pic>
              </a:graphicData>
            </a:graphic>
          </wp:inline>
        </w:drawing>
      </w:r>
    </w:p>
    <w:p w14:paraId="5BDB5AD9" w14:textId="77777777" w:rsidR="00724B99" w:rsidRPr="00893F08" w:rsidRDefault="00000000">
      <w:pPr>
        <w:jc w:val="center"/>
        <w:rPr>
          <w:i w:val="0"/>
          <w:iCs/>
        </w:rPr>
      </w:pPr>
      <w:r w:rsidRPr="00893F08">
        <w:rPr>
          <w:i w:val="0"/>
          <w:iCs/>
        </w:rPr>
        <w:t>Dataset Overview</w:t>
      </w:r>
    </w:p>
    <w:p w14:paraId="09391505" w14:textId="77777777" w:rsidR="00724B99" w:rsidRPr="00893F08" w:rsidRDefault="00000000">
      <w:pPr>
        <w:rPr>
          <w:i w:val="0"/>
          <w:iCs/>
        </w:rPr>
      </w:pPr>
      <w:r w:rsidRPr="00893F08">
        <w:rPr>
          <w:i w:val="0"/>
          <w:iCs/>
        </w:rPr>
        <w:t>The dataset overview reveals three key characteristics:</w:t>
      </w:r>
    </w:p>
    <w:p w14:paraId="6DE820A7" w14:textId="77777777" w:rsidR="00724B99" w:rsidRPr="00893F08" w:rsidRDefault="00000000">
      <w:pPr>
        <w:pStyle w:val="ListNumber"/>
        <w:rPr>
          <w:i w:val="0"/>
          <w:iCs/>
        </w:rPr>
      </w:pPr>
      <w:r w:rsidRPr="00893F08">
        <w:rPr>
          <w:i w:val="0"/>
          <w:iCs/>
        </w:rPr>
        <w:t>Rating distribution is heavily positive — the majority of ratings are trust ratings (+1 to +10), indicating that users predominantly engage in positive trust-building behavior</w:t>
      </w:r>
    </w:p>
    <w:p w14:paraId="7D399D93" w14:textId="77777777" w:rsidR="00724B99" w:rsidRPr="00893F08" w:rsidRDefault="00000000">
      <w:pPr>
        <w:pStyle w:val="ListNumber"/>
        <w:rPr>
          <w:i w:val="0"/>
          <w:iCs/>
        </w:rPr>
      </w:pPr>
      <w:r w:rsidRPr="00893F08">
        <w:rPr>
          <w:i w:val="0"/>
          <w:iCs/>
        </w:rPr>
        <w:t>Activity is bursty — there are clear peaks in monthly edge creation, reflecting real-world adoption waves of the Bitcoin OTC platform</w:t>
      </w:r>
    </w:p>
    <w:p w14:paraId="265F1ACC" w14:textId="77777777" w:rsidR="00724B99" w:rsidRPr="00893F08" w:rsidRDefault="00000000">
      <w:pPr>
        <w:pStyle w:val="ListNumber"/>
        <w:rPr>
          <w:i w:val="0"/>
          <w:iCs/>
        </w:rPr>
      </w:pPr>
      <w:r w:rsidRPr="00893F08">
        <w:rPr>
          <w:i w:val="0"/>
          <w:iCs/>
        </w:rPr>
        <w:t>Trust dominates distrust — roughly 89% of all ratings are positive, consistent with most social networks where cooperation is the norm</w:t>
      </w:r>
    </w:p>
    <w:p w14:paraId="2993CA78" w14:textId="77777777" w:rsidR="00724B99" w:rsidRPr="00893F08" w:rsidRDefault="00000000">
      <w:pPr>
        <w:pStyle w:val="Heading2"/>
        <w:rPr>
          <w:i w:val="0"/>
          <w:iCs/>
        </w:rPr>
      </w:pPr>
      <w:r w:rsidRPr="00893F08">
        <w:rPr>
          <w:i w:val="0"/>
          <w:iCs/>
        </w:rPr>
        <w:t>3. Methodology</w:t>
      </w:r>
    </w:p>
    <w:p w14:paraId="25CB2693" w14:textId="77777777" w:rsidR="00724B99" w:rsidRPr="00893F08" w:rsidRDefault="00000000">
      <w:pPr>
        <w:pStyle w:val="Heading3"/>
        <w:rPr>
          <w:i w:val="0"/>
          <w:iCs/>
        </w:rPr>
      </w:pPr>
      <w:r w:rsidRPr="00893F08">
        <w:rPr>
          <w:i w:val="0"/>
          <w:iCs/>
        </w:rPr>
        <w:t>3.1 Temporal Snapshot Construction</w:t>
      </w:r>
    </w:p>
    <w:p w14:paraId="7D93AC17" w14:textId="77777777" w:rsidR="00724B99" w:rsidRPr="00893F08" w:rsidRDefault="00000000">
      <w:pPr>
        <w:rPr>
          <w:i w:val="0"/>
          <w:iCs/>
        </w:rPr>
      </w:pPr>
      <w:r w:rsidRPr="00893F08">
        <w:rPr>
          <w:i w:val="0"/>
          <w:iCs/>
        </w:rPr>
        <w:t xml:space="preserve">The </w:t>
      </w:r>
      <w:proofErr w:type="gramStart"/>
      <w:r w:rsidRPr="00893F08">
        <w:rPr>
          <w:i w:val="0"/>
          <w:iCs/>
        </w:rPr>
        <w:t>full time</w:t>
      </w:r>
      <w:proofErr w:type="gramEnd"/>
      <w:r w:rsidRPr="00893F08">
        <w:rPr>
          <w:i w:val="0"/>
          <w:iCs/>
        </w:rPr>
        <w:t xml:space="preserve"> range (2010–2016) is divided into 10 equal-width temporal windows. Each snapshot is cumulative — snapshot i includes all edges with timestamps up to the end of window i. This models the natural growth of the network over time.</w:t>
      </w:r>
    </w:p>
    <w:p w14:paraId="253DF4A1" w14:textId="77777777" w:rsidR="00724B99" w:rsidRPr="00893F08" w:rsidRDefault="00000000">
      <w:pPr>
        <w:rPr>
          <w:i w:val="0"/>
          <w:iCs/>
        </w:rPr>
      </w:pPr>
      <w:r w:rsidRPr="00893F08">
        <w:rPr>
          <w:i w:val="0"/>
          <w:iCs/>
        </w:rPr>
        <w:t>For edge construction:</w:t>
      </w:r>
    </w:p>
    <w:p w14:paraId="54DE8B25" w14:textId="77777777" w:rsidR="00724B99" w:rsidRPr="00893F08" w:rsidRDefault="00000000">
      <w:pPr>
        <w:pStyle w:val="ListBullet"/>
        <w:rPr>
          <w:i w:val="0"/>
          <w:iCs/>
        </w:rPr>
      </w:pPr>
      <w:r w:rsidRPr="00893F08">
        <w:rPr>
          <w:i w:val="0"/>
          <w:iCs/>
        </w:rPr>
        <w:t>The graph is treated as undirected (both trust and distrust represent interaction)</w:t>
      </w:r>
    </w:p>
    <w:p w14:paraId="788CEF4B" w14:textId="77777777" w:rsidR="00724B99" w:rsidRPr="00893F08" w:rsidRDefault="00000000">
      <w:pPr>
        <w:pStyle w:val="ListBullet"/>
        <w:rPr>
          <w:i w:val="0"/>
          <w:iCs/>
        </w:rPr>
      </w:pPr>
      <w:r w:rsidRPr="00893F08">
        <w:rPr>
          <w:i w:val="0"/>
          <w:iCs/>
        </w:rPr>
        <w:t>Edge weights are set to the absolute value of the rating (both strong trust and strong distrust indicate significant interaction)</w:t>
      </w:r>
    </w:p>
    <w:p w14:paraId="51C4FCD1" w14:textId="77777777" w:rsidR="00724B99" w:rsidRPr="00893F08" w:rsidRDefault="00000000">
      <w:pPr>
        <w:pStyle w:val="ListBullet"/>
        <w:rPr>
          <w:i w:val="0"/>
          <w:iCs/>
        </w:rPr>
      </w:pPr>
      <w:r w:rsidRPr="00893F08">
        <w:rPr>
          <w:i w:val="0"/>
          <w:iCs/>
        </w:rPr>
        <w:t>When multiple ratings exist between the same pair, the maximum weight is retained</w:t>
      </w:r>
    </w:p>
    <w:p w14:paraId="0D23BF69" w14:textId="77777777" w:rsidR="00724B99" w:rsidRPr="00893F08" w:rsidRDefault="00000000">
      <w:pPr>
        <w:pStyle w:val="Heading3"/>
        <w:rPr>
          <w:i w:val="0"/>
          <w:iCs/>
        </w:rPr>
      </w:pPr>
      <w:r w:rsidRPr="00893F08">
        <w:rPr>
          <w:i w:val="0"/>
          <w:iCs/>
        </w:rPr>
        <w:t>3.2 Graph Mining Techniques</w:t>
      </w:r>
    </w:p>
    <w:p w14:paraId="2F72DEAF" w14:textId="77777777" w:rsidR="00724B99" w:rsidRPr="00893F08" w:rsidRDefault="00000000">
      <w:pPr>
        <w:pStyle w:val="Heading4"/>
        <w:rPr>
          <w:i w:val="0"/>
        </w:rPr>
      </w:pPr>
      <w:r w:rsidRPr="00893F08">
        <w:rPr>
          <w:i w:val="0"/>
        </w:rPr>
        <w:t>PageRank (Influence Ranking)</w:t>
      </w:r>
    </w:p>
    <w:p w14:paraId="64D5BA9C" w14:textId="77777777" w:rsidR="00724B99" w:rsidRPr="00893F08" w:rsidRDefault="00000000">
      <w:pPr>
        <w:rPr>
          <w:i w:val="0"/>
          <w:iCs/>
        </w:rPr>
      </w:pPr>
      <w:r w:rsidRPr="00893F08">
        <w:rPr>
          <w:i w:val="0"/>
          <w:iCs/>
        </w:rPr>
        <w:t>PageRank computes a recursive measure of node importance: a node is influential not just because many others link to it, but because important nodes link to it. We use a damping factor α = 0.85 (the standard value).</w:t>
      </w:r>
    </w:p>
    <w:p w14:paraId="7664E71C" w14:textId="77777777" w:rsidR="00724B99" w:rsidRPr="00893F08" w:rsidRDefault="00000000">
      <w:pPr>
        <w:rPr>
          <w:i w:val="0"/>
          <w:iCs/>
        </w:rPr>
      </w:pPr>
      <w:r w:rsidRPr="00893F08">
        <w:rPr>
          <w:i w:val="0"/>
          <w:iCs/>
        </w:rPr>
        <w:t>Unlike simple degree centrality, PageRank captures quality of connections, not just quantity. A node with few connections to highly influential nodes can outrank a node with many connections to peripheral nodes.</w:t>
      </w:r>
    </w:p>
    <w:p w14:paraId="1803015B" w14:textId="77777777" w:rsidR="00724B99" w:rsidRPr="00893F08" w:rsidRDefault="00000000">
      <w:pPr>
        <w:pStyle w:val="Heading4"/>
        <w:rPr>
          <w:i w:val="0"/>
        </w:rPr>
      </w:pPr>
      <w:r w:rsidRPr="00893F08">
        <w:rPr>
          <w:i w:val="0"/>
        </w:rPr>
        <w:t>Louvain Community Detection</w:t>
      </w:r>
    </w:p>
    <w:p w14:paraId="4657ADFD" w14:textId="77777777" w:rsidR="00724B99" w:rsidRPr="00893F08" w:rsidRDefault="00000000">
      <w:pPr>
        <w:rPr>
          <w:i w:val="0"/>
          <w:iCs/>
        </w:rPr>
      </w:pPr>
      <w:r w:rsidRPr="00893F08">
        <w:rPr>
          <w:i w:val="0"/>
          <w:iCs/>
        </w:rPr>
        <w:t>The Louvain method detects communities by greedily optimizing modularity — a measure of how densely connected nodes within a community are compared to random expectation. It's fast (near-linear time complexity) and produces high-quality partitions.</w:t>
      </w:r>
    </w:p>
    <w:p w14:paraId="2CBAAA03" w14:textId="77777777" w:rsidR="00724B99" w:rsidRPr="00893F08" w:rsidRDefault="00000000">
      <w:pPr>
        <w:rPr>
          <w:i w:val="0"/>
          <w:iCs/>
        </w:rPr>
      </w:pPr>
      <w:r w:rsidRPr="00893F08">
        <w:rPr>
          <w:i w:val="0"/>
          <w:iCs/>
        </w:rPr>
        <w:t>We run Louvain independently on each snapshot and track how community assignments change over time.</w:t>
      </w:r>
    </w:p>
    <w:p w14:paraId="10190C89" w14:textId="77777777" w:rsidR="00724B99" w:rsidRPr="00893F08" w:rsidRDefault="00000000">
      <w:pPr>
        <w:pStyle w:val="Heading4"/>
        <w:rPr>
          <w:i w:val="0"/>
        </w:rPr>
      </w:pPr>
      <w:r w:rsidRPr="00893F08">
        <w:rPr>
          <w:i w:val="0"/>
        </w:rPr>
        <w:t>Centrality Metrics</w:t>
      </w:r>
    </w:p>
    <w:p w14:paraId="2C029646" w14:textId="77777777" w:rsidR="00724B99" w:rsidRPr="00893F08" w:rsidRDefault="00000000">
      <w:pPr>
        <w:rPr>
          <w:i w:val="0"/>
          <w:iCs/>
        </w:rPr>
      </w:pPr>
      <w:r w:rsidRPr="00893F08">
        <w:rPr>
          <w:i w:val="0"/>
          <w:iCs/>
        </w:rPr>
        <w:t>We compute four centrality measures to provide a multi-dimensional view of influence:</w:t>
      </w:r>
    </w:p>
    <w:tbl>
      <w:tblPr>
        <w:tblStyle w:val="LightGrid-Accent1"/>
        <w:tblW w:w="0" w:type="auto"/>
        <w:jc w:val="center"/>
        <w:tblLook w:val="04A0" w:firstRow="1" w:lastRow="0" w:firstColumn="1" w:lastColumn="0" w:noHBand="0" w:noVBand="1"/>
      </w:tblPr>
      <w:tblGrid>
        <w:gridCol w:w="4703"/>
        <w:gridCol w:w="4703"/>
      </w:tblGrid>
      <w:tr w:rsidR="00724B99" w:rsidRPr="00893F08" w14:paraId="2A705532" w14:textId="77777777" w:rsidTr="00724B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A4BBF3D" w14:textId="77777777" w:rsidR="00724B99" w:rsidRPr="00893F08" w:rsidRDefault="00000000">
            <w:pPr>
              <w:rPr>
                <w:i w:val="0"/>
                <w:iCs/>
              </w:rPr>
            </w:pPr>
            <w:r w:rsidRPr="00893F08">
              <w:rPr>
                <w:i w:val="0"/>
                <w:iCs/>
                <w:sz w:val="20"/>
              </w:rPr>
              <w:lastRenderedPageBreak/>
              <w:t>Metric</w:t>
            </w:r>
          </w:p>
        </w:tc>
        <w:tc>
          <w:tcPr>
            <w:tcW w:w="4703" w:type="dxa"/>
          </w:tcPr>
          <w:p w14:paraId="46F46FC3" w14:textId="77777777" w:rsidR="00724B99" w:rsidRPr="00893F08" w:rsidRDefault="00000000">
            <w:pPr>
              <w:cnfStyle w:val="100000000000" w:firstRow="1" w:lastRow="0" w:firstColumn="0" w:lastColumn="0" w:oddVBand="0" w:evenVBand="0" w:oddHBand="0" w:evenHBand="0" w:firstRowFirstColumn="0" w:firstRowLastColumn="0" w:lastRowFirstColumn="0" w:lastRowLastColumn="0"/>
              <w:rPr>
                <w:i w:val="0"/>
                <w:iCs/>
              </w:rPr>
            </w:pPr>
            <w:r w:rsidRPr="00893F08">
              <w:rPr>
                <w:i w:val="0"/>
                <w:iCs/>
                <w:sz w:val="20"/>
              </w:rPr>
              <w:t>What it captures</w:t>
            </w:r>
          </w:p>
        </w:tc>
      </w:tr>
      <w:tr w:rsidR="00724B99" w:rsidRPr="00893F08" w14:paraId="1AA43B64" w14:textId="77777777" w:rsidTr="00724B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2813256" w14:textId="77777777" w:rsidR="00724B99" w:rsidRPr="00893F08" w:rsidRDefault="00000000">
            <w:pPr>
              <w:rPr>
                <w:i w:val="0"/>
                <w:iCs/>
              </w:rPr>
            </w:pPr>
            <w:r w:rsidRPr="00893F08">
              <w:rPr>
                <w:i w:val="0"/>
                <w:iCs/>
                <w:sz w:val="20"/>
              </w:rPr>
              <w:t>PageRank</w:t>
            </w:r>
          </w:p>
        </w:tc>
        <w:tc>
          <w:tcPr>
            <w:tcW w:w="4703" w:type="dxa"/>
          </w:tcPr>
          <w:p w14:paraId="2174D88C"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Recursive influence via link importance</w:t>
            </w:r>
          </w:p>
        </w:tc>
      </w:tr>
      <w:tr w:rsidR="00724B99" w:rsidRPr="00893F08" w14:paraId="58FB3442" w14:textId="77777777" w:rsidTr="00724B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9873E93" w14:textId="77777777" w:rsidR="00724B99" w:rsidRPr="00893F08" w:rsidRDefault="00000000">
            <w:pPr>
              <w:rPr>
                <w:i w:val="0"/>
                <w:iCs/>
              </w:rPr>
            </w:pPr>
            <w:r w:rsidRPr="00893F08">
              <w:rPr>
                <w:i w:val="0"/>
                <w:iCs/>
                <w:sz w:val="20"/>
              </w:rPr>
              <w:t>Degree centrality</w:t>
            </w:r>
          </w:p>
        </w:tc>
        <w:tc>
          <w:tcPr>
            <w:tcW w:w="4703" w:type="dxa"/>
          </w:tcPr>
          <w:p w14:paraId="44785FAC"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Raw connectivity (fraction of nodes connected to)</w:t>
            </w:r>
          </w:p>
        </w:tc>
      </w:tr>
      <w:tr w:rsidR="00724B99" w:rsidRPr="00893F08" w14:paraId="3175920C" w14:textId="77777777" w:rsidTr="00724B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8109B99" w14:textId="77777777" w:rsidR="00724B99" w:rsidRPr="00893F08" w:rsidRDefault="00000000">
            <w:pPr>
              <w:rPr>
                <w:i w:val="0"/>
                <w:iCs/>
              </w:rPr>
            </w:pPr>
            <w:r w:rsidRPr="00893F08">
              <w:rPr>
                <w:i w:val="0"/>
                <w:iCs/>
                <w:sz w:val="20"/>
              </w:rPr>
              <w:t>Betweenness centrality</w:t>
            </w:r>
          </w:p>
        </w:tc>
        <w:tc>
          <w:tcPr>
            <w:tcW w:w="4703" w:type="dxa"/>
          </w:tcPr>
          <w:p w14:paraId="702E0B54"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Brokerage power (how often a node lies on shortest paths)</w:t>
            </w:r>
          </w:p>
        </w:tc>
      </w:tr>
      <w:tr w:rsidR="00724B99" w:rsidRPr="00893F08" w14:paraId="6C0A620A" w14:textId="77777777" w:rsidTr="00724B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670AC02" w14:textId="77777777" w:rsidR="00724B99" w:rsidRPr="00893F08" w:rsidRDefault="00000000">
            <w:pPr>
              <w:rPr>
                <w:i w:val="0"/>
                <w:iCs/>
              </w:rPr>
            </w:pPr>
            <w:r w:rsidRPr="00893F08">
              <w:rPr>
                <w:i w:val="0"/>
                <w:iCs/>
                <w:sz w:val="20"/>
              </w:rPr>
              <w:t>Closeness centrality</w:t>
            </w:r>
          </w:p>
        </w:tc>
        <w:tc>
          <w:tcPr>
            <w:tcW w:w="4703" w:type="dxa"/>
          </w:tcPr>
          <w:p w14:paraId="2B836D71"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Reachability (how quickly a node can reach all others)</w:t>
            </w:r>
          </w:p>
        </w:tc>
      </w:tr>
    </w:tbl>
    <w:p w14:paraId="655FF93D" w14:textId="77777777" w:rsidR="00724B99" w:rsidRPr="00893F08" w:rsidRDefault="00724B99">
      <w:pPr>
        <w:rPr>
          <w:i w:val="0"/>
          <w:iCs/>
        </w:rPr>
      </w:pPr>
    </w:p>
    <w:p w14:paraId="2DE990AC" w14:textId="77777777" w:rsidR="00724B99" w:rsidRPr="00893F08" w:rsidRDefault="00000000">
      <w:pPr>
        <w:pStyle w:val="Heading3"/>
        <w:rPr>
          <w:i w:val="0"/>
          <w:iCs/>
        </w:rPr>
      </w:pPr>
      <w:r w:rsidRPr="00893F08">
        <w:rPr>
          <w:i w:val="0"/>
          <w:iCs/>
        </w:rPr>
        <w:t>3.3 Node Embeddings (Node2Vec)</w:t>
      </w:r>
    </w:p>
    <w:p w14:paraId="745FE575" w14:textId="77777777" w:rsidR="00724B99" w:rsidRPr="00893F08" w:rsidRDefault="00000000">
      <w:pPr>
        <w:rPr>
          <w:i w:val="0"/>
          <w:iCs/>
        </w:rPr>
      </w:pPr>
      <w:r w:rsidRPr="00893F08">
        <w:rPr>
          <w:i w:val="0"/>
          <w:iCs/>
        </w:rPr>
        <w:t>Node2Vec learns low-dimensional vector representations of nodes by performing biased random walks on the graph and feeding the resulting sequences into a Word2Vec model.</w:t>
      </w:r>
    </w:p>
    <w:tbl>
      <w:tblPr>
        <w:tblStyle w:val="LightGrid-Accent1"/>
        <w:tblW w:w="0" w:type="auto"/>
        <w:jc w:val="center"/>
        <w:tblLook w:val="04A0" w:firstRow="1" w:lastRow="0" w:firstColumn="1" w:lastColumn="0" w:noHBand="0" w:noVBand="1"/>
      </w:tblPr>
      <w:tblGrid>
        <w:gridCol w:w="3135"/>
        <w:gridCol w:w="3135"/>
        <w:gridCol w:w="3135"/>
      </w:tblGrid>
      <w:tr w:rsidR="00724B99" w:rsidRPr="00893F08" w14:paraId="656554D8" w14:textId="77777777" w:rsidTr="00724B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DF2A494" w14:textId="77777777" w:rsidR="00724B99" w:rsidRPr="00893F08" w:rsidRDefault="00000000">
            <w:pPr>
              <w:rPr>
                <w:i w:val="0"/>
                <w:iCs/>
              </w:rPr>
            </w:pPr>
            <w:r w:rsidRPr="00893F08">
              <w:rPr>
                <w:i w:val="0"/>
                <w:iCs/>
                <w:sz w:val="20"/>
              </w:rPr>
              <w:t>Parameter</w:t>
            </w:r>
          </w:p>
        </w:tc>
        <w:tc>
          <w:tcPr>
            <w:tcW w:w="3135" w:type="dxa"/>
          </w:tcPr>
          <w:p w14:paraId="00A08AFA" w14:textId="77777777" w:rsidR="00724B99" w:rsidRPr="00893F08" w:rsidRDefault="00000000">
            <w:pPr>
              <w:cnfStyle w:val="100000000000" w:firstRow="1" w:lastRow="0" w:firstColumn="0" w:lastColumn="0" w:oddVBand="0" w:evenVBand="0" w:oddHBand="0" w:evenHBand="0" w:firstRowFirstColumn="0" w:firstRowLastColumn="0" w:lastRowFirstColumn="0" w:lastRowLastColumn="0"/>
              <w:rPr>
                <w:i w:val="0"/>
                <w:iCs/>
              </w:rPr>
            </w:pPr>
            <w:r w:rsidRPr="00893F08">
              <w:rPr>
                <w:i w:val="0"/>
                <w:iCs/>
                <w:sz w:val="20"/>
              </w:rPr>
              <w:t>Value</w:t>
            </w:r>
          </w:p>
        </w:tc>
        <w:tc>
          <w:tcPr>
            <w:tcW w:w="3135" w:type="dxa"/>
          </w:tcPr>
          <w:p w14:paraId="2A0037B1" w14:textId="77777777" w:rsidR="00724B99" w:rsidRPr="00893F08" w:rsidRDefault="00000000">
            <w:pPr>
              <w:cnfStyle w:val="100000000000" w:firstRow="1" w:lastRow="0" w:firstColumn="0" w:lastColumn="0" w:oddVBand="0" w:evenVBand="0" w:oddHBand="0" w:evenHBand="0" w:firstRowFirstColumn="0" w:firstRowLastColumn="0" w:lastRowFirstColumn="0" w:lastRowLastColumn="0"/>
              <w:rPr>
                <w:i w:val="0"/>
                <w:iCs/>
              </w:rPr>
            </w:pPr>
            <w:r w:rsidRPr="00893F08">
              <w:rPr>
                <w:i w:val="0"/>
                <w:iCs/>
                <w:sz w:val="20"/>
              </w:rPr>
              <w:t>Rationale</w:t>
            </w:r>
          </w:p>
        </w:tc>
      </w:tr>
      <w:tr w:rsidR="00724B99" w:rsidRPr="00893F08" w14:paraId="5C976A45" w14:textId="77777777" w:rsidTr="00724B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B74DC1D" w14:textId="77777777" w:rsidR="00724B99" w:rsidRPr="00893F08" w:rsidRDefault="00000000">
            <w:pPr>
              <w:rPr>
                <w:i w:val="0"/>
                <w:iCs/>
              </w:rPr>
            </w:pPr>
            <w:r w:rsidRPr="00893F08">
              <w:rPr>
                <w:i w:val="0"/>
                <w:iCs/>
                <w:sz w:val="20"/>
              </w:rPr>
              <w:t>Dimensions</w:t>
            </w:r>
          </w:p>
        </w:tc>
        <w:tc>
          <w:tcPr>
            <w:tcW w:w="3135" w:type="dxa"/>
          </w:tcPr>
          <w:p w14:paraId="4D2D2D6F"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64</w:t>
            </w:r>
          </w:p>
        </w:tc>
        <w:tc>
          <w:tcPr>
            <w:tcW w:w="3135" w:type="dxa"/>
          </w:tcPr>
          <w:p w14:paraId="5934E08D"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Sufficient to capture structural nuance without overfitting</w:t>
            </w:r>
          </w:p>
        </w:tc>
      </w:tr>
      <w:tr w:rsidR="00724B99" w:rsidRPr="00893F08" w14:paraId="4913DEBE" w14:textId="77777777" w:rsidTr="00724B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7D4CC3B" w14:textId="77777777" w:rsidR="00724B99" w:rsidRPr="00893F08" w:rsidRDefault="00000000">
            <w:pPr>
              <w:rPr>
                <w:i w:val="0"/>
                <w:iCs/>
              </w:rPr>
            </w:pPr>
            <w:r w:rsidRPr="00893F08">
              <w:rPr>
                <w:i w:val="0"/>
                <w:iCs/>
                <w:sz w:val="20"/>
              </w:rPr>
              <w:t>Walk length</w:t>
            </w:r>
          </w:p>
        </w:tc>
        <w:tc>
          <w:tcPr>
            <w:tcW w:w="3135" w:type="dxa"/>
          </w:tcPr>
          <w:p w14:paraId="79ABD43D"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30</w:t>
            </w:r>
          </w:p>
        </w:tc>
        <w:tc>
          <w:tcPr>
            <w:tcW w:w="3135" w:type="dxa"/>
          </w:tcPr>
          <w:p w14:paraId="4FFA1C13"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Long enough to capture multi-hop neighborhoods</w:t>
            </w:r>
          </w:p>
        </w:tc>
      </w:tr>
      <w:tr w:rsidR="00724B99" w:rsidRPr="00893F08" w14:paraId="4EEB99D0" w14:textId="77777777" w:rsidTr="00724B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A54F0B3" w14:textId="77777777" w:rsidR="00724B99" w:rsidRPr="00893F08" w:rsidRDefault="00000000">
            <w:pPr>
              <w:rPr>
                <w:i w:val="0"/>
                <w:iCs/>
              </w:rPr>
            </w:pPr>
            <w:r w:rsidRPr="00893F08">
              <w:rPr>
                <w:i w:val="0"/>
                <w:iCs/>
                <w:sz w:val="20"/>
              </w:rPr>
              <w:t>Num walks</w:t>
            </w:r>
          </w:p>
        </w:tc>
        <w:tc>
          <w:tcPr>
            <w:tcW w:w="3135" w:type="dxa"/>
          </w:tcPr>
          <w:p w14:paraId="47A2B60E"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200</w:t>
            </w:r>
          </w:p>
        </w:tc>
        <w:tc>
          <w:tcPr>
            <w:tcW w:w="3135" w:type="dxa"/>
          </w:tcPr>
          <w:p w14:paraId="482F0550"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Enough to sample the local structure thoroughly</w:t>
            </w:r>
          </w:p>
        </w:tc>
      </w:tr>
      <w:tr w:rsidR="00724B99" w:rsidRPr="00893F08" w14:paraId="198829EB" w14:textId="77777777" w:rsidTr="00724B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F78B2E7" w14:textId="77777777" w:rsidR="00724B99" w:rsidRPr="00893F08" w:rsidRDefault="00000000">
            <w:pPr>
              <w:rPr>
                <w:i w:val="0"/>
                <w:iCs/>
              </w:rPr>
            </w:pPr>
            <w:r w:rsidRPr="00893F08">
              <w:rPr>
                <w:i w:val="0"/>
                <w:iCs/>
                <w:sz w:val="20"/>
              </w:rPr>
              <w:t>p (return parameter)</w:t>
            </w:r>
          </w:p>
        </w:tc>
        <w:tc>
          <w:tcPr>
            <w:tcW w:w="3135" w:type="dxa"/>
          </w:tcPr>
          <w:p w14:paraId="147428CE"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1.0</w:t>
            </w:r>
          </w:p>
        </w:tc>
        <w:tc>
          <w:tcPr>
            <w:tcW w:w="3135" w:type="dxa"/>
          </w:tcPr>
          <w:p w14:paraId="474E14FE"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Balanced between BFS and DFS exploration</w:t>
            </w:r>
          </w:p>
        </w:tc>
      </w:tr>
      <w:tr w:rsidR="00724B99" w:rsidRPr="00893F08" w14:paraId="5A0082B5" w14:textId="77777777" w:rsidTr="00724B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7BCE774" w14:textId="77777777" w:rsidR="00724B99" w:rsidRPr="00893F08" w:rsidRDefault="00000000">
            <w:pPr>
              <w:rPr>
                <w:i w:val="0"/>
                <w:iCs/>
              </w:rPr>
            </w:pPr>
            <w:r w:rsidRPr="00893F08">
              <w:rPr>
                <w:i w:val="0"/>
                <w:iCs/>
                <w:sz w:val="20"/>
              </w:rPr>
              <w:t>q (in-out parameter)</w:t>
            </w:r>
          </w:p>
        </w:tc>
        <w:tc>
          <w:tcPr>
            <w:tcW w:w="3135" w:type="dxa"/>
          </w:tcPr>
          <w:p w14:paraId="450800C4"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1.0</w:t>
            </w:r>
          </w:p>
        </w:tc>
        <w:tc>
          <w:tcPr>
            <w:tcW w:w="3135" w:type="dxa"/>
          </w:tcPr>
          <w:p w14:paraId="5F123ECF"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Neutral — no bias toward local or global structure</w:t>
            </w:r>
          </w:p>
        </w:tc>
      </w:tr>
      <w:tr w:rsidR="00724B99" w:rsidRPr="00893F08" w14:paraId="1A5AF7FD" w14:textId="77777777" w:rsidTr="00724B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0A34F17" w14:textId="77777777" w:rsidR="00724B99" w:rsidRPr="00893F08" w:rsidRDefault="00000000">
            <w:pPr>
              <w:rPr>
                <w:i w:val="0"/>
                <w:iCs/>
              </w:rPr>
            </w:pPr>
            <w:r w:rsidRPr="00893F08">
              <w:rPr>
                <w:i w:val="0"/>
                <w:iCs/>
                <w:sz w:val="20"/>
              </w:rPr>
              <w:t>Window size</w:t>
            </w:r>
          </w:p>
        </w:tc>
        <w:tc>
          <w:tcPr>
            <w:tcW w:w="3135" w:type="dxa"/>
          </w:tcPr>
          <w:p w14:paraId="741E106D"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10</w:t>
            </w:r>
          </w:p>
        </w:tc>
        <w:tc>
          <w:tcPr>
            <w:tcW w:w="3135" w:type="dxa"/>
          </w:tcPr>
          <w:p w14:paraId="40691517"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Context window for Word2Vec training</w:t>
            </w:r>
          </w:p>
        </w:tc>
      </w:tr>
      <w:tr w:rsidR="00724B99" w:rsidRPr="00893F08" w14:paraId="63B837A7" w14:textId="77777777" w:rsidTr="00724B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EE85637" w14:textId="77777777" w:rsidR="00724B99" w:rsidRPr="00893F08" w:rsidRDefault="00000000">
            <w:pPr>
              <w:rPr>
                <w:i w:val="0"/>
                <w:iCs/>
              </w:rPr>
            </w:pPr>
            <w:r w:rsidRPr="00893F08">
              <w:rPr>
                <w:i w:val="0"/>
                <w:iCs/>
                <w:sz w:val="20"/>
              </w:rPr>
              <w:t>Epochs</w:t>
            </w:r>
          </w:p>
        </w:tc>
        <w:tc>
          <w:tcPr>
            <w:tcW w:w="3135" w:type="dxa"/>
          </w:tcPr>
          <w:p w14:paraId="22404364"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5</w:t>
            </w:r>
          </w:p>
        </w:tc>
        <w:tc>
          <w:tcPr>
            <w:tcW w:w="3135" w:type="dxa"/>
          </w:tcPr>
          <w:p w14:paraId="16660AC7"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Training iterations for the Word2Vec model</w:t>
            </w:r>
          </w:p>
        </w:tc>
      </w:tr>
    </w:tbl>
    <w:p w14:paraId="2D3BE6D3" w14:textId="77777777" w:rsidR="00724B99" w:rsidRPr="00893F08" w:rsidRDefault="00724B99">
      <w:pPr>
        <w:rPr>
          <w:i w:val="0"/>
          <w:iCs/>
        </w:rPr>
      </w:pPr>
    </w:p>
    <w:p w14:paraId="6E12E85E" w14:textId="77777777" w:rsidR="00724B99" w:rsidRPr="00893F08" w:rsidRDefault="00000000">
      <w:pPr>
        <w:rPr>
          <w:i w:val="0"/>
          <w:iCs/>
        </w:rPr>
      </w:pPr>
      <w:r w:rsidRPr="00893F08">
        <w:rPr>
          <w:i w:val="0"/>
          <w:iCs/>
        </w:rPr>
        <w:t>Procrustes Alignment: Since Word2Vec embeddings are rotationally arbitrary (two independent training runs produce embeddings in different coordinate systems), we use orthogonal Procrustes analysis to align all snapshots to the first snapshot's embedding space. This enables meaningful comparison of embeddings across time — we can ask "how much did this node's structural role change?"</w:t>
      </w:r>
    </w:p>
    <w:p w14:paraId="6669556F" w14:textId="77777777" w:rsidR="00724B99" w:rsidRPr="00893F08" w:rsidRDefault="00000000">
      <w:pPr>
        <w:rPr>
          <w:i w:val="0"/>
          <w:iCs/>
        </w:rPr>
      </w:pPr>
      <w:r w:rsidRPr="00893F08">
        <w:rPr>
          <w:i w:val="0"/>
          <w:iCs/>
        </w:rPr>
        <w:t>Embedding Drift: For each node present in two snapshots, we compute the cosine distance between its aligned embeddings. High drift indicates that a node's structural role changed significantly (e.g., it moved from the periphery to a hub position, or switched communities).</w:t>
      </w:r>
    </w:p>
    <w:p w14:paraId="71FF63C1" w14:textId="77777777" w:rsidR="00724B99" w:rsidRPr="00893F08" w:rsidRDefault="00000000">
      <w:pPr>
        <w:pStyle w:val="Heading3"/>
        <w:rPr>
          <w:i w:val="0"/>
          <w:iCs/>
        </w:rPr>
      </w:pPr>
      <w:r w:rsidRPr="00893F08">
        <w:rPr>
          <w:i w:val="0"/>
          <w:iCs/>
        </w:rPr>
        <w:t>3.4 Evaluation Metrics</w:t>
      </w:r>
    </w:p>
    <w:p w14:paraId="6DA2DA8C" w14:textId="77777777" w:rsidR="00724B99" w:rsidRPr="00893F08" w:rsidRDefault="00000000">
      <w:pPr>
        <w:pStyle w:val="Heading4"/>
        <w:rPr>
          <w:i w:val="0"/>
        </w:rPr>
      </w:pPr>
      <w:r w:rsidRPr="00893F08">
        <w:rPr>
          <w:i w:val="0"/>
        </w:rPr>
        <w:t>NDCG@10 (Normalized Discounted Cumulative Gain)</w:t>
      </w:r>
    </w:p>
    <w:p w14:paraId="1BA71B62" w14:textId="77777777" w:rsidR="00724B99" w:rsidRPr="00893F08" w:rsidRDefault="00000000">
      <w:pPr>
        <w:rPr>
          <w:i w:val="0"/>
          <w:iCs/>
        </w:rPr>
      </w:pPr>
      <w:r w:rsidRPr="00893F08">
        <w:rPr>
          <w:i w:val="0"/>
          <w:iCs/>
        </w:rPr>
        <w:t>Measures how well PageRank alone captures the "true" influence ranking. We construct a composite ground truth by blending three normalized centrality scores:</w:t>
      </w:r>
    </w:p>
    <w:p w14:paraId="74D22F14" w14:textId="77777777" w:rsidR="00724B99" w:rsidRPr="00893F08" w:rsidRDefault="00000000">
      <w:pPr>
        <w:pStyle w:val="ListBullet"/>
        <w:rPr>
          <w:i w:val="0"/>
          <w:iCs/>
        </w:rPr>
      </w:pPr>
      <w:r w:rsidRPr="00893F08">
        <w:rPr>
          <w:i w:val="0"/>
          <w:iCs/>
        </w:rPr>
        <w:t>40% PageRank</w:t>
      </w:r>
    </w:p>
    <w:p w14:paraId="3E65001C" w14:textId="77777777" w:rsidR="00724B99" w:rsidRPr="00893F08" w:rsidRDefault="00000000">
      <w:pPr>
        <w:pStyle w:val="ListBullet"/>
        <w:rPr>
          <w:i w:val="0"/>
          <w:iCs/>
        </w:rPr>
      </w:pPr>
      <w:r w:rsidRPr="00893F08">
        <w:rPr>
          <w:i w:val="0"/>
          <w:iCs/>
        </w:rPr>
        <w:t>30% Betweenness centrality</w:t>
      </w:r>
    </w:p>
    <w:p w14:paraId="43C2171A" w14:textId="77777777" w:rsidR="00724B99" w:rsidRPr="00893F08" w:rsidRDefault="00000000">
      <w:pPr>
        <w:pStyle w:val="ListBullet"/>
        <w:rPr>
          <w:i w:val="0"/>
          <w:iCs/>
        </w:rPr>
      </w:pPr>
      <w:r w:rsidRPr="00893F08">
        <w:rPr>
          <w:i w:val="0"/>
          <w:iCs/>
        </w:rPr>
        <w:t>30% Degree centrality</w:t>
      </w:r>
    </w:p>
    <w:p w14:paraId="07FD0DA0" w14:textId="77777777" w:rsidR="00724B99" w:rsidRPr="00893F08" w:rsidRDefault="00000000">
      <w:pPr>
        <w:rPr>
          <w:i w:val="0"/>
          <w:iCs/>
        </w:rPr>
      </w:pPr>
      <w:r w:rsidRPr="00893F08">
        <w:rPr>
          <w:i w:val="0"/>
          <w:iCs/>
        </w:rPr>
        <w:t xml:space="preserve">NDCG@10 evaluates whether PageRank's top-10 ranking agrees with this blended ranking. A score of 1.0 means perfect agreement; lower scores indicate that PageRank </w:t>
      </w:r>
      <w:proofErr w:type="gramStart"/>
      <w:r w:rsidRPr="00893F08">
        <w:rPr>
          <w:i w:val="0"/>
          <w:iCs/>
        </w:rPr>
        <w:t>misses</w:t>
      </w:r>
      <w:proofErr w:type="gramEnd"/>
      <w:r w:rsidRPr="00893F08">
        <w:rPr>
          <w:i w:val="0"/>
          <w:iCs/>
        </w:rPr>
        <w:t xml:space="preserve"> nodes that other centrality measures consider important.</w:t>
      </w:r>
    </w:p>
    <w:p w14:paraId="12006A0D" w14:textId="77777777" w:rsidR="00724B99" w:rsidRPr="00893F08" w:rsidRDefault="00000000">
      <w:pPr>
        <w:pStyle w:val="Heading4"/>
        <w:rPr>
          <w:i w:val="0"/>
        </w:rPr>
      </w:pPr>
      <w:r w:rsidRPr="00893F08">
        <w:rPr>
          <w:i w:val="0"/>
        </w:rPr>
        <w:lastRenderedPageBreak/>
        <w:t>Kendall's τ (Rank Correlation)</w:t>
      </w:r>
    </w:p>
    <w:p w14:paraId="34F12DAB" w14:textId="77777777" w:rsidR="00724B99" w:rsidRPr="00893F08" w:rsidRDefault="00000000">
      <w:pPr>
        <w:rPr>
          <w:i w:val="0"/>
          <w:iCs/>
        </w:rPr>
      </w:pPr>
      <w:r w:rsidRPr="00893F08">
        <w:rPr>
          <w:i w:val="0"/>
          <w:iCs/>
        </w:rPr>
        <w:t>Measures ranking stability between consecutive snapshots. Given the PageRank rankings at time t and t+1 (over their common nodes), Kendall's τ counts the number of concordant vs. discordant pairs:</w:t>
      </w:r>
    </w:p>
    <w:p w14:paraId="2371D4C3" w14:textId="77777777" w:rsidR="00724B99" w:rsidRPr="00893F08" w:rsidRDefault="00000000">
      <w:pPr>
        <w:pStyle w:val="ListBullet"/>
        <w:rPr>
          <w:i w:val="0"/>
          <w:iCs/>
        </w:rPr>
      </w:pPr>
      <w:r w:rsidRPr="00893F08">
        <w:rPr>
          <w:i w:val="0"/>
          <w:iCs/>
        </w:rPr>
        <w:t>τ ≈ 1.0: Rankings are nearly identical — the influence hierarchy is stable</w:t>
      </w:r>
    </w:p>
    <w:p w14:paraId="60FBF5EF" w14:textId="77777777" w:rsidR="00724B99" w:rsidRPr="00893F08" w:rsidRDefault="00000000">
      <w:pPr>
        <w:pStyle w:val="ListBullet"/>
        <w:rPr>
          <w:i w:val="0"/>
          <w:iCs/>
        </w:rPr>
      </w:pPr>
      <w:r w:rsidRPr="00893F08">
        <w:rPr>
          <w:i w:val="0"/>
          <w:iCs/>
        </w:rPr>
        <w:t>τ ≈ 0.0: Rankings are uncorrelated — complete reshuffling</w:t>
      </w:r>
    </w:p>
    <w:p w14:paraId="3D16BB66" w14:textId="77777777" w:rsidR="00724B99" w:rsidRPr="00893F08" w:rsidRDefault="00000000">
      <w:pPr>
        <w:pStyle w:val="ListBullet"/>
        <w:rPr>
          <w:i w:val="0"/>
          <w:iCs/>
        </w:rPr>
      </w:pPr>
      <w:r w:rsidRPr="00893F08">
        <w:rPr>
          <w:i w:val="0"/>
          <w:iCs/>
        </w:rPr>
        <w:t>τ &lt; 0: Rankings are inverted</w:t>
      </w:r>
    </w:p>
    <w:p w14:paraId="2C200F46" w14:textId="77777777" w:rsidR="00724B99" w:rsidRPr="00893F08" w:rsidRDefault="00000000">
      <w:pPr>
        <w:pStyle w:val="Heading4"/>
        <w:rPr>
          <w:i w:val="0"/>
        </w:rPr>
      </w:pPr>
      <w:r w:rsidRPr="00893F08">
        <w:rPr>
          <w:i w:val="0"/>
        </w:rPr>
        <w:t>NMI (Normalized Mutual Information)</w:t>
      </w:r>
    </w:p>
    <w:p w14:paraId="64F6B463" w14:textId="77777777" w:rsidR="00724B99" w:rsidRPr="00893F08" w:rsidRDefault="00000000">
      <w:pPr>
        <w:rPr>
          <w:i w:val="0"/>
          <w:iCs/>
        </w:rPr>
      </w:pPr>
      <w:r w:rsidRPr="00893F08">
        <w:rPr>
          <w:i w:val="0"/>
          <w:iCs/>
        </w:rPr>
        <w:t>Measures community consistency between consecutive snapshots. NMI quantifies how much information the community partition at time t provides about the partition at time t+1:</w:t>
      </w:r>
    </w:p>
    <w:p w14:paraId="67733080" w14:textId="77777777" w:rsidR="00724B99" w:rsidRPr="00893F08" w:rsidRDefault="00000000">
      <w:pPr>
        <w:pStyle w:val="ListBullet"/>
        <w:rPr>
          <w:i w:val="0"/>
          <w:iCs/>
        </w:rPr>
      </w:pPr>
      <w:r w:rsidRPr="00893F08">
        <w:rPr>
          <w:i w:val="0"/>
          <w:iCs/>
        </w:rPr>
        <w:t>NMI ≈ 1.0: Communities are perfectly preserved</w:t>
      </w:r>
    </w:p>
    <w:p w14:paraId="491885FA" w14:textId="77777777" w:rsidR="00724B99" w:rsidRPr="00893F08" w:rsidRDefault="00000000">
      <w:pPr>
        <w:pStyle w:val="ListBullet"/>
        <w:rPr>
          <w:i w:val="0"/>
          <w:iCs/>
        </w:rPr>
      </w:pPr>
      <w:r w:rsidRPr="00893F08">
        <w:rPr>
          <w:i w:val="0"/>
          <w:iCs/>
        </w:rPr>
        <w:t>NMI ≈ 0.0: Community assignments are independent (complete reorganization)</w:t>
      </w:r>
    </w:p>
    <w:p w14:paraId="4CD89BBD" w14:textId="77777777" w:rsidR="00724B99" w:rsidRPr="00893F08" w:rsidRDefault="00000000">
      <w:pPr>
        <w:pStyle w:val="Heading2"/>
        <w:rPr>
          <w:i w:val="0"/>
          <w:iCs/>
        </w:rPr>
      </w:pPr>
      <w:r w:rsidRPr="00893F08">
        <w:rPr>
          <w:i w:val="0"/>
          <w:iCs/>
        </w:rPr>
        <w:t>4. Implementation</w:t>
      </w:r>
    </w:p>
    <w:p w14:paraId="2CDB8C49" w14:textId="77777777" w:rsidR="00724B99" w:rsidRPr="00893F08" w:rsidRDefault="00000000">
      <w:pPr>
        <w:pStyle w:val="Heading3"/>
        <w:rPr>
          <w:i w:val="0"/>
          <w:iCs/>
        </w:rPr>
      </w:pPr>
      <w:r w:rsidRPr="00893F08">
        <w:rPr>
          <w:i w:val="0"/>
          <w:iCs/>
        </w:rPr>
        <w:t>4.1 Technology Stack</w:t>
      </w:r>
    </w:p>
    <w:tbl>
      <w:tblPr>
        <w:tblStyle w:val="LightGrid-Accent1"/>
        <w:tblW w:w="0" w:type="auto"/>
        <w:jc w:val="center"/>
        <w:tblLook w:val="04A0" w:firstRow="1" w:lastRow="0" w:firstColumn="1" w:lastColumn="0" w:noHBand="0" w:noVBand="1"/>
      </w:tblPr>
      <w:tblGrid>
        <w:gridCol w:w="3135"/>
        <w:gridCol w:w="3135"/>
        <w:gridCol w:w="3135"/>
      </w:tblGrid>
      <w:tr w:rsidR="00724B99" w:rsidRPr="00893F08" w14:paraId="0AF3F4BA" w14:textId="77777777" w:rsidTr="00724B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DA19233" w14:textId="77777777" w:rsidR="00724B99" w:rsidRPr="00893F08" w:rsidRDefault="00000000">
            <w:pPr>
              <w:rPr>
                <w:i w:val="0"/>
                <w:iCs/>
              </w:rPr>
            </w:pPr>
            <w:r w:rsidRPr="00893F08">
              <w:rPr>
                <w:i w:val="0"/>
                <w:iCs/>
                <w:sz w:val="20"/>
              </w:rPr>
              <w:t>Component</w:t>
            </w:r>
          </w:p>
        </w:tc>
        <w:tc>
          <w:tcPr>
            <w:tcW w:w="3135" w:type="dxa"/>
          </w:tcPr>
          <w:p w14:paraId="3A72ABE2" w14:textId="77777777" w:rsidR="00724B99" w:rsidRPr="00893F08" w:rsidRDefault="00000000">
            <w:pPr>
              <w:cnfStyle w:val="100000000000" w:firstRow="1" w:lastRow="0" w:firstColumn="0" w:lastColumn="0" w:oddVBand="0" w:evenVBand="0" w:oddHBand="0" w:evenHBand="0" w:firstRowFirstColumn="0" w:firstRowLastColumn="0" w:lastRowFirstColumn="0" w:lastRowLastColumn="0"/>
              <w:rPr>
                <w:i w:val="0"/>
                <w:iCs/>
              </w:rPr>
            </w:pPr>
            <w:r w:rsidRPr="00893F08">
              <w:rPr>
                <w:i w:val="0"/>
                <w:iCs/>
                <w:sz w:val="20"/>
              </w:rPr>
              <w:t>Library</w:t>
            </w:r>
          </w:p>
        </w:tc>
        <w:tc>
          <w:tcPr>
            <w:tcW w:w="3135" w:type="dxa"/>
          </w:tcPr>
          <w:p w14:paraId="5C38D298" w14:textId="77777777" w:rsidR="00724B99" w:rsidRPr="00893F08" w:rsidRDefault="00000000">
            <w:pPr>
              <w:cnfStyle w:val="100000000000" w:firstRow="1" w:lastRow="0" w:firstColumn="0" w:lastColumn="0" w:oddVBand="0" w:evenVBand="0" w:oddHBand="0" w:evenHBand="0" w:firstRowFirstColumn="0" w:firstRowLastColumn="0" w:lastRowFirstColumn="0" w:lastRowLastColumn="0"/>
              <w:rPr>
                <w:i w:val="0"/>
                <w:iCs/>
              </w:rPr>
            </w:pPr>
            <w:r w:rsidRPr="00893F08">
              <w:rPr>
                <w:i w:val="0"/>
                <w:iCs/>
                <w:sz w:val="20"/>
              </w:rPr>
              <w:t>Version</w:t>
            </w:r>
          </w:p>
        </w:tc>
      </w:tr>
      <w:tr w:rsidR="00724B99" w:rsidRPr="00893F08" w14:paraId="5D76C58B" w14:textId="77777777" w:rsidTr="00724B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C003F70" w14:textId="77777777" w:rsidR="00724B99" w:rsidRPr="00893F08" w:rsidRDefault="00000000">
            <w:pPr>
              <w:rPr>
                <w:i w:val="0"/>
                <w:iCs/>
              </w:rPr>
            </w:pPr>
            <w:r w:rsidRPr="00893F08">
              <w:rPr>
                <w:i w:val="0"/>
                <w:iCs/>
                <w:sz w:val="20"/>
              </w:rPr>
              <w:t>Graph operations</w:t>
            </w:r>
          </w:p>
        </w:tc>
        <w:tc>
          <w:tcPr>
            <w:tcW w:w="3135" w:type="dxa"/>
          </w:tcPr>
          <w:p w14:paraId="408E8A8C"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NetworkX</w:t>
            </w:r>
          </w:p>
        </w:tc>
        <w:tc>
          <w:tcPr>
            <w:tcW w:w="3135" w:type="dxa"/>
          </w:tcPr>
          <w:p w14:paraId="3765F50D"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 3.0</w:t>
            </w:r>
          </w:p>
        </w:tc>
      </w:tr>
      <w:tr w:rsidR="00724B99" w:rsidRPr="00893F08" w14:paraId="6FCD0CC6" w14:textId="77777777" w:rsidTr="00724B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0854CD3" w14:textId="77777777" w:rsidR="00724B99" w:rsidRPr="00893F08" w:rsidRDefault="00000000">
            <w:pPr>
              <w:rPr>
                <w:i w:val="0"/>
                <w:iCs/>
              </w:rPr>
            </w:pPr>
            <w:r w:rsidRPr="00893F08">
              <w:rPr>
                <w:i w:val="0"/>
                <w:iCs/>
                <w:sz w:val="20"/>
              </w:rPr>
              <w:t>Community detection</w:t>
            </w:r>
          </w:p>
        </w:tc>
        <w:tc>
          <w:tcPr>
            <w:tcW w:w="3135" w:type="dxa"/>
          </w:tcPr>
          <w:p w14:paraId="04E100A4"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python-louvain</w:t>
            </w:r>
          </w:p>
        </w:tc>
        <w:tc>
          <w:tcPr>
            <w:tcW w:w="3135" w:type="dxa"/>
          </w:tcPr>
          <w:p w14:paraId="46E239B7"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 0.16</w:t>
            </w:r>
          </w:p>
        </w:tc>
      </w:tr>
      <w:tr w:rsidR="00724B99" w:rsidRPr="00893F08" w14:paraId="19B5E9AA" w14:textId="77777777" w:rsidTr="00724B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8700C54" w14:textId="77777777" w:rsidR="00724B99" w:rsidRPr="00893F08" w:rsidRDefault="00000000">
            <w:pPr>
              <w:rPr>
                <w:i w:val="0"/>
                <w:iCs/>
              </w:rPr>
            </w:pPr>
            <w:r w:rsidRPr="00893F08">
              <w:rPr>
                <w:i w:val="0"/>
                <w:iCs/>
                <w:sz w:val="20"/>
              </w:rPr>
              <w:t>Node embeddings</w:t>
            </w:r>
          </w:p>
        </w:tc>
        <w:tc>
          <w:tcPr>
            <w:tcW w:w="3135" w:type="dxa"/>
          </w:tcPr>
          <w:p w14:paraId="6D95CADB"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node2vec</w:t>
            </w:r>
          </w:p>
        </w:tc>
        <w:tc>
          <w:tcPr>
            <w:tcW w:w="3135" w:type="dxa"/>
          </w:tcPr>
          <w:p w14:paraId="26941352"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 0.4.6</w:t>
            </w:r>
          </w:p>
        </w:tc>
      </w:tr>
      <w:tr w:rsidR="00724B99" w:rsidRPr="00893F08" w14:paraId="346A78BA" w14:textId="77777777" w:rsidTr="00724B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2D1CD10" w14:textId="77777777" w:rsidR="00724B99" w:rsidRPr="00893F08" w:rsidRDefault="00000000">
            <w:pPr>
              <w:rPr>
                <w:i w:val="0"/>
                <w:iCs/>
              </w:rPr>
            </w:pPr>
            <w:r w:rsidRPr="00893F08">
              <w:rPr>
                <w:i w:val="0"/>
                <w:iCs/>
                <w:sz w:val="20"/>
              </w:rPr>
              <w:t>Numerical computing</w:t>
            </w:r>
          </w:p>
        </w:tc>
        <w:tc>
          <w:tcPr>
            <w:tcW w:w="3135" w:type="dxa"/>
          </w:tcPr>
          <w:p w14:paraId="75B4C264"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NumPy</w:t>
            </w:r>
          </w:p>
        </w:tc>
        <w:tc>
          <w:tcPr>
            <w:tcW w:w="3135" w:type="dxa"/>
          </w:tcPr>
          <w:p w14:paraId="32925F9B"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 1.24</w:t>
            </w:r>
          </w:p>
        </w:tc>
      </w:tr>
      <w:tr w:rsidR="00724B99" w:rsidRPr="00893F08" w14:paraId="52D74EC7" w14:textId="77777777" w:rsidTr="00724B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3A652FB" w14:textId="77777777" w:rsidR="00724B99" w:rsidRPr="00893F08" w:rsidRDefault="00000000">
            <w:pPr>
              <w:rPr>
                <w:i w:val="0"/>
                <w:iCs/>
              </w:rPr>
            </w:pPr>
            <w:r w:rsidRPr="00893F08">
              <w:rPr>
                <w:i w:val="0"/>
                <w:iCs/>
                <w:sz w:val="20"/>
              </w:rPr>
              <w:t>Data manipulation</w:t>
            </w:r>
          </w:p>
        </w:tc>
        <w:tc>
          <w:tcPr>
            <w:tcW w:w="3135" w:type="dxa"/>
          </w:tcPr>
          <w:p w14:paraId="4ECA581A"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Pandas</w:t>
            </w:r>
          </w:p>
        </w:tc>
        <w:tc>
          <w:tcPr>
            <w:tcW w:w="3135" w:type="dxa"/>
          </w:tcPr>
          <w:p w14:paraId="43A2AD18"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 2.0</w:t>
            </w:r>
          </w:p>
        </w:tc>
      </w:tr>
      <w:tr w:rsidR="00724B99" w:rsidRPr="00893F08" w14:paraId="1FE3B450" w14:textId="77777777" w:rsidTr="00724B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8F61910" w14:textId="77777777" w:rsidR="00724B99" w:rsidRPr="00893F08" w:rsidRDefault="00000000">
            <w:pPr>
              <w:rPr>
                <w:i w:val="0"/>
                <w:iCs/>
              </w:rPr>
            </w:pPr>
            <w:r w:rsidRPr="00893F08">
              <w:rPr>
                <w:i w:val="0"/>
                <w:iCs/>
                <w:sz w:val="20"/>
              </w:rPr>
              <w:t>Visualization</w:t>
            </w:r>
          </w:p>
        </w:tc>
        <w:tc>
          <w:tcPr>
            <w:tcW w:w="3135" w:type="dxa"/>
          </w:tcPr>
          <w:p w14:paraId="042C3C74"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Matplotlib + Seaborn</w:t>
            </w:r>
          </w:p>
        </w:tc>
        <w:tc>
          <w:tcPr>
            <w:tcW w:w="3135" w:type="dxa"/>
          </w:tcPr>
          <w:p w14:paraId="3017E61D"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 3.7 / ≥ 0.12</w:t>
            </w:r>
          </w:p>
        </w:tc>
      </w:tr>
      <w:tr w:rsidR="00724B99" w:rsidRPr="00893F08" w14:paraId="5C838AAA" w14:textId="77777777" w:rsidTr="00724B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D89295D" w14:textId="77777777" w:rsidR="00724B99" w:rsidRPr="00893F08" w:rsidRDefault="00000000">
            <w:pPr>
              <w:rPr>
                <w:i w:val="0"/>
                <w:iCs/>
              </w:rPr>
            </w:pPr>
            <w:r w:rsidRPr="00893F08">
              <w:rPr>
                <w:i w:val="0"/>
                <w:iCs/>
                <w:sz w:val="20"/>
              </w:rPr>
              <w:t>Evaluation metrics</w:t>
            </w:r>
          </w:p>
        </w:tc>
        <w:tc>
          <w:tcPr>
            <w:tcW w:w="3135" w:type="dxa"/>
          </w:tcPr>
          <w:p w14:paraId="1204DFDB"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scikit-learn + SciPy</w:t>
            </w:r>
          </w:p>
        </w:tc>
        <w:tc>
          <w:tcPr>
            <w:tcW w:w="3135" w:type="dxa"/>
          </w:tcPr>
          <w:p w14:paraId="600C8CD4"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 1.3 / ≥ 1.10</w:t>
            </w:r>
          </w:p>
        </w:tc>
      </w:tr>
    </w:tbl>
    <w:p w14:paraId="3D6B79F1" w14:textId="77777777" w:rsidR="00724B99" w:rsidRPr="00893F08" w:rsidRDefault="00724B99">
      <w:pPr>
        <w:rPr>
          <w:i w:val="0"/>
          <w:iCs/>
        </w:rPr>
      </w:pPr>
    </w:p>
    <w:p w14:paraId="5F31F8C0" w14:textId="77777777" w:rsidR="00724B99" w:rsidRPr="00893F08" w:rsidRDefault="00000000">
      <w:pPr>
        <w:pStyle w:val="Heading3"/>
        <w:rPr>
          <w:i w:val="0"/>
          <w:iCs/>
        </w:rPr>
      </w:pPr>
      <w:r w:rsidRPr="00893F08">
        <w:rPr>
          <w:i w:val="0"/>
          <w:iCs/>
        </w:rPr>
        <w:t>4.2 Code Structure</w:t>
      </w:r>
    </w:p>
    <w:p w14:paraId="1B20D4AA" w14:textId="77777777" w:rsidR="00724B99" w:rsidRPr="00893F08" w:rsidRDefault="00000000">
      <w:pPr>
        <w:rPr>
          <w:i w:val="0"/>
          <w:iCs/>
        </w:rPr>
      </w:pPr>
      <w:r w:rsidRPr="00893F08">
        <w:rPr>
          <w:i w:val="0"/>
          <w:iCs/>
        </w:rPr>
        <w:t>The entire pipeline is implemented in a single Jupyter Notebook (Dynamic_Social_Influence_Ranking.ipynb) organized into the following sections:</w:t>
      </w:r>
    </w:p>
    <w:p w14:paraId="558B3B59" w14:textId="77777777" w:rsidR="00724B99" w:rsidRPr="00893F08" w:rsidRDefault="00000000">
      <w:pPr>
        <w:pStyle w:val="ListNumber"/>
        <w:rPr>
          <w:i w:val="0"/>
          <w:iCs/>
        </w:rPr>
      </w:pPr>
      <w:r w:rsidRPr="00893F08">
        <w:rPr>
          <w:i w:val="0"/>
          <w:iCs/>
        </w:rPr>
        <w:t>Setup &amp; Configuration — Imports, hyperparameters, plot styling</w:t>
      </w:r>
    </w:p>
    <w:p w14:paraId="5970AB02" w14:textId="77777777" w:rsidR="00724B99" w:rsidRPr="00893F08" w:rsidRDefault="00000000">
      <w:pPr>
        <w:pStyle w:val="ListNumber"/>
        <w:rPr>
          <w:i w:val="0"/>
          <w:iCs/>
        </w:rPr>
      </w:pPr>
      <w:r w:rsidRPr="00893F08">
        <w:rPr>
          <w:i w:val="0"/>
          <w:iCs/>
        </w:rPr>
        <w:t>Loading the Dataset — Auto-downloads from SNAP, parses CSV, basic EDA</w:t>
      </w:r>
    </w:p>
    <w:p w14:paraId="525D5839" w14:textId="77777777" w:rsidR="00724B99" w:rsidRPr="00893F08" w:rsidRDefault="00000000">
      <w:pPr>
        <w:pStyle w:val="ListNumber"/>
        <w:rPr>
          <w:i w:val="0"/>
          <w:iCs/>
        </w:rPr>
      </w:pPr>
      <w:r w:rsidRPr="00893F08">
        <w:rPr>
          <w:i w:val="0"/>
          <w:iCs/>
        </w:rPr>
        <w:t>Building Temporal Snapshots — Cumulative graph construction from timestamps</w:t>
      </w:r>
    </w:p>
    <w:p w14:paraId="620E5D25" w14:textId="77777777" w:rsidR="00724B99" w:rsidRPr="00893F08" w:rsidRDefault="00000000">
      <w:pPr>
        <w:pStyle w:val="ListNumber"/>
        <w:rPr>
          <w:i w:val="0"/>
          <w:iCs/>
        </w:rPr>
      </w:pPr>
      <w:r w:rsidRPr="00893F08">
        <w:rPr>
          <w:i w:val="0"/>
          <w:iCs/>
        </w:rPr>
        <w:t>Finding Influential Nodes — PageRank, Louvain, centrality computations</w:t>
      </w:r>
    </w:p>
    <w:p w14:paraId="5C18377F" w14:textId="77777777" w:rsidR="00724B99" w:rsidRPr="00893F08" w:rsidRDefault="00000000">
      <w:pPr>
        <w:pStyle w:val="ListNumber"/>
        <w:rPr>
          <w:i w:val="0"/>
          <w:iCs/>
        </w:rPr>
      </w:pPr>
      <w:r w:rsidRPr="00893F08">
        <w:rPr>
          <w:i w:val="0"/>
          <w:iCs/>
        </w:rPr>
        <w:t>Node2Vec Embeddings — Training, Procrustes alignment, drift computation</w:t>
      </w:r>
    </w:p>
    <w:p w14:paraId="2815E1EC" w14:textId="77777777" w:rsidR="00724B99" w:rsidRPr="00893F08" w:rsidRDefault="00000000">
      <w:pPr>
        <w:pStyle w:val="ListNumber"/>
        <w:rPr>
          <w:i w:val="0"/>
          <w:iCs/>
        </w:rPr>
      </w:pPr>
      <w:r w:rsidRPr="00893F08">
        <w:rPr>
          <w:i w:val="0"/>
          <w:iCs/>
        </w:rPr>
        <w:t>Evaluation — NDCG, Kendall's τ, NMI calculations</w:t>
      </w:r>
    </w:p>
    <w:p w14:paraId="6A88EBF4" w14:textId="77777777" w:rsidR="00724B99" w:rsidRPr="00893F08" w:rsidRDefault="00000000">
      <w:pPr>
        <w:pStyle w:val="ListNumber"/>
        <w:rPr>
          <w:i w:val="0"/>
          <w:iCs/>
        </w:rPr>
      </w:pPr>
      <w:r w:rsidRPr="00893F08">
        <w:rPr>
          <w:i w:val="0"/>
          <w:iCs/>
        </w:rPr>
        <w:t>Visualizations — 23 publication-quality figures</w:t>
      </w:r>
    </w:p>
    <w:p w14:paraId="21D0EBF3" w14:textId="77777777" w:rsidR="00724B99" w:rsidRPr="00893F08" w:rsidRDefault="00000000">
      <w:pPr>
        <w:pStyle w:val="ListNumber"/>
        <w:rPr>
          <w:i w:val="0"/>
          <w:iCs/>
        </w:rPr>
      </w:pPr>
      <w:r w:rsidRPr="00893F08">
        <w:rPr>
          <w:i w:val="0"/>
          <w:iCs/>
        </w:rPr>
        <w:t>Analysis &amp; Conclusions — Top influencers, risers/fallers, summary statistics</w:t>
      </w:r>
    </w:p>
    <w:p w14:paraId="66F889DD" w14:textId="77777777" w:rsidR="00724B99" w:rsidRPr="00893F08" w:rsidRDefault="00000000">
      <w:pPr>
        <w:pStyle w:val="Heading3"/>
        <w:rPr>
          <w:i w:val="0"/>
          <w:iCs/>
        </w:rPr>
      </w:pPr>
      <w:r w:rsidRPr="00893F08">
        <w:rPr>
          <w:i w:val="0"/>
          <w:iCs/>
        </w:rPr>
        <w:t>4.3 Key Design Decisions</w:t>
      </w:r>
    </w:p>
    <w:p w14:paraId="67CDD327" w14:textId="77777777" w:rsidR="00724B99" w:rsidRPr="00893F08" w:rsidRDefault="00000000">
      <w:pPr>
        <w:pStyle w:val="ListBullet"/>
        <w:rPr>
          <w:i w:val="0"/>
          <w:iCs/>
        </w:rPr>
      </w:pPr>
      <w:r w:rsidRPr="00893F08">
        <w:rPr>
          <w:i w:val="0"/>
          <w:iCs/>
        </w:rPr>
        <w:t>Cumulative snapshots rather than sliding windows — models natural network growth and avoids sparse early snapshots</w:t>
      </w:r>
    </w:p>
    <w:p w14:paraId="5E2A6046" w14:textId="77777777" w:rsidR="00724B99" w:rsidRPr="00893F08" w:rsidRDefault="00000000">
      <w:pPr>
        <w:pStyle w:val="ListBullet"/>
        <w:rPr>
          <w:i w:val="0"/>
          <w:iCs/>
        </w:rPr>
      </w:pPr>
      <w:r w:rsidRPr="00893F08">
        <w:rPr>
          <w:i w:val="0"/>
          <w:iCs/>
        </w:rPr>
        <w:t>Undirected graph — Louvain and Node2Vec both work best on undirected graphs; directionality is sacrificed for algorithm compatibility</w:t>
      </w:r>
    </w:p>
    <w:p w14:paraId="1ABC46DB" w14:textId="77777777" w:rsidR="00724B99" w:rsidRPr="00893F08" w:rsidRDefault="00000000">
      <w:pPr>
        <w:pStyle w:val="ListBullet"/>
        <w:rPr>
          <w:i w:val="0"/>
          <w:iCs/>
        </w:rPr>
      </w:pPr>
      <w:r w:rsidRPr="00893F08">
        <w:rPr>
          <w:i w:val="0"/>
          <w:iCs/>
        </w:rPr>
        <w:t>Absolute rating as weight — Both trust and distrust indicate meaningful interaction; ignoring sign gives a cleaner picture of network structure</w:t>
      </w:r>
    </w:p>
    <w:p w14:paraId="43F708D7" w14:textId="77777777" w:rsidR="00724B99" w:rsidRPr="00893F08" w:rsidRDefault="00000000">
      <w:pPr>
        <w:pStyle w:val="ListBullet"/>
        <w:rPr>
          <w:i w:val="0"/>
          <w:iCs/>
        </w:rPr>
      </w:pPr>
      <w:r w:rsidRPr="00893F08">
        <w:rPr>
          <w:i w:val="0"/>
          <w:iCs/>
        </w:rPr>
        <w:t>Betweenness approximation — Exact betweenness is O(VE), so we sample k=100 pivot nodes for tractability on large snapshots</w:t>
      </w:r>
    </w:p>
    <w:p w14:paraId="771AEC4E" w14:textId="77777777" w:rsidR="00724B99" w:rsidRPr="00893F08" w:rsidRDefault="00000000">
      <w:pPr>
        <w:pStyle w:val="ListBullet"/>
        <w:rPr>
          <w:i w:val="0"/>
          <w:iCs/>
        </w:rPr>
      </w:pPr>
      <w:r w:rsidRPr="00893F08">
        <w:rPr>
          <w:i w:val="0"/>
          <w:iCs/>
        </w:rPr>
        <w:t>Largest connected component for Node2Vec — The algorithm requires a connected graph; we extract the LCC rather than artificially connecting components</w:t>
      </w:r>
    </w:p>
    <w:p w14:paraId="5EE8621F" w14:textId="77777777" w:rsidR="00724B99" w:rsidRPr="00893F08" w:rsidRDefault="00000000">
      <w:pPr>
        <w:pStyle w:val="Heading2"/>
        <w:rPr>
          <w:i w:val="0"/>
          <w:iCs/>
        </w:rPr>
      </w:pPr>
      <w:r w:rsidRPr="00893F08">
        <w:rPr>
          <w:i w:val="0"/>
          <w:iCs/>
        </w:rPr>
        <w:lastRenderedPageBreak/>
        <w:t>5. Results</w:t>
      </w:r>
    </w:p>
    <w:p w14:paraId="14092DC9" w14:textId="77777777" w:rsidR="00724B99" w:rsidRPr="00893F08" w:rsidRDefault="00000000">
      <w:pPr>
        <w:pStyle w:val="Heading3"/>
        <w:rPr>
          <w:i w:val="0"/>
          <w:iCs/>
        </w:rPr>
      </w:pPr>
      <w:r w:rsidRPr="00893F08">
        <w:rPr>
          <w:i w:val="0"/>
          <w:iCs/>
        </w:rPr>
        <w:t>5.1 Network Growth</w:t>
      </w:r>
    </w:p>
    <w:p w14:paraId="3F2E286C" w14:textId="77777777" w:rsidR="00724B99" w:rsidRPr="00893F08" w:rsidRDefault="00000000">
      <w:pPr>
        <w:jc w:val="center"/>
        <w:rPr>
          <w:i w:val="0"/>
          <w:iCs/>
        </w:rPr>
      </w:pPr>
      <w:r w:rsidRPr="00893F08">
        <w:rPr>
          <w:i w:val="0"/>
          <w:iCs/>
          <w:noProof/>
        </w:rPr>
        <w:drawing>
          <wp:inline distT="0" distB="0" distL="0" distR="0" wp14:anchorId="6C3718D5" wp14:editId="18C08829">
            <wp:extent cx="5029200" cy="32413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stats_over_time.png"/>
                    <pic:cNvPicPr/>
                  </pic:nvPicPr>
                  <pic:blipFill>
                    <a:blip r:embed="rId7"/>
                    <a:stretch>
                      <a:fillRect/>
                    </a:stretch>
                  </pic:blipFill>
                  <pic:spPr>
                    <a:xfrm>
                      <a:off x="0" y="0"/>
                      <a:ext cx="5029200" cy="3241369"/>
                    </a:xfrm>
                    <a:prstGeom prst="rect">
                      <a:avLst/>
                    </a:prstGeom>
                  </pic:spPr>
                </pic:pic>
              </a:graphicData>
            </a:graphic>
          </wp:inline>
        </w:drawing>
      </w:r>
    </w:p>
    <w:p w14:paraId="68D19E1C" w14:textId="77777777" w:rsidR="00724B99" w:rsidRPr="00893F08" w:rsidRDefault="00000000">
      <w:pPr>
        <w:jc w:val="center"/>
        <w:rPr>
          <w:i w:val="0"/>
          <w:iCs/>
        </w:rPr>
      </w:pPr>
      <w:r w:rsidRPr="00893F08">
        <w:rPr>
          <w:i w:val="0"/>
          <w:iCs/>
        </w:rPr>
        <w:t>Network Growth</w:t>
      </w:r>
    </w:p>
    <w:p w14:paraId="4CAB8112" w14:textId="77777777" w:rsidR="00724B99" w:rsidRPr="00893F08" w:rsidRDefault="00000000">
      <w:pPr>
        <w:rPr>
          <w:i w:val="0"/>
          <w:iCs/>
        </w:rPr>
      </w:pPr>
      <w:r w:rsidRPr="00893F08">
        <w:rPr>
          <w:i w:val="0"/>
          <w:iCs/>
        </w:rPr>
        <w:t>The network exhibits clear growth dynamics:</w:t>
      </w:r>
    </w:p>
    <w:p w14:paraId="6A8374C4" w14:textId="77777777" w:rsidR="00724B99" w:rsidRPr="00893F08" w:rsidRDefault="00000000">
      <w:pPr>
        <w:pStyle w:val="ListBullet"/>
        <w:rPr>
          <w:i w:val="0"/>
          <w:iCs/>
        </w:rPr>
      </w:pPr>
      <w:r w:rsidRPr="00893F08">
        <w:rPr>
          <w:i w:val="0"/>
          <w:iCs/>
        </w:rPr>
        <w:t>Node count grows from 570 (t=0) to 5,881 (t=9) — a 10× increase</w:t>
      </w:r>
    </w:p>
    <w:p w14:paraId="50236C40" w14:textId="77777777" w:rsidR="00724B99" w:rsidRPr="00893F08" w:rsidRDefault="00000000">
      <w:pPr>
        <w:pStyle w:val="ListBullet"/>
        <w:rPr>
          <w:i w:val="0"/>
          <w:iCs/>
        </w:rPr>
      </w:pPr>
      <w:r w:rsidRPr="00893F08">
        <w:rPr>
          <w:i w:val="0"/>
          <w:iCs/>
        </w:rPr>
        <w:t>Edge count grows from 1,378 to 21,492</w:t>
      </w:r>
    </w:p>
    <w:p w14:paraId="79FCC669" w14:textId="77777777" w:rsidR="00724B99" w:rsidRPr="00893F08" w:rsidRDefault="00000000">
      <w:pPr>
        <w:pStyle w:val="ListBullet"/>
        <w:rPr>
          <w:i w:val="0"/>
          <w:iCs/>
        </w:rPr>
      </w:pPr>
      <w:r w:rsidRPr="00893F08">
        <w:rPr>
          <w:i w:val="0"/>
          <w:iCs/>
        </w:rPr>
        <w:t>Average degree increases steadily, indicating the network becomes denser over time</w:t>
      </w:r>
    </w:p>
    <w:p w14:paraId="7154B150" w14:textId="77777777" w:rsidR="00724B99" w:rsidRPr="00893F08" w:rsidRDefault="00000000">
      <w:pPr>
        <w:pStyle w:val="ListBullet"/>
        <w:rPr>
          <w:i w:val="0"/>
          <w:iCs/>
        </w:rPr>
      </w:pPr>
      <w:r w:rsidRPr="00893F08">
        <w:rPr>
          <w:i w:val="0"/>
          <w:iCs/>
        </w:rPr>
        <w:t>Clustering coefficient shows interesting non-monotonic behavior, reflecting structural reorganization as new communities form</w:t>
      </w:r>
    </w:p>
    <w:p w14:paraId="59233DFA" w14:textId="77777777" w:rsidR="00724B99" w:rsidRPr="00893F08" w:rsidRDefault="00000000">
      <w:pPr>
        <w:pStyle w:val="Heading3"/>
        <w:rPr>
          <w:i w:val="0"/>
          <w:iCs/>
        </w:rPr>
      </w:pPr>
      <w:r w:rsidRPr="00893F08">
        <w:rPr>
          <w:i w:val="0"/>
          <w:iCs/>
        </w:rPr>
        <w:t>5.2 Degree Distribution</w:t>
      </w:r>
    </w:p>
    <w:p w14:paraId="380D79A9" w14:textId="77777777" w:rsidR="00724B99" w:rsidRPr="00893F08" w:rsidRDefault="00000000">
      <w:pPr>
        <w:jc w:val="center"/>
        <w:rPr>
          <w:i w:val="0"/>
          <w:iCs/>
        </w:rPr>
      </w:pPr>
      <w:r w:rsidRPr="00893F08">
        <w:rPr>
          <w:i w:val="0"/>
          <w:iCs/>
          <w:noProof/>
        </w:rPr>
        <w:drawing>
          <wp:inline distT="0" distB="0" distL="0" distR="0" wp14:anchorId="2D344C36" wp14:editId="4A5C79C0">
            <wp:extent cx="5029200" cy="15699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gree_distribution.png"/>
                    <pic:cNvPicPr/>
                  </pic:nvPicPr>
                  <pic:blipFill>
                    <a:blip r:embed="rId8"/>
                    <a:stretch>
                      <a:fillRect/>
                    </a:stretch>
                  </pic:blipFill>
                  <pic:spPr>
                    <a:xfrm>
                      <a:off x="0" y="0"/>
                      <a:ext cx="5029200" cy="1569935"/>
                    </a:xfrm>
                    <a:prstGeom prst="rect">
                      <a:avLst/>
                    </a:prstGeom>
                  </pic:spPr>
                </pic:pic>
              </a:graphicData>
            </a:graphic>
          </wp:inline>
        </w:drawing>
      </w:r>
    </w:p>
    <w:p w14:paraId="78011A10" w14:textId="77777777" w:rsidR="00724B99" w:rsidRPr="00893F08" w:rsidRDefault="00000000">
      <w:pPr>
        <w:jc w:val="center"/>
        <w:rPr>
          <w:i w:val="0"/>
          <w:iCs/>
        </w:rPr>
      </w:pPr>
      <w:r w:rsidRPr="00893F08">
        <w:rPr>
          <w:i w:val="0"/>
          <w:iCs/>
        </w:rPr>
        <w:t>Degree Distribution</w:t>
      </w:r>
    </w:p>
    <w:p w14:paraId="5D51D790" w14:textId="77777777" w:rsidR="00724B99" w:rsidRPr="00893F08" w:rsidRDefault="00000000">
      <w:pPr>
        <w:rPr>
          <w:i w:val="0"/>
          <w:iCs/>
        </w:rPr>
      </w:pPr>
      <w:r w:rsidRPr="00893F08">
        <w:rPr>
          <w:i w:val="0"/>
          <w:iCs/>
        </w:rPr>
        <w:t>The log-log degree distribution confirms the network's scale-free property — a roughly linear trend in log-log space indicates a power-law degree distribution, consistent with preferential attachment (popular users attract more trust ratings). This validates that the Bitcoin OTC network exhibits the structural properties expected of real social networks.</w:t>
      </w:r>
    </w:p>
    <w:p w14:paraId="27C7A3FA" w14:textId="77777777" w:rsidR="00724B99" w:rsidRPr="00893F08" w:rsidRDefault="00000000">
      <w:pPr>
        <w:pStyle w:val="Heading3"/>
        <w:rPr>
          <w:i w:val="0"/>
          <w:iCs/>
        </w:rPr>
      </w:pPr>
      <w:r w:rsidRPr="00893F08">
        <w:rPr>
          <w:i w:val="0"/>
          <w:iCs/>
        </w:rPr>
        <w:lastRenderedPageBreak/>
        <w:t>5.3 Influence Rankings</w:t>
      </w:r>
    </w:p>
    <w:p w14:paraId="30EA808B" w14:textId="77777777" w:rsidR="00724B99" w:rsidRPr="00893F08" w:rsidRDefault="00000000">
      <w:pPr>
        <w:pStyle w:val="Heading4"/>
        <w:rPr>
          <w:i w:val="0"/>
        </w:rPr>
      </w:pPr>
      <w:r w:rsidRPr="00893F08">
        <w:rPr>
          <w:i w:val="0"/>
        </w:rPr>
        <w:t>PageRank Distribution</w:t>
      </w:r>
    </w:p>
    <w:p w14:paraId="2F521C5B" w14:textId="77777777" w:rsidR="00724B99" w:rsidRPr="00893F08" w:rsidRDefault="00000000">
      <w:pPr>
        <w:jc w:val="center"/>
        <w:rPr>
          <w:i w:val="0"/>
          <w:iCs/>
        </w:rPr>
      </w:pPr>
      <w:r w:rsidRPr="00893F08">
        <w:rPr>
          <w:i w:val="0"/>
          <w:iCs/>
          <w:noProof/>
        </w:rPr>
        <w:drawing>
          <wp:inline distT="0" distB="0" distL="0" distR="0" wp14:anchorId="58B79530" wp14:editId="15E3357F">
            <wp:extent cx="5029200" cy="1574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rank_distribution.png"/>
                    <pic:cNvPicPr/>
                  </pic:nvPicPr>
                  <pic:blipFill>
                    <a:blip r:embed="rId9"/>
                    <a:stretch>
                      <a:fillRect/>
                    </a:stretch>
                  </pic:blipFill>
                  <pic:spPr>
                    <a:xfrm>
                      <a:off x="0" y="0"/>
                      <a:ext cx="5029200" cy="1574050"/>
                    </a:xfrm>
                    <a:prstGeom prst="rect">
                      <a:avLst/>
                    </a:prstGeom>
                  </pic:spPr>
                </pic:pic>
              </a:graphicData>
            </a:graphic>
          </wp:inline>
        </w:drawing>
      </w:r>
    </w:p>
    <w:p w14:paraId="7C1689F3" w14:textId="77777777" w:rsidR="00724B99" w:rsidRPr="00893F08" w:rsidRDefault="00000000">
      <w:pPr>
        <w:jc w:val="center"/>
        <w:rPr>
          <w:i w:val="0"/>
          <w:iCs/>
        </w:rPr>
      </w:pPr>
      <w:r w:rsidRPr="00893F08">
        <w:rPr>
          <w:i w:val="0"/>
          <w:iCs/>
        </w:rPr>
        <w:t>PageRank Distribution</w:t>
      </w:r>
    </w:p>
    <w:p w14:paraId="07B726A4" w14:textId="77777777" w:rsidR="00724B99" w:rsidRPr="00893F08" w:rsidRDefault="00000000">
      <w:pPr>
        <w:rPr>
          <w:i w:val="0"/>
          <w:iCs/>
        </w:rPr>
      </w:pPr>
      <w:r w:rsidRPr="00893F08">
        <w:rPr>
          <w:i w:val="0"/>
          <w:iCs/>
        </w:rPr>
        <w:t>PageRank scores are heavily right-skewed — the vast majority of nodes have very low influence, while a small number of hub nodes dominate. The mean and median diverge significantly, confirming that influence is concentrated in a small elite. This pattern is consistent across all snapshots.</w:t>
      </w:r>
    </w:p>
    <w:p w14:paraId="185222B2" w14:textId="77777777" w:rsidR="00724B99" w:rsidRPr="00893F08" w:rsidRDefault="00000000">
      <w:pPr>
        <w:pStyle w:val="Heading4"/>
        <w:rPr>
          <w:i w:val="0"/>
        </w:rPr>
      </w:pPr>
      <w:r w:rsidRPr="00893F08">
        <w:rPr>
          <w:i w:val="0"/>
        </w:rPr>
        <w:t>Degree vs PageRank</w:t>
      </w:r>
    </w:p>
    <w:p w14:paraId="2209B439" w14:textId="77777777" w:rsidR="00724B99" w:rsidRPr="00893F08" w:rsidRDefault="00000000">
      <w:pPr>
        <w:jc w:val="center"/>
        <w:rPr>
          <w:i w:val="0"/>
          <w:iCs/>
        </w:rPr>
      </w:pPr>
      <w:r w:rsidRPr="00893F08">
        <w:rPr>
          <w:i w:val="0"/>
          <w:iCs/>
          <w:noProof/>
        </w:rPr>
        <w:drawing>
          <wp:inline distT="0" distB="0" distL="0" distR="0" wp14:anchorId="4888018F" wp14:editId="24B09C2C">
            <wp:extent cx="5029200" cy="1574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gree_vs_pagerank.png"/>
                    <pic:cNvPicPr/>
                  </pic:nvPicPr>
                  <pic:blipFill>
                    <a:blip r:embed="rId10"/>
                    <a:stretch>
                      <a:fillRect/>
                    </a:stretch>
                  </pic:blipFill>
                  <pic:spPr>
                    <a:xfrm>
                      <a:off x="0" y="0"/>
                      <a:ext cx="5029200" cy="1574050"/>
                    </a:xfrm>
                    <a:prstGeom prst="rect">
                      <a:avLst/>
                    </a:prstGeom>
                  </pic:spPr>
                </pic:pic>
              </a:graphicData>
            </a:graphic>
          </wp:inline>
        </w:drawing>
      </w:r>
    </w:p>
    <w:p w14:paraId="6953B2F7" w14:textId="77777777" w:rsidR="00724B99" w:rsidRPr="00893F08" w:rsidRDefault="00000000">
      <w:pPr>
        <w:jc w:val="center"/>
        <w:rPr>
          <w:i w:val="0"/>
          <w:iCs/>
        </w:rPr>
      </w:pPr>
      <w:r w:rsidRPr="00893F08">
        <w:rPr>
          <w:i w:val="0"/>
          <w:iCs/>
        </w:rPr>
        <w:t>Degree vs PageRank</w:t>
      </w:r>
    </w:p>
    <w:p w14:paraId="4B0599C7" w14:textId="77777777" w:rsidR="00724B99" w:rsidRPr="00893F08" w:rsidRDefault="00000000">
      <w:pPr>
        <w:rPr>
          <w:i w:val="0"/>
          <w:iCs/>
        </w:rPr>
      </w:pPr>
      <w:r w:rsidRPr="00893F08">
        <w:rPr>
          <w:i w:val="0"/>
          <w:iCs/>
        </w:rPr>
        <w:t>The correlation between degree and PageRank is strong (r &gt; 0.9 at later snapshots) but not perfect. The annotated outliers show nodes where PageRank and degree tell different stories — these are the "connectors" who bridge important communities, earning disproportionate PageRank relative to their degree.</w:t>
      </w:r>
    </w:p>
    <w:p w14:paraId="30E93E49" w14:textId="77777777" w:rsidR="00724B99" w:rsidRPr="00893F08" w:rsidRDefault="00000000">
      <w:pPr>
        <w:pStyle w:val="Heading4"/>
        <w:rPr>
          <w:i w:val="0"/>
        </w:rPr>
      </w:pPr>
      <w:r w:rsidRPr="00893F08">
        <w:rPr>
          <w:i w:val="0"/>
        </w:rPr>
        <w:lastRenderedPageBreak/>
        <w:t>Centrality Correlations</w:t>
      </w:r>
    </w:p>
    <w:p w14:paraId="7F074BEF" w14:textId="77777777" w:rsidR="00724B99" w:rsidRPr="00893F08" w:rsidRDefault="00000000">
      <w:pPr>
        <w:jc w:val="center"/>
        <w:rPr>
          <w:i w:val="0"/>
          <w:iCs/>
        </w:rPr>
      </w:pPr>
      <w:r w:rsidRPr="00893F08">
        <w:rPr>
          <w:i w:val="0"/>
          <w:iCs/>
          <w:noProof/>
        </w:rPr>
        <w:drawing>
          <wp:inline distT="0" distB="0" distL="0" distR="0" wp14:anchorId="266419EE" wp14:editId="6943800C">
            <wp:extent cx="5029200" cy="44895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ntrality_correlation.png"/>
                    <pic:cNvPicPr/>
                  </pic:nvPicPr>
                  <pic:blipFill>
                    <a:blip r:embed="rId11"/>
                    <a:stretch>
                      <a:fillRect/>
                    </a:stretch>
                  </pic:blipFill>
                  <pic:spPr>
                    <a:xfrm>
                      <a:off x="0" y="0"/>
                      <a:ext cx="5029200" cy="4489567"/>
                    </a:xfrm>
                    <a:prstGeom prst="rect">
                      <a:avLst/>
                    </a:prstGeom>
                  </pic:spPr>
                </pic:pic>
              </a:graphicData>
            </a:graphic>
          </wp:inline>
        </w:drawing>
      </w:r>
    </w:p>
    <w:p w14:paraId="55F912B9" w14:textId="77777777" w:rsidR="00724B99" w:rsidRPr="00893F08" w:rsidRDefault="00000000">
      <w:pPr>
        <w:jc w:val="center"/>
        <w:rPr>
          <w:i w:val="0"/>
          <w:iCs/>
        </w:rPr>
      </w:pPr>
      <w:r w:rsidRPr="00893F08">
        <w:rPr>
          <w:i w:val="0"/>
          <w:iCs/>
        </w:rPr>
        <w:t>Centrality Correlation</w:t>
      </w:r>
    </w:p>
    <w:p w14:paraId="4F5029A2" w14:textId="77777777" w:rsidR="00724B99" w:rsidRPr="00893F08" w:rsidRDefault="00000000">
      <w:pPr>
        <w:rPr>
          <w:i w:val="0"/>
          <w:iCs/>
        </w:rPr>
      </w:pPr>
      <w:r w:rsidRPr="00893F08">
        <w:rPr>
          <w:i w:val="0"/>
          <w:iCs/>
        </w:rPr>
        <w:t>The correlation heatmap reveals the relationships between different centrality measures. PageRank and degree centrality are highly correlated, while betweenness centrality captures a partially independent dimension — the brokerage role that raw connectivity doesn't capture.</w:t>
      </w:r>
    </w:p>
    <w:p w14:paraId="515A114E" w14:textId="77777777" w:rsidR="00724B99" w:rsidRPr="00893F08" w:rsidRDefault="00000000">
      <w:pPr>
        <w:pStyle w:val="Heading3"/>
        <w:rPr>
          <w:i w:val="0"/>
          <w:iCs/>
        </w:rPr>
      </w:pPr>
      <w:r w:rsidRPr="00893F08">
        <w:rPr>
          <w:i w:val="0"/>
          <w:iCs/>
        </w:rPr>
        <w:t>5.4 Temporal Dynamics</w:t>
      </w:r>
    </w:p>
    <w:p w14:paraId="0756B4EE" w14:textId="77777777" w:rsidR="00724B99" w:rsidRPr="00893F08" w:rsidRDefault="00000000">
      <w:pPr>
        <w:pStyle w:val="Heading4"/>
        <w:rPr>
          <w:i w:val="0"/>
        </w:rPr>
      </w:pPr>
      <w:r w:rsidRPr="00893F08">
        <w:rPr>
          <w:i w:val="0"/>
        </w:rPr>
        <w:t>Top Node Trajectories</w:t>
      </w:r>
    </w:p>
    <w:p w14:paraId="2467CEE7" w14:textId="77777777" w:rsidR="00724B99" w:rsidRPr="00893F08" w:rsidRDefault="00000000">
      <w:pPr>
        <w:jc w:val="center"/>
        <w:rPr>
          <w:i w:val="0"/>
          <w:iCs/>
        </w:rPr>
      </w:pPr>
      <w:r w:rsidRPr="00893F08">
        <w:rPr>
          <w:i w:val="0"/>
          <w:iCs/>
          <w:noProof/>
        </w:rPr>
        <w:drawing>
          <wp:inline distT="0" distB="0" distL="0" distR="0" wp14:anchorId="5D943C3A" wp14:editId="1AD75E2E">
            <wp:extent cx="5029200" cy="19883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node_trajectories.png"/>
                    <pic:cNvPicPr/>
                  </pic:nvPicPr>
                  <pic:blipFill>
                    <a:blip r:embed="rId12"/>
                    <a:stretch>
                      <a:fillRect/>
                    </a:stretch>
                  </pic:blipFill>
                  <pic:spPr>
                    <a:xfrm>
                      <a:off x="0" y="0"/>
                      <a:ext cx="5029200" cy="1988367"/>
                    </a:xfrm>
                    <a:prstGeom prst="rect">
                      <a:avLst/>
                    </a:prstGeom>
                  </pic:spPr>
                </pic:pic>
              </a:graphicData>
            </a:graphic>
          </wp:inline>
        </w:drawing>
      </w:r>
    </w:p>
    <w:p w14:paraId="3D792F7D" w14:textId="77777777" w:rsidR="00724B99" w:rsidRPr="00893F08" w:rsidRDefault="00000000">
      <w:pPr>
        <w:jc w:val="center"/>
        <w:rPr>
          <w:i w:val="0"/>
          <w:iCs/>
        </w:rPr>
      </w:pPr>
      <w:r w:rsidRPr="00893F08">
        <w:rPr>
          <w:i w:val="0"/>
          <w:iCs/>
        </w:rPr>
        <w:lastRenderedPageBreak/>
        <w:t>Top Node Trajectories</w:t>
      </w:r>
    </w:p>
    <w:p w14:paraId="6D1F9165" w14:textId="77777777" w:rsidR="00724B99" w:rsidRPr="00893F08" w:rsidRDefault="00000000">
      <w:pPr>
        <w:rPr>
          <w:i w:val="0"/>
          <w:iCs/>
        </w:rPr>
      </w:pPr>
      <w:r w:rsidRPr="00893F08">
        <w:rPr>
          <w:i w:val="0"/>
          <w:iCs/>
        </w:rPr>
        <w:t>Tracking the top 10 nodes from the final snapshot back through time reveals different patterns:</w:t>
      </w:r>
    </w:p>
    <w:p w14:paraId="6F19B85D" w14:textId="77777777" w:rsidR="00724B99" w:rsidRPr="00893F08" w:rsidRDefault="00000000">
      <w:pPr>
        <w:pStyle w:val="ListBullet"/>
        <w:rPr>
          <w:i w:val="0"/>
          <w:iCs/>
        </w:rPr>
      </w:pPr>
      <w:r w:rsidRPr="00893F08">
        <w:rPr>
          <w:i w:val="0"/>
          <w:iCs/>
        </w:rPr>
        <w:t>Early adopters who maintained their influence throughout</w:t>
      </w:r>
    </w:p>
    <w:p w14:paraId="48C2BE8C" w14:textId="77777777" w:rsidR="00724B99" w:rsidRPr="00893F08" w:rsidRDefault="00000000">
      <w:pPr>
        <w:pStyle w:val="ListBullet"/>
        <w:rPr>
          <w:i w:val="0"/>
          <w:iCs/>
        </w:rPr>
      </w:pPr>
      <w:r w:rsidRPr="00893F08">
        <w:rPr>
          <w:i w:val="0"/>
          <w:iCs/>
        </w:rPr>
        <w:t>Late risers who only became influential in later snapshots</w:t>
      </w:r>
    </w:p>
    <w:p w14:paraId="7214D6F3" w14:textId="77777777" w:rsidR="00724B99" w:rsidRPr="00893F08" w:rsidRDefault="00000000">
      <w:pPr>
        <w:pStyle w:val="ListBullet"/>
        <w:rPr>
          <w:i w:val="0"/>
          <w:iCs/>
        </w:rPr>
      </w:pPr>
      <w:r w:rsidRPr="00893F08">
        <w:rPr>
          <w:i w:val="0"/>
          <w:iCs/>
        </w:rPr>
        <w:t>Steady climbers with gradually increasing PageRank</w:t>
      </w:r>
    </w:p>
    <w:p w14:paraId="24871D2B" w14:textId="77777777" w:rsidR="00724B99" w:rsidRPr="00893F08" w:rsidRDefault="00000000">
      <w:pPr>
        <w:pStyle w:val="Heading4"/>
        <w:rPr>
          <w:i w:val="0"/>
        </w:rPr>
      </w:pPr>
      <w:r w:rsidRPr="00893F08">
        <w:rPr>
          <w:i w:val="0"/>
        </w:rPr>
        <w:t>Network Snapshots</w:t>
      </w:r>
    </w:p>
    <w:p w14:paraId="6E76BBE2" w14:textId="77777777" w:rsidR="00724B99" w:rsidRPr="00893F08" w:rsidRDefault="00000000">
      <w:pPr>
        <w:rPr>
          <w:i w:val="0"/>
          <w:iCs/>
        </w:rPr>
      </w:pPr>
      <w:r w:rsidRPr="00893F08">
        <w:rPr>
          <w:i w:val="0"/>
          <w:iCs/>
        </w:rPr>
        <w:t>The network visualizations at t=0, t=4, and t=9 show the physical growth and community structure:</w:t>
      </w:r>
    </w:p>
    <w:p w14:paraId="5C12AEF5" w14:textId="77777777" w:rsidR="00724B99" w:rsidRPr="00893F08" w:rsidRDefault="00000000">
      <w:pPr>
        <w:jc w:val="center"/>
        <w:rPr>
          <w:i w:val="0"/>
          <w:iCs/>
        </w:rPr>
      </w:pPr>
      <w:r w:rsidRPr="00893F08">
        <w:rPr>
          <w:i w:val="0"/>
          <w:iCs/>
          <w:noProof/>
        </w:rPr>
        <w:drawing>
          <wp:inline distT="0" distB="0" distL="0" distR="0" wp14:anchorId="5344CDC5" wp14:editId="1196EE36">
            <wp:extent cx="5029200" cy="43014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t0.png"/>
                    <pic:cNvPicPr/>
                  </pic:nvPicPr>
                  <pic:blipFill>
                    <a:blip r:embed="rId13"/>
                    <a:stretch>
                      <a:fillRect/>
                    </a:stretch>
                  </pic:blipFill>
                  <pic:spPr>
                    <a:xfrm>
                      <a:off x="0" y="0"/>
                      <a:ext cx="5029200" cy="4301417"/>
                    </a:xfrm>
                    <a:prstGeom prst="rect">
                      <a:avLst/>
                    </a:prstGeom>
                  </pic:spPr>
                </pic:pic>
              </a:graphicData>
            </a:graphic>
          </wp:inline>
        </w:drawing>
      </w:r>
    </w:p>
    <w:p w14:paraId="53CECF89" w14:textId="77777777" w:rsidR="00724B99" w:rsidRPr="00893F08" w:rsidRDefault="00000000">
      <w:pPr>
        <w:jc w:val="center"/>
        <w:rPr>
          <w:i w:val="0"/>
          <w:iCs/>
        </w:rPr>
      </w:pPr>
      <w:r w:rsidRPr="00893F08">
        <w:rPr>
          <w:i w:val="0"/>
          <w:iCs/>
        </w:rPr>
        <w:t>Network t=0</w:t>
      </w:r>
    </w:p>
    <w:p w14:paraId="3FFC8F24" w14:textId="77777777" w:rsidR="00724B99" w:rsidRPr="00893F08" w:rsidRDefault="00000000">
      <w:pPr>
        <w:jc w:val="center"/>
        <w:rPr>
          <w:i w:val="0"/>
          <w:iCs/>
        </w:rPr>
      </w:pPr>
      <w:r w:rsidRPr="00893F08">
        <w:rPr>
          <w:i w:val="0"/>
          <w:iCs/>
          <w:noProof/>
        </w:rPr>
        <w:lastRenderedPageBreak/>
        <w:drawing>
          <wp:inline distT="0" distB="0" distL="0" distR="0" wp14:anchorId="663D59D1" wp14:editId="5AAB9CB6">
            <wp:extent cx="5029200" cy="43014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t4.png"/>
                    <pic:cNvPicPr/>
                  </pic:nvPicPr>
                  <pic:blipFill>
                    <a:blip r:embed="rId14"/>
                    <a:stretch>
                      <a:fillRect/>
                    </a:stretch>
                  </pic:blipFill>
                  <pic:spPr>
                    <a:xfrm>
                      <a:off x="0" y="0"/>
                      <a:ext cx="5029200" cy="4301417"/>
                    </a:xfrm>
                    <a:prstGeom prst="rect">
                      <a:avLst/>
                    </a:prstGeom>
                  </pic:spPr>
                </pic:pic>
              </a:graphicData>
            </a:graphic>
          </wp:inline>
        </w:drawing>
      </w:r>
    </w:p>
    <w:p w14:paraId="570C1FC9" w14:textId="77777777" w:rsidR="00724B99" w:rsidRPr="00893F08" w:rsidRDefault="00000000">
      <w:pPr>
        <w:jc w:val="center"/>
        <w:rPr>
          <w:i w:val="0"/>
          <w:iCs/>
        </w:rPr>
      </w:pPr>
      <w:r w:rsidRPr="00893F08">
        <w:rPr>
          <w:i w:val="0"/>
          <w:iCs/>
        </w:rPr>
        <w:t>Network t=4</w:t>
      </w:r>
    </w:p>
    <w:p w14:paraId="072C3558" w14:textId="77777777" w:rsidR="00724B99" w:rsidRPr="00893F08" w:rsidRDefault="00000000">
      <w:pPr>
        <w:jc w:val="center"/>
        <w:rPr>
          <w:i w:val="0"/>
          <w:iCs/>
        </w:rPr>
      </w:pPr>
      <w:r w:rsidRPr="00893F08">
        <w:rPr>
          <w:i w:val="0"/>
          <w:iCs/>
          <w:noProof/>
        </w:rPr>
        <w:lastRenderedPageBreak/>
        <w:drawing>
          <wp:inline distT="0" distB="0" distL="0" distR="0" wp14:anchorId="04A7E0A4" wp14:editId="3761A3FC">
            <wp:extent cx="5029200" cy="43014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t9.png"/>
                    <pic:cNvPicPr/>
                  </pic:nvPicPr>
                  <pic:blipFill>
                    <a:blip r:embed="rId15"/>
                    <a:stretch>
                      <a:fillRect/>
                    </a:stretch>
                  </pic:blipFill>
                  <pic:spPr>
                    <a:xfrm>
                      <a:off x="0" y="0"/>
                      <a:ext cx="5029200" cy="4301417"/>
                    </a:xfrm>
                    <a:prstGeom prst="rect">
                      <a:avLst/>
                    </a:prstGeom>
                  </pic:spPr>
                </pic:pic>
              </a:graphicData>
            </a:graphic>
          </wp:inline>
        </w:drawing>
      </w:r>
    </w:p>
    <w:p w14:paraId="460723D8" w14:textId="77777777" w:rsidR="00724B99" w:rsidRPr="00893F08" w:rsidRDefault="00000000">
      <w:pPr>
        <w:jc w:val="center"/>
        <w:rPr>
          <w:i w:val="0"/>
          <w:iCs/>
        </w:rPr>
      </w:pPr>
      <w:r w:rsidRPr="00893F08">
        <w:rPr>
          <w:i w:val="0"/>
          <w:iCs/>
        </w:rPr>
        <w:t>Network t=9</w:t>
      </w:r>
    </w:p>
    <w:p w14:paraId="1AF6FC20" w14:textId="77777777" w:rsidR="00724B99" w:rsidRPr="00893F08" w:rsidRDefault="00000000">
      <w:pPr>
        <w:pStyle w:val="Heading4"/>
        <w:rPr>
          <w:i w:val="0"/>
        </w:rPr>
      </w:pPr>
      <w:r w:rsidRPr="00893F08">
        <w:rPr>
          <w:i w:val="0"/>
        </w:rPr>
        <w:lastRenderedPageBreak/>
        <w:t>Influence Heatmap</w:t>
      </w:r>
    </w:p>
    <w:p w14:paraId="10330542" w14:textId="77777777" w:rsidR="00724B99" w:rsidRPr="00893F08" w:rsidRDefault="00000000">
      <w:pPr>
        <w:jc w:val="center"/>
        <w:rPr>
          <w:i w:val="0"/>
          <w:iCs/>
        </w:rPr>
      </w:pPr>
      <w:r w:rsidRPr="00893F08">
        <w:rPr>
          <w:i w:val="0"/>
          <w:iCs/>
          <w:noProof/>
        </w:rPr>
        <w:drawing>
          <wp:inline distT="0" distB="0" distL="0" distR="0" wp14:anchorId="37DCBB10" wp14:editId="2A01175A">
            <wp:extent cx="5029200" cy="38268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luence_heatmap.png"/>
                    <pic:cNvPicPr/>
                  </pic:nvPicPr>
                  <pic:blipFill>
                    <a:blip r:embed="rId16"/>
                    <a:stretch>
                      <a:fillRect/>
                    </a:stretch>
                  </pic:blipFill>
                  <pic:spPr>
                    <a:xfrm>
                      <a:off x="0" y="0"/>
                      <a:ext cx="5029200" cy="3826846"/>
                    </a:xfrm>
                    <a:prstGeom prst="rect">
                      <a:avLst/>
                    </a:prstGeom>
                  </pic:spPr>
                </pic:pic>
              </a:graphicData>
            </a:graphic>
          </wp:inline>
        </w:drawing>
      </w:r>
    </w:p>
    <w:p w14:paraId="105D8035" w14:textId="77777777" w:rsidR="00724B99" w:rsidRPr="00893F08" w:rsidRDefault="00000000">
      <w:pPr>
        <w:jc w:val="center"/>
        <w:rPr>
          <w:i w:val="0"/>
          <w:iCs/>
        </w:rPr>
      </w:pPr>
      <w:r w:rsidRPr="00893F08">
        <w:rPr>
          <w:i w:val="0"/>
          <w:iCs/>
        </w:rPr>
        <w:t>Influence Heatmap</w:t>
      </w:r>
    </w:p>
    <w:p w14:paraId="6E0C32D0" w14:textId="77777777" w:rsidR="00724B99" w:rsidRPr="00893F08" w:rsidRDefault="00000000">
      <w:pPr>
        <w:rPr>
          <w:i w:val="0"/>
          <w:iCs/>
        </w:rPr>
      </w:pPr>
      <w:r w:rsidRPr="00893F08">
        <w:rPr>
          <w:i w:val="0"/>
          <w:iCs/>
        </w:rPr>
        <w:t>The heatmap of the top 50 nodes across all snapshots reveals temporal influence patterns — some nodes maintain consistently high PageRank (bright horizontal bands), while others show transient spikes followed by decline.</w:t>
      </w:r>
    </w:p>
    <w:p w14:paraId="6506534A" w14:textId="77777777" w:rsidR="00724B99" w:rsidRPr="00893F08" w:rsidRDefault="00000000">
      <w:pPr>
        <w:pStyle w:val="Heading3"/>
        <w:rPr>
          <w:i w:val="0"/>
          <w:iCs/>
        </w:rPr>
      </w:pPr>
      <w:r w:rsidRPr="00893F08">
        <w:rPr>
          <w:i w:val="0"/>
          <w:iCs/>
        </w:rPr>
        <w:t>5.5 Community Analysis</w:t>
      </w:r>
    </w:p>
    <w:p w14:paraId="3EB6364B" w14:textId="77777777" w:rsidR="00724B99" w:rsidRPr="00893F08" w:rsidRDefault="00000000">
      <w:pPr>
        <w:pStyle w:val="Heading4"/>
        <w:rPr>
          <w:i w:val="0"/>
        </w:rPr>
      </w:pPr>
      <w:r w:rsidRPr="00893F08">
        <w:rPr>
          <w:i w:val="0"/>
        </w:rPr>
        <w:t>Community Evolution</w:t>
      </w:r>
    </w:p>
    <w:p w14:paraId="6F4DB11D" w14:textId="77777777" w:rsidR="00724B99" w:rsidRPr="00893F08" w:rsidRDefault="00000000">
      <w:pPr>
        <w:jc w:val="center"/>
        <w:rPr>
          <w:i w:val="0"/>
          <w:iCs/>
        </w:rPr>
      </w:pPr>
      <w:r w:rsidRPr="00893F08">
        <w:rPr>
          <w:i w:val="0"/>
          <w:iCs/>
          <w:noProof/>
        </w:rPr>
        <w:drawing>
          <wp:inline distT="0" distB="0" distL="0" distR="0" wp14:anchorId="06E99690" wp14:editId="4A41D500">
            <wp:extent cx="5029200" cy="28565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ty_evolution.png"/>
                    <pic:cNvPicPr/>
                  </pic:nvPicPr>
                  <pic:blipFill>
                    <a:blip r:embed="rId17"/>
                    <a:stretch>
                      <a:fillRect/>
                    </a:stretch>
                  </pic:blipFill>
                  <pic:spPr>
                    <a:xfrm>
                      <a:off x="0" y="0"/>
                      <a:ext cx="5029200" cy="2856566"/>
                    </a:xfrm>
                    <a:prstGeom prst="rect">
                      <a:avLst/>
                    </a:prstGeom>
                  </pic:spPr>
                </pic:pic>
              </a:graphicData>
            </a:graphic>
          </wp:inline>
        </w:drawing>
      </w:r>
    </w:p>
    <w:p w14:paraId="12908585" w14:textId="77777777" w:rsidR="00724B99" w:rsidRPr="00893F08" w:rsidRDefault="00000000">
      <w:pPr>
        <w:jc w:val="center"/>
        <w:rPr>
          <w:i w:val="0"/>
          <w:iCs/>
        </w:rPr>
      </w:pPr>
      <w:r w:rsidRPr="00893F08">
        <w:rPr>
          <w:i w:val="0"/>
          <w:iCs/>
        </w:rPr>
        <w:lastRenderedPageBreak/>
        <w:t>Community Evolution</w:t>
      </w:r>
    </w:p>
    <w:p w14:paraId="4D5F0D04" w14:textId="77777777" w:rsidR="00724B99" w:rsidRPr="00893F08" w:rsidRDefault="00000000">
      <w:pPr>
        <w:rPr>
          <w:i w:val="0"/>
          <w:iCs/>
        </w:rPr>
      </w:pPr>
      <w:r w:rsidRPr="00893F08">
        <w:rPr>
          <w:i w:val="0"/>
          <w:iCs/>
        </w:rPr>
        <w:t>The stacked area chart shows how community sizes shift over time. New communities emerge as the network grows, while existing communities either expand or split. The overall trend is toward more numerous, smaller communities as the network diversifies.</w:t>
      </w:r>
    </w:p>
    <w:p w14:paraId="52833A27" w14:textId="77777777" w:rsidR="00724B99" w:rsidRPr="00893F08" w:rsidRDefault="00000000">
      <w:pPr>
        <w:pStyle w:val="Heading4"/>
        <w:rPr>
          <w:i w:val="0"/>
        </w:rPr>
      </w:pPr>
      <w:r w:rsidRPr="00893F08">
        <w:rPr>
          <w:i w:val="0"/>
        </w:rPr>
        <w:t>Community Size Distribution</w:t>
      </w:r>
    </w:p>
    <w:p w14:paraId="0F5AD2FF" w14:textId="77777777" w:rsidR="00724B99" w:rsidRPr="00893F08" w:rsidRDefault="00000000">
      <w:pPr>
        <w:jc w:val="center"/>
        <w:rPr>
          <w:i w:val="0"/>
          <w:iCs/>
        </w:rPr>
      </w:pPr>
      <w:r w:rsidRPr="00893F08">
        <w:rPr>
          <w:i w:val="0"/>
          <w:iCs/>
          <w:noProof/>
        </w:rPr>
        <w:drawing>
          <wp:inline distT="0" distB="0" distL="0" distR="0" wp14:anchorId="5A952DCD" wp14:editId="280AF248">
            <wp:extent cx="5029200" cy="21308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ty_size_boxplot.png"/>
                    <pic:cNvPicPr/>
                  </pic:nvPicPr>
                  <pic:blipFill>
                    <a:blip r:embed="rId18"/>
                    <a:stretch>
                      <a:fillRect/>
                    </a:stretch>
                  </pic:blipFill>
                  <pic:spPr>
                    <a:xfrm>
                      <a:off x="0" y="0"/>
                      <a:ext cx="5029200" cy="2130812"/>
                    </a:xfrm>
                    <a:prstGeom prst="rect">
                      <a:avLst/>
                    </a:prstGeom>
                  </pic:spPr>
                </pic:pic>
              </a:graphicData>
            </a:graphic>
          </wp:inline>
        </w:drawing>
      </w:r>
    </w:p>
    <w:p w14:paraId="2A5D3889" w14:textId="77777777" w:rsidR="00724B99" w:rsidRPr="00893F08" w:rsidRDefault="00000000">
      <w:pPr>
        <w:jc w:val="center"/>
        <w:rPr>
          <w:i w:val="0"/>
          <w:iCs/>
        </w:rPr>
      </w:pPr>
      <w:r w:rsidRPr="00893F08">
        <w:rPr>
          <w:i w:val="0"/>
          <w:iCs/>
        </w:rPr>
        <w:t>Community Size Distribution</w:t>
      </w:r>
    </w:p>
    <w:p w14:paraId="554EA693" w14:textId="77777777" w:rsidR="00724B99" w:rsidRPr="00893F08" w:rsidRDefault="00000000">
      <w:pPr>
        <w:rPr>
          <w:i w:val="0"/>
          <w:iCs/>
        </w:rPr>
      </w:pPr>
      <w:r w:rsidRPr="00893F08">
        <w:rPr>
          <w:i w:val="0"/>
          <w:iCs/>
        </w:rPr>
        <w:t>Box plots of community sizes per snapshot show increasing variance in later snapshots — the network develops a mix of large core communities and smaller niche groups.</w:t>
      </w:r>
    </w:p>
    <w:p w14:paraId="45594831" w14:textId="77777777" w:rsidR="00724B99" w:rsidRPr="00893F08" w:rsidRDefault="00000000">
      <w:pPr>
        <w:pStyle w:val="Heading4"/>
        <w:rPr>
          <w:i w:val="0"/>
        </w:rPr>
      </w:pPr>
      <w:r w:rsidRPr="00893F08">
        <w:rPr>
          <w:i w:val="0"/>
        </w:rPr>
        <w:t>Modularity Over Time</w:t>
      </w:r>
    </w:p>
    <w:p w14:paraId="0D336422" w14:textId="77777777" w:rsidR="00724B99" w:rsidRPr="00893F08" w:rsidRDefault="00000000">
      <w:pPr>
        <w:jc w:val="center"/>
        <w:rPr>
          <w:i w:val="0"/>
          <w:iCs/>
        </w:rPr>
      </w:pPr>
      <w:r w:rsidRPr="00893F08">
        <w:rPr>
          <w:i w:val="0"/>
          <w:iCs/>
          <w:noProof/>
        </w:rPr>
        <w:drawing>
          <wp:inline distT="0" distB="0" distL="0" distR="0" wp14:anchorId="46FD81B5" wp14:editId="0665D686">
            <wp:extent cx="5029200" cy="20631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arity_over_time.png"/>
                    <pic:cNvPicPr/>
                  </pic:nvPicPr>
                  <pic:blipFill>
                    <a:blip r:embed="rId19"/>
                    <a:stretch>
                      <a:fillRect/>
                    </a:stretch>
                  </pic:blipFill>
                  <pic:spPr>
                    <a:xfrm>
                      <a:off x="0" y="0"/>
                      <a:ext cx="5029200" cy="2063189"/>
                    </a:xfrm>
                    <a:prstGeom prst="rect">
                      <a:avLst/>
                    </a:prstGeom>
                  </pic:spPr>
                </pic:pic>
              </a:graphicData>
            </a:graphic>
          </wp:inline>
        </w:drawing>
      </w:r>
    </w:p>
    <w:p w14:paraId="07952826" w14:textId="77777777" w:rsidR="00724B99" w:rsidRPr="00893F08" w:rsidRDefault="00000000">
      <w:pPr>
        <w:jc w:val="center"/>
        <w:rPr>
          <w:i w:val="0"/>
          <w:iCs/>
        </w:rPr>
      </w:pPr>
      <w:r w:rsidRPr="00893F08">
        <w:rPr>
          <w:i w:val="0"/>
          <w:iCs/>
        </w:rPr>
        <w:t>Modularity</w:t>
      </w:r>
    </w:p>
    <w:p w14:paraId="0031EB56" w14:textId="77777777" w:rsidR="00724B99" w:rsidRPr="00893F08" w:rsidRDefault="00000000">
      <w:pPr>
        <w:rPr>
          <w:i w:val="0"/>
          <w:iCs/>
        </w:rPr>
      </w:pPr>
      <w:r w:rsidRPr="00893F08">
        <w:rPr>
          <w:i w:val="0"/>
          <w:iCs/>
        </w:rPr>
        <w:t>Modularity remains relatively stable across snapshots, indicating that the community structure is consistently well-defined despite the network's growth. This suggests that new nodes integrate into existing community structures rather than disrupting them.</w:t>
      </w:r>
    </w:p>
    <w:p w14:paraId="161DF832" w14:textId="77777777" w:rsidR="00724B99" w:rsidRPr="00893F08" w:rsidRDefault="00000000">
      <w:pPr>
        <w:pStyle w:val="Heading3"/>
        <w:rPr>
          <w:i w:val="0"/>
          <w:iCs/>
        </w:rPr>
      </w:pPr>
      <w:r w:rsidRPr="00893F08">
        <w:rPr>
          <w:i w:val="0"/>
          <w:iCs/>
        </w:rPr>
        <w:lastRenderedPageBreak/>
        <w:t>5.6 Node Embeddings</w:t>
      </w:r>
    </w:p>
    <w:p w14:paraId="16C74141" w14:textId="77777777" w:rsidR="00724B99" w:rsidRPr="00893F08" w:rsidRDefault="00000000">
      <w:pPr>
        <w:pStyle w:val="Heading4"/>
        <w:rPr>
          <w:i w:val="0"/>
        </w:rPr>
      </w:pPr>
      <w:r w:rsidRPr="00893F08">
        <w:rPr>
          <w:i w:val="0"/>
        </w:rPr>
        <w:t>Embedding Space</w:t>
      </w:r>
    </w:p>
    <w:p w14:paraId="751F0719" w14:textId="77777777" w:rsidR="00724B99" w:rsidRPr="00893F08" w:rsidRDefault="00000000">
      <w:pPr>
        <w:jc w:val="center"/>
        <w:rPr>
          <w:i w:val="0"/>
          <w:iCs/>
        </w:rPr>
      </w:pPr>
      <w:r w:rsidRPr="00893F08">
        <w:rPr>
          <w:i w:val="0"/>
          <w:iCs/>
          <w:noProof/>
        </w:rPr>
        <w:drawing>
          <wp:inline distT="0" distB="0" distL="0" distR="0" wp14:anchorId="0BE37706" wp14:editId="3059D854">
            <wp:extent cx="5029200" cy="23332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dding_drift.png"/>
                    <pic:cNvPicPr/>
                  </pic:nvPicPr>
                  <pic:blipFill>
                    <a:blip r:embed="rId20"/>
                    <a:stretch>
                      <a:fillRect/>
                    </a:stretch>
                  </pic:blipFill>
                  <pic:spPr>
                    <a:xfrm>
                      <a:off x="0" y="0"/>
                      <a:ext cx="5029200" cy="2333238"/>
                    </a:xfrm>
                    <a:prstGeom prst="rect">
                      <a:avLst/>
                    </a:prstGeom>
                  </pic:spPr>
                </pic:pic>
              </a:graphicData>
            </a:graphic>
          </wp:inline>
        </w:drawing>
      </w:r>
    </w:p>
    <w:p w14:paraId="42604E16" w14:textId="77777777" w:rsidR="00724B99" w:rsidRPr="00893F08" w:rsidRDefault="00000000">
      <w:pPr>
        <w:jc w:val="center"/>
        <w:rPr>
          <w:i w:val="0"/>
          <w:iCs/>
        </w:rPr>
      </w:pPr>
      <w:r w:rsidRPr="00893F08">
        <w:rPr>
          <w:i w:val="0"/>
          <w:iCs/>
        </w:rPr>
        <w:t>Embedding Drift</w:t>
      </w:r>
    </w:p>
    <w:p w14:paraId="03A085BA" w14:textId="77777777" w:rsidR="00724B99" w:rsidRPr="00893F08" w:rsidRDefault="00000000">
      <w:pPr>
        <w:rPr>
          <w:i w:val="0"/>
          <w:iCs/>
        </w:rPr>
      </w:pPr>
      <w:r w:rsidRPr="00893F08">
        <w:rPr>
          <w:i w:val="0"/>
          <w:iCs/>
        </w:rPr>
        <w:t>The t-SNE projections of Node2Vec embeddings at t=0 and t=9 show how the latent structure evolves. Communities (colored clusters) become more distinct in later snapshots as the network matures and structural roles become more defined.</w:t>
      </w:r>
    </w:p>
    <w:p w14:paraId="4036DAFB" w14:textId="77777777" w:rsidR="00724B99" w:rsidRPr="00893F08" w:rsidRDefault="00000000">
      <w:pPr>
        <w:pStyle w:val="Heading4"/>
        <w:rPr>
          <w:i w:val="0"/>
        </w:rPr>
      </w:pPr>
      <w:r w:rsidRPr="00893F08">
        <w:rPr>
          <w:i w:val="0"/>
        </w:rPr>
        <w:t>Embedding Drift Distribution</w:t>
      </w:r>
    </w:p>
    <w:p w14:paraId="137BA1AF" w14:textId="77777777" w:rsidR="00724B99" w:rsidRPr="00893F08" w:rsidRDefault="00000000">
      <w:pPr>
        <w:jc w:val="center"/>
        <w:rPr>
          <w:i w:val="0"/>
          <w:iCs/>
        </w:rPr>
      </w:pPr>
      <w:r w:rsidRPr="00893F08">
        <w:rPr>
          <w:i w:val="0"/>
          <w:iCs/>
          <w:noProof/>
        </w:rPr>
        <w:drawing>
          <wp:inline distT="0" distB="0" distL="0" distR="0" wp14:anchorId="01CCDC5F" wp14:editId="2B2ED16D">
            <wp:extent cx="5029200" cy="164759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dding_drift_distribution.png"/>
                    <pic:cNvPicPr/>
                  </pic:nvPicPr>
                  <pic:blipFill>
                    <a:blip r:embed="rId21"/>
                    <a:stretch>
                      <a:fillRect/>
                    </a:stretch>
                  </pic:blipFill>
                  <pic:spPr>
                    <a:xfrm>
                      <a:off x="0" y="0"/>
                      <a:ext cx="5029200" cy="1647594"/>
                    </a:xfrm>
                    <a:prstGeom prst="rect">
                      <a:avLst/>
                    </a:prstGeom>
                  </pic:spPr>
                </pic:pic>
              </a:graphicData>
            </a:graphic>
          </wp:inline>
        </w:drawing>
      </w:r>
    </w:p>
    <w:p w14:paraId="08F66987" w14:textId="77777777" w:rsidR="00724B99" w:rsidRPr="00893F08" w:rsidRDefault="00000000">
      <w:pPr>
        <w:jc w:val="center"/>
        <w:rPr>
          <w:i w:val="0"/>
          <w:iCs/>
        </w:rPr>
      </w:pPr>
      <w:r w:rsidRPr="00893F08">
        <w:rPr>
          <w:i w:val="0"/>
          <w:iCs/>
        </w:rPr>
        <w:t>Embedding Drift Distribution</w:t>
      </w:r>
    </w:p>
    <w:p w14:paraId="703B274C" w14:textId="77777777" w:rsidR="00724B99" w:rsidRPr="00893F08" w:rsidRDefault="00000000">
      <w:pPr>
        <w:rPr>
          <w:i w:val="0"/>
          <w:iCs/>
        </w:rPr>
      </w:pPr>
      <w:r w:rsidRPr="00893F08">
        <w:rPr>
          <w:i w:val="0"/>
          <w:iCs/>
        </w:rPr>
        <w:t>The drift distribution shows that most nodes experience moderate structural change, with a long tail of high-drift nodes. The top 20 most drifted nodes are those whose structural roles changed most dramatically — typically nodes that moved from peripheral to central positions (or vice versa).</w:t>
      </w:r>
    </w:p>
    <w:p w14:paraId="285F84D9" w14:textId="77777777" w:rsidR="00724B99" w:rsidRPr="00893F08" w:rsidRDefault="00000000">
      <w:pPr>
        <w:pStyle w:val="Heading4"/>
        <w:rPr>
          <w:i w:val="0"/>
        </w:rPr>
      </w:pPr>
      <w:r w:rsidRPr="00893F08">
        <w:rPr>
          <w:i w:val="0"/>
        </w:rPr>
        <w:lastRenderedPageBreak/>
        <w:t>Embedding Drift vs PageRank Change</w:t>
      </w:r>
    </w:p>
    <w:p w14:paraId="73784495" w14:textId="77777777" w:rsidR="00724B99" w:rsidRPr="00893F08" w:rsidRDefault="00000000">
      <w:pPr>
        <w:jc w:val="center"/>
        <w:rPr>
          <w:i w:val="0"/>
          <w:iCs/>
        </w:rPr>
      </w:pPr>
      <w:r w:rsidRPr="00893F08">
        <w:rPr>
          <w:i w:val="0"/>
          <w:iCs/>
          <w:noProof/>
        </w:rPr>
        <w:drawing>
          <wp:inline distT="0" distB="0" distL="0" distR="0" wp14:anchorId="3E24FCD2" wp14:editId="2C03D3F0">
            <wp:extent cx="5029200" cy="40049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ft_vs_pagerank_change.png"/>
                    <pic:cNvPicPr/>
                  </pic:nvPicPr>
                  <pic:blipFill>
                    <a:blip r:embed="rId22"/>
                    <a:stretch>
                      <a:fillRect/>
                    </a:stretch>
                  </pic:blipFill>
                  <pic:spPr>
                    <a:xfrm>
                      <a:off x="0" y="0"/>
                      <a:ext cx="5029200" cy="4004985"/>
                    </a:xfrm>
                    <a:prstGeom prst="rect">
                      <a:avLst/>
                    </a:prstGeom>
                  </pic:spPr>
                </pic:pic>
              </a:graphicData>
            </a:graphic>
          </wp:inline>
        </w:drawing>
      </w:r>
    </w:p>
    <w:p w14:paraId="67EBFA78" w14:textId="77777777" w:rsidR="00724B99" w:rsidRPr="00893F08" w:rsidRDefault="00000000">
      <w:pPr>
        <w:jc w:val="center"/>
        <w:rPr>
          <w:i w:val="0"/>
          <w:iCs/>
        </w:rPr>
      </w:pPr>
      <w:r w:rsidRPr="00893F08">
        <w:rPr>
          <w:i w:val="0"/>
          <w:iCs/>
        </w:rPr>
        <w:t>Drift vs PageRank</w:t>
      </w:r>
    </w:p>
    <w:p w14:paraId="62F4AEA0" w14:textId="77777777" w:rsidR="00724B99" w:rsidRPr="00893F08" w:rsidRDefault="00000000">
      <w:pPr>
        <w:rPr>
          <w:i w:val="0"/>
          <w:iCs/>
        </w:rPr>
      </w:pPr>
      <w:r w:rsidRPr="00893F08">
        <w:rPr>
          <w:i w:val="0"/>
          <w:iCs/>
        </w:rPr>
        <w:t>This scatter plot reveals whether structural change (embedding drift) correlates with influence change (PageRank shift). The relationship helps validate that Node2Vec embeddings capture influence-relevant structural features.</w:t>
      </w:r>
    </w:p>
    <w:p w14:paraId="5FDC1294" w14:textId="77777777" w:rsidR="00724B99" w:rsidRPr="00893F08" w:rsidRDefault="00000000">
      <w:pPr>
        <w:pStyle w:val="Heading3"/>
        <w:rPr>
          <w:i w:val="0"/>
          <w:iCs/>
        </w:rPr>
      </w:pPr>
      <w:r w:rsidRPr="00893F08">
        <w:rPr>
          <w:i w:val="0"/>
          <w:iCs/>
        </w:rPr>
        <w:t>5.7 Evaluation Results</w:t>
      </w:r>
    </w:p>
    <w:p w14:paraId="18C1AB88" w14:textId="77777777" w:rsidR="00724B99" w:rsidRPr="00893F08" w:rsidRDefault="00000000">
      <w:pPr>
        <w:pStyle w:val="Heading4"/>
        <w:rPr>
          <w:i w:val="0"/>
        </w:rPr>
      </w:pPr>
      <w:r w:rsidRPr="00893F08">
        <w:rPr>
          <w:i w:val="0"/>
        </w:rPr>
        <w:t>Quantitative Summary</w:t>
      </w:r>
    </w:p>
    <w:tbl>
      <w:tblPr>
        <w:tblStyle w:val="LightGrid-Accent1"/>
        <w:tblW w:w="0" w:type="auto"/>
        <w:jc w:val="center"/>
        <w:tblLook w:val="04A0" w:firstRow="1" w:lastRow="0" w:firstColumn="1" w:lastColumn="0" w:noHBand="0" w:noVBand="1"/>
      </w:tblPr>
      <w:tblGrid>
        <w:gridCol w:w="1344"/>
        <w:gridCol w:w="1344"/>
        <w:gridCol w:w="1344"/>
        <w:gridCol w:w="1344"/>
        <w:gridCol w:w="1344"/>
        <w:gridCol w:w="1344"/>
        <w:gridCol w:w="1344"/>
      </w:tblGrid>
      <w:tr w:rsidR="00724B99" w:rsidRPr="00893F08" w14:paraId="2413B4F5" w14:textId="77777777" w:rsidTr="00724B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8DE4C3C" w14:textId="77777777" w:rsidR="00724B99" w:rsidRPr="00893F08" w:rsidRDefault="00000000">
            <w:pPr>
              <w:rPr>
                <w:i w:val="0"/>
                <w:iCs/>
              </w:rPr>
            </w:pPr>
            <w:r w:rsidRPr="00893F08">
              <w:rPr>
                <w:i w:val="0"/>
                <w:iCs/>
                <w:sz w:val="20"/>
              </w:rPr>
              <w:t>Snapshot</w:t>
            </w:r>
          </w:p>
        </w:tc>
        <w:tc>
          <w:tcPr>
            <w:tcW w:w="1344" w:type="dxa"/>
          </w:tcPr>
          <w:p w14:paraId="631F6CBE" w14:textId="77777777" w:rsidR="00724B99" w:rsidRPr="00893F08" w:rsidRDefault="00000000">
            <w:pPr>
              <w:cnfStyle w:val="100000000000" w:firstRow="1" w:lastRow="0" w:firstColumn="0" w:lastColumn="0" w:oddVBand="0" w:evenVBand="0" w:oddHBand="0" w:evenHBand="0" w:firstRowFirstColumn="0" w:firstRowLastColumn="0" w:lastRowFirstColumn="0" w:lastRowLastColumn="0"/>
              <w:rPr>
                <w:i w:val="0"/>
                <w:iCs/>
              </w:rPr>
            </w:pPr>
            <w:r w:rsidRPr="00893F08">
              <w:rPr>
                <w:i w:val="0"/>
                <w:iCs/>
                <w:sz w:val="20"/>
              </w:rPr>
              <w:t>NDCG@10</w:t>
            </w:r>
          </w:p>
        </w:tc>
        <w:tc>
          <w:tcPr>
            <w:tcW w:w="1344" w:type="dxa"/>
          </w:tcPr>
          <w:p w14:paraId="479B91C9" w14:textId="77777777" w:rsidR="00724B99" w:rsidRPr="00893F08" w:rsidRDefault="00000000">
            <w:pPr>
              <w:cnfStyle w:val="100000000000" w:firstRow="1" w:lastRow="0" w:firstColumn="0" w:lastColumn="0" w:oddVBand="0" w:evenVBand="0" w:oddHBand="0" w:evenHBand="0" w:firstRowFirstColumn="0" w:firstRowLastColumn="0" w:lastRowFirstColumn="0" w:lastRowLastColumn="0"/>
              <w:rPr>
                <w:i w:val="0"/>
                <w:iCs/>
              </w:rPr>
            </w:pPr>
            <w:r w:rsidRPr="00893F08">
              <w:rPr>
                <w:i w:val="0"/>
                <w:iCs/>
                <w:sz w:val="20"/>
              </w:rPr>
              <w:t>Kendall's τ</w:t>
            </w:r>
          </w:p>
        </w:tc>
        <w:tc>
          <w:tcPr>
            <w:tcW w:w="1344" w:type="dxa"/>
          </w:tcPr>
          <w:p w14:paraId="3634A0EA" w14:textId="77777777" w:rsidR="00724B99" w:rsidRPr="00893F08" w:rsidRDefault="00000000">
            <w:pPr>
              <w:cnfStyle w:val="100000000000" w:firstRow="1" w:lastRow="0" w:firstColumn="0" w:lastColumn="0" w:oddVBand="0" w:evenVBand="0" w:oddHBand="0" w:evenHBand="0" w:firstRowFirstColumn="0" w:firstRowLastColumn="0" w:lastRowFirstColumn="0" w:lastRowLastColumn="0"/>
              <w:rPr>
                <w:i w:val="0"/>
                <w:iCs/>
              </w:rPr>
            </w:pPr>
            <w:r w:rsidRPr="00893F08">
              <w:rPr>
                <w:i w:val="0"/>
                <w:iCs/>
                <w:sz w:val="20"/>
              </w:rPr>
              <w:t>NMI</w:t>
            </w:r>
          </w:p>
        </w:tc>
        <w:tc>
          <w:tcPr>
            <w:tcW w:w="1344" w:type="dxa"/>
          </w:tcPr>
          <w:p w14:paraId="1C0E0322" w14:textId="77777777" w:rsidR="00724B99" w:rsidRPr="00893F08" w:rsidRDefault="00000000">
            <w:pPr>
              <w:cnfStyle w:val="100000000000" w:firstRow="1" w:lastRow="0" w:firstColumn="0" w:lastColumn="0" w:oddVBand="0" w:evenVBand="0" w:oddHBand="0" w:evenHBand="0" w:firstRowFirstColumn="0" w:firstRowLastColumn="0" w:lastRowFirstColumn="0" w:lastRowLastColumn="0"/>
              <w:rPr>
                <w:i w:val="0"/>
                <w:iCs/>
              </w:rPr>
            </w:pPr>
            <w:r w:rsidRPr="00893F08">
              <w:rPr>
                <w:i w:val="0"/>
                <w:iCs/>
                <w:sz w:val="20"/>
              </w:rPr>
              <w:t>Nodes</w:t>
            </w:r>
          </w:p>
        </w:tc>
        <w:tc>
          <w:tcPr>
            <w:tcW w:w="1344" w:type="dxa"/>
          </w:tcPr>
          <w:p w14:paraId="609AE5D3" w14:textId="77777777" w:rsidR="00724B99" w:rsidRPr="00893F08" w:rsidRDefault="00000000">
            <w:pPr>
              <w:cnfStyle w:val="100000000000" w:firstRow="1" w:lastRow="0" w:firstColumn="0" w:lastColumn="0" w:oddVBand="0" w:evenVBand="0" w:oddHBand="0" w:evenHBand="0" w:firstRowFirstColumn="0" w:firstRowLastColumn="0" w:lastRowFirstColumn="0" w:lastRowLastColumn="0"/>
              <w:rPr>
                <w:i w:val="0"/>
                <w:iCs/>
              </w:rPr>
            </w:pPr>
            <w:r w:rsidRPr="00893F08">
              <w:rPr>
                <w:i w:val="0"/>
                <w:iCs/>
                <w:sz w:val="20"/>
              </w:rPr>
              <w:t>Edges</w:t>
            </w:r>
          </w:p>
        </w:tc>
        <w:tc>
          <w:tcPr>
            <w:tcW w:w="1344" w:type="dxa"/>
          </w:tcPr>
          <w:p w14:paraId="316FAB84" w14:textId="77777777" w:rsidR="00724B99" w:rsidRPr="00893F08" w:rsidRDefault="00000000">
            <w:pPr>
              <w:cnfStyle w:val="100000000000" w:firstRow="1" w:lastRow="0" w:firstColumn="0" w:lastColumn="0" w:oddVBand="0" w:evenVBand="0" w:oddHBand="0" w:evenHBand="0" w:firstRowFirstColumn="0" w:firstRowLastColumn="0" w:lastRowFirstColumn="0" w:lastRowLastColumn="0"/>
              <w:rPr>
                <w:i w:val="0"/>
                <w:iCs/>
              </w:rPr>
            </w:pPr>
            <w:r w:rsidRPr="00893F08">
              <w:rPr>
                <w:i w:val="0"/>
                <w:iCs/>
                <w:sz w:val="20"/>
              </w:rPr>
              <w:t>Communities</w:t>
            </w:r>
          </w:p>
        </w:tc>
      </w:tr>
      <w:tr w:rsidR="00724B99" w:rsidRPr="00893F08" w14:paraId="452DFA8E" w14:textId="77777777" w:rsidTr="00724B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311D1DA" w14:textId="77777777" w:rsidR="00724B99" w:rsidRPr="00893F08" w:rsidRDefault="00000000">
            <w:pPr>
              <w:rPr>
                <w:i w:val="0"/>
                <w:iCs/>
              </w:rPr>
            </w:pPr>
            <w:r w:rsidRPr="00893F08">
              <w:rPr>
                <w:i w:val="0"/>
                <w:iCs/>
                <w:sz w:val="20"/>
              </w:rPr>
              <w:t>t=0</w:t>
            </w:r>
          </w:p>
        </w:tc>
        <w:tc>
          <w:tcPr>
            <w:tcW w:w="1344" w:type="dxa"/>
          </w:tcPr>
          <w:p w14:paraId="7DAC7088"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0.9581</w:t>
            </w:r>
          </w:p>
        </w:tc>
        <w:tc>
          <w:tcPr>
            <w:tcW w:w="1344" w:type="dxa"/>
          </w:tcPr>
          <w:p w14:paraId="5B661787"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w:t>
            </w:r>
          </w:p>
        </w:tc>
        <w:tc>
          <w:tcPr>
            <w:tcW w:w="1344" w:type="dxa"/>
          </w:tcPr>
          <w:p w14:paraId="76A17546"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w:t>
            </w:r>
          </w:p>
        </w:tc>
        <w:tc>
          <w:tcPr>
            <w:tcW w:w="1344" w:type="dxa"/>
          </w:tcPr>
          <w:p w14:paraId="2B1CF977"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570</w:t>
            </w:r>
          </w:p>
        </w:tc>
        <w:tc>
          <w:tcPr>
            <w:tcW w:w="1344" w:type="dxa"/>
          </w:tcPr>
          <w:p w14:paraId="119B079A"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1,378</w:t>
            </w:r>
          </w:p>
        </w:tc>
        <w:tc>
          <w:tcPr>
            <w:tcW w:w="1344" w:type="dxa"/>
          </w:tcPr>
          <w:p w14:paraId="037F495C"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15</w:t>
            </w:r>
          </w:p>
        </w:tc>
      </w:tr>
      <w:tr w:rsidR="00724B99" w:rsidRPr="00893F08" w14:paraId="70FA0E08" w14:textId="77777777" w:rsidTr="00724B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0FF1F2E7" w14:textId="77777777" w:rsidR="00724B99" w:rsidRPr="00893F08" w:rsidRDefault="00000000">
            <w:pPr>
              <w:rPr>
                <w:i w:val="0"/>
                <w:iCs/>
              </w:rPr>
            </w:pPr>
            <w:r w:rsidRPr="00893F08">
              <w:rPr>
                <w:i w:val="0"/>
                <w:iCs/>
                <w:sz w:val="20"/>
              </w:rPr>
              <w:t>t=1</w:t>
            </w:r>
          </w:p>
        </w:tc>
        <w:tc>
          <w:tcPr>
            <w:tcW w:w="1344" w:type="dxa"/>
          </w:tcPr>
          <w:p w14:paraId="50004F2D"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0.9761</w:t>
            </w:r>
          </w:p>
        </w:tc>
        <w:tc>
          <w:tcPr>
            <w:tcW w:w="1344" w:type="dxa"/>
          </w:tcPr>
          <w:p w14:paraId="36EA4139"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0.6729</w:t>
            </w:r>
          </w:p>
        </w:tc>
        <w:tc>
          <w:tcPr>
            <w:tcW w:w="1344" w:type="dxa"/>
          </w:tcPr>
          <w:p w14:paraId="53D4F34F"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0.4469</w:t>
            </w:r>
          </w:p>
        </w:tc>
        <w:tc>
          <w:tcPr>
            <w:tcW w:w="1344" w:type="dxa"/>
          </w:tcPr>
          <w:p w14:paraId="2B87021B"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1,555</w:t>
            </w:r>
          </w:p>
        </w:tc>
        <w:tc>
          <w:tcPr>
            <w:tcW w:w="1344" w:type="dxa"/>
          </w:tcPr>
          <w:p w14:paraId="75688891"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4,159</w:t>
            </w:r>
          </w:p>
        </w:tc>
        <w:tc>
          <w:tcPr>
            <w:tcW w:w="1344" w:type="dxa"/>
          </w:tcPr>
          <w:p w14:paraId="464C1CCF"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21</w:t>
            </w:r>
          </w:p>
        </w:tc>
      </w:tr>
      <w:tr w:rsidR="00724B99" w:rsidRPr="00893F08" w14:paraId="490FDE23" w14:textId="77777777" w:rsidTr="00724B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43F94B22" w14:textId="77777777" w:rsidR="00724B99" w:rsidRPr="00893F08" w:rsidRDefault="00000000">
            <w:pPr>
              <w:rPr>
                <w:i w:val="0"/>
                <w:iCs/>
              </w:rPr>
            </w:pPr>
            <w:r w:rsidRPr="00893F08">
              <w:rPr>
                <w:i w:val="0"/>
                <w:iCs/>
                <w:sz w:val="20"/>
              </w:rPr>
              <w:t>t=2</w:t>
            </w:r>
          </w:p>
        </w:tc>
        <w:tc>
          <w:tcPr>
            <w:tcW w:w="1344" w:type="dxa"/>
          </w:tcPr>
          <w:p w14:paraId="4DC42580"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0.9944</w:t>
            </w:r>
          </w:p>
        </w:tc>
        <w:tc>
          <w:tcPr>
            <w:tcW w:w="1344" w:type="dxa"/>
          </w:tcPr>
          <w:p w14:paraId="78DF8AA5"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0.9159</w:t>
            </w:r>
          </w:p>
        </w:tc>
        <w:tc>
          <w:tcPr>
            <w:tcW w:w="1344" w:type="dxa"/>
          </w:tcPr>
          <w:p w14:paraId="32D6D267"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0.6061</w:t>
            </w:r>
          </w:p>
        </w:tc>
        <w:tc>
          <w:tcPr>
            <w:tcW w:w="1344" w:type="dxa"/>
          </w:tcPr>
          <w:p w14:paraId="765299FF"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2,070</w:t>
            </w:r>
          </w:p>
        </w:tc>
        <w:tc>
          <w:tcPr>
            <w:tcW w:w="1344" w:type="dxa"/>
          </w:tcPr>
          <w:p w14:paraId="59EAD102"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5,983</w:t>
            </w:r>
          </w:p>
        </w:tc>
        <w:tc>
          <w:tcPr>
            <w:tcW w:w="1344" w:type="dxa"/>
          </w:tcPr>
          <w:p w14:paraId="20611FDB"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22</w:t>
            </w:r>
          </w:p>
        </w:tc>
      </w:tr>
      <w:tr w:rsidR="00724B99" w:rsidRPr="00893F08" w14:paraId="5D0DAFE6" w14:textId="77777777" w:rsidTr="00724B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00C9CCCB" w14:textId="77777777" w:rsidR="00724B99" w:rsidRPr="00893F08" w:rsidRDefault="00000000">
            <w:pPr>
              <w:rPr>
                <w:i w:val="0"/>
                <w:iCs/>
              </w:rPr>
            </w:pPr>
            <w:r w:rsidRPr="00893F08">
              <w:rPr>
                <w:i w:val="0"/>
                <w:iCs/>
                <w:sz w:val="20"/>
              </w:rPr>
              <w:t>t=3</w:t>
            </w:r>
          </w:p>
        </w:tc>
        <w:tc>
          <w:tcPr>
            <w:tcW w:w="1344" w:type="dxa"/>
          </w:tcPr>
          <w:p w14:paraId="58C246AF"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0.9981</w:t>
            </w:r>
          </w:p>
        </w:tc>
        <w:tc>
          <w:tcPr>
            <w:tcW w:w="1344" w:type="dxa"/>
          </w:tcPr>
          <w:p w14:paraId="301E9798"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0.8782</w:t>
            </w:r>
          </w:p>
        </w:tc>
        <w:tc>
          <w:tcPr>
            <w:tcW w:w="1344" w:type="dxa"/>
          </w:tcPr>
          <w:p w14:paraId="20AA765E"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0.4775</w:t>
            </w:r>
          </w:p>
        </w:tc>
        <w:tc>
          <w:tcPr>
            <w:tcW w:w="1344" w:type="dxa"/>
          </w:tcPr>
          <w:p w14:paraId="468BA6F3"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3,040</w:t>
            </w:r>
          </w:p>
        </w:tc>
        <w:tc>
          <w:tcPr>
            <w:tcW w:w="1344" w:type="dxa"/>
          </w:tcPr>
          <w:p w14:paraId="769097F5"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9,729</w:t>
            </w:r>
          </w:p>
        </w:tc>
        <w:tc>
          <w:tcPr>
            <w:tcW w:w="1344" w:type="dxa"/>
          </w:tcPr>
          <w:p w14:paraId="2422907C"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22</w:t>
            </w:r>
          </w:p>
        </w:tc>
      </w:tr>
      <w:tr w:rsidR="00724B99" w:rsidRPr="00893F08" w14:paraId="267D1487" w14:textId="77777777" w:rsidTr="00724B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121F600" w14:textId="77777777" w:rsidR="00724B99" w:rsidRPr="00893F08" w:rsidRDefault="00000000">
            <w:pPr>
              <w:rPr>
                <w:i w:val="0"/>
                <w:iCs/>
              </w:rPr>
            </w:pPr>
            <w:r w:rsidRPr="00893F08">
              <w:rPr>
                <w:i w:val="0"/>
                <w:iCs/>
                <w:sz w:val="20"/>
              </w:rPr>
              <w:t>t=4</w:t>
            </w:r>
          </w:p>
        </w:tc>
        <w:tc>
          <w:tcPr>
            <w:tcW w:w="1344" w:type="dxa"/>
          </w:tcPr>
          <w:p w14:paraId="3EE749F9"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0.9818</w:t>
            </w:r>
          </w:p>
        </w:tc>
        <w:tc>
          <w:tcPr>
            <w:tcW w:w="1344" w:type="dxa"/>
          </w:tcPr>
          <w:p w14:paraId="4A0DA58E"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0.8965</w:t>
            </w:r>
          </w:p>
        </w:tc>
        <w:tc>
          <w:tcPr>
            <w:tcW w:w="1344" w:type="dxa"/>
          </w:tcPr>
          <w:p w14:paraId="08951919"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0.5342</w:t>
            </w:r>
          </w:p>
        </w:tc>
        <w:tc>
          <w:tcPr>
            <w:tcW w:w="1344" w:type="dxa"/>
          </w:tcPr>
          <w:p w14:paraId="5AF085C2"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4,308</w:t>
            </w:r>
          </w:p>
        </w:tc>
        <w:tc>
          <w:tcPr>
            <w:tcW w:w="1344" w:type="dxa"/>
          </w:tcPr>
          <w:p w14:paraId="58484DB9"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14,064</w:t>
            </w:r>
          </w:p>
        </w:tc>
        <w:tc>
          <w:tcPr>
            <w:tcW w:w="1344" w:type="dxa"/>
          </w:tcPr>
          <w:p w14:paraId="68DAA1C6"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29</w:t>
            </w:r>
          </w:p>
        </w:tc>
      </w:tr>
      <w:tr w:rsidR="00724B99" w:rsidRPr="00893F08" w14:paraId="7C7D7867" w14:textId="77777777" w:rsidTr="00724B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7895297" w14:textId="77777777" w:rsidR="00724B99" w:rsidRPr="00893F08" w:rsidRDefault="00000000">
            <w:pPr>
              <w:rPr>
                <w:i w:val="0"/>
                <w:iCs/>
              </w:rPr>
            </w:pPr>
            <w:r w:rsidRPr="00893F08">
              <w:rPr>
                <w:i w:val="0"/>
                <w:iCs/>
                <w:sz w:val="20"/>
              </w:rPr>
              <w:t>t=5</w:t>
            </w:r>
          </w:p>
        </w:tc>
        <w:tc>
          <w:tcPr>
            <w:tcW w:w="1344" w:type="dxa"/>
          </w:tcPr>
          <w:p w14:paraId="5A3232A3"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0.9800</w:t>
            </w:r>
          </w:p>
        </w:tc>
        <w:tc>
          <w:tcPr>
            <w:tcW w:w="1344" w:type="dxa"/>
          </w:tcPr>
          <w:p w14:paraId="52CD7181"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0.9196</w:t>
            </w:r>
          </w:p>
        </w:tc>
        <w:tc>
          <w:tcPr>
            <w:tcW w:w="1344" w:type="dxa"/>
          </w:tcPr>
          <w:p w14:paraId="2E8836FC"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0.6332</w:t>
            </w:r>
          </w:p>
        </w:tc>
        <w:tc>
          <w:tcPr>
            <w:tcW w:w="1344" w:type="dxa"/>
          </w:tcPr>
          <w:p w14:paraId="3AB22236"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5,137</w:t>
            </w:r>
          </w:p>
        </w:tc>
        <w:tc>
          <w:tcPr>
            <w:tcW w:w="1344" w:type="dxa"/>
          </w:tcPr>
          <w:p w14:paraId="5ED74217"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18,092</w:t>
            </w:r>
          </w:p>
        </w:tc>
        <w:tc>
          <w:tcPr>
            <w:tcW w:w="1344" w:type="dxa"/>
          </w:tcPr>
          <w:p w14:paraId="030F4958"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24</w:t>
            </w:r>
          </w:p>
        </w:tc>
      </w:tr>
      <w:tr w:rsidR="00724B99" w:rsidRPr="00893F08" w14:paraId="3C85F346" w14:textId="77777777" w:rsidTr="00724B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480F38A" w14:textId="77777777" w:rsidR="00724B99" w:rsidRPr="00893F08" w:rsidRDefault="00000000">
            <w:pPr>
              <w:rPr>
                <w:i w:val="0"/>
                <w:iCs/>
              </w:rPr>
            </w:pPr>
            <w:r w:rsidRPr="00893F08">
              <w:rPr>
                <w:i w:val="0"/>
                <w:iCs/>
                <w:sz w:val="20"/>
              </w:rPr>
              <w:t>t=6</w:t>
            </w:r>
          </w:p>
        </w:tc>
        <w:tc>
          <w:tcPr>
            <w:tcW w:w="1344" w:type="dxa"/>
          </w:tcPr>
          <w:p w14:paraId="120BEA19"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0.9962</w:t>
            </w:r>
          </w:p>
        </w:tc>
        <w:tc>
          <w:tcPr>
            <w:tcW w:w="1344" w:type="dxa"/>
          </w:tcPr>
          <w:p w14:paraId="6E208963"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0.9642</w:t>
            </w:r>
          </w:p>
        </w:tc>
        <w:tc>
          <w:tcPr>
            <w:tcW w:w="1344" w:type="dxa"/>
          </w:tcPr>
          <w:p w14:paraId="71437FAA"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0.6131</w:t>
            </w:r>
          </w:p>
        </w:tc>
        <w:tc>
          <w:tcPr>
            <w:tcW w:w="1344" w:type="dxa"/>
          </w:tcPr>
          <w:p w14:paraId="4585A1C1"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5,558</w:t>
            </w:r>
          </w:p>
        </w:tc>
        <w:tc>
          <w:tcPr>
            <w:tcW w:w="1344" w:type="dxa"/>
          </w:tcPr>
          <w:p w14:paraId="329B52D7"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19,890</w:t>
            </w:r>
          </w:p>
        </w:tc>
        <w:tc>
          <w:tcPr>
            <w:tcW w:w="1344" w:type="dxa"/>
          </w:tcPr>
          <w:p w14:paraId="0BC5C0E6"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24</w:t>
            </w:r>
          </w:p>
        </w:tc>
      </w:tr>
      <w:tr w:rsidR="00724B99" w:rsidRPr="00893F08" w14:paraId="6AAB551F" w14:textId="77777777" w:rsidTr="00724B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9D29559" w14:textId="77777777" w:rsidR="00724B99" w:rsidRPr="00893F08" w:rsidRDefault="00000000">
            <w:pPr>
              <w:rPr>
                <w:i w:val="0"/>
                <w:iCs/>
              </w:rPr>
            </w:pPr>
            <w:r w:rsidRPr="00893F08">
              <w:rPr>
                <w:i w:val="0"/>
                <w:iCs/>
                <w:sz w:val="20"/>
              </w:rPr>
              <w:t>t=7</w:t>
            </w:r>
          </w:p>
        </w:tc>
        <w:tc>
          <w:tcPr>
            <w:tcW w:w="1344" w:type="dxa"/>
          </w:tcPr>
          <w:p w14:paraId="1EB87E21"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0.9998</w:t>
            </w:r>
          </w:p>
        </w:tc>
        <w:tc>
          <w:tcPr>
            <w:tcW w:w="1344" w:type="dxa"/>
          </w:tcPr>
          <w:p w14:paraId="26CB8923"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0.9773</w:t>
            </w:r>
          </w:p>
        </w:tc>
        <w:tc>
          <w:tcPr>
            <w:tcW w:w="1344" w:type="dxa"/>
          </w:tcPr>
          <w:p w14:paraId="6958D2B0"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0.6717</w:t>
            </w:r>
          </w:p>
        </w:tc>
        <w:tc>
          <w:tcPr>
            <w:tcW w:w="1344" w:type="dxa"/>
          </w:tcPr>
          <w:p w14:paraId="0F979503"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5,757</w:t>
            </w:r>
          </w:p>
        </w:tc>
        <w:tc>
          <w:tcPr>
            <w:tcW w:w="1344" w:type="dxa"/>
          </w:tcPr>
          <w:p w14:paraId="453C5D38"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20,893</w:t>
            </w:r>
          </w:p>
        </w:tc>
        <w:tc>
          <w:tcPr>
            <w:tcW w:w="1344" w:type="dxa"/>
          </w:tcPr>
          <w:p w14:paraId="37D111F9"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20</w:t>
            </w:r>
          </w:p>
        </w:tc>
      </w:tr>
      <w:tr w:rsidR="00724B99" w:rsidRPr="00893F08" w14:paraId="66F3637D" w14:textId="77777777" w:rsidTr="00724B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49ED7408" w14:textId="77777777" w:rsidR="00724B99" w:rsidRPr="00893F08" w:rsidRDefault="00000000">
            <w:pPr>
              <w:rPr>
                <w:i w:val="0"/>
                <w:iCs/>
              </w:rPr>
            </w:pPr>
            <w:r w:rsidRPr="00893F08">
              <w:rPr>
                <w:i w:val="0"/>
                <w:iCs/>
                <w:sz w:val="20"/>
              </w:rPr>
              <w:t>t=8</w:t>
            </w:r>
          </w:p>
        </w:tc>
        <w:tc>
          <w:tcPr>
            <w:tcW w:w="1344" w:type="dxa"/>
          </w:tcPr>
          <w:p w14:paraId="358934B8"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0.9974</w:t>
            </w:r>
          </w:p>
        </w:tc>
        <w:tc>
          <w:tcPr>
            <w:tcW w:w="1344" w:type="dxa"/>
          </w:tcPr>
          <w:p w14:paraId="6BB83A34"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0.9896</w:t>
            </w:r>
          </w:p>
        </w:tc>
        <w:tc>
          <w:tcPr>
            <w:tcW w:w="1344" w:type="dxa"/>
          </w:tcPr>
          <w:p w14:paraId="159DC20C"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0.7171</w:t>
            </w:r>
          </w:p>
        </w:tc>
        <w:tc>
          <w:tcPr>
            <w:tcW w:w="1344" w:type="dxa"/>
          </w:tcPr>
          <w:p w14:paraId="602A023A"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5,844</w:t>
            </w:r>
          </w:p>
        </w:tc>
        <w:tc>
          <w:tcPr>
            <w:tcW w:w="1344" w:type="dxa"/>
          </w:tcPr>
          <w:p w14:paraId="46A449EE"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21,314</w:t>
            </w:r>
          </w:p>
        </w:tc>
        <w:tc>
          <w:tcPr>
            <w:tcW w:w="1344" w:type="dxa"/>
          </w:tcPr>
          <w:p w14:paraId="27B507A7"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25</w:t>
            </w:r>
          </w:p>
        </w:tc>
      </w:tr>
      <w:tr w:rsidR="00724B99" w:rsidRPr="00893F08" w14:paraId="7F3504D0" w14:textId="77777777" w:rsidTr="00724B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23C99BD" w14:textId="77777777" w:rsidR="00724B99" w:rsidRPr="00893F08" w:rsidRDefault="00000000">
            <w:pPr>
              <w:rPr>
                <w:i w:val="0"/>
                <w:iCs/>
              </w:rPr>
            </w:pPr>
            <w:r w:rsidRPr="00893F08">
              <w:rPr>
                <w:i w:val="0"/>
                <w:iCs/>
                <w:sz w:val="20"/>
              </w:rPr>
              <w:t>t=9</w:t>
            </w:r>
          </w:p>
        </w:tc>
        <w:tc>
          <w:tcPr>
            <w:tcW w:w="1344" w:type="dxa"/>
          </w:tcPr>
          <w:p w14:paraId="09E2ADA6"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0.9949</w:t>
            </w:r>
          </w:p>
        </w:tc>
        <w:tc>
          <w:tcPr>
            <w:tcW w:w="1344" w:type="dxa"/>
          </w:tcPr>
          <w:p w14:paraId="582C5F71"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0.9949</w:t>
            </w:r>
          </w:p>
        </w:tc>
        <w:tc>
          <w:tcPr>
            <w:tcW w:w="1344" w:type="dxa"/>
          </w:tcPr>
          <w:p w14:paraId="39565D59"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0.7157</w:t>
            </w:r>
          </w:p>
        </w:tc>
        <w:tc>
          <w:tcPr>
            <w:tcW w:w="1344" w:type="dxa"/>
          </w:tcPr>
          <w:p w14:paraId="4147FD5E"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5,881</w:t>
            </w:r>
          </w:p>
        </w:tc>
        <w:tc>
          <w:tcPr>
            <w:tcW w:w="1344" w:type="dxa"/>
          </w:tcPr>
          <w:p w14:paraId="01CFD76B"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21,492</w:t>
            </w:r>
          </w:p>
        </w:tc>
        <w:tc>
          <w:tcPr>
            <w:tcW w:w="1344" w:type="dxa"/>
          </w:tcPr>
          <w:p w14:paraId="1D87D64D" w14:textId="77777777" w:rsidR="00724B99" w:rsidRPr="00893F08" w:rsidRDefault="00000000">
            <w:pPr>
              <w:cnfStyle w:val="000000010000" w:firstRow="0" w:lastRow="0" w:firstColumn="0" w:lastColumn="0" w:oddVBand="0" w:evenVBand="0" w:oddHBand="0" w:evenHBand="1" w:firstRowFirstColumn="0" w:firstRowLastColumn="0" w:lastRowFirstColumn="0" w:lastRowLastColumn="0"/>
              <w:rPr>
                <w:i w:val="0"/>
                <w:iCs/>
              </w:rPr>
            </w:pPr>
            <w:r w:rsidRPr="00893F08">
              <w:rPr>
                <w:i w:val="0"/>
                <w:iCs/>
                <w:sz w:val="20"/>
              </w:rPr>
              <w:t>27</w:t>
            </w:r>
          </w:p>
        </w:tc>
      </w:tr>
      <w:tr w:rsidR="00724B99" w:rsidRPr="00893F08" w14:paraId="59D5E40C" w14:textId="77777777" w:rsidTr="00724B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3006A34A" w14:textId="77777777" w:rsidR="00724B99" w:rsidRPr="00893F08" w:rsidRDefault="00000000">
            <w:pPr>
              <w:rPr>
                <w:i w:val="0"/>
                <w:iCs/>
              </w:rPr>
            </w:pPr>
            <w:r w:rsidRPr="00893F08">
              <w:rPr>
                <w:i w:val="0"/>
                <w:iCs/>
                <w:sz w:val="20"/>
              </w:rPr>
              <w:t>Mean</w:t>
            </w:r>
          </w:p>
        </w:tc>
        <w:tc>
          <w:tcPr>
            <w:tcW w:w="1344" w:type="dxa"/>
          </w:tcPr>
          <w:p w14:paraId="09B30DF3"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0.9877</w:t>
            </w:r>
          </w:p>
        </w:tc>
        <w:tc>
          <w:tcPr>
            <w:tcW w:w="1344" w:type="dxa"/>
          </w:tcPr>
          <w:p w14:paraId="352AE25E"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0.9121</w:t>
            </w:r>
          </w:p>
        </w:tc>
        <w:tc>
          <w:tcPr>
            <w:tcW w:w="1344" w:type="dxa"/>
          </w:tcPr>
          <w:p w14:paraId="493B07BD"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0.6018</w:t>
            </w:r>
          </w:p>
        </w:tc>
        <w:tc>
          <w:tcPr>
            <w:tcW w:w="1344" w:type="dxa"/>
          </w:tcPr>
          <w:p w14:paraId="78A4C475"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w:t>
            </w:r>
          </w:p>
        </w:tc>
        <w:tc>
          <w:tcPr>
            <w:tcW w:w="1344" w:type="dxa"/>
          </w:tcPr>
          <w:p w14:paraId="6411C4CC"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w:t>
            </w:r>
          </w:p>
        </w:tc>
        <w:tc>
          <w:tcPr>
            <w:tcW w:w="1344" w:type="dxa"/>
          </w:tcPr>
          <w:p w14:paraId="18B7AF89" w14:textId="77777777" w:rsidR="00724B99" w:rsidRPr="00893F08" w:rsidRDefault="00000000">
            <w:pPr>
              <w:cnfStyle w:val="000000100000" w:firstRow="0" w:lastRow="0" w:firstColumn="0" w:lastColumn="0" w:oddVBand="0" w:evenVBand="0" w:oddHBand="1" w:evenHBand="0" w:firstRowFirstColumn="0" w:firstRowLastColumn="0" w:lastRowFirstColumn="0" w:lastRowLastColumn="0"/>
              <w:rPr>
                <w:i w:val="0"/>
                <w:iCs/>
              </w:rPr>
            </w:pPr>
            <w:r w:rsidRPr="00893F08">
              <w:rPr>
                <w:i w:val="0"/>
                <w:iCs/>
                <w:sz w:val="20"/>
              </w:rPr>
              <w:t>—</w:t>
            </w:r>
          </w:p>
        </w:tc>
      </w:tr>
    </w:tbl>
    <w:p w14:paraId="7D9A92EC" w14:textId="77777777" w:rsidR="00724B99" w:rsidRPr="00893F08" w:rsidRDefault="00724B99">
      <w:pPr>
        <w:rPr>
          <w:i w:val="0"/>
          <w:iCs/>
        </w:rPr>
      </w:pPr>
    </w:p>
    <w:p w14:paraId="2E035D86" w14:textId="77777777" w:rsidR="00724B99" w:rsidRPr="00893F08" w:rsidRDefault="00000000">
      <w:pPr>
        <w:pStyle w:val="Heading4"/>
        <w:rPr>
          <w:i w:val="0"/>
        </w:rPr>
      </w:pPr>
      <w:r w:rsidRPr="00893F08">
        <w:rPr>
          <w:i w:val="0"/>
        </w:rPr>
        <w:lastRenderedPageBreak/>
        <w:t xml:space="preserve">NDCG@10 </w:t>
      </w:r>
      <w:proofErr w:type="gramStart"/>
      <w:r w:rsidRPr="00893F08">
        <w:rPr>
          <w:i w:val="0"/>
        </w:rPr>
        <w:t>Scores</w:t>
      </w:r>
      <w:proofErr w:type="gramEnd"/>
    </w:p>
    <w:p w14:paraId="5227A5D6" w14:textId="77777777" w:rsidR="00724B99" w:rsidRPr="00893F08" w:rsidRDefault="00000000">
      <w:pPr>
        <w:jc w:val="center"/>
        <w:rPr>
          <w:i w:val="0"/>
          <w:iCs/>
        </w:rPr>
      </w:pPr>
      <w:r w:rsidRPr="00893F08">
        <w:rPr>
          <w:i w:val="0"/>
          <w:iCs/>
          <w:noProof/>
        </w:rPr>
        <w:drawing>
          <wp:inline distT="0" distB="0" distL="0" distR="0" wp14:anchorId="29E67B40" wp14:editId="0A1310A8">
            <wp:extent cx="5029200" cy="249339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dcg_scores.png"/>
                    <pic:cNvPicPr/>
                  </pic:nvPicPr>
                  <pic:blipFill>
                    <a:blip r:embed="rId23"/>
                    <a:stretch>
                      <a:fillRect/>
                    </a:stretch>
                  </pic:blipFill>
                  <pic:spPr>
                    <a:xfrm>
                      <a:off x="0" y="0"/>
                      <a:ext cx="5029200" cy="2493398"/>
                    </a:xfrm>
                    <a:prstGeom prst="rect">
                      <a:avLst/>
                    </a:prstGeom>
                  </pic:spPr>
                </pic:pic>
              </a:graphicData>
            </a:graphic>
          </wp:inline>
        </w:drawing>
      </w:r>
    </w:p>
    <w:p w14:paraId="5611D982" w14:textId="77777777" w:rsidR="00724B99" w:rsidRPr="00893F08" w:rsidRDefault="00000000">
      <w:pPr>
        <w:jc w:val="center"/>
        <w:rPr>
          <w:i w:val="0"/>
          <w:iCs/>
        </w:rPr>
      </w:pPr>
      <w:r w:rsidRPr="00893F08">
        <w:rPr>
          <w:i w:val="0"/>
          <w:iCs/>
        </w:rPr>
        <w:t>NDCG Scores</w:t>
      </w:r>
    </w:p>
    <w:p w14:paraId="05D2371B" w14:textId="77777777" w:rsidR="00724B99" w:rsidRPr="00893F08" w:rsidRDefault="00000000">
      <w:pPr>
        <w:rPr>
          <w:i w:val="0"/>
          <w:iCs/>
        </w:rPr>
      </w:pPr>
      <w:r w:rsidRPr="00893F08">
        <w:rPr>
          <w:i w:val="0"/>
          <w:iCs/>
        </w:rPr>
        <w:t>Mean NDCG@10 = 0.988 — PageRank alone captures the composite ground truth with near-perfect accuracy. This is expected since PageRank receives 40% weight in the ground truth blend, but the high score also confirms that PageRank, degree, and betweenness are highly correlated in this network.</w:t>
      </w:r>
    </w:p>
    <w:p w14:paraId="6C98C958" w14:textId="77777777" w:rsidR="00724B99" w:rsidRPr="00893F08" w:rsidRDefault="00000000">
      <w:pPr>
        <w:pStyle w:val="Heading4"/>
        <w:rPr>
          <w:i w:val="0"/>
        </w:rPr>
      </w:pPr>
      <w:r w:rsidRPr="00893F08">
        <w:rPr>
          <w:i w:val="0"/>
        </w:rPr>
        <w:t>Ranking Stability</w:t>
      </w:r>
    </w:p>
    <w:p w14:paraId="3C711A33" w14:textId="77777777" w:rsidR="00724B99" w:rsidRPr="00893F08" w:rsidRDefault="00000000">
      <w:pPr>
        <w:jc w:val="center"/>
        <w:rPr>
          <w:i w:val="0"/>
          <w:iCs/>
        </w:rPr>
      </w:pPr>
      <w:r w:rsidRPr="00893F08">
        <w:rPr>
          <w:i w:val="0"/>
          <w:iCs/>
          <w:noProof/>
        </w:rPr>
        <w:drawing>
          <wp:inline distT="0" distB="0" distL="0" distR="0" wp14:anchorId="1872BEAC" wp14:editId="05098476">
            <wp:extent cx="5029200" cy="33386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k_stability.png"/>
                    <pic:cNvPicPr/>
                  </pic:nvPicPr>
                  <pic:blipFill>
                    <a:blip r:embed="rId24"/>
                    <a:stretch>
                      <a:fillRect/>
                    </a:stretch>
                  </pic:blipFill>
                  <pic:spPr>
                    <a:xfrm>
                      <a:off x="0" y="0"/>
                      <a:ext cx="5029200" cy="3338665"/>
                    </a:xfrm>
                    <a:prstGeom prst="rect">
                      <a:avLst/>
                    </a:prstGeom>
                  </pic:spPr>
                </pic:pic>
              </a:graphicData>
            </a:graphic>
          </wp:inline>
        </w:drawing>
      </w:r>
    </w:p>
    <w:p w14:paraId="5A06D94A" w14:textId="77777777" w:rsidR="00724B99" w:rsidRPr="00893F08" w:rsidRDefault="00000000">
      <w:pPr>
        <w:jc w:val="center"/>
        <w:rPr>
          <w:i w:val="0"/>
          <w:iCs/>
        </w:rPr>
      </w:pPr>
      <w:r w:rsidRPr="00893F08">
        <w:rPr>
          <w:i w:val="0"/>
          <w:iCs/>
        </w:rPr>
        <w:t>Ranking Stability</w:t>
      </w:r>
    </w:p>
    <w:p w14:paraId="53CABFA7" w14:textId="77777777" w:rsidR="00724B99" w:rsidRPr="00893F08" w:rsidRDefault="00000000">
      <w:pPr>
        <w:rPr>
          <w:i w:val="0"/>
          <w:iCs/>
        </w:rPr>
      </w:pPr>
      <w:r w:rsidRPr="00893F08">
        <w:rPr>
          <w:i w:val="0"/>
          <w:iCs/>
        </w:rPr>
        <w:t>Mean Kendall's τ = 0.912 — The influence hierarchy is remarkably stable. After the initial growth phase (t=0→t=1 shows τ = 0.673), rankings converge rapidly. By t=8→t=9, τ = 0.995, meaning the ranking order barely changes at all. This makes sense — as the network matures, hub positions become entrenched.</w:t>
      </w:r>
    </w:p>
    <w:p w14:paraId="2427465B" w14:textId="77777777" w:rsidR="00724B99" w:rsidRPr="00893F08" w:rsidRDefault="00000000">
      <w:pPr>
        <w:rPr>
          <w:i w:val="0"/>
          <w:iCs/>
        </w:rPr>
      </w:pPr>
      <w:r w:rsidRPr="00893F08">
        <w:rPr>
          <w:i w:val="0"/>
          <w:iCs/>
        </w:rPr>
        <w:lastRenderedPageBreak/>
        <w:t>Mean NMI = 0.602 — Community structure shows moderate persistence. NMI increases over time (from 0.447 to 0.716), indicating that communities stabilize as the network matures. The lower values in early snapshots reflect the volatility of a rapidly growing network.</w:t>
      </w:r>
    </w:p>
    <w:p w14:paraId="11C2DEFD" w14:textId="77777777" w:rsidR="00724B99" w:rsidRPr="00893F08" w:rsidRDefault="00000000">
      <w:pPr>
        <w:pStyle w:val="Heading4"/>
        <w:rPr>
          <w:i w:val="0"/>
        </w:rPr>
      </w:pPr>
      <w:r w:rsidRPr="00893F08">
        <w:rPr>
          <w:i w:val="0"/>
        </w:rPr>
        <w:t>Evaluation Overview</w:t>
      </w:r>
    </w:p>
    <w:p w14:paraId="7BF13FC9" w14:textId="77777777" w:rsidR="00724B99" w:rsidRPr="00893F08" w:rsidRDefault="00000000">
      <w:pPr>
        <w:jc w:val="center"/>
        <w:rPr>
          <w:i w:val="0"/>
          <w:iCs/>
        </w:rPr>
      </w:pPr>
      <w:r w:rsidRPr="00893F08">
        <w:rPr>
          <w:i w:val="0"/>
          <w:iCs/>
          <w:noProof/>
        </w:rPr>
        <w:drawing>
          <wp:inline distT="0" distB="0" distL="0" distR="0" wp14:anchorId="592B4A47" wp14:editId="6CCD7476">
            <wp:extent cx="5029200" cy="157289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overview.png"/>
                    <pic:cNvPicPr/>
                  </pic:nvPicPr>
                  <pic:blipFill>
                    <a:blip r:embed="rId25"/>
                    <a:stretch>
                      <a:fillRect/>
                    </a:stretch>
                  </pic:blipFill>
                  <pic:spPr>
                    <a:xfrm>
                      <a:off x="0" y="0"/>
                      <a:ext cx="5029200" cy="1572891"/>
                    </a:xfrm>
                    <a:prstGeom prst="rect">
                      <a:avLst/>
                    </a:prstGeom>
                  </pic:spPr>
                </pic:pic>
              </a:graphicData>
            </a:graphic>
          </wp:inline>
        </w:drawing>
      </w:r>
    </w:p>
    <w:p w14:paraId="712904D7" w14:textId="77777777" w:rsidR="00724B99" w:rsidRPr="00893F08" w:rsidRDefault="00000000">
      <w:pPr>
        <w:jc w:val="center"/>
        <w:rPr>
          <w:i w:val="0"/>
          <w:iCs/>
        </w:rPr>
      </w:pPr>
      <w:r w:rsidRPr="00893F08">
        <w:rPr>
          <w:i w:val="0"/>
          <w:iCs/>
        </w:rPr>
        <w:t>Evaluation Overview</w:t>
      </w:r>
    </w:p>
    <w:p w14:paraId="4DABB200" w14:textId="77777777" w:rsidR="00724B99" w:rsidRPr="00893F08" w:rsidRDefault="00000000">
      <w:pPr>
        <w:pStyle w:val="Heading3"/>
        <w:rPr>
          <w:i w:val="0"/>
          <w:iCs/>
        </w:rPr>
      </w:pPr>
      <w:r w:rsidRPr="00893F08">
        <w:rPr>
          <w:i w:val="0"/>
          <w:iCs/>
        </w:rPr>
        <w:t>5.8 Risers and Fallers</w:t>
      </w:r>
    </w:p>
    <w:p w14:paraId="4ED89A9E" w14:textId="77777777" w:rsidR="00724B99" w:rsidRPr="00893F08" w:rsidRDefault="00000000">
      <w:pPr>
        <w:pStyle w:val="Heading4"/>
        <w:rPr>
          <w:i w:val="0"/>
        </w:rPr>
      </w:pPr>
      <w:r w:rsidRPr="00893F08">
        <w:rPr>
          <w:i w:val="0"/>
        </w:rPr>
        <w:t>Who Rose and Who Fell?</w:t>
      </w:r>
    </w:p>
    <w:p w14:paraId="66B07976" w14:textId="77777777" w:rsidR="00724B99" w:rsidRPr="00893F08" w:rsidRDefault="00000000">
      <w:pPr>
        <w:jc w:val="center"/>
        <w:rPr>
          <w:i w:val="0"/>
          <w:iCs/>
        </w:rPr>
      </w:pPr>
      <w:r w:rsidRPr="00893F08">
        <w:rPr>
          <w:i w:val="0"/>
          <w:iCs/>
          <w:noProof/>
        </w:rPr>
        <w:drawing>
          <wp:inline distT="0" distB="0" distL="0" distR="0" wp14:anchorId="20F9B793" wp14:editId="27043AAD">
            <wp:extent cx="5029200" cy="201355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ers_and_fallers.png"/>
                    <pic:cNvPicPr/>
                  </pic:nvPicPr>
                  <pic:blipFill>
                    <a:blip r:embed="rId26"/>
                    <a:stretch>
                      <a:fillRect/>
                    </a:stretch>
                  </pic:blipFill>
                  <pic:spPr>
                    <a:xfrm>
                      <a:off x="0" y="0"/>
                      <a:ext cx="5029200" cy="2013557"/>
                    </a:xfrm>
                    <a:prstGeom prst="rect">
                      <a:avLst/>
                    </a:prstGeom>
                  </pic:spPr>
                </pic:pic>
              </a:graphicData>
            </a:graphic>
          </wp:inline>
        </w:drawing>
      </w:r>
    </w:p>
    <w:p w14:paraId="1B308A72" w14:textId="77777777" w:rsidR="00724B99" w:rsidRPr="00893F08" w:rsidRDefault="00000000">
      <w:pPr>
        <w:jc w:val="center"/>
        <w:rPr>
          <w:i w:val="0"/>
          <w:iCs/>
        </w:rPr>
      </w:pPr>
      <w:r w:rsidRPr="00893F08">
        <w:rPr>
          <w:i w:val="0"/>
          <w:iCs/>
        </w:rPr>
        <w:t>Risers and Fallers</w:t>
      </w:r>
    </w:p>
    <w:p w14:paraId="303C0471" w14:textId="77777777" w:rsidR="00724B99" w:rsidRPr="00893F08" w:rsidRDefault="00000000">
      <w:pPr>
        <w:rPr>
          <w:i w:val="0"/>
          <w:iCs/>
        </w:rPr>
      </w:pPr>
      <w:r w:rsidRPr="00893F08">
        <w:rPr>
          <w:i w:val="0"/>
          <w:iCs/>
        </w:rPr>
        <w:t>The risers/fallers analysis identifies nodes whose rank changed most dramatically between t=0 and t=9. The biggest risers are typically late joiners who rapidly accumulated trust ratings. The biggest fallers are early users whose initial prominence was diluted by the influx of new, highly active users.</w:t>
      </w:r>
    </w:p>
    <w:p w14:paraId="09833267" w14:textId="77777777" w:rsidR="00724B99" w:rsidRPr="00893F08" w:rsidRDefault="00000000">
      <w:pPr>
        <w:pStyle w:val="Heading4"/>
        <w:rPr>
          <w:i w:val="0"/>
        </w:rPr>
      </w:pPr>
      <w:r w:rsidRPr="00893F08">
        <w:rPr>
          <w:i w:val="0"/>
        </w:rPr>
        <w:lastRenderedPageBreak/>
        <w:t>Most Volatile Nodes</w:t>
      </w:r>
    </w:p>
    <w:p w14:paraId="09315A9C" w14:textId="77777777" w:rsidR="00724B99" w:rsidRPr="00893F08" w:rsidRDefault="00000000">
      <w:pPr>
        <w:jc w:val="center"/>
        <w:rPr>
          <w:i w:val="0"/>
          <w:iCs/>
        </w:rPr>
      </w:pPr>
      <w:r w:rsidRPr="00893F08">
        <w:rPr>
          <w:i w:val="0"/>
          <w:iCs/>
          <w:noProof/>
        </w:rPr>
        <w:drawing>
          <wp:inline distT="0" distB="0" distL="0" distR="0" wp14:anchorId="684BC222" wp14:editId="3D637089">
            <wp:extent cx="5029200" cy="333396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st_volatile_nodes.png"/>
                    <pic:cNvPicPr/>
                  </pic:nvPicPr>
                  <pic:blipFill>
                    <a:blip r:embed="rId27"/>
                    <a:stretch>
                      <a:fillRect/>
                    </a:stretch>
                  </pic:blipFill>
                  <pic:spPr>
                    <a:xfrm>
                      <a:off x="0" y="0"/>
                      <a:ext cx="5029200" cy="3333964"/>
                    </a:xfrm>
                    <a:prstGeom prst="rect">
                      <a:avLst/>
                    </a:prstGeom>
                  </pic:spPr>
                </pic:pic>
              </a:graphicData>
            </a:graphic>
          </wp:inline>
        </w:drawing>
      </w:r>
    </w:p>
    <w:p w14:paraId="456DC732" w14:textId="77777777" w:rsidR="00724B99" w:rsidRPr="00893F08" w:rsidRDefault="00000000">
      <w:pPr>
        <w:jc w:val="center"/>
        <w:rPr>
          <w:i w:val="0"/>
          <w:iCs/>
        </w:rPr>
      </w:pPr>
      <w:r w:rsidRPr="00893F08">
        <w:rPr>
          <w:i w:val="0"/>
          <w:iCs/>
        </w:rPr>
        <w:t>Most Volatile</w:t>
      </w:r>
    </w:p>
    <w:p w14:paraId="1F7FAFAB" w14:textId="77777777" w:rsidR="00724B99" w:rsidRPr="00893F08" w:rsidRDefault="00000000">
      <w:pPr>
        <w:rPr>
          <w:i w:val="0"/>
          <w:iCs/>
        </w:rPr>
      </w:pPr>
      <w:r w:rsidRPr="00893F08">
        <w:rPr>
          <w:i w:val="0"/>
          <w:iCs/>
        </w:rPr>
        <w:t>Rank standard deviation across all snapshots identifies the most volatile nodes — those whose influence fluctuated the most over the observation period.</w:t>
      </w:r>
    </w:p>
    <w:p w14:paraId="0082F92F" w14:textId="77777777" w:rsidR="00724B99" w:rsidRPr="00893F08" w:rsidRDefault="00000000">
      <w:pPr>
        <w:pStyle w:val="Heading4"/>
        <w:rPr>
          <w:i w:val="0"/>
        </w:rPr>
      </w:pPr>
      <w:r w:rsidRPr="00893F08">
        <w:rPr>
          <w:i w:val="0"/>
        </w:rPr>
        <w:t>Top Influencer Dashboard</w:t>
      </w:r>
    </w:p>
    <w:p w14:paraId="3B9E2D2F" w14:textId="77777777" w:rsidR="00724B99" w:rsidRPr="00893F08" w:rsidRDefault="00000000">
      <w:pPr>
        <w:jc w:val="center"/>
        <w:rPr>
          <w:i w:val="0"/>
          <w:iCs/>
        </w:rPr>
      </w:pPr>
      <w:r w:rsidRPr="00893F08">
        <w:rPr>
          <w:i w:val="0"/>
          <w:iCs/>
          <w:noProof/>
        </w:rPr>
        <w:drawing>
          <wp:inline distT="0" distB="0" distL="0" distR="0" wp14:anchorId="2AE11DF9" wp14:editId="1947AA02">
            <wp:extent cx="5029200" cy="20758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influencers.png"/>
                    <pic:cNvPicPr/>
                  </pic:nvPicPr>
                  <pic:blipFill>
                    <a:blip r:embed="rId28"/>
                    <a:stretch>
                      <a:fillRect/>
                    </a:stretch>
                  </pic:blipFill>
                  <pic:spPr>
                    <a:xfrm>
                      <a:off x="0" y="0"/>
                      <a:ext cx="5029200" cy="2075810"/>
                    </a:xfrm>
                    <a:prstGeom prst="rect">
                      <a:avLst/>
                    </a:prstGeom>
                  </pic:spPr>
                </pic:pic>
              </a:graphicData>
            </a:graphic>
          </wp:inline>
        </w:drawing>
      </w:r>
    </w:p>
    <w:p w14:paraId="3E3824E4" w14:textId="77777777" w:rsidR="00724B99" w:rsidRPr="00893F08" w:rsidRDefault="00000000">
      <w:pPr>
        <w:jc w:val="center"/>
        <w:rPr>
          <w:i w:val="0"/>
          <w:iCs/>
        </w:rPr>
      </w:pPr>
      <w:r w:rsidRPr="00893F08">
        <w:rPr>
          <w:i w:val="0"/>
          <w:iCs/>
        </w:rPr>
        <w:t>Top Influencers</w:t>
      </w:r>
    </w:p>
    <w:p w14:paraId="0AEC0258" w14:textId="77777777" w:rsidR="00724B99" w:rsidRPr="00893F08" w:rsidRDefault="00000000">
      <w:pPr>
        <w:rPr>
          <w:i w:val="0"/>
          <w:iCs/>
        </w:rPr>
      </w:pPr>
      <w:r w:rsidRPr="00893F08">
        <w:rPr>
          <w:i w:val="0"/>
          <w:iCs/>
        </w:rPr>
        <w:t>The dashboard shows the top 10 nodes at three key snapshots (t=0, t=4, t=9) with rank change indicators (▲ for rising, ▼ for falling). Node colors indicate community membership.</w:t>
      </w:r>
    </w:p>
    <w:p w14:paraId="1B229056" w14:textId="77777777" w:rsidR="00724B99" w:rsidRPr="00893F08" w:rsidRDefault="00000000">
      <w:pPr>
        <w:pStyle w:val="Heading2"/>
        <w:rPr>
          <w:i w:val="0"/>
          <w:iCs/>
        </w:rPr>
      </w:pPr>
      <w:r w:rsidRPr="00893F08">
        <w:rPr>
          <w:i w:val="0"/>
          <w:iCs/>
        </w:rPr>
        <w:lastRenderedPageBreak/>
        <w:t>6. Conclusions</w:t>
      </w:r>
    </w:p>
    <w:p w14:paraId="1807E6B8" w14:textId="77777777" w:rsidR="00724B99" w:rsidRPr="00893F08" w:rsidRDefault="00000000">
      <w:pPr>
        <w:pStyle w:val="Heading3"/>
        <w:rPr>
          <w:i w:val="0"/>
          <w:iCs/>
        </w:rPr>
      </w:pPr>
      <w:r w:rsidRPr="00893F08">
        <w:rPr>
          <w:i w:val="0"/>
          <w:iCs/>
        </w:rPr>
        <w:t>6.1 Key Findings</w:t>
      </w:r>
    </w:p>
    <w:p w14:paraId="022AF285" w14:textId="77777777" w:rsidR="00724B99" w:rsidRPr="00893F08" w:rsidRDefault="00000000">
      <w:pPr>
        <w:pStyle w:val="ListNumber"/>
        <w:rPr>
          <w:i w:val="0"/>
          <w:iCs/>
        </w:rPr>
      </w:pPr>
      <w:r w:rsidRPr="00893F08">
        <w:rPr>
          <w:i w:val="0"/>
          <w:iCs/>
        </w:rPr>
        <w:t>PageRank is an excellent standalone influence metric for this network (NDCG@10 = 0.988). The composite ground truth confirms that PageRank captures most of the information contained in degree and betweenness centrality combined.</w:t>
      </w:r>
    </w:p>
    <w:p w14:paraId="44A68B58" w14:textId="77777777" w:rsidR="00724B99" w:rsidRPr="00893F08" w:rsidRDefault="00000000">
      <w:pPr>
        <w:pStyle w:val="ListNumber"/>
        <w:rPr>
          <w:i w:val="0"/>
          <w:iCs/>
        </w:rPr>
      </w:pPr>
      <w:r w:rsidRPr="00893F08">
        <w:rPr>
          <w:i w:val="0"/>
          <w:iCs/>
        </w:rPr>
        <w:t>Influence hierarchies stabilize rapidly. After an initial volatile growth phase, Kendall's τ converges to &gt;0.99, meaning the top influencers become entrenched. This is consistent with preferential attachment — early, well-connected users continue to attract trust.</w:t>
      </w:r>
    </w:p>
    <w:p w14:paraId="443C7D32" w14:textId="77777777" w:rsidR="00724B99" w:rsidRPr="00893F08" w:rsidRDefault="00000000">
      <w:pPr>
        <w:pStyle w:val="ListNumber"/>
        <w:rPr>
          <w:i w:val="0"/>
          <w:iCs/>
        </w:rPr>
      </w:pPr>
      <w:r w:rsidRPr="00893F08">
        <w:rPr>
          <w:i w:val="0"/>
          <w:iCs/>
        </w:rPr>
        <w:t>Communities are moderately persistent (mean NMI = 0.602). While the overall structure is preserved, there is ongoing reorganization — new communities form, small communities merge, and users occasionally migrate between groups.</w:t>
      </w:r>
    </w:p>
    <w:p w14:paraId="5F9BC9EB" w14:textId="77777777" w:rsidR="00724B99" w:rsidRPr="00893F08" w:rsidRDefault="00000000">
      <w:pPr>
        <w:pStyle w:val="ListNumber"/>
        <w:rPr>
          <w:i w:val="0"/>
          <w:iCs/>
        </w:rPr>
      </w:pPr>
      <w:r w:rsidRPr="00893F08">
        <w:rPr>
          <w:i w:val="0"/>
          <w:iCs/>
        </w:rPr>
        <w:t>Node2Vec embeddings capture meaningful structural evolution. Procrustes-aligned embeddings reveal that nodes with high embedding drift also tend to experience larger PageRank changes, validating that the embeddings capture influence-relevant structural features.</w:t>
      </w:r>
    </w:p>
    <w:p w14:paraId="769E25A4" w14:textId="77777777" w:rsidR="00724B99" w:rsidRPr="00893F08" w:rsidRDefault="00000000">
      <w:pPr>
        <w:pStyle w:val="ListNumber"/>
        <w:rPr>
          <w:i w:val="0"/>
          <w:iCs/>
        </w:rPr>
      </w:pPr>
      <w:r w:rsidRPr="00893F08">
        <w:rPr>
          <w:i w:val="0"/>
          <w:iCs/>
        </w:rPr>
        <w:t>The Bitcoin OTC network is scale-free with a power-law degree distribution, confirming that it exhibits the structural properties of real social networks.</w:t>
      </w:r>
    </w:p>
    <w:p w14:paraId="2C170CA6" w14:textId="77777777" w:rsidR="00724B99" w:rsidRPr="00893F08" w:rsidRDefault="00000000">
      <w:pPr>
        <w:pStyle w:val="Heading3"/>
        <w:rPr>
          <w:i w:val="0"/>
          <w:iCs/>
        </w:rPr>
      </w:pPr>
      <w:r w:rsidRPr="00893F08">
        <w:rPr>
          <w:i w:val="0"/>
          <w:iCs/>
        </w:rPr>
        <w:t>6.2 Limitations</w:t>
      </w:r>
    </w:p>
    <w:p w14:paraId="0B4D10C1" w14:textId="77777777" w:rsidR="00724B99" w:rsidRPr="00893F08" w:rsidRDefault="00000000">
      <w:pPr>
        <w:pStyle w:val="ListBullet"/>
        <w:rPr>
          <w:i w:val="0"/>
          <w:iCs/>
        </w:rPr>
      </w:pPr>
      <w:r w:rsidRPr="00893F08">
        <w:rPr>
          <w:i w:val="0"/>
          <w:iCs/>
        </w:rPr>
        <w:t>Cumulative snapshots mean later snapshots are much larger than earlier ones, which can make cross-snapshot comparisons uneven</w:t>
      </w:r>
    </w:p>
    <w:p w14:paraId="2688646D" w14:textId="77777777" w:rsidR="00724B99" w:rsidRPr="00893F08" w:rsidRDefault="00000000">
      <w:pPr>
        <w:pStyle w:val="ListBullet"/>
        <w:rPr>
          <w:i w:val="0"/>
          <w:iCs/>
        </w:rPr>
      </w:pPr>
      <w:r w:rsidRPr="00893F08">
        <w:rPr>
          <w:i w:val="0"/>
          <w:iCs/>
        </w:rPr>
        <w:t>Undirected treatment loses the directionality of trust (who trusts whom), which could provide additional signal</w:t>
      </w:r>
    </w:p>
    <w:p w14:paraId="598178CC" w14:textId="77777777" w:rsidR="00724B99" w:rsidRPr="00893F08" w:rsidRDefault="00000000">
      <w:pPr>
        <w:pStyle w:val="ListBullet"/>
        <w:rPr>
          <w:i w:val="0"/>
          <w:iCs/>
        </w:rPr>
      </w:pPr>
      <w:r w:rsidRPr="00893F08">
        <w:rPr>
          <w:i w:val="0"/>
          <w:iCs/>
        </w:rPr>
        <w:t>Sign information discarded — treating distrust edges the same as trust edges is a simplification; signed network analysis could reveal different dynamics</w:t>
      </w:r>
    </w:p>
    <w:p w14:paraId="570403B9" w14:textId="77777777" w:rsidR="00724B99" w:rsidRPr="00893F08" w:rsidRDefault="00000000">
      <w:pPr>
        <w:pStyle w:val="ListBullet"/>
        <w:rPr>
          <w:i w:val="0"/>
          <w:iCs/>
        </w:rPr>
      </w:pPr>
      <w:r w:rsidRPr="00893F08">
        <w:rPr>
          <w:i w:val="0"/>
          <w:iCs/>
        </w:rPr>
        <w:t>Node2Vec is computationally expensive — training on 10 snapshots of a 5,800-node graph takes significant time</w:t>
      </w:r>
    </w:p>
    <w:p w14:paraId="500FB356" w14:textId="77777777" w:rsidR="00724B99" w:rsidRPr="00893F08" w:rsidRDefault="00000000">
      <w:pPr>
        <w:pStyle w:val="ListBullet"/>
        <w:rPr>
          <w:i w:val="0"/>
          <w:iCs/>
        </w:rPr>
      </w:pPr>
      <w:r w:rsidRPr="00893F08">
        <w:rPr>
          <w:i w:val="0"/>
          <w:iCs/>
        </w:rPr>
        <w:t>Ground truth is synthetic — the composite score (40% PR + 30% betweenness + 30% degree) is a reasonable proxy but not externally validated</w:t>
      </w:r>
    </w:p>
    <w:p w14:paraId="055FD000" w14:textId="77777777" w:rsidR="00724B99" w:rsidRPr="00893F08" w:rsidRDefault="00000000">
      <w:pPr>
        <w:pStyle w:val="Heading3"/>
        <w:rPr>
          <w:i w:val="0"/>
          <w:iCs/>
        </w:rPr>
      </w:pPr>
      <w:r w:rsidRPr="00893F08">
        <w:rPr>
          <w:i w:val="0"/>
          <w:iCs/>
        </w:rPr>
        <w:t>6.3 Future Work</w:t>
      </w:r>
    </w:p>
    <w:p w14:paraId="47BB36BD" w14:textId="77777777" w:rsidR="00724B99" w:rsidRPr="00893F08" w:rsidRDefault="00000000">
      <w:pPr>
        <w:pStyle w:val="ListBullet"/>
        <w:rPr>
          <w:i w:val="0"/>
          <w:iCs/>
        </w:rPr>
      </w:pPr>
      <w:r w:rsidRPr="00893F08">
        <w:rPr>
          <w:i w:val="0"/>
          <w:iCs/>
        </w:rPr>
        <w:t>Incorporate signed graph algorithms (e.g., signed PageRank, balance theory) to leverage trust/distrust information</w:t>
      </w:r>
    </w:p>
    <w:p w14:paraId="742FC6FA" w14:textId="77777777" w:rsidR="00724B99" w:rsidRPr="00893F08" w:rsidRDefault="00000000">
      <w:pPr>
        <w:pStyle w:val="ListBullet"/>
        <w:rPr>
          <w:i w:val="0"/>
          <w:iCs/>
        </w:rPr>
      </w:pPr>
      <w:r w:rsidRPr="00893F08">
        <w:rPr>
          <w:i w:val="0"/>
          <w:iCs/>
        </w:rPr>
        <w:t>Use sliding window snapshots instead of cumulative ones for a more dynamic view</w:t>
      </w:r>
    </w:p>
    <w:p w14:paraId="67F14840" w14:textId="77777777" w:rsidR="00724B99" w:rsidRPr="00893F08" w:rsidRDefault="00000000">
      <w:pPr>
        <w:pStyle w:val="ListBullet"/>
        <w:rPr>
          <w:i w:val="0"/>
          <w:iCs/>
        </w:rPr>
      </w:pPr>
      <w:r w:rsidRPr="00893F08">
        <w:rPr>
          <w:i w:val="0"/>
          <w:iCs/>
        </w:rPr>
        <w:t>Explore temporal graph neural networks (e.g., TGN, TGAT) as alternatives to Node2Vec</w:t>
      </w:r>
    </w:p>
    <w:p w14:paraId="2E6D9A97" w14:textId="77777777" w:rsidR="00724B99" w:rsidRPr="00893F08" w:rsidRDefault="00000000">
      <w:pPr>
        <w:pStyle w:val="ListBullet"/>
        <w:rPr>
          <w:i w:val="0"/>
          <w:iCs/>
        </w:rPr>
      </w:pPr>
      <w:r w:rsidRPr="00893F08">
        <w:rPr>
          <w:i w:val="0"/>
          <w:iCs/>
        </w:rPr>
        <w:t>Apply the framework to other temporal datasets (e.g., email networks, Stack Exchange interactions)</w:t>
      </w:r>
    </w:p>
    <w:p w14:paraId="3DD05671" w14:textId="77777777" w:rsidR="00724B99" w:rsidRPr="00893F08" w:rsidRDefault="00000000">
      <w:pPr>
        <w:pStyle w:val="ListBullet"/>
        <w:rPr>
          <w:i w:val="0"/>
          <w:iCs/>
        </w:rPr>
      </w:pPr>
      <w:r w:rsidRPr="00893F08">
        <w:rPr>
          <w:i w:val="0"/>
          <w:iCs/>
        </w:rPr>
        <w:t>Develop anomaly detection based on sudden influence shifts or embedding drift spikes</w:t>
      </w:r>
    </w:p>
    <w:p w14:paraId="7C9100BE" w14:textId="77777777" w:rsidR="00724B99" w:rsidRPr="00893F08" w:rsidRDefault="00000000">
      <w:pPr>
        <w:pStyle w:val="Heading2"/>
        <w:rPr>
          <w:i w:val="0"/>
          <w:iCs/>
        </w:rPr>
      </w:pPr>
      <w:r w:rsidRPr="00893F08">
        <w:rPr>
          <w:i w:val="0"/>
          <w:iCs/>
        </w:rPr>
        <w:t>7. References</w:t>
      </w:r>
    </w:p>
    <w:p w14:paraId="61D6751A" w14:textId="77777777" w:rsidR="00724B99" w:rsidRPr="00893F08" w:rsidRDefault="00000000">
      <w:pPr>
        <w:pStyle w:val="ListNumber"/>
        <w:rPr>
          <w:i w:val="0"/>
          <w:iCs/>
        </w:rPr>
      </w:pPr>
      <w:r w:rsidRPr="00893F08">
        <w:rPr>
          <w:i w:val="0"/>
          <w:iCs/>
        </w:rPr>
        <w:t>Kumar, S., Spezzano, F., Subrahmanian, V.S., &amp; Faloutsos, C. (2016). Edge Weight Prediction in Weighted Signed Networks. IEEE ICDM.</w:t>
      </w:r>
    </w:p>
    <w:p w14:paraId="7B575EDA" w14:textId="77777777" w:rsidR="00724B99" w:rsidRPr="00893F08" w:rsidRDefault="00000000">
      <w:pPr>
        <w:pStyle w:val="ListNumber"/>
        <w:rPr>
          <w:i w:val="0"/>
          <w:iCs/>
        </w:rPr>
      </w:pPr>
      <w:r w:rsidRPr="00893F08">
        <w:rPr>
          <w:i w:val="0"/>
          <w:iCs/>
        </w:rPr>
        <w:t>Page, L., Brin, S., Motwani, R., &amp; Winograd, T. (1999). The PageRank Citation Ranking: Bringing Order to the Web. Stanford InfoLab.</w:t>
      </w:r>
    </w:p>
    <w:p w14:paraId="61DECD6D" w14:textId="77777777" w:rsidR="00724B99" w:rsidRPr="00893F08" w:rsidRDefault="00000000">
      <w:pPr>
        <w:pStyle w:val="ListNumber"/>
        <w:rPr>
          <w:i w:val="0"/>
          <w:iCs/>
        </w:rPr>
      </w:pPr>
      <w:r w:rsidRPr="00893F08">
        <w:rPr>
          <w:i w:val="0"/>
          <w:iCs/>
        </w:rPr>
        <w:t>Blondel, V.D., Guillaume, J.L., Lambiotte, R., &amp; Lefebvre, E. (2008). Fast unfolding of communities in large networks. Journal of Statistical Mechanics.</w:t>
      </w:r>
    </w:p>
    <w:p w14:paraId="3B7BAEBB" w14:textId="77777777" w:rsidR="00724B99" w:rsidRPr="00893F08" w:rsidRDefault="00000000">
      <w:pPr>
        <w:pStyle w:val="ListNumber"/>
        <w:rPr>
          <w:i w:val="0"/>
          <w:iCs/>
        </w:rPr>
      </w:pPr>
      <w:r w:rsidRPr="00893F08">
        <w:rPr>
          <w:i w:val="0"/>
          <w:iCs/>
        </w:rPr>
        <w:t>Grover, A., &amp; Leskovec, J. (2016). node2vec: Scalable Feature Learning for Networks. ACM KDD.</w:t>
      </w:r>
    </w:p>
    <w:p w14:paraId="12EB1780" w14:textId="77777777" w:rsidR="00724B99" w:rsidRPr="00893F08" w:rsidRDefault="00000000">
      <w:pPr>
        <w:pStyle w:val="ListNumber"/>
        <w:rPr>
          <w:i w:val="0"/>
          <w:iCs/>
        </w:rPr>
      </w:pPr>
      <w:r w:rsidRPr="00893F08">
        <w:rPr>
          <w:i w:val="0"/>
          <w:iCs/>
        </w:rPr>
        <w:t>Järvelin, K., &amp; Kekäläinen, J. (2002). Cumulated gain-based evaluation of IR techniques. ACM TOIS.</w:t>
      </w:r>
    </w:p>
    <w:p w14:paraId="5FF13BA0" w14:textId="77777777" w:rsidR="00724B99" w:rsidRPr="00893F08" w:rsidRDefault="00000000">
      <w:pPr>
        <w:rPr>
          <w:i w:val="0"/>
          <w:iCs/>
        </w:rPr>
      </w:pPr>
      <w:r w:rsidRPr="00893F08">
        <w:rPr>
          <w:i w:val="0"/>
          <w:iCs/>
        </w:rPr>
        <w:t>Report generated from the analysis notebook: Dynamic_Social_Influence_Ranking.ipynb</w:t>
      </w:r>
    </w:p>
    <w:sectPr w:rsidR="00724B99" w:rsidRPr="00893F08"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5533063">
    <w:abstractNumId w:val="8"/>
  </w:num>
  <w:num w:numId="2" w16cid:durableId="777331195">
    <w:abstractNumId w:val="6"/>
  </w:num>
  <w:num w:numId="3" w16cid:durableId="1890071589">
    <w:abstractNumId w:val="5"/>
  </w:num>
  <w:num w:numId="4" w16cid:durableId="52120507">
    <w:abstractNumId w:val="4"/>
  </w:num>
  <w:num w:numId="5" w16cid:durableId="252130573">
    <w:abstractNumId w:val="7"/>
  </w:num>
  <w:num w:numId="6" w16cid:durableId="1496603282">
    <w:abstractNumId w:val="3"/>
  </w:num>
  <w:num w:numId="7" w16cid:durableId="1168863230">
    <w:abstractNumId w:val="2"/>
  </w:num>
  <w:num w:numId="8" w16cid:durableId="178157269">
    <w:abstractNumId w:val="1"/>
  </w:num>
  <w:num w:numId="9" w16cid:durableId="955678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59E"/>
    <w:rsid w:val="0015074B"/>
    <w:rsid w:val="0029639D"/>
    <w:rsid w:val="00326F90"/>
    <w:rsid w:val="00724B99"/>
    <w:rsid w:val="00893F0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BD1F0"/>
  <w14:defaultImageDpi w14:val="300"/>
  <w15:docId w15:val="{EDD14094-AFC6-4FA3-859B-1ABE5A911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2783</Words>
  <Characters>15864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useless bruh</cp:lastModifiedBy>
  <cp:revision>3</cp:revision>
  <cp:lastPrinted>2026-06-06T16:22:00Z</cp:lastPrinted>
  <dcterms:created xsi:type="dcterms:W3CDTF">2013-12-23T23:15:00Z</dcterms:created>
  <dcterms:modified xsi:type="dcterms:W3CDTF">2026-06-06T16:23:00Z</dcterms:modified>
  <cp:category/>
</cp:coreProperties>
</file>