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C28EF" w14:textId="77777777" w:rsidR="00770BD1" w:rsidRDefault="002E4B3E">
      <w:pPr>
        <w:pStyle w:val="TextBody"/>
        <w:spacing w:after="0"/>
        <w:jc w:val="right"/>
        <w:rPr>
          <w:rFonts w:ascii="Times New Roman" w:hAnsi="Times New Roman"/>
          <w:b/>
          <w:sz w:val="20"/>
        </w:rPr>
      </w:pPr>
      <w:r>
        <w:rPr>
          <w:rFonts w:ascii="Times New Roman" w:hAnsi="Times New Roman"/>
          <w:b/>
          <w:sz w:val="20"/>
        </w:rPr>
        <w:t xml:space="preserve">Exhibit 10.1 </w:t>
      </w:r>
    </w:p>
    <w:p w14:paraId="4C3B23C1" w14:textId="77777777" w:rsidR="00770BD1" w:rsidRDefault="002E4B3E">
      <w:pPr>
        <w:pStyle w:val="TextBody"/>
        <w:spacing w:before="180" w:after="0"/>
        <w:jc w:val="right"/>
        <w:rPr>
          <w:rFonts w:ascii="Times New Roman" w:hAnsi="Times New Roman"/>
          <w:b/>
          <w:sz w:val="20"/>
        </w:rPr>
      </w:pPr>
      <w:r>
        <w:rPr>
          <w:rFonts w:ascii="Times New Roman" w:hAnsi="Times New Roman"/>
          <w:b/>
          <w:sz w:val="20"/>
        </w:rPr>
        <w:t xml:space="preserve">Execution Version </w:t>
      </w:r>
    </w:p>
    <w:p w14:paraId="13D77D89" w14:textId="77777777" w:rsidR="00770BD1" w:rsidRDefault="002E4B3E">
      <w:pPr>
        <w:pStyle w:val="TextBody"/>
        <w:spacing w:before="360" w:after="0"/>
        <w:jc w:val="center"/>
        <w:rPr>
          <w:rFonts w:ascii="Times New Roman" w:hAnsi="Times New Roman"/>
          <w:b/>
          <w:sz w:val="20"/>
        </w:rPr>
      </w:pPr>
      <w:r>
        <w:rPr>
          <w:rFonts w:ascii="Times New Roman" w:hAnsi="Times New Roman"/>
          <w:b/>
          <w:sz w:val="20"/>
        </w:rPr>
        <w:t xml:space="preserve">PURCHASE AGREEMENT </w:t>
      </w:r>
    </w:p>
    <w:p w14:paraId="4CF7B554" w14:textId="77777777" w:rsidR="00770BD1" w:rsidRDefault="002E4B3E">
      <w:pPr>
        <w:pStyle w:val="TextBody"/>
        <w:spacing w:before="90" w:after="0"/>
        <w:jc w:val="center"/>
        <w:rPr>
          <w:rFonts w:ascii="Times New Roman" w:hAnsi="Times New Roman"/>
          <w:sz w:val="20"/>
        </w:rPr>
      </w:pPr>
      <w:r>
        <w:rPr>
          <w:rFonts w:ascii="Times New Roman" w:hAnsi="Times New Roman"/>
          <w:sz w:val="20"/>
        </w:rPr>
        <w:t xml:space="preserve">between </w:t>
      </w:r>
    </w:p>
    <w:p w14:paraId="55F43912" w14:textId="77777777" w:rsidR="00770BD1" w:rsidRDefault="002E4B3E">
      <w:pPr>
        <w:pStyle w:val="TextBody"/>
        <w:spacing w:before="90" w:after="0"/>
        <w:jc w:val="center"/>
        <w:rPr>
          <w:rFonts w:ascii="Times New Roman" w:hAnsi="Times New Roman"/>
          <w:b/>
          <w:sz w:val="20"/>
        </w:rPr>
      </w:pPr>
      <w:r>
        <w:rPr>
          <w:rFonts w:ascii="Times New Roman" w:hAnsi="Times New Roman"/>
          <w:b/>
          <w:sz w:val="20"/>
        </w:rPr>
        <w:t xml:space="preserve">NISSAN MOTOR ACCEPTANCE CORPORATION </w:t>
      </w:r>
    </w:p>
    <w:p w14:paraId="153E546A" w14:textId="77777777" w:rsidR="00770BD1" w:rsidRDefault="002E4B3E">
      <w:pPr>
        <w:pStyle w:val="TextBody"/>
        <w:spacing w:after="0"/>
        <w:jc w:val="center"/>
        <w:rPr>
          <w:rFonts w:ascii="Times New Roman" w:hAnsi="Times New Roman"/>
          <w:sz w:val="20"/>
        </w:rPr>
      </w:pPr>
      <w:r>
        <w:rPr>
          <w:rFonts w:ascii="Times New Roman" w:hAnsi="Times New Roman"/>
          <w:sz w:val="20"/>
        </w:rPr>
        <w:t xml:space="preserve">as Seller, </w:t>
      </w:r>
    </w:p>
    <w:p w14:paraId="13391710" w14:textId="77777777" w:rsidR="00770BD1" w:rsidRDefault="002E4B3E">
      <w:pPr>
        <w:pStyle w:val="TextBody"/>
        <w:spacing w:before="90" w:after="0"/>
        <w:jc w:val="center"/>
        <w:rPr>
          <w:rFonts w:ascii="Times New Roman" w:hAnsi="Times New Roman"/>
          <w:sz w:val="20"/>
        </w:rPr>
      </w:pPr>
      <w:r>
        <w:rPr>
          <w:rFonts w:ascii="Times New Roman" w:hAnsi="Times New Roman"/>
          <w:sz w:val="20"/>
        </w:rPr>
        <w:t xml:space="preserve">and </w:t>
      </w:r>
    </w:p>
    <w:p w14:paraId="10368F44" w14:textId="77777777" w:rsidR="00770BD1" w:rsidRDefault="002E4B3E">
      <w:pPr>
        <w:pStyle w:val="TextBody"/>
        <w:spacing w:before="90" w:after="0"/>
        <w:jc w:val="center"/>
        <w:rPr>
          <w:rFonts w:ascii="Times New Roman" w:hAnsi="Times New Roman"/>
          <w:b/>
          <w:sz w:val="20"/>
        </w:rPr>
      </w:pPr>
      <w:r>
        <w:rPr>
          <w:rFonts w:ascii="Times New Roman" w:hAnsi="Times New Roman"/>
          <w:b/>
          <w:sz w:val="20"/>
        </w:rPr>
        <w:t xml:space="preserve">NISSAN AUTO RECEIVABLES CORPORATION II, </w:t>
      </w:r>
    </w:p>
    <w:p w14:paraId="1822DE00" w14:textId="77777777" w:rsidR="00770BD1" w:rsidRDefault="002E4B3E">
      <w:pPr>
        <w:pStyle w:val="TextBody"/>
        <w:spacing w:after="0"/>
        <w:jc w:val="center"/>
        <w:rPr>
          <w:rFonts w:ascii="Times New Roman" w:hAnsi="Times New Roman"/>
          <w:sz w:val="20"/>
        </w:rPr>
      </w:pPr>
      <w:r>
        <w:rPr>
          <w:rFonts w:ascii="Times New Roman" w:hAnsi="Times New Roman"/>
          <w:sz w:val="20"/>
        </w:rPr>
        <w:t xml:space="preserve">as Purchaser </w:t>
      </w:r>
    </w:p>
    <w:p w14:paraId="0CAB659E" w14:textId="77777777" w:rsidR="00770BD1" w:rsidRDefault="002E4B3E">
      <w:pPr>
        <w:pStyle w:val="TextBody"/>
        <w:spacing w:before="90" w:after="0"/>
        <w:jc w:val="center"/>
        <w:rPr>
          <w:rFonts w:ascii="Times New Roman" w:hAnsi="Times New Roman"/>
          <w:sz w:val="20"/>
        </w:rPr>
      </w:pPr>
      <w:r>
        <w:rPr>
          <w:rFonts w:ascii="Times New Roman" w:hAnsi="Times New Roman"/>
          <w:sz w:val="20"/>
        </w:rPr>
        <w:t xml:space="preserve">Dated as of January 16, 2013 </w:t>
      </w:r>
    </w:p>
    <w:p w14:paraId="26661A0B" w14:textId="77777777" w:rsidR="00770BD1" w:rsidRDefault="002E4B3E">
      <w:pPr>
        <w:pStyle w:val="TextBody"/>
        <w:spacing w:before="90" w:after="0"/>
        <w:jc w:val="right"/>
        <w:rPr>
          <w:rFonts w:ascii="Times New Roman" w:hAnsi="Times New Roman"/>
          <w:sz w:val="20"/>
        </w:rPr>
      </w:pPr>
      <w:r>
        <w:rPr>
          <w:rFonts w:ascii="Times New Roman" w:hAnsi="Times New Roman"/>
          <w:sz w:val="20"/>
        </w:rPr>
        <w:t xml:space="preserve">(Nissan 2013-A Purchase Agreement) </w:t>
      </w:r>
      <w:r>
        <w:br w:type="page"/>
      </w:r>
    </w:p>
    <w:p w14:paraId="3601E1F4" w14:textId="77777777" w:rsidR="00770BD1" w:rsidRDefault="00770BD1">
      <w:pPr>
        <w:pStyle w:val="HorizontalLine"/>
        <w:pBdr>
          <w:bottom w:val="double" w:sz="6" w:space="0" w:color="808080"/>
        </w:pBdr>
      </w:pPr>
    </w:p>
    <w:p w14:paraId="01460BD6" w14:textId="77777777" w:rsidR="00770BD1" w:rsidRDefault="002E4B3E">
      <w:pPr>
        <w:pStyle w:val="TextBody"/>
        <w:spacing w:after="0"/>
        <w:jc w:val="center"/>
        <w:rPr>
          <w:rFonts w:ascii="Times New Roman" w:hAnsi="Times New Roman"/>
          <w:b/>
          <w:sz w:val="20"/>
        </w:rPr>
      </w:pPr>
      <w:r>
        <w:rPr>
          <w:rFonts w:ascii="Times New Roman" w:hAnsi="Times New Roman"/>
          <w:b/>
          <w:sz w:val="20"/>
        </w:rPr>
        <w:t xml:space="preserve">TABLE OF CONTENTS </w:t>
      </w:r>
    </w:p>
    <w:p w14:paraId="7740BB13" w14:textId="77777777" w:rsidR="00770BD1" w:rsidRDefault="002E4B3E">
      <w:pPr>
        <w:pStyle w:val="TextBody"/>
        <w:spacing w:after="0"/>
      </w:pPr>
      <w:r>
        <w:t> </w:t>
      </w:r>
    </w:p>
    <w:tbl>
      <w:tblPr>
        <w:tblW w:w="5000" w:type="pct"/>
        <w:jc w:val="center"/>
        <w:tblCellMar>
          <w:left w:w="0" w:type="dxa"/>
          <w:right w:w="0" w:type="dxa"/>
        </w:tblCellMar>
        <w:tblLook w:val="0000" w:firstRow="0" w:lastRow="0" w:firstColumn="0" w:lastColumn="0" w:noHBand="0" w:noVBand="0"/>
      </w:tblPr>
      <w:tblGrid>
        <w:gridCol w:w="9478"/>
        <w:gridCol w:w="303"/>
        <w:gridCol w:w="70"/>
        <w:gridCol w:w="233"/>
        <w:gridCol w:w="121"/>
      </w:tblGrid>
      <w:tr w:rsidR="00770BD1" w14:paraId="5689ADB2" w14:textId="77777777">
        <w:trPr>
          <w:jc w:val="center"/>
        </w:trPr>
        <w:tc>
          <w:tcPr>
            <w:tcW w:w="10746" w:type="dxa"/>
            <w:shd w:val="clear" w:color="auto" w:fill="auto"/>
            <w:vAlign w:val="center"/>
          </w:tcPr>
          <w:p w14:paraId="0955B9CC" w14:textId="77777777" w:rsidR="00770BD1" w:rsidRDefault="00770BD1">
            <w:pPr>
              <w:pStyle w:val="TableContents"/>
              <w:rPr>
                <w:sz w:val="4"/>
                <w:szCs w:val="4"/>
              </w:rPr>
            </w:pPr>
          </w:p>
        </w:tc>
        <w:tc>
          <w:tcPr>
            <w:tcW w:w="334" w:type="dxa"/>
            <w:shd w:val="clear" w:color="auto" w:fill="auto"/>
            <w:vAlign w:val="bottom"/>
          </w:tcPr>
          <w:p w14:paraId="38C589B9" w14:textId="77777777" w:rsidR="00770BD1" w:rsidRDefault="00770BD1">
            <w:pPr>
              <w:pStyle w:val="TableContents"/>
              <w:rPr>
                <w:sz w:val="4"/>
                <w:szCs w:val="4"/>
              </w:rPr>
            </w:pPr>
          </w:p>
        </w:tc>
        <w:tc>
          <w:tcPr>
            <w:tcW w:w="70" w:type="dxa"/>
            <w:shd w:val="clear" w:color="auto" w:fill="auto"/>
            <w:vAlign w:val="center"/>
          </w:tcPr>
          <w:p w14:paraId="0D41440B" w14:textId="77777777" w:rsidR="00770BD1" w:rsidRDefault="00770BD1">
            <w:pPr>
              <w:pStyle w:val="TableContents"/>
              <w:rPr>
                <w:sz w:val="4"/>
                <w:szCs w:val="4"/>
              </w:rPr>
            </w:pPr>
          </w:p>
        </w:tc>
        <w:tc>
          <w:tcPr>
            <w:tcW w:w="235" w:type="dxa"/>
            <w:shd w:val="clear" w:color="auto" w:fill="auto"/>
            <w:vAlign w:val="center"/>
          </w:tcPr>
          <w:p w14:paraId="1BDC1890" w14:textId="77777777" w:rsidR="00770BD1" w:rsidRDefault="00770BD1">
            <w:pPr>
              <w:pStyle w:val="TableContents"/>
              <w:rPr>
                <w:sz w:val="4"/>
                <w:szCs w:val="4"/>
              </w:rPr>
            </w:pPr>
          </w:p>
        </w:tc>
        <w:tc>
          <w:tcPr>
            <w:tcW w:w="121" w:type="dxa"/>
            <w:shd w:val="clear" w:color="auto" w:fill="auto"/>
            <w:vAlign w:val="center"/>
          </w:tcPr>
          <w:p w14:paraId="65A7197D" w14:textId="77777777" w:rsidR="00770BD1" w:rsidRDefault="00770BD1">
            <w:pPr>
              <w:pStyle w:val="TableContents"/>
              <w:rPr>
                <w:sz w:val="4"/>
                <w:szCs w:val="4"/>
              </w:rPr>
            </w:pPr>
          </w:p>
        </w:tc>
      </w:tr>
      <w:tr w:rsidR="00770BD1" w14:paraId="7BFC0D61" w14:textId="77777777">
        <w:trPr>
          <w:jc w:val="center"/>
        </w:trPr>
        <w:tc>
          <w:tcPr>
            <w:tcW w:w="10746" w:type="dxa"/>
            <w:shd w:val="clear" w:color="auto" w:fill="auto"/>
            <w:vAlign w:val="bottom"/>
          </w:tcPr>
          <w:p w14:paraId="7AD964F8" w14:textId="77777777" w:rsidR="00770BD1" w:rsidRDefault="002E4B3E">
            <w:pPr>
              <w:pStyle w:val="TableContents"/>
            </w:pPr>
            <w:r>
              <w:t> </w:t>
            </w:r>
          </w:p>
        </w:tc>
        <w:tc>
          <w:tcPr>
            <w:tcW w:w="334" w:type="dxa"/>
            <w:shd w:val="clear" w:color="auto" w:fill="auto"/>
            <w:vAlign w:val="bottom"/>
          </w:tcPr>
          <w:p w14:paraId="01038019" w14:textId="77777777" w:rsidR="00770BD1" w:rsidRDefault="002E4B3E">
            <w:pPr>
              <w:pStyle w:val="TableContents"/>
            </w:pPr>
            <w:r>
              <w:t>  </w:t>
            </w:r>
          </w:p>
        </w:tc>
        <w:tc>
          <w:tcPr>
            <w:tcW w:w="305" w:type="dxa"/>
            <w:gridSpan w:val="2"/>
            <w:shd w:val="clear" w:color="auto" w:fill="auto"/>
            <w:vAlign w:val="bottom"/>
          </w:tcPr>
          <w:p w14:paraId="7E55F840" w14:textId="77777777" w:rsidR="00770BD1" w:rsidRDefault="002E4B3E">
            <w:pPr>
              <w:pStyle w:val="TableContents"/>
              <w:jc w:val="center"/>
              <w:rPr>
                <w:rFonts w:ascii="Times New Roman" w:hAnsi="Times New Roman"/>
                <w:b/>
                <w:sz w:val="14"/>
              </w:rPr>
            </w:pPr>
            <w:r>
              <w:rPr>
                <w:rFonts w:ascii="Times New Roman" w:hAnsi="Times New Roman"/>
                <w:b/>
                <w:sz w:val="14"/>
              </w:rPr>
              <w:t>Page</w:t>
            </w:r>
          </w:p>
        </w:tc>
        <w:tc>
          <w:tcPr>
            <w:tcW w:w="121" w:type="dxa"/>
            <w:shd w:val="clear" w:color="auto" w:fill="auto"/>
            <w:vAlign w:val="bottom"/>
          </w:tcPr>
          <w:p w14:paraId="43219FCB" w14:textId="77777777" w:rsidR="00770BD1" w:rsidRDefault="002E4B3E">
            <w:pPr>
              <w:pStyle w:val="TableContents"/>
            </w:pPr>
            <w:r>
              <w:t> </w:t>
            </w:r>
          </w:p>
        </w:tc>
      </w:tr>
      <w:tr w:rsidR="00770BD1" w14:paraId="5EC97784" w14:textId="77777777">
        <w:trPr>
          <w:jc w:val="center"/>
        </w:trPr>
        <w:tc>
          <w:tcPr>
            <w:tcW w:w="10746" w:type="dxa"/>
            <w:shd w:val="clear" w:color="auto" w:fill="auto"/>
          </w:tcPr>
          <w:p w14:paraId="0F9A2BE4" w14:textId="77777777" w:rsidR="00770BD1" w:rsidRDefault="002E4B3E">
            <w:pPr>
              <w:pStyle w:val="TableContents"/>
              <w:rPr>
                <w:rFonts w:ascii="Times New Roman" w:hAnsi="Times New Roman"/>
                <w:sz w:val="20"/>
              </w:rPr>
            </w:pPr>
            <w:r>
              <w:rPr>
                <w:rFonts w:ascii="Times New Roman" w:hAnsi="Times New Roman"/>
                <w:sz w:val="20"/>
              </w:rPr>
              <w:t>ARTICLE I CERTAIN DEFINITIONS</w:t>
            </w:r>
          </w:p>
        </w:tc>
        <w:tc>
          <w:tcPr>
            <w:tcW w:w="334" w:type="dxa"/>
            <w:shd w:val="clear" w:color="auto" w:fill="auto"/>
            <w:vAlign w:val="bottom"/>
          </w:tcPr>
          <w:p w14:paraId="289281CD" w14:textId="77777777" w:rsidR="00770BD1" w:rsidRDefault="002E4B3E">
            <w:pPr>
              <w:pStyle w:val="TableContents"/>
            </w:pPr>
            <w:r>
              <w:t>  </w:t>
            </w:r>
          </w:p>
        </w:tc>
        <w:tc>
          <w:tcPr>
            <w:tcW w:w="70" w:type="dxa"/>
            <w:shd w:val="clear" w:color="auto" w:fill="auto"/>
            <w:vAlign w:val="bottom"/>
          </w:tcPr>
          <w:p w14:paraId="178A6340" w14:textId="77777777" w:rsidR="00770BD1" w:rsidRDefault="002E4B3E">
            <w:pPr>
              <w:pStyle w:val="TableContents"/>
            </w:pPr>
            <w:r>
              <w:t> </w:t>
            </w:r>
          </w:p>
        </w:tc>
        <w:tc>
          <w:tcPr>
            <w:tcW w:w="235" w:type="dxa"/>
            <w:shd w:val="clear" w:color="auto" w:fill="auto"/>
            <w:vAlign w:val="bottom"/>
          </w:tcPr>
          <w:p w14:paraId="330E568F" w14:textId="77777777" w:rsidR="00770BD1" w:rsidRDefault="002E4B3E">
            <w:pPr>
              <w:pStyle w:val="TableContents"/>
              <w:jc w:val="right"/>
              <w:rPr>
                <w:rFonts w:ascii="Times New Roman" w:hAnsi="Times New Roman"/>
                <w:sz w:val="20"/>
              </w:rPr>
            </w:pPr>
            <w:r>
              <w:rPr>
                <w:rFonts w:ascii="Times New Roman" w:hAnsi="Times New Roman"/>
                <w:sz w:val="20"/>
              </w:rPr>
              <w:t>1</w:t>
            </w:r>
          </w:p>
        </w:tc>
        <w:tc>
          <w:tcPr>
            <w:tcW w:w="121" w:type="dxa"/>
            <w:shd w:val="clear" w:color="auto" w:fill="auto"/>
            <w:vAlign w:val="bottom"/>
          </w:tcPr>
          <w:p w14:paraId="481B6A4A" w14:textId="77777777" w:rsidR="00770BD1" w:rsidRDefault="002E4B3E">
            <w:pPr>
              <w:pStyle w:val="TableContents"/>
            </w:pPr>
            <w:r>
              <w:t>  </w:t>
            </w:r>
          </w:p>
        </w:tc>
      </w:tr>
      <w:tr w:rsidR="00770BD1" w14:paraId="1F4C0E45" w14:textId="77777777">
        <w:trPr>
          <w:trHeight w:val="120"/>
          <w:jc w:val="center"/>
        </w:trPr>
        <w:tc>
          <w:tcPr>
            <w:tcW w:w="10746" w:type="dxa"/>
            <w:shd w:val="clear" w:color="auto" w:fill="auto"/>
            <w:vAlign w:val="center"/>
          </w:tcPr>
          <w:p w14:paraId="71FAEC99" w14:textId="77777777" w:rsidR="00770BD1" w:rsidRDefault="00770BD1">
            <w:pPr>
              <w:pStyle w:val="TableContents"/>
              <w:rPr>
                <w:sz w:val="4"/>
                <w:szCs w:val="4"/>
              </w:rPr>
            </w:pPr>
          </w:p>
        </w:tc>
        <w:tc>
          <w:tcPr>
            <w:tcW w:w="760" w:type="dxa"/>
            <w:gridSpan w:val="4"/>
            <w:shd w:val="clear" w:color="auto" w:fill="auto"/>
            <w:vAlign w:val="center"/>
          </w:tcPr>
          <w:p w14:paraId="4253AE21" w14:textId="77777777" w:rsidR="00770BD1" w:rsidRDefault="00770BD1">
            <w:pPr>
              <w:pStyle w:val="TableContents"/>
              <w:rPr>
                <w:sz w:val="4"/>
                <w:szCs w:val="4"/>
              </w:rPr>
            </w:pPr>
          </w:p>
        </w:tc>
      </w:tr>
      <w:tr w:rsidR="00770BD1" w14:paraId="2E540F97" w14:textId="77777777">
        <w:trPr>
          <w:jc w:val="center"/>
        </w:trPr>
        <w:tc>
          <w:tcPr>
            <w:tcW w:w="10746" w:type="dxa"/>
            <w:shd w:val="clear" w:color="auto" w:fill="auto"/>
          </w:tcPr>
          <w:p w14:paraId="43CC1E38" w14:textId="77777777" w:rsidR="00770BD1" w:rsidRDefault="002E4B3E">
            <w:pPr>
              <w:pStyle w:val="TableContents"/>
              <w:rPr>
                <w:rFonts w:ascii="Times New Roman" w:hAnsi="Times New Roman"/>
                <w:sz w:val="20"/>
              </w:rPr>
            </w:pPr>
            <w:r>
              <w:rPr>
                <w:rFonts w:ascii="Times New Roman" w:hAnsi="Times New Roman"/>
                <w:sz w:val="20"/>
              </w:rPr>
              <w:t>ARTICLE II PURCHASE AND SALE OF RECEIVABLES</w:t>
            </w:r>
          </w:p>
        </w:tc>
        <w:tc>
          <w:tcPr>
            <w:tcW w:w="334" w:type="dxa"/>
            <w:shd w:val="clear" w:color="auto" w:fill="auto"/>
            <w:vAlign w:val="bottom"/>
          </w:tcPr>
          <w:p w14:paraId="08B02A2E" w14:textId="77777777" w:rsidR="00770BD1" w:rsidRDefault="002E4B3E">
            <w:pPr>
              <w:pStyle w:val="TableContents"/>
            </w:pPr>
            <w:r>
              <w:t>  </w:t>
            </w:r>
          </w:p>
        </w:tc>
        <w:tc>
          <w:tcPr>
            <w:tcW w:w="70" w:type="dxa"/>
            <w:shd w:val="clear" w:color="auto" w:fill="auto"/>
            <w:vAlign w:val="bottom"/>
          </w:tcPr>
          <w:p w14:paraId="694EE666" w14:textId="77777777" w:rsidR="00770BD1" w:rsidRDefault="002E4B3E">
            <w:pPr>
              <w:pStyle w:val="TableContents"/>
            </w:pPr>
            <w:r>
              <w:t> </w:t>
            </w:r>
          </w:p>
        </w:tc>
        <w:tc>
          <w:tcPr>
            <w:tcW w:w="235" w:type="dxa"/>
            <w:shd w:val="clear" w:color="auto" w:fill="auto"/>
            <w:vAlign w:val="bottom"/>
          </w:tcPr>
          <w:p w14:paraId="12E9C008" w14:textId="77777777" w:rsidR="00770BD1" w:rsidRDefault="002E4B3E">
            <w:pPr>
              <w:pStyle w:val="TableContents"/>
              <w:jc w:val="right"/>
              <w:rPr>
                <w:rFonts w:ascii="Times New Roman" w:hAnsi="Times New Roman"/>
                <w:sz w:val="20"/>
              </w:rPr>
            </w:pPr>
            <w:r>
              <w:rPr>
                <w:rFonts w:ascii="Times New Roman" w:hAnsi="Times New Roman"/>
                <w:sz w:val="20"/>
              </w:rPr>
              <w:t>2</w:t>
            </w:r>
          </w:p>
        </w:tc>
        <w:tc>
          <w:tcPr>
            <w:tcW w:w="121" w:type="dxa"/>
            <w:shd w:val="clear" w:color="auto" w:fill="auto"/>
            <w:vAlign w:val="bottom"/>
          </w:tcPr>
          <w:p w14:paraId="2C78B8BE" w14:textId="77777777" w:rsidR="00770BD1" w:rsidRDefault="002E4B3E">
            <w:pPr>
              <w:pStyle w:val="TableContents"/>
            </w:pPr>
            <w:r>
              <w:t>  </w:t>
            </w:r>
          </w:p>
        </w:tc>
      </w:tr>
      <w:tr w:rsidR="00770BD1" w14:paraId="7EF3B01B" w14:textId="77777777">
        <w:trPr>
          <w:trHeight w:val="120"/>
          <w:jc w:val="center"/>
        </w:trPr>
        <w:tc>
          <w:tcPr>
            <w:tcW w:w="10746" w:type="dxa"/>
            <w:shd w:val="clear" w:color="auto" w:fill="auto"/>
            <w:vAlign w:val="center"/>
          </w:tcPr>
          <w:p w14:paraId="69E6E108" w14:textId="77777777" w:rsidR="00770BD1" w:rsidRDefault="00770BD1">
            <w:pPr>
              <w:pStyle w:val="TableContents"/>
              <w:rPr>
                <w:sz w:val="4"/>
                <w:szCs w:val="4"/>
              </w:rPr>
            </w:pPr>
          </w:p>
        </w:tc>
        <w:tc>
          <w:tcPr>
            <w:tcW w:w="760" w:type="dxa"/>
            <w:gridSpan w:val="4"/>
            <w:shd w:val="clear" w:color="auto" w:fill="auto"/>
            <w:vAlign w:val="center"/>
          </w:tcPr>
          <w:p w14:paraId="5953CD31" w14:textId="77777777" w:rsidR="00770BD1" w:rsidRDefault="00770BD1">
            <w:pPr>
              <w:pStyle w:val="TableContents"/>
              <w:rPr>
                <w:sz w:val="4"/>
                <w:szCs w:val="4"/>
              </w:rPr>
            </w:pPr>
          </w:p>
        </w:tc>
      </w:tr>
      <w:tr w:rsidR="00770BD1" w14:paraId="030674C8" w14:textId="77777777">
        <w:trPr>
          <w:jc w:val="center"/>
        </w:trPr>
        <w:tc>
          <w:tcPr>
            <w:tcW w:w="10746" w:type="dxa"/>
            <w:shd w:val="clear" w:color="auto" w:fill="auto"/>
          </w:tcPr>
          <w:p w14:paraId="65B7FDCF" w14:textId="77777777" w:rsidR="00770BD1" w:rsidRDefault="002E4B3E">
            <w:pPr>
              <w:pStyle w:val="TableContents"/>
              <w:rPr>
                <w:rFonts w:ascii="Times New Roman" w:hAnsi="Times New Roman"/>
                <w:sz w:val="20"/>
              </w:rPr>
            </w:pPr>
            <w:r>
              <w:rPr>
                <w:rFonts w:ascii="Times New Roman" w:hAnsi="Times New Roman"/>
                <w:sz w:val="20"/>
              </w:rPr>
              <w:t>2.1 Purchase and Sale of Receivables</w:t>
            </w:r>
          </w:p>
        </w:tc>
        <w:tc>
          <w:tcPr>
            <w:tcW w:w="334" w:type="dxa"/>
            <w:shd w:val="clear" w:color="auto" w:fill="auto"/>
            <w:vAlign w:val="bottom"/>
          </w:tcPr>
          <w:p w14:paraId="5E90CDBB" w14:textId="77777777" w:rsidR="00770BD1" w:rsidRDefault="002E4B3E">
            <w:pPr>
              <w:pStyle w:val="TableContents"/>
            </w:pPr>
            <w:r>
              <w:t>  </w:t>
            </w:r>
          </w:p>
        </w:tc>
        <w:tc>
          <w:tcPr>
            <w:tcW w:w="70" w:type="dxa"/>
            <w:shd w:val="clear" w:color="auto" w:fill="auto"/>
            <w:vAlign w:val="bottom"/>
          </w:tcPr>
          <w:p w14:paraId="74316F79" w14:textId="77777777" w:rsidR="00770BD1" w:rsidRDefault="002E4B3E">
            <w:pPr>
              <w:pStyle w:val="TableContents"/>
            </w:pPr>
            <w:r>
              <w:t> </w:t>
            </w:r>
          </w:p>
        </w:tc>
        <w:tc>
          <w:tcPr>
            <w:tcW w:w="235" w:type="dxa"/>
            <w:shd w:val="clear" w:color="auto" w:fill="auto"/>
            <w:vAlign w:val="bottom"/>
          </w:tcPr>
          <w:p w14:paraId="278E6E6B" w14:textId="77777777" w:rsidR="00770BD1" w:rsidRDefault="002E4B3E">
            <w:pPr>
              <w:pStyle w:val="TableContents"/>
              <w:jc w:val="right"/>
              <w:rPr>
                <w:rFonts w:ascii="Times New Roman" w:hAnsi="Times New Roman"/>
                <w:sz w:val="20"/>
              </w:rPr>
            </w:pPr>
            <w:r>
              <w:rPr>
                <w:rFonts w:ascii="Times New Roman" w:hAnsi="Times New Roman"/>
                <w:sz w:val="20"/>
              </w:rPr>
              <w:t>2</w:t>
            </w:r>
          </w:p>
        </w:tc>
        <w:tc>
          <w:tcPr>
            <w:tcW w:w="121" w:type="dxa"/>
            <w:shd w:val="clear" w:color="auto" w:fill="auto"/>
            <w:vAlign w:val="bottom"/>
          </w:tcPr>
          <w:p w14:paraId="1E2EC348" w14:textId="77777777" w:rsidR="00770BD1" w:rsidRDefault="002E4B3E">
            <w:pPr>
              <w:pStyle w:val="TableContents"/>
            </w:pPr>
            <w:r>
              <w:t>  </w:t>
            </w:r>
          </w:p>
        </w:tc>
      </w:tr>
      <w:tr w:rsidR="00770BD1" w14:paraId="37D3F0C1" w14:textId="77777777">
        <w:trPr>
          <w:trHeight w:val="120"/>
          <w:jc w:val="center"/>
        </w:trPr>
        <w:tc>
          <w:tcPr>
            <w:tcW w:w="10746" w:type="dxa"/>
            <w:shd w:val="clear" w:color="auto" w:fill="auto"/>
            <w:vAlign w:val="center"/>
          </w:tcPr>
          <w:p w14:paraId="29BAC50B" w14:textId="77777777" w:rsidR="00770BD1" w:rsidRDefault="00770BD1">
            <w:pPr>
              <w:pStyle w:val="TableContents"/>
              <w:rPr>
                <w:sz w:val="4"/>
                <w:szCs w:val="4"/>
              </w:rPr>
            </w:pPr>
          </w:p>
        </w:tc>
        <w:tc>
          <w:tcPr>
            <w:tcW w:w="760" w:type="dxa"/>
            <w:gridSpan w:val="4"/>
            <w:shd w:val="clear" w:color="auto" w:fill="auto"/>
            <w:vAlign w:val="center"/>
          </w:tcPr>
          <w:p w14:paraId="7D260D2A" w14:textId="77777777" w:rsidR="00770BD1" w:rsidRDefault="00770BD1">
            <w:pPr>
              <w:pStyle w:val="TableContents"/>
              <w:rPr>
                <w:sz w:val="4"/>
                <w:szCs w:val="4"/>
              </w:rPr>
            </w:pPr>
          </w:p>
        </w:tc>
      </w:tr>
      <w:tr w:rsidR="00770BD1" w14:paraId="4A23EF26" w14:textId="77777777">
        <w:trPr>
          <w:jc w:val="center"/>
        </w:trPr>
        <w:tc>
          <w:tcPr>
            <w:tcW w:w="10746" w:type="dxa"/>
            <w:shd w:val="clear" w:color="auto" w:fill="auto"/>
          </w:tcPr>
          <w:p w14:paraId="58C7F68D" w14:textId="77777777" w:rsidR="00770BD1" w:rsidRDefault="002E4B3E">
            <w:pPr>
              <w:pStyle w:val="TableContents"/>
              <w:rPr>
                <w:rFonts w:ascii="Times New Roman" w:hAnsi="Times New Roman"/>
                <w:sz w:val="20"/>
              </w:rPr>
            </w:pPr>
            <w:r>
              <w:rPr>
                <w:rFonts w:ascii="Times New Roman" w:hAnsi="Times New Roman"/>
                <w:sz w:val="20"/>
              </w:rPr>
              <w:t xml:space="preserve">ARTICLE III </w:t>
            </w:r>
            <w:r>
              <w:rPr>
                <w:rFonts w:ascii="Times New Roman" w:hAnsi="Times New Roman"/>
                <w:sz w:val="20"/>
              </w:rPr>
              <w:t>REPRESENTATIONS AND WARRANTIES</w:t>
            </w:r>
          </w:p>
        </w:tc>
        <w:tc>
          <w:tcPr>
            <w:tcW w:w="334" w:type="dxa"/>
            <w:shd w:val="clear" w:color="auto" w:fill="auto"/>
            <w:vAlign w:val="bottom"/>
          </w:tcPr>
          <w:p w14:paraId="0A4A6248" w14:textId="77777777" w:rsidR="00770BD1" w:rsidRDefault="002E4B3E">
            <w:pPr>
              <w:pStyle w:val="TableContents"/>
            </w:pPr>
            <w:r>
              <w:t>  </w:t>
            </w:r>
          </w:p>
        </w:tc>
        <w:tc>
          <w:tcPr>
            <w:tcW w:w="70" w:type="dxa"/>
            <w:shd w:val="clear" w:color="auto" w:fill="auto"/>
            <w:vAlign w:val="bottom"/>
          </w:tcPr>
          <w:p w14:paraId="62A91C93" w14:textId="77777777" w:rsidR="00770BD1" w:rsidRDefault="002E4B3E">
            <w:pPr>
              <w:pStyle w:val="TableContents"/>
            </w:pPr>
            <w:r>
              <w:t> </w:t>
            </w:r>
          </w:p>
        </w:tc>
        <w:tc>
          <w:tcPr>
            <w:tcW w:w="235" w:type="dxa"/>
            <w:shd w:val="clear" w:color="auto" w:fill="auto"/>
            <w:vAlign w:val="bottom"/>
          </w:tcPr>
          <w:p w14:paraId="0CBA2AFE" w14:textId="77777777" w:rsidR="00770BD1" w:rsidRDefault="002E4B3E">
            <w:pPr>
              <w:pStyle w:val="TableContents"/>
              <w:jc w:val="right"/>
              <w:rPr>
                <w:rFonts w:ascii="Times New Roman" w:hAnsi="Times New Roman"/>
                <w:sz w:val="20"/>
              </w:rPr>
            </w:pPr>
            <w:r>
              <w:rPr>
                <w:rFonts w:ascii="Times New Roman" w:hAnsi="Times New Roman"/>
                <w:sz w:val="20"/>
              </w:rPr>
              <w:t>3</w:t>
            </w:r>
          </w:p>
        </w:tc>
        <w:tc>
          <w:tcPr>
            <w:tcW w:w="121" w:type="dxa"/>
            <w:shd w:val="clear" w:color="auto" w:fill="auto"/>
            <w:vAlign w:val="bottom"/>
          </w:tcPr>
          <w:p w14:paraId="5D1001DA" w14:textId="77777777" w:rsidR="00770BD1" w:rsidRDefault="002E4B3E">
            <w:pPr>
              <w:pStyle w:val="TableContents"/>
            </w:pPr>
            <w:r>
              <w:t>  </w:t>
            </w:r>
          </w:p>
        </w:tc>
      </w:tr>
      <w:tr w:rsidR="00770BD1" w14:paraId="4C0D8142" w14:textId="77777777">
        <w:trPr>
          <w:trHeight w:val="120"/>
          <w:jc w:val="center"/>
        </w:trPr>
        <w:tc>
          <w:tcPr>
            <w:tcW w:w="10746" w:type="dxa"/>
            <w:shd w:val="clear" w:color="auto" w:fill="auto"/>
            <w:vAlign w:val="center"/>
          </w:tcPr>
          <w:p w14:paraId="5F9A4E4F" w14:textId="77777777" w:rsidR="00770BD1" w:rsidRDefault="00770BD1">
            <w:pPr>
              <w:pStyle w:val="TableContents"/>
              <w:rPr>
                <w:sz w:val="4"/>
                <w:szCs w:val="4"/>
              </w:rPr>
            </w:pPr>
          </w:p>
        </w:tc>
        <w:tc>
          <w:tcPr>
            <w:tcW w:w="760" w:type="dxa"/>
            <w:gridSpan w:val="4"/>
            <w:shd w:val="clear" w:color="auto" w:fill="auto"/>
            <w:vAlign w:val="center"/>
          </w:tcPr>
          <w:p w14:paraId="3DBB0DCF" w14:textId="77777777" w:rsidR="00770BD1" w:rsidRDefault="00770BD1">
            <w:pPr>
              <w:pStyle w:val="TableContents"/>
              <w:rPr>
                <w:sz w:val="4"/>
                <w:szCs w:val="4"/>
              </w:rPr>
            </w:pPr>
          </w:p>
        </w:tc>
      </w:tr>
      <w:tr w:rsidR="00770BD1" w14:paraId="713CD244" w14:textId="77777777">
        <w:trPr>
          <w:jc w:val="center"/>
        </w:trPr>
        <w:tc>
          <w:tcPr>
            <w:tcW w:w="10746" w:type="dxa"/>
            <w:shd w:val="clear" w:color="auto" w:fill="auto"/>
          </w:tcPr>
          <w:p w14:paraId="3D24B09F" w14:textId="77777777" w:rsidR="00770BD1" w:rsidRDefault="002E4B3E">
            <w:pPr>
              <w:pStyle w:val="TableContents"/>
              <w:rPr>
                <w:rFonts w:ascii="Times New Roman" w:hAnsi="Times New Roman"/>
                <w:sz w:val="20"/>
              </w:rPr>
            </w:pPr>
            <w:r>
              <w:rPr>
                <w:rFonts w:ascii="Times New Roman" w:hAnsi="Times New Roman"/>
                <w:sz w:val="20"/>
              </w:rPr>
              <w:t>3.1 Warranties of the Purchaser</w:t>
            </w:r>
          </w:p>
        </w:tc>
        <w:tc>
          <w:tcPr>
            <w:tcW w:w="334" w:type="dxa"/>
            <w:shd w:val="clear" w:color="auto" w:fill="auto"/>
            <w:vAlign w:val="bottom"/>
          </w:tcPr>
          <w:p w14:paraId="43988FF7" w14:textId="77777777" w:rsidR="00770BD1" w:rsidRDefault="002E4B3E">
            <w:pPr>
              <w:pStyle w:val="TableContents"/>
            </w:pPr>
            <w:r>
              <w:t>  </w:t>
            </w:r>
          </w:p>
        </w:tc>
        <w:tc>
          <w:tcPr>
            <w:tcW w:w="70" w:type="dxa"/>
            <w:shd w:val="clear" w:color="auto" w:fill="auto"/>
            <w:vAlign w:val="bottom"/>
          </w:tcPr>
          <w:p w14:paraId="4ED7C627" w14:textId="77777777" w:rsidR="00770BD1" w:rsidRDefault="002E4B3E">
            <w:pPr>
              <w:pStyle w:val="TableContents"/>
            </w:pPr>
            <w:r>
              <w:t> </w:t>
            </w:r>
          </w:p>
        </w:tc>
        <w:tc>
          <w:tcPr>
            <w:tcW w:w="235" w:type="dxa"/>
            <w:shd w:val="clear" w:color="auto" w:fill="auto"/>
            <w:vAlign w:val="bottom"/>
          </w:tcPr>
          <w:p w14:paraId="46D9B4B0" w14:textId="77777777" w:rsidR="00770BD1" w:rsidRDefault="002E4B3E">
            <w:pPr>
              <w:pStyle w:val="TableContents"/>
              <w:jc w:val="right"/>
              <w:rPr>
                <w:rFonts w:ascii="Times New Roman" w:hAnsi="Times New Roman"/>
                <w:sz w:val="20"/>
              </w:rPr>
            </w:pPr>
            <w:r>
              <w:rPr>
                <w:rFonts w:ascii="Times New Roman" w:hAnsi="Times New Roman"/>
                <w:sz w:val="20"/>
              </w:rPr>
              <w:t>3</w:t>
            </w:r>
          </w:p>
        </w:tc>
        <w:tc>
          <w:tcPr>
            <w:tcW w:w="121" w:type="dxa"/>
            <w:shd w:val="clear" w:color="auto" w:fill="auto"/>
            <w:vAlign w:val="bottom"/>
          </w:tcPr>
          <w:p w14:paraId="28F59AB5" w14:textId="77777777" w:rsidR="00770BD1" w:rsidRDefault="002E4B3E">
            <w:pPr>
              <w:pStyle w:val="TableContents"/>
            </w:pPr>
            <w:r>
              <w:t>  </w:t>
            </w:r>
          </w:p>
        </w:tc>
      </w:tr>
      <w:tr w:rsidR="00770BD1" w14:paraId="17F2B109" w14:textId="77777777">
        <w:trPr>
          <w:trHeight w:val="120"/>
          <w:jc w:val="center"/>
        </w:trPr>
        <w:tc>
          <w:tcPr>
            <w:tcW w:w="10746" w:type="dxa"/>
            <w:shd w:val="clear" w:color="auto" w:fill="auto"/>
            <w:vAlign w:val="center"/>
          </w:tcPr>
          <w:p w14:paraId="455B639A" w14:textId="77777777" w:rsidR="00770BD1" w:rsidRDefault="00770BD1">
            <w:pPr>
              <w:pStyle w:val="TableContents"/>
              <w:rPr>
                <w:sz w:val="4"/>
                <w:szCs w:val="4"/>
              </w:rPr>
            </w:pPr>
          </w:p>
        </w:tc>
        <w:tc>
          <w:tcPr>
            <w:tcW w:w="760" w:type="dxa"/>
            <w:gridSpan w:val="4"/>
            <w:shd w:val="clear" w:color="auto" w:fill="auto"/>
            <w:vAlign w:val="center"/>
          </w:tcPr>
          <w:p w14:paraId="5E08F02C" w14:textId="77777777" w:rsidR="00770BD1" w:rsidRDefault="00770BD1">
            <w:pPr>
              <w:pStyle w:val="TableContents"/>
              <w:rPr>
                <w:sz w:val="4"/>
                <w:szCs w:val="4"/>
              </w:rPr>
            </w:pPr>
          </w:p>
        </w:tc>
      </w:tr>
      <w:tr w:rsidR="00770BD1" w14:paraId="7613A547" w14:textId="77777777">
        <w:trPr>
          <w:jc w:val="center"/>
        </w:trPr>
        <w:tc>
          <w:tcPr>
            <w:tcW w:w="10746" w:type="dxa"/>
            <w:shd w:val="clear" w:color="auto" w:fill="auto"/>
          </w:tcPr>
          <w:p w14:paraId="547E7312" w14:textId="77777777" w:rsidR="00770BD1" w:rsidRDefault="002E4B3E">
            <w:pPr>
              <w:pStyle w:val="TableContents"/>
              <w:rPr>
                <w:rFonts w:ascii="Times New Roman" w:hAnsi="Times New Roman"/>
                <w:sz w:val="20"/>
              </w:rPr>
            </w:pPr>
            <w:r>
              <w:rPr>
                <w:rFonts w:ascii="Times New Roman" w:hAnsi="Times New Roman"/>
                <w:sz w:val="20"/>
              </w:rPr>
              <w:t>3.2 Representations and Warranties of the Seller</w:t>
            </w:r>
          </w:p>
        </w:tc>
        <w:tc>
          <w:tcPr>
            <w:tcW w:w="334" w:type="dxa"/>
            <w:shd w:val="clear" w:color="auto" w:fill="auto"/>
            <w:vAlign w:val="bottom"/>
          </w:tcPr>
          <w:p w14:paraId="12115A59" w14:textId="77777777" w:rsidR="00770BD1" w:rsidRDefault="002E4B3E">
            <w:pPr>
              <w:pStyle w:val="TableContents"/>
            </w:pPr>
            <w:r>
              <w:t>  </w:t>
            </w:r>
          </w:p>
        </w:tc>
        <w:tc>
          <w:tcPr>
            <w:tcW w:w="70" w:type="dxa"/>
            <w:shd w:val="clear" w:color="auto" w:fill="auto"/>
            <w:vAlign w:val="bottom"/>
          </w:tcPr>
          <w:p w14:paraId="3EC3D5E2" w14:textId="77777777" w:rsidR="00770BD1" w:rsidRDefault="002E4B3E">
            <w:pPr>
              <w:pStyle w:val="TableContents"/>
            </w:pPr>
            <w:r>
              <w:t> </w:t>
            </w:r>
          </w:p>
        </w:tc>
        <w:tc>
          <w:tcPr>
            <w:tcW w:w="235" w:type="dxa"/>
            <w:shd w:val="clear" w:color="auto" w:fill="auto"/>
            <w:vAlign w:val="bottom"/>
          </w:tcPr>
          <w:p w14:paraId="79F118DD" w14:textId="77777777" w:rsidR="00770BD1" w:rsidRDefault="002E4B3E">
            <w:pPr>
              <w:pStyle w:val="TableContents"/>
              <w:jc w:val="right"/>
              <w:rPr>
                <w:rFonts w:ascii="Times New Roman" w:hAnsi="Times New Roman"/>
                <w:sz w:val="20"/>
              </w:rPr>
            </w:pPr>
            <w:r>
              <w:rPr>
                <w:rFonts w:ascii="Times New Roman" w:hAnsi="Times New Roman"/>
                <w:sz w:val="20"/>
              </w:rPr>
              <w:t>4</w:t>
            </w:r>
          </w:p>
        </w:tc>
        <w:tc>
          <w:tcPr>
            <w:tcW w:w="121" w:type="dxa"/>
            <w:shd w:val="clear" w:color="auto" w:fill="auto"/>
            <w:vAlign w:val="bottom"/>
          </w:tcPr>
          <w:p w14:paraId="3153C75A" w14:textId="77777777" w:rsidR="00770BD1" w:rsidRDefault="002E4B3E">
            <w:pPr>
              <w:pStyle w:val="TableContents"/>
            </w:pPr>
            <w:r>
              <w:t>  </w:t>
            </w:r>
          </w:p>
        </w:tc>
      </w:tr>
      <w:tr w:rsidR="00770BD1" w14:paraId="2F95156A" w14:textId="77777777">
        <w:trPr>
          <w:trHeight w:val="120"/>
          <w:jc w:val="center"/>
        </w:trPr>
        <w:tc>
          <w:tcPr>
            <w:tcW w:w="10746" w:type="dxa"/>
            <w:shd w:val="clear" w:color="auto" w:fill="auto"/>
            <w:vAlign w:val="center"/>
          </w:tcPr>
          <w:p w14:paraId="6AB88FF9" w14:textId="77777777" w:rsidR="00770BD1" w:rsidRDefault="00770BD1">
            <w:pPr>
              <w:pStyle w:val="TableContents"/>
              <w:rPr>
                <w:sz w:val="4"/>
                <w:szCs w:val="4"/>
              </w:rPr>
            </w:pPr>
          </w:p>
        </w:tc>
        <w:tc>
          <w:tcPr>
            <w:tcW w:w="760" w:type="dxa"/>
            <w:gridSpan w:val="4"/>
            <w:shd w:val="clear" w:color="auto" w:fill="auto"/>
            <w:vAlign w:val="center"/>
          </w:tcPr>
          <w:p w14:paraId="457834F9" w14:textId="77777777" w:rsidR="00770BD1" w:rsidRDefault="00770BD1">
            <w:pPr>
              <w:pStyle w:val="TableContents"/>
              <w:rPr>
                <w:sz w:val="4"/>
                <w:szCs w:val="4"/>
              </w:rPr>
            </w:pPr>
          </w:p>
        </w:tc>
      </w:tr>
      <w:tr w:rsidR="00770BD1" w14:paraId="172E7C6B" w14:textId="77777777">
        <w:trPr>
          <w:jc w:val="center"/>
        </w:trPr>
        <w:tc>
          <w:tcPr>
            <w:tcW w:w="10746" w:type="dxa"/>
            <w:shd w:val="clear" w:color="auto" w:fill="auto"/>
          </w:tcPr>
          <w:p w14:paraId="05635F00" w14:textId="77777777" w:rsidR="00770BD1" w:rsidRDefault="002E4B3E">
            <w:pPr>
              <w:pStyle w:val="TableContents"/>
              <w:rPr>
                <w:rFonts w:ascii="Times New Roman" w:hAnsi="Times New Roman"/>
                <w:sz w:val="20"/>
              </w:rPr>
            </w:pPr>
            <w:r>
              <w:rPr>
                <w:rFonts w:ascii="Times New Roman" w:hAnsi="Times New Roman"/>
                <w:sz w:val="20"/>
              </w:rPr>
              <w:t>ARTICLE IV CONDITIONS</w:t>
            </w:r>
          </w:p>
        </w:tc>
        <w:tc>
          <w:tcPr>
            <w:tcW w:w="334" w:type="dxa"/>
            <w:shd w:val="clear" w:color="auto" w:fill="auto"/>
            <w:vAlign w:val="bottom"/>
          </w:tcPr>
          <w:p w14:paraId="50402E28" w14:textId="77777777" w:rsidR="00770BD1" w:rsidRDefault="002E4B3E">
            <w:pPr>
              <w:pStyle w:val="TableContents"/>
            </w:pPr>
            <w:r>
              <w:t>  </w:t>
            </w:r>
          </w:p>
        </w:tc>
        <w:tc>
          <w:tcPr>
            <w:tcW w:w="70" w:type="dxa"/>
            <w:shd w:val="clear" w:color="auto" w:fill="auto"/>
            <w:vAlign w:val="bottom"/>
          </w:tcPr>
          <w:p w14:paraId="4937A659" w14:textId="77777777" w:rsidR="00770BD1" w:rsidRDefault="002E4B3E">
            <w:pPr>
              <w:pStyle w:val="TableContents"/>
            </w:pPr>
            <w:r>
              <w:t> </w:t>
            </w:r>
          </w:p>
        </w:tc>
        <w:tc>
          <w:tcPr>
            <w:tcW w:w="235" w:type="dxa"/>
            <w:shd w:val="clear" w:color="auto" w:fill="auto"/>
            <w:vAlign w:val="bottom"/>
          </w:tcPr>
          <w:p w14:paraId="76F57ACC" w14:textId="77777777" w:rsidR="00770BD1" w:rsidRDefault="002E4B3E">
            <w:pPr>
              <w:pStyle w:val="TableContents"/>
              <w:jc w:val="right"/>
              <w:rPr>
                <w:rFonts w:ascii="Times New Roman" w:hAnsi="Times New Roman"/>
                <w:sz w:val="20"/>
              </w:rPr>
            </w:pPr>
            <w:r>
              <w:rPr>
                <w:rFonts w:ascii="Times New Roman" w:hAnsi="Times New Roman"/>
                <w:sz w:val="20"/>
              </w:rPr>
              <w:t>9</w:t>
            </w:r>
          </w:p>
        </w:tc>
        <w:tc>
          <w:tcPr>
            <w:tcW w:w="121" w:type="dxa"/>
            <w:shd w:val="clear" w:color="auto" w:fill="auto"/>
            <w:vAlign w:val="bottom"/>
          </w:tcPr>
          <w:p w14:paraId="4274D57A" w14:textId="77777777" w:rsidR="00770BD1" w:rsidRDefault="002E4B3E">
            <w:pPr>
              <w:pStyle w:val="TableContents"/>
            </w:pPr>
            <w:r>
              <w:t>  </w:t>
            </w:r>
          </w:p>
        </w:tc>
      </w:tr>
      <w:tr w:rsidR="00770BD1" w14:paraId="7E84A139" w14:textId="77777777">
        <w:trPr>
          <w:trHeight w:val="120"/>
          <w:jc w:val="center"/>
        </w:trPr>
        <w:tc>
          <w:tcPr>
            <w:tcW w:w="10746" w:type="dxa"/>
            <w:shd w:val="clear" w:color="auto" w:fill="auto"/>
            <w:vAlign w:val="center"/>
          </w:tcPr>
          <w:p w14:paraId="6D67D934" w14:textId="77777777" w:rsidR="00770BD1" w:rsidRDefault="00770BD1">
            <w:pPr>
              <w:pStyle w:val="TableContents"/>
              <w:rPr>
                <w:sz w:val="4"/>
                <w:szCs w:val="4"/>
              </w:rPr>
            </w:pPr>
          </w:p>
        </w:tc>
        <w:tc>
          <w:tcPr>
            <w:tcW w:w="760" w:type="dxa"/>
            <w:gridSpan w:val="4"/>
            <w:shd w:val="clear" w:color="auto" w:fill="auto"/>
            <w:vAlign w:val="center"/>
          </w:tcPr>
          <w:p w14:paraId="440492E8" w14:textId="77777777" w:rsidR="00770BD1" w:rsidRDefault="00770BD1">
            <w:pPr>
              <w:pStyle w:val="TableContents"/>
              <w:rPr>
                <w:sz w:val="4"/>
                <w:szCs w:val="4"/>
              </w:rPr>
            </w:pPr>
          </w:p>
        </w:tc>
      </w:tr>
      <w:tr w:rsidR="00770BD1" w14:paraId="2D4843CD" w14:textId="77777777">
        <w:trPr>
          <w:jc w:val="center"/>
        </w:trPr>
        <w:tc>
          <w:tcPr>
            <w:tcW w:w="10746" w:type="dxa"/>
            <w:shd w:val="clear" w:color="auto" w:fill="auto"/>
          </w:tcPr>
          <w:p w14:paraId="412A0AD5" w14:textId="77777777" w:rsidR="00770BD1" w:rsidRDefault="002E4B3E">
            <w:pPr>
              <w:pStyle w:val="TableContents"/>
              <w:rPr>
                <w:rFonts w:ascii="Times New Roman" w:hAnsi="Times New Roman"/>
                <w:sz w:val="20"/>
              </w:rPr>
            </w:pPr>
            <w:r>
              <w:rPr>
                <w:rFonts w:ascii="Times New Roman" w:hAnsi="Times New Roman"/>
                <w:sz w:val="20"/>
              </w:rPr>
              <w:t>4.1 Conditions to Obligation of the Purchaser</w:t>
            </w:r>
          </w:p>
        </w:tc>
        <w:tc>
          <w:tcPr>
            <w:tcW w:w="334" w:type="dxa"/>
            <w:shd w:val="clear" w:color="auto" w:fill="auto"/>
            <w:vAlign w:val="bottom"/>
          </w:tcPr>
          <w:p w14:paraId="04EE626D" w14:textId="77777777" w:rsidR="00770BD1" w:rsidRDefault="002E4B3E">
            <w:pPr>
              <w:pStyle w:val="TableContents"/>
            </w:pPr>
            <w:r>
              <w:t>  </w:t>
            </w:r>
          </w:p>
        </w:tc>
        <w:tc>
          <w:tcPr>
            <w:tcW w:w="70" w:type="dxa"/>
            <w:shd w:val="clear" w:color="auto" w:fill="auto"/>
            <w:vAlign w:val="bottom"/>
          </w:tcPr>
          <w:p w14:paraId="4842A94B" w14:textId="77777777" w:rsidR="00770BD1" w:rsidRDefault="002E4B3E">
            <w:pPr>
              <w:pStyle w:val="TableContents"/>
            </w:pPr>
            <w:r>
              <w:t> </w:t>
            </w:r>
          </w:p>
        </w:tc>
        <w:tc>
          <w:tcPr>
            <w:tcW w:w="235" w:type="dxa"/>
            <w:shd w:val="clear" w:color="auto" w:fill="auto"/>
            <w:vAlign w:val="bottom"/>
          </w:tcPr>
          <w:p w14:paraId="406576D7" w14:textId="77777777" w:rsidR="00770BD1" w:rsidRDefault="002E4B3E">
            <w:pPr>
              <w:pStyle w:val="TableContents"/>
              <w:jc w:val="right"/>
              <w:rPr>
                <w:rFonts w:ascii="Times New Roman" w:hAnsi="Times New Roman"/>
                <w:sz w:val="20"/>
              </w:rPr>
            </w:pPr>
            <w:r>
              <w:rPr>
                <w:rFonts w:ascii="Times New Roman" w:hAnsi="Times New Roman"/>
                <w:sz w:val="20"/>
              </w:rPr>
              <w:t>9</w:t>
            </w:r>
          </w:p>
        </w:tc>
        <w:tc>
          <w:tcPr>
            <w:tcW w:w="121" w:type="dxa"/>
            <w:shd w:val="clear" w:color="auto" w:fill="auto"/>
            <w:vAlign w:val="bottom"/>
          </w:tcPr>
          <w:p w14:paraId="0F8CF2B8" w14:textId="77777777" w:rsidR="00770BD1" w:rsidRDefault="002E4B3E">
            <w:pPr>
              <w:pStyle w:val="TableContents"/>
            </w:pPr>
            <w:r>
              <w:t>  </w:t>
            </w:r>
          </w:p>
        </w:tc>
      </w:tr>
      <w:tr w:rsidR="00770BD1" w14:paraId="236DB1EC" w14:textId="77777777">
        <w:trPr>
          <w:trHeight w:val="120"/>
          <w:jc w:val="center"/>
        </w:trPr>
        <w:tc>
          <w:tcPr>
            <w:tcW w:w="10746" w:type="dxa"/>
            <w:shd w:val="clear" w:color="auto" w:fill="auto"/>
            <w:vAlign w:val="center"/>
          </w:tcPr>
          <w:p w14:paraId="485DE9D6" w14:textId="77777777" w:rsidR="00770BD1" w:rsidRDefault="00770BD1">
            <w:pPr>
              <w:pStyle w:val="TableContents"/>
              <w:rPr>
                <w:sz w:val="4"/>
                <w:szCs w:val="4"/>
              </w:rPr>
            </w:pPr>
          </w:p>
        </w:tc>
        <w:tc>
          <w:tcPr>
            <w:tcW w:w="760" w:type="dxa"/>
            <w:gridSpan w:val="4"/>
            <w:shd w:val="clear" w:color="auto" w:fill="auto"/>
            <w:vAlign w:val="center"/>
          </w:tcPr>
          <w:p w14:paraId="55E092D4" w14:textId="77777777" w:rsidR="00770BD1" w:rsidRDefault="00770BD1">
            <w:pPr>
              <w:pStyle w:val="TableContents"/>
              <w:rPr>
                <w:sz w:val="4"/>
                <w:szCs w:val="4"/>
              </w:rPr>
            </w:pPr>
          </w:p>
        </w:tc>
      </w:tr>
      <w:tr w:rsidR="00770BD1" w14:paraId="1396B237" w14:textId="77777777">
        <w:trPr>
          <w:jc w:val="center"/>
        </w:trPr>
        <w:tc>
          <w:tcPr>
            <w:tcW w:w="10746" w:type="dxa"/>
            <w:shd w:val="clear" w:color="auto" w:fill="auto"/>
          </w:tcPr>
          <w:p w14:paraId="424F7B95" w14:textId="77777777" w:rsidR="00770BD1" w:rsidRDefault="002E4B3E">
            <w:pPr>
              <w:pStyle w:val="TableContents"/>
              <w:rPr>
                <w:rFonts w:ascii="Times New Roman" w:hAnsi="Times New Roman"/>
                <w:sz w:val="20"/>
              </w:rPr>
            </w:pPr>
            <w:r>
              <w:rPr>
                <w:rFonts w:ascii="Times New Roman" w:hAnsi="Times New Roman"/>
                <w:sz w:val="20"/>
              </w:rPr>
              <w:t xml:space="preserve">4.2 </w:t>
            </w:r>
            <w:r>
              <w:rPr>
                <w:rFonts w:ascii="Times New Roman" w:hAnsi="Times New Roman"/>
                <w:sz w:val="20"/>
              </w:rPr>
              <w:t>Conditions to Obligation of the Seller</w:t>
            </w:r>
          </w:p>
        </w:tc>
        <w:tc>
          <w:tcPr>
            <w:tcW w:w="334" w:type="dxa"/>
            <w:shd w:val="clear" w:color="auto" w:fill="auto"/>
            <w:vAlign w:val="bottom"/>
          </w:tcPr>
          <w:p w14:paraId="7E44DC97" w14:textId="77777777" w:rsidR="00770BD1" w:rsidRDefault="002E4B3E">
            <w:pPr>
              <w:pStyle w:val="TableContents"/>
            </w:pPr>
            <w:r>
              <w:t>  </w:t>
            </w:r>
          </w:p>
        </w:tc>
        <w:tc>
          <w:tcPr>
            <w:tcW w:w="70" w:type="dxa"/>
            <w:shd w:val="clear" w:color="auto" w:fill="auto"/>
            <w:vAlign w:val="bottom"/>
          </w:tcPr>
          <w:p w14:paraId="32CF886A" w14:textId="77777777" w:rsidR="00770BD1" w:rsidRDefault="002E4B3E">
            <w:pPr>
              <w:pStyle w:val="TableContents"/>
            </w:pPr>
            <w:r>
              <w:t> </w:t>
            </w:r>
          </w:p>
        </w:tc>
        <w:tc>
          <w:tcPr>
            <w:tcW w:w="235" w:type="dxa"/>
            <w:shd w:val="clear" w:color="auto" w:fill="auto"/>
            <w:vAlign w:val="bottom"/>
          </w:tcPr>
          <w:p w14:paraId="5EB11236" w14:textId="77777777" w:rsidR="00770BD1" w:rsidRDefault="002E4B3E">
            <w:pPr>
              <w:pStyle w:val="TableContents"/>
              <w:jc w:val="right"/>
              <w:rPr>
                <w:rFonts w:ascii="Times New Roman" w:hAnsi="Times New Roman"/>
                <w:sz w:val="20"/>
              </w:rPr>
            </w:pPr>
            <w:r>
              <w:rPr>
                <w:rFonts w:ascii="Times New Roman" w:hAnsi="Times New Roman"/>
                <w:sz w:val="20"/>
              </w:rPr>
              <w:t>10</w:t>
            </w:r>
          </w:p>
        </w:tc>
        <w:tc>
          <w:tcPr>
            <w:tcW w:w="121" w:type="dxa"/>
            <w:shd w:val="clear" w:color="auto" w:fill="auto"/>
            <w:vAlign w:val="bottom"/>
          </w:tcPr>
          <w:p w14:paraId="4A149B4D" w14:textId="77777777" w:rsidR="00770BD1" w:rsidRDefault="002E4B3E">
            <w:pPr>
              <w:pStyle w:val="TableContents"/>
            </w:pPr>
            <w:r>
              <w:t>  </w:t>
            </w:r>
          </w:p>
        </w:tc>
      </w:tr>
      <w:tr w:rsidR="00770BD1" w14:paraId="7ADEB80A" w14:textId="77777777">
        <w:trPr>
          <w:trHeight w:val="120"/>
          <w:jc w:val="center"/>
        </w:trPr>
        <w:tc>
          <w:tcPr>
            <w:tcW w:w="10746" w:type="dxa"/>
            <w:shd w:val="clear" w:color="auto" w:fill="auto"/>
            <w:vAlign w:val="center"/>
          </w:tcPr>
          <w:p w14:paraId="173FA846" w14:textId="77777777" w:rsidR="00770BD1" w:rsidRDefault="00770BD1">
            <w:pPr>
              <w:pStyle w:val="TableContents"/>
              <w:rPr>
                <w:sz w:val="4"/>
                <w:szCs w:val="4"/>
              </w:rPr>
            </w:pPr>
          </w:p>
        </w:tc>
        <w:tc>
          <w:tcPr>
            <w:tcW w:w="760" w:type="dxa"/>
            <w:gridSpan w:val="4"/>
            <w:shd w:val="clear" w:color="auto" w:fill="auto"/>
            <w:vAlign w:val="center"/>
          </w:tcPr>
          <w:p w14:paraId="00273311" w14:textId="77777777" w:rsidR="00770BD1" w:rsidRDefault="00770BD1">
            <w:pPr>
              <w:pStyle w:val="TableContents"/>
              <w:rPr>
                <w:sz w:val="4"/>
                <w:szCs w:val="4"/>
              </w:rPr>
            </w:pPr>
          </w:p>
        </w:tc>
      </w:tr>
      <w:tr w:rsidR="00770BD1" w14:paraId="34331EA7" w14:textId="77777777">
        <w:trPr>
          <w:jc w:val="center"/>
        </w:trPr>
        <w:tc>
          <w:tcPr>
            <w:tcW w:w="10746" w:type="dxa"/>
            <w:shd w:val="clear" w:color="auto" w:fill="auto"/>
          </w:tcPr>
          <w:p w14:paraId="4D473F8F" w14:textId="77777777" w:rsidR="00770BD1" w:rsidRDefault="002E4B3E">
            <w:pPr>
              <w:pStyle w:val="TableContents"/>
              <w:rPr>
                <w:rFonts w:ascii="Times New Roman" w:hAnsi="Times New Roman"/>
                <w:sz w:val="20"/>
              </w:rPr>
            </w:pPr>
            <w:r>
              <w:rPr>
                <w:rFonts w:ascii="Times New Roman" w:hAnsi="Times New Roman"/>
                <w:sz w:val="20"/>
              </w:rPr>
              <w:t>ARTICLE V COVENANTS OF THE SELLER</w:t>
            </w:r>
          </w:p>
        </w:tc>
        <w:tc>
          <w:tcPr>
            <w:tcW w:w="334" w:type="dxa"/>
            <w:shd w:val="clear" w:color="auto" w:fill="auto"/>
            <w:vAlign w:val="bottom"/>
          </w:tcPr>
          <w:p w14:paraId="415E36C7" w14:textId="77777777" w:rsidR="00770BD1" w:rsidRDefault="002E4B3E">
            <w:pPr>
              <w:pStyle w:val="TableContents"/>
            </w:pPr>
            <w:r>
              <w:t>  </w:t>
            </w:r>
          </w:p>
        </w:tc>
        <w:tc>
          <w:tcPr>
            <w:tcW w:w="70" w:type="dxa"/>
            <w:shd w:val="clear" w:color="auto" w:fill="auto"/>
            <w:vAlign w:val="bottom"/>
          </w:tcPr>
          <w:p w14:paraId="5668445D" w14:textId="77777777" w:rsidR="00770BD1" w:rsidRDefault="002E4B3E">
            <w:pPr>
              <w:pStyle w:val="TableContents"/>
            </w:pPr>
            <w:r>
              <w:t> </w:t>
            </w:r>
          </w:p>
        </w:tc>
        <w:tc>
          <w:tcPr>
            <w:tcW w:w="235" w:type="dxa"/>
            <w:shd w:val="clear" w:color="auto" w:fill="auto"/>
            <w:vAlign w:val="bottom"/>
          </w:tcPr>
          <w:p w14:paraId="791375FA" w14:textId="77777777" w:rsidR="00770BD1" w:rsidRDefault="002E4B3E">
            <w:pPr>
              <w:pStyle w:val="TableContents"/>
              <w:jc w:val="right"/>
              <w:rPr>
                <w:rFonts w:ascii="Times New Roman" w:hAnsi="Times New Roman"/>
                <w:sz w:val="20"/>
              </w:rPr>
            </w:pPr>
            <w:r>
              <w:rPr>
                <w:rFonts w:ascii="Times New Roman" w:hAnsi="Times New Roman"/>
                <w:sz w:val="20"/>
              </w:rPr>
              <w:t>10</w:t>
            </w:r>
          </w:p>
        </w:tc>
        <w:tc>
          <w:tcPr>
            <w:tcW w:w="121" w:type="dxa"/>
            <w:shd w:val="clear" w:color="auto" w:fill="auto"/>
            <w:vAlign w:val="bottom"/>
          </w:tcPr>
          <w:p w14:paraId="7AA201FC" w14:textId="77777777" w:rsidR="00770BD1" w:rsidRDefault="002E4B3E">
            <w:pPr>
              <w:pStyle w:val="TableContents"/>
            </w:pPr>
            <w:r>
              <w:t>  </w:t>
            </w:r>
          </w:p>
        </w:tc>
      </w:tr>
      <w:tr w:rsidR="00770BD1" w14:paraId="5CF08390" w14:textId="77777777">
        <w:trPr>
          <w:trHeight w:val="120"/>
          <w:jc w:val="center"/>
        </w:trPr>
        <w:tc>
          <w:tcPr>
            <w:tcW w:w="10746" w:type="dxa"/>
            <w:shd w:val="clear" w:color="auto" w:fill="auto"/>
            <w:vAlign w:val="center"/>
          </w:tcPr>
          <w:p w14:paraId="282BBB1F" w14:textId="77777777" w:rsidR="00770BD1" w:rsidRDefault="00770BD1">
            <w:pPr>
              <w:pStyle w:val="TableContents"/>
              <w:rPr>
                <w:sz w:val="4"/>
                <w:szCs w:val="4"/>
              </w:rPr>
            </w:pPr>
          </w:p>
        </w:tc>
        <w:tc>
          <w:tcPr>
            <w:tcW w:w="760" w:type="dxa"/>
            <w:gridSpan w:val="4"/>
            <w:shd w:val="clear" w:color="auto" w:fill="auto"/>
            <w:vAlign w:val="center"/>
          </w:tcPr>
          <w:p w14:paraId="30B64E8F" w14:textId="77777777" w:rsidR="00770BD1" w:rsidRDefault="00770BD1">
            <w:pPr>
              <w:pStyle w:val="TableContents"/>
              <w:rPr>
                <w:sz w:val="4"/>
                <w:szCs w:val="4"/>
              </w:rPr>
            </w:pPr>
          </w:p>
        </w:tc>
      </w:tr>
      <w:tr w:rsidR="00770BD1" w14:paraId="6B19DAE9" w14:textId="77777777">
        <w:trPr>
          <w:jc w:val="center"/>
        </w:trPr>
        <w:tc>
          <w:tcPr>
            <w:tcW w:w="10746" w:type="dxa"/>
            <w:shd w:val="clear" w:color="auto" w:fill="auto"/>
          </w:tcPr>
          <w:p w14:paraId="11F40D52" w14:textId="77777777" w:rsidR="00770BD1" w:rsidRDefault="002E4B3E">
            <w:pPr>
              <w:pStyle w:val="TableContents"/>
              <w:rPr>
                <w:rFonts w:ascii="Times New Roman" w:hAnsi="Times New Roman"/>
                <w:sz w:val="20"/>
              </w:rPr>
            </w:pPr>
            <w:r>
              <w:rPr>
                <w:rFonts w:ascii="Times New Roman" w:hAnsi="Times New Roman"/>
                <w:sz w:val="20"/>
              </w:rPr>
              <w:t>5.1 Protection of Right, Title and Interest</w:t>
            </w:r>
          </w:p>
        </w:tc>
        <w:tc>
          <w:tcPr>
            <w:tcW w:w="334" w:type="dxa"/>
            <w:shd w:val="clear" w:color="auto" w:fill="auto"/>
            <w:vAlign w:val="bottom"/>
          </w:tcPr>
          <w:p w14:paraId="5AAFCCBE" w14:textId="77777777" w:rsidR="00770BD1" w:rsidRDefault="002E4B3E">
            <w:pPr>
              <w:pStyle w:val="TableContents"/>
            </w:pPr>
            <w:r>
              <w:t>  </w:t>
            </w:r>
          </w:p>
        </w:tc>
        <w:tc>
          <w:tcPr>
            <w:tcW w:w="70" w:type="dxa"/>
            <w:shd w:val="clear" w:color="auto" w:fill="auto"/>
            <w:vAlign w:val="bottom"/>
          </w:tcPr>
          <w:p w14:paraId="254E7994" w14:textId="77777777" w:rsidR="00770BD1" w:rsidRDefault="002E4B3E">
            <w:pPr>
              <w:pStyle w:val="TableContents"/>
            </w:pPr>
            <w:r>
              <w:t> </w:t>
            </w:r>
          </w:p>
        </w:tc>
        <w:tc>
          <w:tcPr>
            <w:tcW w:w="235" w:type="dxa"/>
            <w:shd w:val="clear" w:color="auto" w:fill="auto"/>
            <w:vAlign w:val="bottom"/>
          </w:tcPr>
          <w:p w14:paraId="4E9AF376" w14:textId="77777777" w:rsidR="00770BD1" w:rsidRDefault="002E4B3E">
            <w:pPr>
              <w:pStyle w:val="TableContents"/>
              <w:jc w:val="right"/>
              <w:rPr>
                <w:rFonts w:ascii="Times New Roman" w:hAnsi="Times New Roman"/>
                <w:sz w:val="20"/>
              </w:rPr>
            </w:pPr>
            <w:r>
              <w:rPr>
                <w:rFonts w:ascii="Times New Roman" w:hAnsi="Times New Roman"/>
                <w:sz w:val="20"/>
              </w:rPr>
              <w:t>10</w:t>
            </w:r>
          </w:p>
        </w:tc>
        <w:tc>
          <w:tcPr>
            <w:tcW w:w="121" w:type="dxa"/>
            <w:shd w:val="clear" w:color="auto" w:fill="auto"/>
            <w:vAlign w:val="bottom"/>
          </w:tcPr>
          <w:p w14:paraId="297AE7C3" w14:textId="77777777" w:rsidR="00770BD1" w:rsidRDefault="002E4B3E">
            <w:pPr>
              <w:pStyle w:val="TableContents"/>
            </w:pPr>
            <w:r>
              <w:t>  </w:t>
            </w:r>
          </w:p>
        </w:tc>
      </w:tr>
      <w:tr w:rsidR="00770BD1" w14:paraId="7FFD81A7" w14:textId="77777777">
        <w:trPr>
          <w:trHeight w:val="120"/>
          <w:jc w:val="center"/>
        </w:trPr>
        <w:tc>
          <w:tcPr>
            <w:tcW w:w="10746" w:type="dxa"/>
            <w:shd w:val="clear" w:color="auto" w:fill="auto"/>
            <w:vAlign w:val="center"/>
          </w:tcPr>
          <w:p w14:paraId="59F009E4" w14:textId="77777777" w:rsidR="00770BD1" w:rsidRDefault="00770BD1">
            <w:pPr>
              <w:pStyle w:val="TableContents"/>
              <w:rPr>
                <w:sz w:val="4"/>
                <w:szCs w:val="4"/>
              </w:rPr>
            </w:pPr>
          </w:p>
        </w:tc>
        <w:tc>
          <w:tcPr>
            <w:tcW w:w="760" w:type="dxa"/>
            <w:gridSpan w:val="4"/>
            <w:shd w:val="clear" w:color="auto" w:fill="auto"/>
            <w:vAlign w:val="center"/>
          </w:tcPr>
          <w:p w14:paraId="68B8435F" w14:textId="77777777" w:rsidR="00770BD1" w:rsidRDefault="00770BD1">
            <w:pPr>
              <w:pStyle w:val="TableContents"/>
              <w:rPr>
                <w:sz w:val="4"/>
                <w:szCs w:val="4"/>
              </w:rPr>
            </w:pPr>
          </w:p>
        </w:tc>
      </w:tr>
      <w:tr w:rsidR="00770BD1" w14:paraId="71388F8E" w14:textId="77777777">
        <w:trPr>
          <w:jc w:val="center"/>
        </w:trPr>
        <w:tc>
          <w:tcPr>
            <w:tcW w:w="10746" w:type="dxa"/>
            <w:shd w:val="clear" w:color="auto" w:fill="auto"/>
          </w:tcPr>
          <w:p w14:paraId="3B63E452" w14:textId="77777777" w:rsidR="00770BD1" w:rsidRDefault="002E4B3E">
            <w:pPr>
              <w:pStyle w:val="TableContents"/>
              <w:rPr>
                <w:rFonts w:ascii="Times New Roman" w:hAnsi="Times New Roman"/>
                <w:sz w:val="20"/>
              </w:rPr>
            </w:pPr>
            <w:r>
              <w:rPr>
                <w:rFonts w:ascii="Times New Roman" w:hAnsi="Times New Roman"/>
                <w:sz w:val="20"/>
              </w:rPr>
              <w:t>5.2 Other Liens or Interests</w:t>
            </w:r>
          </w:p>
        </w:tc>
        <w:tc>
          <w:tcPr>
            <w:tcW w:w="334" w:type="dxa"/>
            <w:shd w:val="clear" w:color="auto" w:fill="auto"/>
            <w:vAlign w:val="bottom"/>
          </w:tcPr>
          <w:p w14:paraId="023AF2FD" w14:textId="77777777" w:rsidR="00770BD1" w:rsidRDefault="002E4B3E">
            <w:pPr>
              <w:pStyle w:val="TableContents"/>
            </w:pPr>
            <w:r>
              <w:t>  </w:t>
            </w:r>
          </w:p>
        </w:tc>
        <w:tc>
          <w:tcPr>
            <w:tcW w:w="70" w:type="dxa"/>
            <w:shd w:val="clear" w:color="auto" w:fill="auto"/>
            <w:vAlign w:val="bottom"/>
          </w:tcPr>
          <w:p w14:paraId="2A88752E" w14:textId="77777777" w:rsidR="00770BD1" w:rsidRDefault="002E4B3E">
            <w:pPr>
              <w:pStyle w:val="TableContents"/>
            </w:pPr>
            <w:r>
              <w:t> </w:t>
            </w:r>
          </w:p>
        </w:tc>
        <w:tc>
          <w:tcPr>
            <w:tcW w:w="235" w:type="dxa"/>
            <w:shd w:val="clear" w:color="auto" w:fill="auto"/>
            <w:vAlign w:val="bottom"/>
          </w:tcPr>
          <w:p w14:paraId="50043211" w14:textId="77777777" w:rsidR="00770BD1" w:rsidRDefault="002E4B3E">
            <w:pPr>
              <w:pStyle w:val="TableContents"/>
              <w:jc w:val="right"/>
              <w:rPr>
                <w:rFonts w:ascii="Times New Roman" w:hAnsi="Times New Roman"/>
                <w:sz w:val="20"/>
              </w:rPr>
            </w:pPr>
            <w:r>
              <w:rPr>
                <w:rFonts w:ascii="Times New Roman" w:hAnsi="Times New Roman"/>
                <w:sz w:val="20"/>
              </w:rPr>
              <w:t>11</w:t>
            </w:r>
          </w:p>
        </w:tc>
        <w:tc>
          <w:tcPr>
            <w:tcW w:w="121" w:type="dxa"/>
            <w:shd w:val="clear" w:color="auto" w:fill="auto"/>
            <w:vAlign w:val="bottom"/>
          </w:tcPr>
          <w:p w14:paraId="4C01842D" w14:textId="77777777" w:rsidR="00770BD1" w:rsidRDefault="002E4B3E">
            <w:pPr>
              <w:pStyle w:val="TableContents"/>
            </w:pPr>
            <w:r>
              <w:t>  </w:t>
            </w:r>
          </w:p>
        </w:tc>
      </w:tr>
      <w:tr w:rsidR="00770BD1" w14:paraId="19CA7189" w14:textId="77777777">
        <w:trPr>
          <w:trHeight w:val="120"/>
          <w:jc w:val="center"/>
        </w:trPr>
        <w:tc>
          <w:tcPr>
            <w:tcW w:w="10746" w:type="dxa"/>
            <w:shd w:val="clear" w:color="auto" w:fill="auto"/>
            <w:vAlign w:val="center"/>
          </w:tcPr>
          <w:p w14:paraId="21E8394B" w14:textId="77777777" w:rsidR="00770BD1" w:rsidRDefault="00770BD1">
            <w:pPr>
              <w:pStyle w:val="TableContents"/>
              <w:rPr>
                <w:sz w:val="4"/>
                <w:szCs w:val="4"/>
              </w:rPr>
            </w:pPr>
          </w:p>
        </w:tc>
        <w:tc>
          <w:tcPr>
            <w:tcW w:w="760" w:type="dxa"/>
            <w:gridSpan w:val="4"/>
            <w:shd w:val="clear" w:color="auto" w:fill="auto"/>
            <w:vAlign w:val="center"/>
          </w:tcPr>
          <w:p w14:paraId="64EAABB7" w14:textId="77777777" w:rsidR="00770BD1" w:rsidRDefault="00770BD1">
            <w:pPr>
              <w:pStyle w:val="TableContents"/>
              <w:rPr>
                <w:sz w:val="4"/>
                <w:szCs w:val="4"/>
              </w:rPr>
            </w:pPr>
          </w:p>
        </w:tc>
      </w:tr>
      <w:tr w:rsidR="00770BD1" w14:paraId="6B005051" w14:textId="77777777">
        <w:trPr>
          <w:jc w:val="center"/>
        </w:trPr>
        <w:tc>
          <w:tcPr>
            <w:tcW w:w="10746" w:type="dxa"/>
            <w:shd w:val="clear" w:color="auto" w:fill="auto"/>
          </w:tcPr>
          <w:p w14:paraId="06725762" w14:textId="77777777" w:rsidR="00770BD1" w:rsidRDefault="002E4B3E">
            <w:pPr>
              <w:pStyle w:val="TableContents"/>
              <w:rPr>
                <w:rFonts w:ascii="Times New Roman" w:hAnsi="Times New Roman"/>
                <w:sz w:val="20"/>
              </w:rPr>
            </w:pPr>
            <w:r>
              <w:rPr>
                <w:rFonts w:ascii="Times New Roman" w:hAnsi="Times New Roman"/>
                <w:sz w:val="20"/>
              </w:rPr>
              <w:t>ARTICLE VI MISCELLANEOUS PROVISIONS</w:t>
            </w:r>
          </w:p>
        </w:tc>
        <w:tc>
          <w:tcPr>
            <w:tcW w:w="334" w:type="dxa"/>
            <w:shd w:val="clear" w:color="auto" w:fill="auto"/>
            <w:vAlign w:val="bottom"/>
          </w:tcPr>
          <w:p w14:paraId="6B8F106F" w14:textId="77777777" w:rsidR="00770BD1" w:rsidRDefault="002E4B3E">
            <w:pPr>
              <w:pStyle w:val="TableContents"/>
            </w:pPr>
            <w:r>
              <w:t>  </w:t>
            </w:r>
          </w:p>
        </w:tc>
        <w:tc>
          <w:tcPr>
            <w:tcW w:w="70" w:type="dxa"/>
            <w:shd w:val="clear" w:color="auto" w:fill="auto"/>
            <w:vAlign w:val="bottom"/>
          </w:tcPr>
          <w:p w14:paraId="6A765740" w14:textId="77777777" w:rsidR="00770BD1" w:rsidRDefault="002E4B3E">
            <w:pPr>
              <w:pStyle w:val="TableContents"/>
            </w:pPr>
            <w:r>
              <w:t> </w:t>
            </w:r>
          </w:p>
        </w:tc>
        <w:tc>
          <w:tcPr>
            <w:tcW w:w="235" w:type="dxa"/>
            <w:shd w:val="clear" w:color="auto" w:fill="auto"/>
            <w:vAlign w:val="bottom"/>
          </w:tcPr>
          <w:p w14:paraId="58FE25DD" w14:textId="77777777" w:rsidR="00770BD1" w:rsidRDefault="002E4B3E">
            <w:pPr>
              <w:pStyle w:val="TableContents"/>
              <w:jc w:val="right"/>
              <w:rPr>
                <w:rFonts w:ascii="Times New Roman" w:hAnsi="Times New Roman"/>
                <w:sz w:val="20"/>
              </w:rPr>
            </w:pPr>
            <w:r>
              <w:rPr>
                <w:rFonts w:ascii="Times New Roman" w:hAnsi="Times New Roman"/>
                <w:sz w:val="20"/>
              </w:rPr>
              <w:t>11</w:t>
            </w:r>
          </w:p>
        </w:tc>
        <w:tc>
          <w:tcPr>
            <w:tcW w:w="121" w:type="dxa"/>
            <w:shd w:val="clear" w:color="auto" w:fill="auto"/>
            <w:vAlign w:val="bottom"/>
          </w:tcPr>
          <w:p w14:paraId="28FF738A" w14:textId="77777777" w:rsidR="00770BD1" w:rsidRDefault="002E4B3E">
            <w:pPr>
              <w:pStyle w:val="TableContents"/>
            </w:pPr>
            <w:r>
              <w:t>  </w:t>
            </w:r>
          </w:p>
        </w:tc>
      </w:tr>
      <w:tr w:rsidR="00770BD1" w14:paraId="2979F21D" w14:textId="77777777">
        <w:trPr>
          <w:trHeight w:val="120"/>
          <w:jc w:val="center"/>
        </w:trPr>
        <w:tc>
          <w:tcPr>
            <w:tcW w:w="10746" w:type="dxa"/>
            <w:shd w:val="clear" w:color="auto" w:fill="auto"/>
            <w:vAlign w:val="center"/>
          </w:tcPr>
          <w:p w14:paraId="061635CE" w14:textId="77777777" w:rsidR="00770BD1" w:rsidRDefault="00770BD1">
            <w:pPr>
              <w:pStyle w:val="TableContents"/>
              <w:rPr>
                <w:sz w:val="4"/>
                <w:szCs w:val="4"/>
              </w:rPr>
            </w:pPr>
          </w:p>
        </w:tc>
        <w:tc>
          <w:tcPr>
            <w:tcW w:w="760" w:type="dxa"/>
            <w:gridSpan w:val="4"/>
            <w:shd w:val="clear" w:color="auto" w:fill="auto"/>
            <w:vAlign w:val="center"/>
          </w:tcPr>
          <w:p w14:paraId="1D1AD56A" w14:textId="77777777" w:rsidR="00770BD1" w:rsidRDefault="00770BD1">
            <w:pPr>
              <w:pStyle w:val="TableContents"/>
              <w:rPr>
                <w:sz w:val="4"/>
                <w:szCs w:val="4"/>
              </w:rPr>
            </w:pPr>
          </w:p>
        </w:tc>
      </w:tr>
      <w:tr w:rsidR="00770BD1" w14:paraId="3215DC8F" w14:textId="77777777">
        <w:trPr>
          <w:jc w:val="center"/>
        </w:trPr>
        <w:tc>
          <w:tcPr>
            <w:tcW w:w="10746" w:type="dxa"/>
            <w:shd w:val="clear" w:color="auto" w:fill="auto"/>
          </w:tcPr>
          <w:p w14:paraId="464A1BA0" w14:textId="77777777" w:rsidR="00770BD1" w:rsidRDefault="002E4B3E">
            <w:pPr>
              <w:pStyle w:val="TableContents"/>
              <w:rPr>
                <w:rFonts w:ascii="Times New Roman" w:hAnsi="Times New Roman"/>
                <w:sz w:val="20"/>
              </w:rPr>
            </w:pPr>
            <w:r>
              <w:rPr>
                <w:rFonts w:ascii="Times New Roman" w:hAnsi="Times New Roman"/>
                <w:sz w:val="20"/>
              </w:rPr>
              <w:t>6.1 Obligations of Seller</w:t>
            </w:r>
          </w:p>
        </w:tc>
        <w:tc>
          <w:tcPr>
            <w:tcW w:w="334" w:type="dxa"/>
            <w:shd w:val="clear" w:color="auto" w:fill="auto"/>
            <w:vAlign w:val="bottom"/>
          </w:tcPr>
          <w:p w14:paraId="2412A1D8" w14:textId="77777777" w:rsidR="00770BD1" w:rsidRDefault="002E4B3E">
            <w:pPr>
              <w:pStyle w:val="TableContents"/>
            </w:pPr>
            <w:r>
              <w:t>  </w:t>
            </w:r>
          </w:p>
        </w:tc>
        <w:tc>
          <w:tcPr>
            <w:tcW w:w="70" w:type="dxa"/>
            <w:shd w:val="clear" w:color="auto" w:fill="auto"/>
            <w:vAlign w:val="bottom"/>
          </w:tcPr>
          <w:p w14:paraId="79D79157" w14:textId="77777777" w:rsidR="00770BD1" w:rsidRDefault="002E4B3E">
            <w:pPr>
              <w:pStyle w:val="TableContents"/>
            </w:pPr>
            <w:r>
              <w:t> </w:t>
            </w:r>
          </w:p>
        </w:tc>
        <w:tc>
          <w:tcPr>
            <w:tcW w:w="235" w:type="dxa"/>
            <w:shd w:val="clear" w:color="auto" w:fill="auto"/>
            <w:vAlign w:val="bottom"/>
          </w:tcPr>
          <w:p w14:paraId="5DEFA772" w14:textId="77777777" w:rsidR="00770BD1" w:rsidRDefault="002E4B3E">
            <w:pPr>
              <w:pStyle w:val="TableContents"/>
              <w:jc w:val="right"/>
              <w:rPr>
                <w:rFonts w:ascii="Times New Roman" w:hAnsi="Times New Roman"/>
                <w:sz w:val="20"/>
              </w:rPr>
            </w:pPr>
            <w:r>
              <w:rPr>
                <w:rFonts w:ascii="Times New Roman" w:hAnsi="Times New Roman"/>
                <w:sz w:val="20"/>
              </w:rPr>
              <w:t>11</w:t>
            </w:r>
          </w:p>
        </w:tc>
        <w:tc>
          <w:tcPr>
            <w:tcW w:w="121" w:type="dxa"/>
            <w:shd w:val="clear" w:color="auto" w:fill="auto"/>
            <w:vAlign w:val="bottom"/>
          </w:tcPr>
          <w:p w14:paraId="4DF7AF88" w14:textId="77777777" w:rsidR="00770BD1" w:rsidRDefault="002E4B3E">
            <w:pPr>
              <w:pStyle w:val="TableContents"/>
            </w:pPr>
            <w:r>
              <w:t>  </w:t>
            </w:r>
          </w:p>
        </w:tc>
      </w:tr>
      <w:tr w:rsidR="00770BD1" w14:paraId="4198518F" w14:textId="77777777">
        <w:trPr>
          <w:trHeight w:val="120"/>
          <w:jc w:val="center"/>
        </w:trPr>
        <w:tc>
          <w:tcPr>
            <w:tcW w:w="10746" w:type="dxa"/>
            <w:shd w:val="clear" w:color="auto" w:fill="auto"/>
            <w:vAlign w:val="center"/>
          </w:tcPr>
          <w:p w14:paraId="0BBB1FDC" w14:textId="77777777" w:rsidR="00770BD1" w:rsidRDefault="00770BD1">
            <w:pPr>
              <w:pStyle w:val="TableContents"/>
              <w:rPr>
                <w:sz w:val="4"/>
                <w:szCs w:val="4"/>
              </w:rPr>
            </w:pPr>
          </w:p>
        </w:tc>
        <w:tc>
          <w:tcPr>
            <w:tcW w:w="760" w:type="dxa"/>
            <w:gridSpan w:val="4"/>
            <w:shd w:val="clear" w:color="auto" w:fill="auto"/>
            <w:vAlign w:val="center"/>
          </w:tcPr>
          <w:p w14:paraId="24C20075" w14:textId="77777777" w:rsidR="00770BD1" w:rsidRDefault="00770BD1">
            <w:pPr>
              <w:pStyle w:val="TableContents"/>
              <w:rPr>
                <w:sz w:val="4"/>
                <w:szCs w:val="4"/>
              </w:rPr>
            </w:pPr>
          </w:p>
        </w:tc>
      </w:tr>
      <w:tr w:rsidR="00770BD1" w14:paraId="692EE01C" w14:textId="77777777">
        <w:trPr>
          <w:jc w:val="center"/>
        </w:trPr>
        <w:tc>
          <w:tcPr>
            <w:tcW w:w="10746" w:type="dxa"/>
            <w:shd w:val="clear" w:color="auto" w:fill="auto"/>
          </w:tcPr>
          <w:p w14:paraId="0B7DB89D" w14:textId="77777777" w:rsidR="00770BD1" w:rsidRDefault="002E4B3E">
            <w:pPr>
              <w:pStyle w:val="TableContents"/>
              <w:rPr>
                <w:rFonts w:ascii="Times New Roman" w:hAnsi="Times New Roman"/>
                <w:sz w:val="20"/>
              </w:rPr>
            </w:pPr>
            <w:r>
              <w:rPr>
                <w:rFonts w:ascii="Times New Roman" w:hAnsi="Times New Roman"/>
                <w:sz w:val="20"/>
              </w:rPr>
              <w:t>6.2 Repurchase Events</w:t>
            </w:r>
          </w:p>
        </w:tc>
        <w:tc>
          <w:tcPr>
            <w:tcW w:w="334" w:type="dxa"/>
            <w:shd w:val="clear" w:color="auto" w:fill="auto"/>
            <w:vAlign w:val="bottom"/>
          </w:tcPr>
          <w:p w14:paraId="71201475" w14:textId="77777777" w:rsidR="00770BD1" w:rsidRDefault="002E4B3E">
            <w:pPr>
              <w:pStyle w:val="TableContents"/>
            </w:pPr>
            <w:r>
              <w:t>  </w:t>
            </w:r>
          </w:p>
        </w:tc>
        <w:tc>
          <w:tcPr>
            <w:tcW w:w="70" w:type="dxa"/>
            <w:shd w:val="clear" w:color="auto" w:fill="auto"/>
            <w:vAlign w:val="bottom"/>
          </w:tcPr>
          <w:p w14:paraId="76BDB9E5" w14:textId="77777777" w:rsidR="00770BD1" w:rsidRDefault="002E4B3E">
            <w:pPr>
              <w:pStyle w:val="TableContents"/>
            </w:pPr>
            <w:r>
              <w:t> </w:t>
            </w:r>
          </w:p>
        </w:tc>
        <w:tc>
          <w:tcPr>
            <w:tcW w:w="235" w:type="dxa"/>
            <w:shd w:val="clear" w:color="auto" w:fill="auto"/>
            <w:vAlign w:val="bottom"/>
          </w:tcPr>
          <w:p w14:paraId="67918DE2" w14:textId="77777777" w:rsidR="00770BD1" w:rsidRDefault="002E4B3E">
            <w:pPr>
              <w:pStyle w:val="TableContents"/>
              <w:jc w:val="right"/>
              <w:rPr>
                <w:rFonts w:ascii="Times New Roman" w:hAnsi="Times New Roman"/>
                <w:sz w:val="20"/>
              </w:rPr>
            </w:pPr>
            <w:r>
              <w:rPr>
                <w:rFonts w:ascii="Times New Roman" w:hAnsi="Times New Roman"/>
                <w:sz w:val="20"/>
              </w:rPr>
              <w:t>11</w:t>
            </w:r>
          </w:p>
        </w:tc>
        <w:tc>
          <w:tcPr>
            <w:tcW w:w="121" w:type="dxa"/>
            <w:shd w:val="clear" w:color="auto" w:fill="auto"/>
            <w:vAlign w:val="bottom"/>
          </w:tcPr>
          <w:p w14:paraId="55FD1581" w14:textId="77777777" w:rsidR="00770BD1" w:rsidRDefault="002E4B3E">
            <w:pPr>
              <w:pStyle w:val="TableContents"/>
            </w:pPr>
            <w:r>
              <w:t>  </w:t>
            </w:r>
          </w:p>
        </w:tc>
      </w:tr>
      <w:tr w:rsidR="00770BD1" w14:paraId="6A008685" w14:textId="77777777">
        <w:trPr>
          <w:trHeight w:val="120"/>
          <w:jc w:val="center"/>
        </w:trPr>
        <w:tc>
          <w:tcPr>
            <w:tcW w:w="10746" w:type="dxa"/>
            <w:shd w:val="clear" w:color="auto" w:fill="auto"/>
            <w:vAlign w:val="center"/>
          </w:tcPr>
          <w:p w14:paraId="465881BD" w14:textId="77777777" w:rsidR="00770BD1" w:rsidRDefault="00770BD1">
            <w:pPr>
              <w:pStyle w:val="TableContents"/>
              <w:rPr>
                <w:sz w:val="4"/>
                <w:szCs w:val="4"/>
              </w:rPr>
            </w:pPr>
          </w:p>
        </w:tc>
        <w:tc>
          <w:tcPr>
            <w:tcW w:w="760" w:type="dxa"/>
            <w:gridSpan w:val="4"/>
            <w:shd w:val="clear" w:color="auto" w:fill="auto"/>
            <w:vAlign w:val="center"/>
          </w:tcPr>
          <w:p w14:paraId="4C761B42" w14:textId="77777777" w:rsidR="00770BD1" w:rsidRDefault="00770BD1">
            <w:pPr>
              <w:pStyle w:val="TableContents"/>
              <w:rPr>
                <w:sz w:val="4"/>
                <w:szCs w:val="4"/>
              </w:rPr>
            </w:pPr>
          </w:p>
        </w:tc>
      </w:tr>
      <w:tr w:rsidR="00770BD1" w14:paraId="4A108BAE" w14:textId="77777777">
        <w:trPr>
          <w:jc w:val="center"/>
        </w:trPr>
        <w:tc>
          <w:tcPr>
            <w:tcW w:w="10746" w:type="dxa"/>
            <w:shd w:val="clear" w:color="auto" w:fill="auto"/>
          </w:tcPr>
          <w:p w14:paraId="31358A76" w14:textId="77777777" w:rsidR="00770BD1" w:rsidRDefault="002E4B3E">
            <w:pPr>
              <w:pStyle w:val="TableContents"/>
              <w:rPr>
                <w:rFonts w:ascii="Times New Roman" w:hAnsi="Times New Roman"/>
                <w:sz w:val="20"/>
              </w:rPr>
            </w:pPr>
            <w:r>
              <w:rPr>
                <w:rFonts w:ascii="Times New Roman" w:hAnsi="Times New Roman"/>
                <w:sz w:val="20"/>
              </w:rPr>
              <w:lastRenderedPageBreak/>
              <w:t>6.3 Seller’s Assignment of Purchased Receivables</w:t>
            </w:r>
          </w:p>
        </w:tc>
        <w:tc>
          <w:tcPr>
            <w:tcW w:w="334" w:type="dxa"/>
            <w:shd w:val="clear" w:color="auto" w:fill="auto"/>
            <w:vAlign w:val="bottom"/>
          </w:tcPr>
          <w:p w14:paraId="6E0DAB27" w14:textId="77777777" w:rsidR="00770BD1" w:rsidRDefault="002E4B3E">
            <w:pPr>
              <w:pStyle w:val="TableContents"/>
            </w:pPr>
            <w:r>
              <w:t>  </w:t>
            </w:r>
          </w:p>
        </w:tc>
        <w:tc>
          <w:tcPr>
            <w:tcW w:w="70" w:type="dxa"/>
            <w:shd w:val="clear" w:color="auto" w:fill="auto"/>
            <w:vAlign w:val="bottom"/>
          </w:tcPr>
          <w:p w14:paraId="1D6BF2A7" w14:textId="77777777" w:rsidR="00770BD1" w:rsidRDefault="002E4B3E">
            <w:pPr>
              <w:pStyle w:val="TableContents"/>
            </w:pPr>
            <w:r>
              <w:t> </w:t>
            </w:r>
          </w:p>
        </w:tc>
        <w:tc>
          <w:tcPr>
            <w:tcW w:w="235" w:type="dxa"/>
            <w:shd w:val="clear" w:color="auto" w:fill="auto"/>
            <w:vAlign w:val="bottom"/>
          </w:tcPr>
          <w:p w14:paraId="5148B155" w14:textId="77777777" w:rsidR="00770BD1" w:rsidRDefault="002E4B3E">
            <w:pPr>
              <w:pStyle w:val="TableContents"/>
              <w:jc w:val="right"/>
              <w:rPr>
                <w:rFonts w:ascii="Times New Roman" w:hAnsi="Times New Roman"/>
                <w:sz w:val="20"/>
              </w:rPr>
            </w:pPr>
            <w:r>
              <w:rPr>
                <w:rFonts w:ascii="Times New Roman" w:hAnsi="Times New Roman"/>
                <w:sz w:val="20"/>
              </w:rPr>
              <w:t>11</w:t>
            </w:r>
          </w:p>
        </w:tc>
        <w:tc>
          <w:tcPr>
            <w:tcW w:w="121" w:type="dxa"/>
            <w:shd w:val="clear" w:color="auto" w:fill="auto"/>
            <w:vAlign w:val="bottom"/>
          </w:tcPr>
          <w:p w14:paraId="6CC7DA59" w14:textId="77777777" w:rsidR="00770BD1" w:rsidRDefault="002E4B3E">
            <w:pPr>
              <w:pStyle w:val="TableContents"/>
            </w:pPr>
            <w:r>
              <w:t>  </w:t>
            </w:r>
          </w:p>
        </w:tc>
      </w:tr>
      <w:tr w:rsidR="00770BD1" w14:paraId="20E180AF" w14:textId="77777777">
        <w:trPr>
          <w:trHeight w:val="120"/>
          <w:jc w:val="center"/>
        </w:trPr>
        <w:tc>
          <w:tcPr>
            <w:tcW w:w="10746" w:type="dxa"/>
            <w:shd w:val="clear" w:color="auto" w:fill="auto"/>
            <w:vAlign w:val="center"/>
          </w:tcPr>
          <w:p w14:paraId="77CB7C15" w14:textId="77777777" w:rsidR="00770BD1" w:rsidRDefault="00770BD1">
            <w:pPr>
              <w:pStyle w:val="TableContents"/>
              <w:rPr>
                <w:sz w:val="4"/>
                <w:szCs w:val="4"/>
              </w:rPr>
            </w:pPr>
          </w:p>
        </w:tc>
        <w:tc>
          <w:tcPr>
            <w:tcW w:w="760" w:type="dxa"/>
            <w:gridSpan w:val="4"/>
            <w:shd w:val="clear" w:color="auto" w:fill="auto"/>
            <w:vAlign w:val="center"/>
          </w:tcPr>
          <w:p w14:paraId="546424B8" w14:textId="77777777" w:rsidR="00770BD1" w:rsidRDefault="00770BD1">
            <w:pPr>
              <w:pStyle w:val="TableContents"/>
              <w:rPr>
                <w:sz w:val="4"/>
                <w:szCs w:val="4"/>
              </w:rPr>
            </w:pPr>
          </w:p>
        </w:tc>
      </w:tr>
      <w:tr w:rsidR="00770BD1" w14:paraId="6954A934" w14:textId="77777777">
        <w:trPr>
          <w:jc w:val="center"/>
        </w:trPr>
        <w:tc>
          <w:tcPr>
            <w:tcW w:w="10746" w:type="dxa"/>
            <w:shd w:val="clear" w:color="auto" w:fill="auto"/>
          </w:tcPr>
          <w:p w14:paraId="06128B40" w14:textId="77777777" w:rsidR="00770BD1" w:rsidRDefault="002E4B3E">
            <w:pPr>
              <w:pStyle w:val="TableContents"/>
              <w:rPr>
                <w:rFonts w:ascii="Times New Roman" w:hAnsi="Times New Roman"/>
                <w:sz w:val="20"/>
              </w:rPr>
            </w:pPr>
            <w:r>
              <w:rPr>
                <w:rFonts w:ascii="Times New Roman" w:hAnsi="Times New Roman"/>
                <w:sz w:val="20"/>
              </w:rPr>
              <w:t>6.4 Trust</w:t>
            </w:r>
          </w:p>
        </w:tc>
        <w:tc>
          <w:tcPr>
            <w:tcW w:w="334" w:type="dxa"/>
            <w:shd w:val="clear" w:color="auto" w:fill="auto"/>
            <w:vAlign w:val="bottom"/>
          </w:tcPr>
          <w:p w14:paraId="1074C948" w14:textId="77777777" w:rsidR="00770BD1" w:rsidRDefault="002E4B3E">
            <w:pPr>
              <w:pStyle w:val="TableContents"/>
            </w:pPr>
            <w:r>
              <w:t>  </w:t>
            </w:r>
          </w:p>
        </w:tc>
        <w:tc>
          <w:tcPr>
            <w:tcW w:w="70" w:type="dxa"/>
            <w:shd w:val="clear" w:color="auto" w:fill="auto"/>
            <w:vAlign w:val="bottom"/>
          </w:tcPr>
          <w:p w14:paraId="6B5A7704" w14:textId="77777777" w:rsidR="00770BD1" w:rsidRDefault="002E4B3E">
            <w:pPr>
              <w:pStyle w:val="TableContents"/>
            </w:pPr>
            <w:r>
              <w:t> </w:t>
            </w:r>
          </w:p>
        </w:tc>
        <w:tc>
          <w:tcPr>
            <w:tcW w:w="235" w:type="dxa"/>
            <w:shd w:val="clear" w:color="auto" w:fill="auto"/>
            <w:vAlign w:val="bottom"/>
          </w:tcPr>
          <w:p w14:paraId="0894C693" w14:textId="77777777" w:rsidR="00770BD1" w:rsidRDefault="002E4B3E">
            <w:pPr>
              <w:pStyle w:val="TableContents"/>
              <w:jc w:val="right"/>
              <w:rPr>
                <w:rFonts w:ascii="Times New Roman" w:hAnsi="Times New Roman"/>
                <w:sz w:val="20"/>
              </w:rPr>
            </w:pPr>
            <w:r>
              <w:rPr>
                <w:rFonts w:ascii="Times New Roman" w:hAnsi="Times New Roman"/>
                <w:sz w:val="20"/>
              </w:rPr>
              <w:t>12</w:t>
            </w:r>
          </w:p>
        </w:tc>
        <w:tc>
          <w:tcPr>
            <w:tcW w:w="121" w:type="dxa"/>
            <w:shd w:val="clear" w:color="auto" w:fill="auto"/>
            <w:vAlign w:val="bottom"/>
          </w:tcPr>
          <w:p w14:paraId="4E929B17" w14:textId="77777777" w:rsidR="00770BD1" w:rsidRDefault="002E4B3E">
            <w:pPr>
              <w:pStyle w:val="TableContents"/>
            </w:pPr>
            <w:r>
              <w:t>  </w:t>
            </w:r>
          </w:p>
        </w:tc>
      </w:tr>
      <w:tr w:rsidR="00770BD1" w14:paraId="2907E97F" w14:textId="77777777">
        <w:trPr>
          <w:trHeight w:val="120"/>
          <w:jc w:val="center"/>
        </w:trPr>
        <w:tc>
          <w:tcPr>
            <w:tcW w:w="10746" w:type="dxa"/>
            <w:shd w:val="clear" w:color="auto" w:fill="auto"/>
            <w:vAlign w:val="center"/>
          </w:tcPr>
          <w:p w14:paraId="6FEC26A6" w14:textId="77777777" w:rsidR="00770BD1" w:rsidRDefault="00770BD1">
            <w:pPr>
              <w:pStyle w:val="TableContents"/>
              <w:rPr>
                <w:sz w:val="4"/>
                <w:szCs w:val="4"/>
              </w:rPr>
            </w:pPr>
          </w:p>
        </w:tc>
        <w:tc>
          <w:tcPr>
            <w:tcW w:w="760" w:type="dxa"/>
            <w:gridSpan w:val="4"/>
            <w:shd w:val="clear" w:color="auto" w:fill="auto"/>
            <w:vAlign w:val="center"/>
          </w:tcPr>
          <w:p w14:paraId="5193AAAF" w14:textId="77777777" w:rsidR="00770BD1" w:rsidRDefault="00770BD1">
            <w:pPr>
              <w:pStyle w:val="TableContents"/>
              <w:rPr>
                <w:sz w:val="4"/>
                <w:szCs w:val="4"/>
              </w:rPr>
            </w:pPr>
          </w:p>
        </w:tc>
      </w:tr>
      <w:tr w:rsidR="00770BD1" w14:paraId="3CC828FE" w14:textId="77777777">
        <w:trPr>
          <w:jc w:val="center"/>
        </w:trPr>
        <w:tc>
          <w:tcPr>
            <w:tcW w:w="10746" w:type="dxa"/>
            <w:shd w:val="clear" w:color="auto" w:fill="auto"/>
          </w:tcPr>
          <w:p w14:paraId="2F957286" w14:textId="77777777" w:rsidR="00770BD1" w:rsidRDefault="002E4B3E">
            <w:pPr>
              <w:pStyle w:val="TableContents"/>
              <w:rPr>
                <w:rFonts w:ascii="Times New Roman" w:hAnsi="Times New Roman"/>
                <w:sz w:val="20"/>
              </w:rPr>
            </w:pPr>
            <w:r>
              <w:rPr>
                <w:rFonts w:ascii="Times New Roman" w:hAnsi="Times New Roman"/>
                <w:sz w:val="20"/>
              </w:rPr>
              <w:t>6.5 Amendment</w:t>
            </w:r>
          </w:p>
        </w:tc>
        <w:tc>
          <w:tcPr>
            <w:tcW w:w="334" w:type="dxa"/>
            <w:shd w:val="clear" w:color="auto" w:fill="auto"/>
            <w:vAlign w:val="bottom"/>
          </w:tcPr>
          <w:p w14:paraId="135739CD" w14:textId="77777777" w:rsidR="00770BD1" w:rsidRDefault="002E4B3E">
            <w:pPr>
              <w:pStyle w:val="TableContents"/>
            </w:pPr>
            <w:r>
              <w:t>  </w:t>
            </w:r>
          </w:p>
        </w:tc>
        <w:tc>
          <w:tcPr>
            <w:tcW w:w="70" w:type="dxa"/>
            <w:shd w:val="clear" w:color="auto" w:fill="auto"/>
            <w:vAlign w:val="bottom"/>
          </w:tcPr>
          <w:p w14:paraId="14512D04" w14:textId="77777777" w:rsidR="00770BD1" w:rsidRDefault="002E4B3E">
            <w:pPr>
              <w:pStyle w:val="TableContents"/>
            </w:pPr>
            <w:r>
              <w:t> </w:t>
            </w:r>
          </w:p>
        </w:tc>
        <w:tc>
          <w:tcPr>
            <w:tcW w:w="235" w:type="dxa"/>
            <w:shd w:val="clear" w:color="auto" w:fill="auto"/>
            <w:vAlign w:val="bottom"/>
          </w:tcPr>
          <w:p w14:paraId="0938A722" w14:textId="77777777" w:rsidR="00770BD1" w:rsidRDefault="002E4B3E">
            <w:pPr>
              <w:pStyle w:val="TableContents"/>
              <w:jc w:val="right"/>
              <w:rPr>
                <w:rFonts w:ascii="Times New Roman" w:hAnsi="Times New Roman"/>
                <w:sz w:val="20"/>
              </w:rPr>
            </w:pPr>
            <w:r>
              <w:rPr>
                <w:rFonts w:ascii="Times New Roman" w:hAnsi="Times New Roman"/>
                <w:sz w:val="20"/>
              </w:rPr>
              <w:t>12</w:t>
            </w:r>
          </w:p>
        </w:tc>
        <w:tc>
          <w:tcPr>
            <w:tcW w:w="121" w:type="dxa"/>
            <w:shd w:val="clear" w:color="auto" w:fill="auto"/>
            <w:vAlign w:val="bottom"/>
          </w:tcPr>
          <w:p w14:paraId="5D706B10" w14:textId="77777777" w:rsidR="00770BD1" w:rsidRDefault="002E4B3E">
            <w:pPr>
              <w:pStyle w:val="TableContents"/>
            </w:pPr>
            <w:r>
              <w:t>  </w:t>
            </w:r>
          </w:p>
        </w:tc>
      </w:tr>
      <w:tr w:rsidR="00770BD1" w14:paraId="3CD088D8" w14:textId="77777777">
        <w:trPr>
          <w:trHeight w:val="120"/>
          <w:jc w:val="center"/>
        </w:trPr>
        <w:tc>
          <w:tcPr>
            <w:tcW w:w="10746" w:type="dxa"/>
            <w:shd w:val="clear" w:color="auto" w:fill="auto"/>
            <w:vAlign w:val="center"/>
          </w:tcPr>
          <w:p w14:paraId="65D96C7E" w14:textId="77777777" w:rsidR="00770BD1" w:rsidRDefault="00770BD1">
            <w:pPr>
              <w:pStyle w:val="TableContents"/>
              <w:rPr>
                <w:sz w:val="4"/>
                <w:szCs w:val="4"/>
              </w:rPr>
            </w:pPr>
          </w:p>
        </w:tc>
        <w:tc>
          <w:tcPr>
            <w:tcW w:w="760" w:type="dxa"/>
            <w:gridSpan w:val="4"/>
            <w:shd w:val="clear" w:color="auto" w:fill="auto"/>
            <w:vAlign w:val="center"/>
          </w:tcPr>
          <w:p w14:paraId="6123FDE8" w14:textId="77777777" w:rsidR="00770BD1" w:rsidRDefault="00770BD1">
            <w:pPr>
              <w:pStyle w:val="TableContents"/>
              <w:rPr>
                <w:sz w:val="4"/>
                <w:szCs w:val="4"/>
              </w:rPr>
            </w:pPr>
          </w:p>
        </w:tc>
      </w:tr>
      <w:tr w:rsidR="00770BD1" w14:paraId="7FF1ADD2" w14:textId="77777777">
        <w:trPr>
          <w:jc w:val="center"/>
        </w:trPr>
        <w:tc>
          <w:tcPr>
            <w:tcW w:w="10746" w:type="dxa"/>
            <w:shd w:val="clear" w:color="auto" w:fill="auto"/>
          </w:tcPr>
          <w:p w14:paraId="271E9EF6" w14:textId="77777777" w:rsidR="00770BD1" w:rsidRDefault="002E4B3E">
            <w:pPr>
              <w:pStyle w:val="TableContents"/>
              <w:rPr>
                <w:rFonts w:ascii="Times New Roman" w:hAnsi="Times New Roman"/>
                <w:sz w:val="20"/>
              </w:rPr>
            </w:pPr>
            <w:r>
              <w:rPr>
                <w:rFonts w:ascii="Times New Roman" w:hAnsi="Times New Roman"/>
                <w:sz w:val="20"/>
              </w:rPr>
              <w:t>6.6 Waivers</w:t>
            </w:r>
          </w:p>
        </w:tc>
        <w:tc>
          <w:tcPr>
            <w:tcW w:w="334" w:type="dxa"/>
            <w:shd w:val="clear" w:color="auto" w:fill="auto"/>
            <w:vAlign w:val="bottom"/>
          </w:tcPr>
          <w:p w14:paraId="5CC50AB3" w14:textId="77777777" w:rsidR="00770BD1" w:rsidRDefault="002E4B3E">
            <w:pPr>
              <w:pStyle w:val="TableContents"/>
            </w:pPr>
            <w:r>
              <w:t>  </w:t>
            </w:r>
          </w:p>
        </w:tc>
        <w:tc>
          <w:tcPr>
            <w:tcW w:w="70" w:type="dxa"/>
            <w:shd w:val="clear" w:color="auto" w:fill="auto"/>
            <w:vAlign w:val="bottom"/>
          </w:tcPr>
          <w:p w14:paraId="0E384BDF" w14:textId="77777777" w:rsidR="00770BD1" w:rsidRDefault="002E4B3E">
            <w:pPr>
              <w:pStyle w:val="TableContents"/>
            </w:pPr>
            <w:r>
              <w:t> </w:t>
            </w:r>
          </w:p>
        </w:tc>
        <w:tc>
          <w:tcPr>
            <w:tcW w:w="235" w:type="dxa"/>
            <w:shd w:val="clear" w:color="auto" w:fill="auto"/>
            <w:vAlign w:val="bottom"/>
          </w:tcPr>
          <w:p w14:paraId="20C3717F" w14:textId="77777777" w:rsidR="00770BD1" w:rsidRDefault="002E4B3E">
            <w:pPr>
              <w:pStyle w:val="TableContents"/>
              <w:jc w:val="right"/>
              <w:rPr>
                <w:rFonts w:ascii="Times New Roman" w:hAnsi="Times New Roman"/>
                <w:sz w:val="20"/>
              </w:rPr>
            </w:pPr>
            <w:r>
              <w:rPr>
                <w:rFonts w:ascii="Times New Roman" w:hAnsi="Times New Roman"/>
                <w:sz w:val="20"/>
              </w:rPr>
              <w:t>12</w:t>
            </w:r>
          </w:p>
        </w:tc>
        <w:tc>
          <w:tcPr>
            <w:tcW w:w="121" w:type="dxa"/>
            <w:shd w:val="clear" w:color="auto" w:fill="auto"/>
            <w:vAlign w:val="bottom"/>
          </w:tcPr>
          <w:p w14:paraId="04E5D38E" w14:textId="77777777" w:rsidR="00770BD1" w:rsidRDefault="002E4B3E">
            <w:pPr>
              <w:pStyle w:val="TableContents"/>
            </w:pPr>
            <w:r>
              <w:t>  </w:t>
            </w:r>
          </w:p>
        </w:tc>
      </w:tr>
      <w:tr w:rsidR="00770BD1" w14:paraId="7581F5B1" w14:textId="77777777">
        <w:trPr>
          <w:trHeight w:val="120"/>
          <w:jc w:val="center"/>
        </w:trPr>
        <w:tc>
          <w:tcPr>
            <w:tcW w:w="10746" w:type="dxa"/>
            <w:shd w:val="clear" w:color="auto" w:fill="auto"/>
            <w:vAlign w:val="center"/>
          </w:tcPr>
          <w:p w14:paraId="75A65D2D" w14:textId="77777777" w:rsidR="00770BD1" w:rsidRDefault="00770BD1">
            <w:pPr>
              <w:pStyle w:val="TableContents"/>
              <w:rPr>
                <w:sz w:val="4"/>
                <w:szCs w:val="4"/>
              </w:rPr>
            </w:pPr>
          </w:p>
        </w:tc>
        <w:tc>
          <w:tcPr>
            <w:tcW w:w="760" w:type="dxa"/>
            <w:gridSpan w:val="4"/>
            <w:shd w:val="clear" w:color="auto" w:fill="auto"/>
            <w:vAlign w:val="center"/>
          </w:tcPr>
          <w:p w14:paraId="0A518C59" w14:textId="77777777" w:rsidR="00770BD1" w:rsidRDefault="00770BD1">
            <w:pPr>
              <w:pStyle w:val="TableContents"/>
              <w:rPr>
                <w:sz w:val="4"/>
                <w:szCs w:val="4"/>
              </w:rPr>
            </w:pPr>
          </w:p>
        </w:tc>
      </w:tr>
      <w:tr w:rsidR="00770BD1" w14:paraId="033958D1" w14:textId="77777777">
        <w:trPr>
          <w:jc w:val="center"/>
        </w:trPr>
        <w:tc>
          <w:tcPr>
            <w:tcW w:w="10746" w:type="dxa"/>
            <w:shd w:val="clear" w:color="auto" w:fill="auto"/>
          </w:tcPr>
          <w:p w14:paraId="15BB6C75" w14:textId="77777777" w:rsidR="00770BD1" w:rsidRDefault="002E4B3E">
            <w:pPr>
              <w:pStyle w:val="TableContents"/>
              <w:rPr>
                <w:rFonts w:ascii="Times New Roman" w:hAnsi="Times New Roman"/>
                <w:sz w:val="20"/>
              </w:rPr>
            </w:pPr>
            <w:r>
              <w:rPr>
                <w:rFonts w:ascii="Times New Roman" w:hAnsi="Times New Roman"/>
                <w:sz w:val="20"/>
              </w:rPr>
              <w:t>6.7 Notices</w:t>
            </w:r>
          </w:p>
        </w:tc>
        <w:tc>
          <w:tcPr>
            <w:tcW w:w="334" w:type="dxa"/>
            <w:shd w:val="clear" w:color="auto" w:fill="auto"/>
            <w:vAlign w:val="bottom"/>
          </w:tcPr>
          <w:p w14:paraId="523C805F" w14:textId="77777777" w:rsidR="00770BD1" w:rsidRDefault="002E4B3E">
            <w:pPr>
              <w:pStyle w:val="TableContents"/>
            </w:pPr>
            <w:r>
              <w:t>  </w:t>
            </w:r>
          </w:p>
        </w:tc>
        <w:tc>
          <w:tcPr>
            <w:tcW w:w="70" w:type="dxa"/>
            <w:shd w:val="clear" w:color="auto" w:fill="auto"/>
            <w:vAlign w:val="bottom"/>
          </w:tcPr>
          <w:p w14:paraId="76159B5E" w14:textId="77777777" w:rsidR="00770BD1" w:rsidRDefault="002E4B3E">
            <w:pPr>
              <w:pStyle w:val="TableContents"/>
            </w:pPr>
            <w:r>
              <w:t> </w:t>
            </w:r>
          </w:p>
        </w:tc>
        <w:tc>
          <w:tcPr>
            <w:tcW w:w="235" w:type="dxa"/>
            <w:shd w:val="clear" w:color="auto" w:fill="auto"/>
            <w:vAlign w:val="bottom"/>
          </w:tcPr>
          <w:p w14:paraId="35F663B4" w14:textId="77777777" w:rsidR="00770BD1" w:rsidRDefault="002E4B3E">
            <w:pPr>
              <w:pStyle w:val="TableContents"/>
              <w:jc w:val="right"/>
              <w:rPr>
                <w:rFonts w:ascii="Times New Roman" w:hAnsi="Times New Roman"/>
                <w:sz w:val="20"/>
              </w:rPr>
            </w:pPr>
            <w:r>
              <w:rPr>
                <w:rFonts w:ascii="Times New Roman" w:hAnsi="Times New Roman"/>
                <w:sz w:val="20"/>
              </w:rPr>
              <w:t>12</w:t>
            </w:r>
          </w:p>
        </w:tc>
        <w:tc>
          <w:tcPr>
            <w:tcW w:w="121" w:type="dxa"/>
            <w:shd w:val="clear" w:color="auto" w:fill="auto"/>
            <w:vAlign w:val="bottom"/>
          </w:tcPr>
          <w:p w14:paraId="485BC249" w14:textId="77777777" w:rsidR="00770BD1" w:rsidRDefault="002E4B3E">
            <w:pPr>
              <w:pStyle w:val="TableContents"/>
            </w:pPr>
            <w:r>
              <w:t>  </w:t>
            </w:r>
          </w:p>
        </w:tc>
      </w:tr>
      <w:tr w:rsidR="00770BD1" w14:paraId="4FE90FC1" w14:textId="77777777">
        <w:trPr>
          <w:trHeight w:val="120"/>
          <w:jc w:val="center"/>
        </w:trPr>
        <w:tc>
          <w:tcPr>
            <w:tcW w:w="10746" w:type="dxa"/>
            <w:shd w:val="clear" w:color="auto" w:fill="auto"/>
            <w:vAlign w:val="center"/>
          </w:tcPr>
          <w:p w14:paraId="4A110BCA" w14:textId="77777777" w:rsidR="00770BD1" w:rsidRDefault="00770BD1">
            <w:pPr>
              <w:pStyle w:val="TableContents"/>
              <w:rPr>
                <w:sz w:val="4"/>
                <w:szCs w:val="4"/>
              </w:rPr>
            </w:pPr>
          </w:p>
        </w:tc>
        <w:tc>
          <w:tcPr>
            <w:tcW w:w="760" w:type="dxa"/>
            <w:gridSpan w:val="4"/>
            <w:shd w:val="clear" w:color="auto" w:fill="auto"/>
            <w:vAlign w:val="center"/>
          </w:tcPr>
          <w:p w14:paraId="0AFE1144" w14:textId="77777777" w:rsidR="00770BD1" w:rsidRDefault="00770BD1">
            <w:pPr>
              <w:pStyle w:val="TableContents"/>
              <w:rPr>
                <w:sz w:val="4"/>
                <w:szCs w:val="4"/>
              </w:rPr>
            </w:pPr>
          </w:p>
        </w:tc>
      </w:tr>
      <w:tr w:rsidR="00770BD1" w14:paraId="49E6D2CE" w14:textId="77777777">
        <w:trPr>
          <w:jc w:val="center"/>
        </w:trPr>
        <w:tc>
          <w:tcPr>
            <w:tcW w:w="10746" w:type="dxa"/>
            <w:shd w:val="clear" w:color="auto" w:fill="auto"/>
          </w:tcPr>
          <w:p w14:paraId="3B0E45D7" w14:textId="77777777" w:rsidR="00770BD1" w:rsidRDefault="002E4B3E">
            <w:pPr>
              <w:pStyle w:val="TableContents"/>
              <w:rPr>
                <w:rFonts w:ascii="Times New Roman" w:hAnsi="Times New Roman"/>
                <w:sz w:val="20"/>
              </w:rPr>
            </w:pPr>
            <w:r>
              <w:rPr>
                <w:rFonts w:ascii="Times New Roman" w:hAnsi="Times New Roman"/>
                <w:sz w:val="20"/>
              </w:rPr>
              <w:t>6.8 Survival</w:t>
            </w:r>
          </w:p>
        </w:tc>
        <w:tc>
          <w:tcPr>
            <w:tcW w:w="334" w:type="dxa"/>
            <w:shd w:val="clear" w:color="auto" w:fill="auto"/>
            <w:vAlign w:val="bottom"/>
          </w:tcPr>
          <w:p w14:paraId="2D9A2412" w14:textId="77777777" w:rsidR="00770BD1" w:rsidRDefault="002E4B3E">
            <w:pPr>
              <w:pStyle w:val="TableContents"/>
            </w:pPr>
            <w:r>
              <w:t>  </w:t>
            </w:r>
          </w:p>
        </w:tc>
        <w:tc>
          <w:tcPr>
            <w:tcW w:w="70" w:type="dxa"/>
            <w:shd w:val="clear" w:color="auto" w:fill="auto"/>
            <w:vAlign w:val="bottom"/>
          </w:tcPr>
          <w:p w14:paraId="0D668DA6" w14:textId="77777777" w:rsidR="00770BD1" w:rsidRDefault="002E4B3E">
            <w:pPr>
              <w:pStyle w:val="TableContents"/>
            </w:pPr>
            <w:r>
              <w:t> </w:t>
            </w:r>
          </w:p>
        </w:tc>
        <w:tc>
          <w:tcPr>
            <w:tcW w:w="235" w:type="dxa"/>
            <w:shd w:val="clear" w:color="auto" w:fill="auto"/>
            <w:vAlign w:val="bottom"/>
          </w:tcPr>
          <w:p w14:paraId="3254DB3E" w14:textId="77777777" w:rsidR="00770BD1" w:rsidRDefault="002E4B3E">
            <w:pPr>
              <w:pStyle w:val="TableContents"/>
              <w:jc w:val="right"/>
              <w:rPr>
                <w:rFonts w:ascii="Times New Roman" w:hAnsi="Times New Roman"/>
                <w:sz w:val="20"/>
              </w:rPr>
            </w:pPr>
            <w:r>
              <w:rPr>
                <w:rFonts w:ascii="Times New Roman" w:hAnsi="Times New Roman"/>
                <w:sz w:val="20"/>
              </w:rPr>
              <w:t>12</w:t>
            </w:r>
          </w:p>
        </w:tc>
        <w:tc>
          <w:tcPr>
            <w:tcW w:w="121" w:type="dxa"/>
            <w:shd w:val="clear" w:color="auto" w:fill="auto"/>
            <w:vAlign w:val="bottom"/>
          </w:tcPr>
          <w:p w14:paraId="7C6BAD5D" w14:textId="77777777" w:rsidR="00770BD1" w:rsidRDefault="002E4B3E">
            <w:pPr>
              <w:pStyle w:val="TableContents"/>
            </w:pPr>
            <w:r>
              <w:t>  </w:t>
            </w:r>
          </w:p>
        </w:tc>
      </w:tr>
      <w:tr w:rsidR="00770BD1" w14:paraId="25D5AEE3" w14:textId="77777777">
        <w:trPr>
          <w:trHeight w:val="120"/>
          <w:jc w:val="center"/>
        </w:trPr>
        <w:tc>
          <w:tcPr>
            <w:tcW w:w="10746" w:type="dxa"/>
            <w:shd w:val="clear" w:color="auto" w:fill="auto"/>
            <w:vAlign w:val="center"/>
          </w:tcPr>
          <w:p w14:paraId="3731F2CB" w14:textId="77777777" w:rsidR="00770BD1" w:rsidRDefault="00770BD1">
            <w:pPr>
              <w:pStyle w:val="TableContents"/>
              <w:rPr>
                <w:sz w:val="4"/>
                <w:szCs w:val="4"/>
              </w:rPr>
            </w:pPr>
          </w:p>
        </w:tc>
        <w:tc>
          <w:tcPr>
            <w:tcW w:w="760" w:type="dxa"/>
            <w:gridSpan w:val="4"/>
            <w:shd w:val="clear" w:color="auto" w:fill="auto"/>
            <w:vAlign w:val="center"/>
          </w:tcPr>
          <w:p w14:paraId="123C13F1" w14:textId="77777777" w:rsidR="00770BD1" w:rsidRDefault="00770BD1">
            <w:pPr>
              <w:pStyle w:val="TableContents"/>
              <w:rPr>
                <w:sz w:val="4"/>
                <w:szCs w:val="4"/>
              </w:rPr>
            </w:pPr>
          </w:p>
        </w:tc>
      </w:tr>
      <w:tr w:rsidR="00770BD1" w14:paraId="0AF9FDF6" w14:textId="77777777">
        <w:trPr>
          <w:jc w:val="center"/>
        </w:trPr>
        <w:tc>
          <w:tcPr>
            <w:tcW w:w="10746" w:type="dxa"/>
            <w:shd w:val="clear" w:color="auto" w:fill="auto"/>
          </w:tcPr>
          <w:p w14:paraId="11A305FF" w14:textId="77777777" w:rsidR="00770BD1" w:rsidRDefault="002E4B3E">
            <w:pPr>
              <w:pStyle w:val="TableContents"/>
              <w:rPr>
                <w:rFonts w:ascii="Times New Roman" w:hAnsi="Times New Roman"/>
                <w:sz w:val="20"/>
              </w:rPr>
            </w:pPr>
            <w:r>
              <w:rPr>
                <w:rFonts w:ascii="Times New Roman" w:hAnsi="Times New Roman"/>
                <w:sz w:val="20"/>
              </w:rPr>
              <w:t>6.9 Headings and Cross-References</w:t>
            </w:r>
          </w:p>
        </w:tc>
        <w:tc>
          <w:tcPr>
            <w:tcW w:w="334" w:type="dxa"/>
            <w:shd w:val="clear" w:color="auto" w:fill="auto"/>
            <w:vAlign w:val="bottom"/>
          </w:tcPr>
          <w:p w14:paraId="3629BEB6" w14:textId="77777777" w:rsidR="00770BD1" w:rsidRDefault="002E4B3E">
            <w:pPr>
              <w:pStyle w:val="TableContents"/>
            </w:pPr>
            <w:r>
              <w:t>  </w:t>
            </w:r>
          </w:p>
        </w:tc>
        <w:tc>
          <w:tcPr>
            <w:tcW w:w="70" w:type="dxa"/>
            <w:shd w:val="clear" w:color="auto" w:fill="auto"/>
            <w:vAlign w:val="bottom"/>
          </w:tcPr>
          <w:p w14:paraId="7A8612FF" w14:textId="77777777" w:rsidR="00770BD1" w:rsidRDefault="002E4B3E">
            <w:pPr>
              <w:pStyle w:val="TableContents"/>
            </w:pPr>
            <w:r>
              <w:t> </w:t>
            </w:r>
          </w:p>
        </w:tc>
        <w:tc>
          <w:tcPr>
            <w:tcW w:w="235" w:type="dxa"/>
            <w:shd w:val="clear" w:color="auto" w:fill="auto"/>
            <w:vAlign w:val="bottom"/>
          </w:tcPr>
          <w:p w14:paraId="0493BA66" w14:textId="77777777" w:rsidR="00770BD1" w:rsidRDefault="002E4B3E">
            <w:pPr>
              <w:pStyle w:val="TableContents"/>
              <w:jc w:val="right"/>
              <w:rPr>
                <w:rFonts w:ascii="Times New Roman" w:hAnsi="Times New Roman"/>
                <w:sz w:val="20"/>
              </w:rPr>
            </w:pPr>
            <w:r>
              <w:rPr>
                <w:rFonts w:ascii="Times New Roman" w:hAnsi="Times New Roman"/>
                <w:sz w:val="20"/>
              </w:rPr>
              <w:t>12</w:t>
            </w:r>
          </w:p>
        </w:tc>
        <w:tc>
          <w:tcPr>
            <w:tcW w:w="121" w:type="dxa"/>
            <w:shd w:val="clear" w:color="auto" w:fill="auto"/>
            <w:vAlign w:val="bottom"/>
          </w:tcPr>
          <w:p w14:paraId="326294FA" w14:textId="77777777" w:rsidR="00770BD1" w:rsidRDefault="002E4B3E">
            <w:pPr>
              <w:pStyle w:val="TableContents"/>
            </w:pPr>
            <w:r>
              <w:t>  </w:t>
            </w:r>
          </w:p>
        </w:tc>
      </w:tr>
      <w:tr w:rsidR="00770BD1" w14:paraId="792BBD76" w14:textId="77777777">
        <w:trPr>
          <w:trHeight w:val="120"/>
          <w:jc w:val="center"/>
        </w:trPr>
        <w:tc>
          <w:tcPr>
            <w:tcW w:w="10746" w:type="dxa"/>
            <w:shd w:val="clear" w:color="auto" w:fill="auto"/>
            <w:vAlign w:val="center"/>
          </w:tcPr>
          <w:p w14:paraId="33907041" w14:textId="77777777" w:rsidR="00770BD1" w:rsidRDefault="00770BD1">
            <w:pPr>
              <w:pStyle w:val="TableContents"/>
              <w:rPr>
                <w:sz w:val="4"/>
                <w:szCs w:val="4"/>
              </w:rPr>
            </w:pPr>
          </w:p>
        </w:tc>
        <w:tc>
          <w:tcPr>
            <w:tcW w:w="760" w:type="dxa"/>
            <w:gridSpan w:val="4"/>
            <w:shd w:val="clear" w:color="auto" w:fill="auto"/>
            <w:vAlign w:val="center"/>
          </w:tcPr>
          <w:p w14:paraId="472F35B2" w14:textId="77777777" w:rsidR="00770BD1" w:rsidRDefault="00770BD1">
            <w:pPr>
              <w:pStyle w:val="TableContents"/>
              <w:rPr>
                <w:sz w:val="4"/>
                <w:szCs w:val="4"/>
              </w:rPr>
            </w:pPr>
          </w:p>
        </w:tc>
      </w:tr>
      <w:tr w:rsidR="00770BD1" w14:paraId="74E79313" w14:textId="77777777">
        <w:trPr>
          <w:jc w:val="center"/>
        </w:trPr>
        <w:tc>
          <w:tcPr>
            <w:tcW w:w="10746" w:type="dxa"/>
            <w:shd w:val="clear" w:color="auto" w:fill="auto"/>
          </w:tcPr>
          <w:p w14:paraId="1E1042DE" w14:textId="77777777" w:rsidR="00770BD1" w:rsidRDefault="002E4B3E">
            <w:pPr>
              <w:pStyle w:val="TableContents"/>
              <w:rPr>
                <w:rFonts w:ascii="Times New Roman" w:hAnsi="Times New Roman"/>
                <w:sz w:val="20"/>
              </w:rPr>
            </w:pPr>
            <w:r>
              <w:rPr>
                <w:rFonts w:ascii="Times New Roman" w:hAnsi="Times New Roman"/>
                <w:sz w:val="20"/>
              </w:rPr>
              <w:t>6.10 Governing Law</w:t>
            </w:r>
          </w:p>
        </w:tc>
        <w:tc>
          <w:tcPr>
            <w:tcW w:w="334" w:type="dxa"/>
            <w:shd w:val="clear" w:color="auto" w:fill="auto"/>
            <w:vAlign w:val="bottom"/>
          </w:tcPr>
          <w:p w14:paraId="70E200CF" w14:textId="77777777" w:rsidR="00770BD1" w:rsidRDefault="002E4B3E">
            <w:pPr>
              <w:pStyle w:val="TableContents"/>
            </w:pPr>
            <w:r>
              <w:t>  </w:t>
            </w:r>
          </w:p>
        </w:tc>
        <w:tc>
          <w:tcPr>
            <w:tcW w:w="70" w:type="dxa"/>
            <w:shd w:val="clear" w:color="auto" w:fill="auto"/>
            <w:vAlign w:val="bottom"/>
          </w:tcPr>
          <w:p w14:paraId="2945EDF3" w14:textId="77777777" w:rsidR="00770BD1" w:rsidRDefault="002E4B3E">
            <w:pPr>
              <w:pStyle w:val="TableContents"/>
            </w:pPr>
            <w:r>
              <w:t> </w:t>
            </w:r>
          </w:p>
        </w:tc>
        <w:tc>
          <w:tcPr>
            <w:tcW w:w="235" w:type="dxa"/>
            <w:shd w:val="clear" w:color="auto" w:fill="auto"/>
            <w:vAlign w:val="bottom"/>
          </w:tcPr>
          <w:p w14:paraId="7AC65AB7" w14:textId="77777777" w:rsidR="00770BD1" w:rsidRDefault="002E4B3E">
            <w:pPr>
              <w:pStyle w:val="TableContents"/>
              <w:jc w:val="right"/>
              <w:rPr>
                <w:rFonts w:ascii="Times New Roman" w:hAnsi="Times New Roman"/>
                <w:sz w:val="20"/>
              </w:rPr>
            </w:pPr>
            <w:r>
              <w:rPr>
                <w:rFonts w:ascii="Times New Roman" w:hAnsi="Times New Roman"/>
                <w:sz w:val="20"/>
              </w:rPr>
              <w:t>13</w:t>
            </w:r>
          </w:p>
        </w:tc>
        <w:tc>
          <w:tcPr>
            <w:tcW w:w="121" w:type="dxa"/>
            <w:shd w:val="clear" w:color="auto" w:fill="auto"/>
            <w:vAlign w:val="bottom"/>
          </w:tcPr>
          <w:p w14:paraId="26931DB6" w14:textId="77777777" w:rsidR="00770BD1" w:rsidRDefault="002E4B3E">
            <w:pPr>
              <w:pStyle w:val="TableContents"/>
            </w:pPr>
            <w:r>
              <w:t>  </w:t>
            </w:r>
          </w:p>
        </w:tc>
      </w:tr>
      <w:tr w:rsidR="00770BD1" w14:paraId="159C34FF" w14:textId="77777777">
        <w:trPr>
          <w:trHeight w:val="120"/>
          <w:jc w:val="center"/>
        </w:trPr>
        <w:tc>
          <w:tcPr>
            <w:tcW w:w="10746" w:type="dxa"/>
            <w:shd w:val="clear" w:color="auto" w:fill="auto"/>
            <w:vAlign w:val="center"/>
          </w:tcPr>
          <w:p w14:paraId="73023670" w14:textId="77777777" w:rsidR="00770BD1" w:rsidRDefault="00770BD1">
            <w:pPr>
              <w:pStyle w:val="TableContents"/>
              <w:rPr>
                <w:sz w:val="4"/>
                <w:szCs w:val="4"/>
              </w:rPr>
            </w:pPr>
          </w:p>
        </w:tc>
        <w:tc>
          <w:tcPr>
            <w:tcW w:w="760" w:type="dxa"/>
            <w:gridSpan w:val="4"/>
            <w:shd w:val="clear" w:color="auto" w:fill="auto"/>
            <w:vAlign w:val="center"/>
          </w:tcPr>
          <w:p w14:paraId="36EF4E50" w14:textId="77777777" w:rsidR="00770BD1" w:rsidRDefault="00770BD1">
            <w:pPr>
              <w:pStyle w:val="TableContents"/>
              <w:rPr>
                <w:sz w:val="4"/>
                <w:szCs w:val="4"/>
              </w:rPr>
            </w:pPr>
          </w:p>
        </w:tc>
      </w:tr>
      <w:tr w:rsidR="00770BD1" w14:paraId="01560B5C" w14:textId="77777777">
        <w:trPr>
          <w:jc w:val="center"/>
        </w:trPr>
        <w:tc>
          <w:tcPr>
            <w:tcW w:w="10746" w:type="dxa"/>
            <w:shd w:val="clear" w:color="auto" w:fill="auto"/>
          </w:tcPr>
          <w:p w14:paraId="24A9DDA0" w14:textId="77777777" w:rsidR="00770BD1" w:rsidRDefault="002E4B3E">
            <w:pPr>
              <w:pStyle w:val="TableContents"/>
              <w:rPr>
                <w:rFonts w:ascii="Times New Roman" w:hAnsi="Times New Roman"/>
                <w:sz w:val="20"/>
              </w:rPr>
            </w:pPr>
            <w:r>
              <w:rPr>
                <w:rFonts w:ascii="Times New Roman" w:hAnsi="Times New Roman"/>
                <w:sz w:val="20"/>
              </w:rPr>
              <w:t>6.11 Counterparts</w:t>
            </w:r>
          </w:p>
        </w:tc>
        <w:tc>
          <w:tcPr>
            <w:tcW w:w="334" w:type="dxa"/>
            <w:shd w:val="clear" w:color="auto" w:fill="auto"/>
            <w:vAlign w:val="bottom"/>
          </w:tcPr>
          <w:p w14:paraId="23A80570" w14:textId="77777777" w:rsidR="00770BD1" w:rsidRDefault="002E4B3E">
            <w:pPr>
              <w:pStyle w:val="TableContents"/>
            </w:pPr>
            <w:r>
              <w:t>  </w:t>
            </w:r>
          </w:p>
        </w:tc>
        <w:tc>
          <w:tcPr>
            <w:tcW w:w="70" w:type="dxa"/>
            <w:shd w:val="clear" w:color="auto" w:fill="auto"/>
            <w:vAlign w:val="bottom"/>
          </w:tcPr>
          <w:p w14:paraId="7FE56A02" w14:textId="77777777" w:rsidR="00770BD1" w:rsidRDefault="002E4B3E">
            <w:pPr>
              <w:pStyle w:val="TableContents"/>
            </w:pPr>
            <w:r>
              <w:t> </w:t>
            </w:r>
          </w:p>
        </w:tc>
        <w:tc>
          <w:tcPr>
            <w:tcW w:w="235" w:type="dxa"/>
            <w:shd w:val="clear" w:color="auto" w:fill="auto"/>
            <w:vAlign w:val="bottom"/>
          </w:tcPr>
          <w:p w14:paraId="1F20C424" w14:textId="77777777" w:rsidR="00770BD1" w:rsidRDefault="002E4B3E">
            <w:pPr>
              <w:pStyle w:val="TableContents"/>
              <w:jc w:val="right"/>
              <w:rPr>
                <w:rFonts w:ascii="Times New Roman" w:hAnsi="Times New Roman"/>
                <w:sz w:val="20"/>
              </w:rPr>
            </w:pPr>
            <w:r>
              <w:rPr>
                <w:rFonts w:ascii="Times New Roman" w:hAnsi="Times New Roman"/>
                <w:sz w:val="20"/>
              </w:rPr>
              <w:t>13</w:t>
            </w:r>
          </w:p>
        </w:tc>
        <w:tc>
          <w:tcPr>
            <w:tcW w:w="121" w:type="dxa"/>
            <w:shd w:val="clear" w:color="auto" w:fill="auto"/>
            <w:vAlign w:val="bottom"/>
          </w:tcPr>
          <w:p w14:paraId="471164D5" w14:textId="77777777" w:rsidR="00770BD1" w:rsidRDefault="002E4B3E">
            <w:pPr>
              <w:pStyle w:val="TableContents"/>
            </w:pPr>
            <w:r>
              <w:t>  </w:t>
            </w:r>
          </w:p>
        </w:tc>
      </w:tr>
      <w:tr w:rsidR="00770BD1" w14:paraId="27918FA6" w14:textId="77777777">
        <w:trPr>
          <w:trHeight w:val="120"/>
          <w:jc w:val="center"/>
        </w:trPr>
        <w:tc>
          <w:tcPr>
            <w:tcW w:w="10746" w:type="dxa"/>
            <w:shd w:val="clear" w:color="auto" w:fill="auto"/>
            <w:vAlign w:val="center"/>
          </w:tcPr>
          <w:p w14:paraId="5CFE82F0" w14:textId="77777777" w:rsidR="00770BD1" w:rsidRDefault="00770BD1">
            <w:pPr>
              <w:pStyle w:val="TableContents"/>
              <w:rPr>
                <w:sz w:val="4"/>
                <w:szCs w:val="4"/>
              </w:rPr>
            </w:pPr>
          </w:p>
        </w:tc>
        <w:tc>
          <w:tcPr>
            <w:tcW w:w="760" w:type="dxa"/>
            <w:gridSpan w:val="4"/>
            <w:shd w:val="clear" w:color="auto" w:fill="auto"/>
            <w:vAlign w:val="center"/>
          </w:tcPr>
          <w:p w14:paraId="2AF22C13" w14:textId="77777777" w:rsidR="00770BD1" w:rsidRDefault="00770BD1">
            <w:pPr>
              <w:pStyle w:val="TableContents"/>
              <w:rPr>
                <w:sz w:val="4"/>
                <w:szCs w:val="4"/>
              </w:rPr>
            </w:pPr>
          </w:p>
        </w:tc>
      </w:tr>
      <w:tr w:rsidR="00770BD1" w14:paraId="111A0FB5" w14:textId="77777777">
        <w:trPr>
          <w:jc w:val="center"/>
        </w:trPr>
        <w:tc>
          <w:tcPr>
            <w:tcW w:w="10746" w:type="dxa"/>
            <w:shd w:val="clear" w:color="auto" w:fill="auto"/>
          </w:tcPr>
          <w:p w14:paraId="1640965E" w14:textId="77777777" w:rsidR="00770BD1" w:rsidRDefault="002E4B3E">
            <w:pPr>
              <w:pStyle w:val="TableContents"/>
              <w:rPr>
                <w:rFonts w:ascii="Times New Roman" w:hAnsi="Times New Roman"/>
                <w:sz w:val="20"/>
              </w:rPr>
            </w:pPr>
            <w:r>
              <w:rPr>
                <w:rFonts w:ascii="Times New Roman" w:hAnsi="Times New Roman"/>
                <w:sz w:val="20"/>
              </w:rPr>
              <w:t>6.12 True Sale</w:t>
            </w:r>
          </w:p>
        </w:tc>
        <w:tc>
          <w:tcPr>
            <w:tcW w:w="334" w:type="dxa"/>
            <w:shd w:val="clear" w:color="auto" w:fill="auto"/>
            <w:vAlign w:val="bottom"/>
          </w:tcPr>
          <w:p w14:paraId="46D55D6E" w14:textId="77777777" w:rsidR="00770BD1" w:rsidRDefault="002E4B3E">
            <w:pPr>
              <w:pStyle w:val="TableContents"/>
            </w:pPr>
            <w:r>
              <w:t>  </w:t>
            </w:r>
          </w:p>
        </w:tc>
        <w:tc>
          <w:tcPr>
            <w:tcW w:w="70" w:type="dxa"/>
            <w:shd w:val="clear" w:color="auto" w:fill="auto"/>
            <w:vAlign w:val="bottom"/>
          </w:tcPr>
          <w:p w14:paraId="026E112B" w14:textId="77777777" w:rsidR="00770BD1" w:rsidRDefault="002E4B3E">
            <w:pPr>
              <w:pStyle w:val="TableContents"/>
            </w:pPr>
            <w:r>
              <w:t> </w:t>
            </w:r>
          </w:p>
        </w:tc>
        <w:tc>
          <w:tcPr>
            <w:tcW w:w="235" w:type="dxa"/>
            <w:shd w:val="clear" w:color="auto" w:fill="auto"/>
            <w:vAlign w:val="bottom"/>
          </w:tcPr>
          <w:p w14:paraId="539547AE" w14:textId="77777777" w:rsidR="00770BD1" w:rsidRDefault="002E4B3E">
            <w:pPr>
              <w:pStyle w:val="TableContents"/>
              <w:jc w:val="right"/>
              <w:rPr>
                <w:rFonts w:ascii="Times New Roman" w:hAnsi="Times New Roman"/>
                <w:sz w:val="20"/>
              </w:rPr>
            </w:pPr>
            <w:r>
              <w:rPr>
                <w:rFonts w:ascii="Times New Roman" w:hAnsi="Times New Roman"/>
                <w:sz w:val="20"/>
              </w:rPr>
              <w:t>13</w:t>
            </w:r>
          </w:p>
        </w:tc>
        <w:tc>
          <w:tcPr>
            <w:tcW w:w="121" w:type="dxa"/>
            <w:shd w:val="clear" w:color="auto" w:fill="auto"/>
            <w:vAlign w:val="bottom"/>
          </w:tcPr>
          <w:p w14:paraId="20EBCCBC" w14:textId="77777777" w:rsidR="00770BD1" w:rsidRDefault="002E4B3E">
            <w:pPr>
              <w:pStyle w:val="TableContents"/>
            </w:pPr>
            <w:r>
              <w:t>  </w:t>
            </w:r>
          </w:p>
        </w:tc>
      </w:tr>
    </w:tbl>
    <w:p w14:paraId="2FD94A34" w14:textId="77777777" w:rsidR="00770BD1" w:rsidRDefault="002E4B3E">
      <w:pPr>
        <w:pStyle w:val="TextBody"/>
        <w:spacing w:after="0"/>
      </w:pPr>
      <w:r>
        <w:t> </w:t>
      </w:r>
    </w:p>
    <w:p w14:paraId="3E007040" w14:textId="77777777" w:rsidR="00770BD1" w:rsidRDefault="002E4B3E">
      <w:pPr>
        <w:pStyle w:val="TextBody"/>
        <w:spacing w:after="0"/>
        <w:jc w:val="right"/>
        <w:rPr>
          <w:rFonts w:ascii="Times New Roman" w:hAnsi="Times New Roman"/>
          <w:sz w:val="20"/>
        </w:rPr>
      </w:pPr>
      <w:r>
        <w:rPr>
          <w:rFonts w:ascii="Times New Roman" w:hAnsi="Times New Roman"/>
          <w:sz w:val="20"/>
        </w:rPr>
        <w:t xml:space="preserve">(Nissan 2013-A Purchase Agreement) </w:t>
      </w:r>
    </w:p>
    <w:p w14:paraId="31DF2C68" w14:textId="77777777" w:rsidR="00770BD1" w:rsidRDefault="002E4B3E">
      <w:pPr>
        <w:pStyle w:val="TextBody"/>
        <w:spacing w:after="0"/>
      </w:pPr>
      <w:r>
        <w:t> </w:t>
      </w:r>
    </w:p>
    <w:p w14:paraId="59B74D7F" w14:textId="77777777" w:rsidR="00770BD1" w:rsidRDefault="002E4B3E">
      <w:pPr>
        <w:pStyle w:val="TextBody"/>
        <w:spacing w:after="0"/>
        <w:jc w:val="center"/>
        <w:rPr>
          <w:rFonts w:ascii="Times New Roman" w:hAnsi="Times New Roman"/>
          <w:sz w:val="20"/>
        </w:rPr>
      </w:pPr>
      <w:r>
        <w:rPr>
          <w:rFonts w:ascii="Times New Roman" w:hAnsi="Times New Roman"/>
          <w:sz w:val="20"/>
        </w:rPr>
        <w:t>-</w:t>
      </w:r>
      <w:proofErr w:type="spellStart"/>
      <w:r>
        <w:rPr>
          <w:rFonts w:ascii="Times New Roman" w:hAnsi="Times New Roman"/>
          <w:sz w:val="20"/>
        </w:rPr>
        <w:t>i</w:t>
      </w:r>
      <w:proofErr w:type="spellEnd"/>
      <w:r>
        <w:rPr>
          <w:rFonts w:ascii="Times New Roman" w:hAnsi="Times New Roman"/>
          <w:sz w:val="20"/>
        </w:rPr>
        <w:t xml:space="preserve">- </w:t>
      </w:r>
      <w:r>
        <w:br w:type="page"/>
      </w:r>
    </w:p>
    <w:p w14:paraId="6824F86C" w14:textId="77777777" w:rsidR="00770BD1" w:rsidRDefault="00770BD1">
      <w:pPr>
        <w:pStyle w:val="HorizontalLine"/>
        <w:pBdr>
          <w:bottom w:val="double" w:sz="6" w:space="0" w:color="808080"/>
        </w:pBdr>
      </w:pPr>
    </w:p>
    <w:p w14:paraId="6D5B27AA" w14:textId="77777777" w:rsidR="00770BD1" w:rsidRDefault="002E4B3E">
      <w:pPr>
        <w:pStyle w:val="TextBody"/>
        <w:spacing w:after="0"/>
        <w:jc w:val="center"/>
        <w:rPr>
          <w:rFonts w:ascii="Times New Roman" w:hAnsi="Times New Roman"/>
          <w:b/>
          <w:sz w:val="20"/>
        </w:rPr>
      </w:pPr>
      <w:r>
        <w:rPr>
          <w:rFonts w:ascii="Times New Roman" w:hAnsi="Times New Roman"/>
          <w:b/>
          <w:sz w:val="20"/>
        </w:rPr>
        <w:t xml:space="preserve">PURCHASE AGREEMENT </w:t>
      </w:r>
    </w:p>
    <w:p w14:paraId="5D0D9C31" w14:textId="77777777" w:rsidR="00770BD1" w:rsidRDefault="002E4B3E">
      <w:pPr>
        <w:pStyle w:val="TextBody"/>
        <w:spacing w:before="180" w:after="0"/>
        <w:rPr>
          <w:rFonts w:ascii="Times New Roman" w:hAnsi="Times New Roman"/>
          <w:sz w:val="20"/>
        </w:rPr>
      </w:pPr>
      <w:r>
        <w:rPr>
          <w:rFonts w:ascii="Times New Roman" w:hAnsi="Times New Roman"/>
          <w:sz w:val="20"/>
        </w:rPr>
        <w:t xml:space="preserve">This </w:t>
      </w:r>
      <w:r>
        <w:rPr>
          <w:rFonts w:ascii="Times New Roman" w:hAnsi="Times New Roman"/>
          <w:sz w:val="20"/>
        </w:rPr>
        <w:t>PURCHASE AGREEMENT (this “</w:t>
      </w:r>
      <w:r>
        <w:rPr>
          <w:rFonts w:ascii="Times New Roman" w:hAnsi="Times New Roman"/>
          <w:sz w:val="20"/>
          <w:u w:val="single"/>
        </w:rPr>
        <w:t>Agreement</w:t>
      </w:r>
      <w:r>
        <w:rPr>
          <w:rFonts w:ascii="Times New Roman" w:hAnsi="Times New Roman"/>
          <w:sz w:val="20"/>
        </w:rPr>
        <w:t>”) is made as of January 16, 2013, by and between NISSAN MOTOR ACCEPTANCE CORPORATION, a California corporation (the “</w:t>
      </w:r>
      <w:r>
        <w:rPr>
          <w:rFonts w:ascii="Times New Roman" w:hAnsi="Times New Roman"/>
          <w:sz w:val="20"/>
          <w:u w:val="single"/>
        </w:rPr>
        <w:t>Seller</w:t>
      </w:r>
      <w:r>
        <w:rPr>
          <w:rFonts w:ascii="Times New Roman" w:hAnsi="Times New Roman"/>
          <w:sz w:val="20"/>
        </w:rPr>
        <w:t>”), and NISSAN AUTO RECEIVABLES CORPORATION II, a Delaware corporation (the “</w:t>
      </w:r>
      <w:r>
        <w:rPr>
          <w:rFonts w:ascii="Times New Roman" w:hAnsi="Times New Roman"/>
          <w:sz w:val="20"/>
          <w:u w:val="single"/>
        </w:rPr>
        <w:t>Purchaser</w:t>
      </w:r>
      <w:r>
        <w:rPr>
          <w:rFonts w:ascii="Times New Roman" w:hAnsi="Times New Roman"/>
          <w:sz w:val="20"/>
        </w:rPr>
        <w:t xml:space="preserve">”). </w:t>
      </w:r>
    </w:p>
    <w:p w14:paraId="6E2DF251" w14:textId="77777777" w:rsidR="00770BD1" w:rsidRDefault="002E4B3E">
      <w:pPr>
        <w:pStyle w:val="TextBody"/>
        <w:spacing w:before="180" w:after="0"/>
        <w:rPr>
          <w:rFonts w:ascii="Times New Roman" w:hAnsi="Times New Roman"/>
          <w:sz w:val="20"/>
        </w:rPr>
      </w:pPr>
      <w:r>
        <w:rPr>
          <w:rFonts w:ascii="Times New Roman" w:hAnsi="Times New Roman"/>
          <w:sz w:val="20"/>
        </w:rPr>
        <w:t>WHEREA</w:t>
      </w:r>
      <w:r>
        <w:rPr>
          <w:rFonts w:ascii="Times New Roman" w:hAnsi="Times New Roman"/>
          <w:sz w:val="20"/>
        </w:rPr>
        <w:t xml:space="preserve">S, in the regular course of its business, the Seller purchases certain motor vehicle retail installment sale contracts secured by new, near-new and used automobiles and light duty trucks from motor vehicle dealers. </w:t>
      </w:r>
    </w:p>
    <w:p w14:paraId="73B60A8E" w14:textId="77777777" w:rsidR="00770BD1" w:rsidRDefault="002E4B3E">
      <w:pPr>
        <w:pStyle w:val="TextBody"/>
        <w:spacing w:before="180" w:after="0"/>
        <w:rPr>
          <w:rFonts w:ascii="Times New Roman" w:hAnsi="Times New Roman"/>
          <w:sz w:val="20"/>
        </w:rPr>
      </w:pPr>
      <w:r>
        <w:rPr>
          <w:rFonts w:ascii="Times New Roman" w:hAnsi="Times New Roman"/>
          <w:sz w:val="20"/>
        </w:rPr>
        <w:t>WHEREAS, the Seller is willing to sell a</w:t>
      </w:r>
      <w:r>
        <w:rPr>
          <w:rFonts w:ascii="Times New Roman" w:hAnsi="Times New Roman"/>
          <w:sz w:val="20"/>
        </w:rPr>
        <w:t xml:space="preserve"> portfolio of receivables arising in connection with such contracts to the Purchaser; and </w:t>
      </w:r>
    </w:p>
    <w:p w14:paraId="29BFD09D" w14:textId="77777777" w:rsidR="00770BD1" w:rsidRDefault="002E4B3E">
      <w:pPr>
        <w:pStyle w:val="TextBody"/>
        <w:spacing w:before="180" w:after="0"/>
        <w:rPr>
          <w:rFonts w:ascii="Times New Roman" w:hAnsi="Times New Roman"/>
          <w:sz w:val="20"/>
        </w:rPr>
      </w:pPr>
      <w:r>
        <w:rPr>
          <w:rFonts w:ascii="Times New Roman" w:hAnsi="Times New Roman"/>
          <w:sz w:val="20"/>
        </w:rPr>
        <w:t xml:space="preserve">WHEREAS, the Purchaser desires to purchase such portfolio of receivables. </w:t>
      </w:r>
    </w:p>
    <w:p w14:paraId="3EB2E795" w14:textId="77777777" w:rsidR="00770BD1" w:rsidRDefault="002E4B3E">
      <w:pPr>
        <w:pStyle w:val="TextBody"/>
        <w:spacing w:before="180" w:after="0"/>
        <w:rPr>
          <w:rFonts w:ascii="Times New Roman" w:hAnsi="Times New Roman"/>
          <w:sz w:val="20"/>
        </w:rPr>
      </w:pPr>
      <w:r>
        <w:rPr>
          <w:rFonts w:ascii="Times New Roman" w:hAnsi="Times New Roman"/>
          <w:sz w:val="20"/>
        </w:rPr>
        <w:t xml:space="preserve">NOW, THEREFORE, in consideration of the foregoing, other good and valuable consideration, </w:t>
      </w:r>
      <w:r>
        <w:rPr>
          <w:rFonts w:ascii="Times New Roman" w:hAnsi="Times New Roman"/>
          <w:sz w:val="20"/>
        </w:rPr>
        <w:t xml:space="preserve">and the mutual terms and covenants contained herein, the parties hereto agree as follows: </w:t>
      </w:r>
    </w:p>
    <w:p w14:paraId="706B2315" w14:textId="77777777" w:rsidR="00770BD1" w:rsidRDefault="002E4B3E">
      <w:pPr>
        <w:pStyle w:val="TextBody"/>
        <w:spacing w:before="360" w:after="0"/>
        <w:jc w:val="center"/>
        <w:rPr>
          <w:rFonts w:ascii="Times New Roman" w:hAnsi="Times New Roman"/>
          <w:b/>
          <w:sz w:val="20"/>
        </w:rPr>
      </w:pPr>
      <w:r>
        <w:rPr>
          <w:rFonts w:ascii="Times New Roman" w:hAnsi="Times New Roman"/>
          <w:b/>
          <w:sz w:val="20"/>
        </w:rPr>
        <w:t xml:space="preserve">ARTICLE I </w:t>
      </w:r>
    </w:p>
    <w:p w14:paraId="592DC24E" w14:textId="77777777" w:rsidR="00770BD1" w:rsidRDefault="002E4B3E">
      <w:pPr>
        <w:pStyle w:val="TextBody"/>
        <w:spacing w:before="90" w:after="0"/>
        <w:jc w:val="center"/>
        <w:rPr>
          <w:rFonts w:ascii="Times New Roman" w:hAnsi="Times New Roman"/>
          <w:b/>
          <w:sz w:val="20"/>
        </w:rPr>
      </w:pPr>
      <w:r>
        <w:rPr>
          <w:rFonts w:ascii="Times New Roman" w:hAnsi="Times New Roman"/>
          <w:b/>
          <w:sz w:val="20"/>
        </w:rPr>
        <w:t xml:space="preserve">CERTAIN DEFINITIONS </w:t>
      </w:r>
    </w:p>
    <w:p w14:paraId="4B8416E8" w14:textId="77777777" w:rsidR="00770BD1" w:rsidRDefault="002E4B3E">
      <w:pPr>
        <w:pStyle w:val="TextBody"/>
        <w:spacing w:before="180" w:after="0"/>
        <w:rPr>
          <w:rFonts w:ascii="Times New Roman" w:hAnsi="Times New Roman"/>
          <w:sz w:val="20"/>
        </w:rPr>
      </w:pPr>
      <w:r>
        <w:rPr>
          <w:rFonts w:ascii="Times New Roman" w:hAnsi="Times New Roman"/>
          <w:sz w:val="20"/>
        </w:rPr>
        <w:t>Terms not defined in this Agreement shall have the respective meanings assigned such terms set forth in the Sale and Servicing Agreem</w:t>
      </w:r>
      <w:r>
        <w:rPr>
          <w:rFonts w:ascii="Times New Roman" w:hAnsi="Times New Roman"/>
          <w:sz w:val="20"/>
        </w:rPr>
        <w:t>ent, dated as of the date hereof, by and among Nissan Auto Receivables Corporation II, as seller, Nissan Motor Acceptance Corporation, as servicer, and the Nissan Auto Receivables 2013-A Owner Trust, as issuer. As used in this Agreement, the following term</w:t>
      </w:r>
      <w:r>
        <w:rPr>
          <w:rFonts w:ascii="Times New Roman" w:hAnsi="Times New Roman"/>
          <w:sz w:val="20"/>
        </w:rPr>
        <w:t xml:space="preserve">s shall, unless the context otherwise requires, have the following meanings (such meanings to be equally applicable to the singular and plural forms of the terms defined): </w:t>
      </w:r>
    </w:p>
    <w:p w14:paraId="256FA3B1" w14:textId="77777777" w:rsidR="00770BD1" w:rsidRDefault="002E4B3E">
      <w:pPr>
        <w:pStyle w:val="TextBody"/>
        <w:spacing w:before="180" w:after="0"/>
      </w:pPr>
      <w:r>
        <w:t>“</w:t>
      </w:r>
      <w:r>
        <w:rPr>
          <w:rFonts w:ascii="Times New Roman" w:hAnsi="Times New Roman"/>
          <w:sz w:val="20"/>
          <w:u w:val="single"/>
        </w:rPr>
        <w:t>Assignment</w:t>
      </w:r>
      <w:r>
        <w:rPr>
          <w:rFonts w:ascii="Times New Roman" w:hAnsi="Times New Roman"/>
          <w:sz w:val="20"/>
        </w:rPr>
        <w:t xml:space="preserve">” means the document of assignment attached to this Agreement as </w:t>
      </w:r>
      <w:r>
        <w:rPr>
          <w:rFonts w:ascii="Times New Roman" w:hAnsi="Times New Roman"/>
          <w:sz w:val="20"/>
          <w:u w:val="single"/>
        </w:rPr>
        <w:t>Exhibit</w:t>
      </w:r>
      <w:r>
        <w:rPr>
          <w:rFonts w:ascii="Times New Roman" w:hAnsi="Times New Roman"/>
          <w:sz w:val="20"/>
          <w:u w:val="single"/>
        </w:rPr>
        <w:t xml:space="preserve"> A</w:t>
      </w:r>
      <w:r>
        <w:rPr>
          <w:rFonts w:ascii="Times New Roman" w:hAnsi="Times New Roman"/>
          <w:sz w:val="20"/>
        </w:rPr>
        <w:t xml:space="preserve">. </w:t>
      </w:r>
    </w:p>
    <w:p w14:paraId="46E775DF" w14:textId="77777777" w:rsidR="00770BD1" w:rsidRDefault="002E4B3E">
      <w:pPr>
        <w:pStyle w:val="TextBody"/>
        <w:spacing w:before="180" w:after="0"/>
      </w:pPr>
      <w:r>
        <w:t>“</w:t>
      </w:r>
      <w:r>
        <w:rPr>
          <w:rFonts w:ascii="Times New Roman" w:hAnsi="Times New Roman"/>
          <w:sz w:val="20"/>
          <w:u w:val="single"/>
        </w:rPr>
        <w:t>Closing</w:t>
      </w:r>
      <w:r>
        <w:rPr>
          <w:rFonts w:ascii="Times New Roman" w:hAnsi="Times New Roman"/>
          <w:sz w:val="20"/>
        </w:rPr>
        <w:t xml:space="preserve">” shall have the meaning specified in </w:t>
      </w:r>
      <w:r>
        <w:rPr>
          <w:rFonts w:ascii="Times New Roman" w:hAnsi="Times New Roman"/>
          <w:sz w:val="20"/>
          <w:u w:val="single"/>
        </w:rPr>
        <w:t>Section 2.1(c)</w:t>
      </w:r>
      <w:r>
        <w:rPr>
          <w:rFonts w:ascii="Times New Roman" w:hAnsi="Times New Roman"/>
          <w:sz w:val="20"/>
        </w:rPr>
        <w:t xml:space="preserve">. </w:t>
      </w:r>
    </w:p>
    <w:p w14:paraId="38A1CB2C" w14:textId="77777777" w:rsidR="00770BD1" w:rsidRDefault="002E4B3E">
      <w:pPr>
        <w:pStyle w:val="TextBody"/>
        <w:spacing w:before="180" w:after="0"/>
      </w:pPr>
      <w:r>
        <w:t>“</w:t>
      </w:r>
      <w:r>
        <w:rPr>
          <w:rFonts w:ascii="Times New Roman" w:hAnsi="Times New Roman"/>
          <w:sz w:val="20"/>
          <w:u w:val="single"/>
        </w:rPr>
        <w:t>Receivables Purchase Price</w:t>
      </w:r>
      <w:r>
        <w:rPr>
          <w:rFonts w:ascii="Times New Roman" w:hAnsi="Times New Roman"/>
          <w:sz w:val="20"/>
        </w:rPr>
        <w:t xml:space="preserve">” means $1,427,665,100.36. </w:t>
      </w:r>
    </w:p>
    <w:p w14:paraId="31FC24B0" w14:textId="77777777" w:rsidR="00770BD1" w:rsidRDefault="002E4B3E">
      <w:pPr>
        <w:pStyle w:val="TextBody"/>
        <w:spacing w:before="180" w:after="0"/>
        <w:rPr>
          <w:rFonts w:ascii="Times New Roman" w:hAnsi="Times New Roman"/>
          <w:sz w:val="20"/>
        </w:rPr>
      </w:pPr>
      <w:r>
        <w:rPr>
          <w:rFonts w:ascii="Times New Roman" w:hAnsi="Times New Roman"/>
          <w:sz w:val="20"/>
        </w:rPr>
        <w:t>With respect to all terms in this Agreement, the singular includes the plural and the plural the singular; words importing any gender</w:t>
      </w:r>
      <w:r>
        <w:rPr>
          <w:rFonts w:ascii="Times New Roman" w:hAnsi="Times New Roman"/>
          <w:sz w:val="20"/>
        </w:rPr>
        <w:t xml:space="preserve"> include the other genders; references to “writing” include printing, typing, lithography and other means of reproducing words in a visible form; references to agreements and other contractual instruments include all subsequent amendments, amendments and r</w:t>
      </w:r>
      <w:r>
        <w:rPr>
          <w:rFonts w:ascii="Times New Roman" w:hAnsi="Times New Roman"/>
          <w:sz w:val="20"/>
        </w:rPr>
        <w:t>estatements, and supplements thereto or changes therein entered into in accordance with their respective terms and not prohibited by this Agreement; references to Persons include their permitted successors and assigns; references to laws include their amen</w:t>
      </w:r>
      <w:r>
        <w:rPr>
          <w:rFonts w:ascii="Times New Roman" w:hAnsi="Times New Roman"/>
          <w:sz w:val="20"/>
        </w:rPr>
        <w:t xml:space="preserve">dments and supplements, the rules and regulations thereunder and any successors thereto; the term “including” means “including without limitation;” and the term “or” is not exclusive. </w:t>
      </w:r>
    </w:p>
    <w:p w14:paraId="31183547" w14:textId="77777777" w:rsidR="00770BD1" w:rsidRDefault="002E4B3E">
      <w:pPr>
        <w:pStyle w:val="TextBody"/>
        <w:spacing w:after="0"/>
      </w:pPr>
      <w:r>
        <w:t> </w:t>
      </w:r>
    </w:p>
    <w:p w14:paraId="08C0A742" w14:textId="77777777" w:rsidR="00770BD1" w:rsidRDefault="002E4B3E">
      <w:pPr>
        <w:pStyle w:val="TextBody"/>
        <w:spacing w:after="0"/>
        <w:jc w:val="right"/>
        <w:rPr>
          <w:rFonts w:ascii="Times New Roman" w:hAnsi="Times New Roman"/>
          <w:sz w:val="20"/>
        </w:rPr>
      </w:pPr>
      <w:r>
        <w:rPr>
          <w:rFonts w:ascii="Times New Roman" w:hAnsi="Times New Roman"/>
          <w:sz w:val="20"/>
        </w:rPr>
        <w:t xml:space="preserve">(Nissan 2013-A Purchase Agreement) </w:t>
      </w:r>
    </w:p>
    <w:p w14:paraId="61DD46DF" w14:textId="77777777" w:rsidR="00770BD1" w:rsidRDefault="002E4B3E">
      <w:pPr>
        <w:pStyle w:val="TextBody"/>
        <w:spacing w:after="0"/>
      </w:pPr>
      <w:r>
        <w:t> </w:t>
      </w:r>
    </w:p>
    <w:p w14:paraId="00F4C630" w14:textId="77777777" w:rsidR="00770BD1" w:rsidRDefault="002E4B3E">
      <w:pPr>
        <w:pStyle w:val="TextBody"/>
        <w:spacing w:after="0"/>
        <w:jc w:val="center"/>
        <w:rPr>
          <w:rFonts w:ascii="Times New Roman" w:hAnsi="Times New Roman"/>
          <w:sz w:val="20"/>
        </w:rPr>
      </w:pPr>
      <w:r>
        <w:rPr>
          <w:rFonts w:ascii="Times New Roman" w:hAnsi="Times New Roman"/>
          <w:sz w:val="20"/>
        </w:rPr>
        <w:t xml:space="preserve">-1- </w:t>
      </w:r>
      <w:r>
        <w:br w:type="page"/>
      </w:r>
    </w:p>
    <w:p w14:paraId="4963C580" w14:textId="77777777" w:rsidR="00770BD1" w:rsidRDefault="00770BD1">
      <w:pPr>
        <w:pStyle w:val="HorizontalLine"/>
        <w:pBdr>
          <w:bottom w:val="double" w:sz="6" w:space="0" w:color="808080"/>
        </w:pBdr>
      </w:pPr>
    </w:p>
    <w:p w14:paraId="139CA3D5" w14:textId="77777777" w:rsidR="00770BD1" w:rsidRDefault="002E4B3E">
      <w:pPr>
        <w:pStyle w:val="TextBody"/>
        <w:spacing w:after="0"/>
        <w:jc w:val="center"/>
        <w:rPr>
          <w:rFonts w:ascii="Times New Roman" w:hAnsi="Times New Roman"/>
          <w:b/>
          <w:sz w:val="20"/>
        </w:rPr>
      </w:pPr>
      <w:r>
        <w:rPr>
          <w:rFonts w:ascii="Times New Roman" w:hAnsi="Times New Roman"/>
          <w:b/>
          <w:sz w:val="20"/>
        </w:rPr>
        <w:t xml:space="preserve">ARTICLE II </w:t>
      </w:r>
    </w:p>
    <w:p w14:paraId="7B45E9A2" w14:textId="77777777" w:rsidR="00770BD1" w:rsidRDefault="002E4B3E">
      <w:pPr>
        <w:pStyle w:val="TextBody"/>
        <w:spacing w:before="90" w:after="0"/>
        <w:jc w:val="center"/>
        <w:rPr>
          <w:rFonts w:ascii="Times New Roman" w:hAnsi="Times New Roman"/>
          <w:b/>
          <w:sz w:val="20"/>
        </w:rPr>
      </w:pPr>
      <w:r>
        <w:rPr>
          <w:rFonts w:ascii="Times New Roman" w:hAnsi="Times New Roman"/>
          <w:b/>
          <w:sz w:val="20"/>
        </w:rPr>
        <w:t xml:space="preserve">PURCHASE AND SALE OF RECEIVABLES </w:t>
      </w:r>
    </w:p>
    <w:p w14:paraId="4420E217" w14:textId="77777777" w:rsidR="00770BD1" w:rsidRDefault="002E4B3E">
      <w:pPr>
        <w:pStyle w:val="TextBody"/>
        <w:spacing w:before="180" w:after="0"/>
        <w:rPr>
          <w:rFonts w:ascii="Times New Roman" w:hAnsi="Times New Roman"/>
          <w:sz w:val="20"/>
        </w:rPr>
      </w:pPr>
      <w:r>
        <w:rPr>
          <w:rFonts w:ascii="Times New Roman" w:hAnsi="Times New Roman"/>
          <w:sz w:val="20"/>
        </w:rPr>
        <w:t xml:space="preserve">2.1 </w:t>
      </w:r>
      <w:r>
        <w:rPr>
          <w:rFonts w:ascii="Times New Roman" w:hAnsi="Times New Roman"/>
          <w:sz w:val="20"/>
          <w:u w:val="single"/>
        </w:rPr>
        <w:t>Purchase and Sale of Receivables</w:t>
      </w:r>
      <w:r>
        <w:rPr>
          <w:rFonts w:ascii="Times New Roman" w:hAnsi="Times New Roman"/>
          <w:sz w:val="20"/>
        </w:rPr>
        <w:t xml:space="preserve">. </w:t>
      </w:r>
    </w:p>
    <w:p w14:paraId="3C8E581C" w14:textId="77777777" w:rsidR="00770BD1" w:rsidRDefault="002E4B3E">
      <w:pPr>
        <w:pStyle w:val="TextBody"/>
        <w:spacing w:before="90" w:after="0"/>
        <w:rPr>
          <w:rFonts w:ascii="Times New Roman" w:hAnsi="Times New Roman"/>
          <w:sz w:val="20"/>
        </w:rPr>
      </w:pPr>
      <w:r>
        <w:rPr>
          <w:rFonts w:ascii="Times New Roman" w:hAnsi="Times New Roman"/>
          <w:sz w:val="20"/>
        </w:rPr>
        <w:t>On the Closing Date, subject to the terms and conditions of this Agreement, the Seller agrees to sell to the Purchaser, and the Purchaser agrees to purchase from the Seller, the Recei</w:t>
      </w:r>
      <w:r>
        <w:rPr>
          <w:rFonts w:ascii="Times New Roman" w:hAnsi="Times New Roman"/>
          <w:sz w:val="20"/>
        </w:rPr>
        <w:t xml:space="preserve">vables and the other Purchased Assets (as defined below). </w:t>
      </w:r>
    </w:p>
    <w:p w14:paraId="3BD6F626" w14:textId="77777777" w:rsidR="00770BD1" w:rsidRDefault="002E4B3E">
      <w:pPr>
        <w:pStyle w:val="TextBody"/>
        <w:spacing w:before="180" w:after="0"/>
        <w:rPr>
          <w:rFonts w:ascii="Times New Roman" w:hAnsi="Times New Roman"/>
          <w:sz w:val="20"/>
        </w:rPr>
      </w:pPr>
      <w:r>
        <w:rPr>
          <w:rFonts w:ascii="Times New Roman" w:hAnsi="Times New Roman"/>
          <w:sz w:val="20"/>
        </w:rPr>
        <w:t xml:space="preserve">(a) </w:t>
      </w:r>
      <w:r>
        <w:rPr>
          <w:rFonts w:ascii="Times New Roman" w:hAnsi="Times New Roman"/>
          <w:sz w:val="20"/>
          <w:u w:val="single"/>
        </w:rPr>
        <w:t>Transfer of Receivables</w:t>
      </w:r>
      <w:r>
        <w:rPr>
          <w:rFonts w:ascii="Times New Roman" w:hAnsi="Times New Roman"/>
          <w:sz w:val="20"/>
        </w:rPr>
        <w:t xml:space="preserve">. On the Closing Date and simultaneously with the transactions pursuant to the Sale and Servicing Agreement, the Seller shall sell, transfer, assign and otherwise convey </w:t>
      </w:r>
      <w:r>
        <w:rPr>
          <w:rFonts w:ascii="Times New Roman" w:hAnsi="Times New Roman"/>
          <w:sz w:val="20"/>
        </w:rPr>
        <w:t>to the Purchaser, without recourse (collectively, the “</w:t>
      </w:r>
      <w:r>
        <w:rPr>
          <w:rFonts w:ascii="Times New Roman" w:hAnsi="Times New Roman"/>
          <w:sz w:val="20"/>
          <w:u w:val="single"/>
        </w:rPr>
        <w:t>Purchased Assets</w:t>
      </w:r>
      <w:r>
        <w:rPr>
          <w:rFonts w:ascii="Times New Roman" w:hAnsi="Times New Roman"/>
          <w:sz w:val="20"/>
        </w:rPr>
        <w:t xml:space="preserve">”): </w:t>
      </w:r>
    </w:p>
    <w:p w14:paraId="40ADF0B0" w14:textId="77777777" w:rsidR="00770BD1" w:rsidRDefault="002E4B3E">
      <w:pPr>
        <w:pStyle w:val="TextBody"/>
        <w:spacing w:before="90" w:after="0"/>
        <w:rPr>
          <w:rFonts w:ascii="Times New Roman" w:hAnsi="Times New Roman"/>
          <w:sz w:val="20"/>
        </w:rPr>
      </w:pPr>
      <w:r>
        <w:rPr>
          <w:rFonts w:ascii="Times New Roman" w:hAnsi="Times New Roman"/>
          <w:sz w:val="20"/>
        </w:rPr>
        <w:t>(</w:t>
      </w:r>
      <w:proofErr w:type="spellStart"/>
      <w:r>
        <w:rPr>
          <w:rFonts w:ascii="Times New Roman" w:hAnsi="Times New Roman"/>
          <w:sz w:val="20"/>
        </w:rPr>
        <w:t>i</w:t>
      </w:r>
      <w:proofErr w:type="spellEnd"/>
      <w:r>
        <w:rPr>
          <w:rFonts w:ascii="Times New Roman" w:hAnsi="Times New Roman"/>
          <w:sz w:val="20"/>
        </w:rPr>
        <w:t xml:space="preserve">) all right, title and interest of the Seller in and to the Receivables listed on the Schedule of Receivables (including all related Receivable Files) and all monies due thereon or paid thereunder or in respect thereof after the Cut-off Date; </w:t>
      </w:r>
    </w:p>
    <w:p w14:paraId="6BF76474" w14:textId="77777777" w:rsidR="00770BD1" w:rsidRDefault="002E4B3E">
      <w:pPr>
        <w:pStyle w:val="TextBody"/>
        <w:spacing w:before="90" w:after="0"/>
        <w:rPr>
          <w:rFonts w:ascii="Times New Roman" w:hAnsi="Times New Roman"/>
          <w:sz w:val="20"/>
        </w:rPr>
      </w:pPr>
      <w:r>
        <w:rPr>
          <w:rFonts w:ascii="Times New Roman" w:hAnsi="Times New Roman"/>
          <w:sz w:val="20"/>
        </w:rPr>
        <w:t>(ii) the r</w:t>
      </w:r>
      <w:r>
        <w:rPr>
          <w:rFonts w:ascii="Times New Roman" w:hAnsi="Times New Roman"/>
          <w:sz w:val="20"/>
        </w:rPr>
        <w:t xml:space="preserve">ight of the Seller in the security interests in the Financed Vehicles granted by the Obligors pursuant to the Receivables and any related property; </w:t>
      </w:r>
    </w:p>
    <w:p w14:paraId="0CD5B227" w14:textId="77777777" w:rsidR="00770BD1" w:rsidRDefault="002E4B3E">
      <w:pPr>
        <w:pStyle w:val="TextBody"/>
        <w:spacing w:before="90" w:after="0"/>
        <w:rPr>
          <w:rFonts w:ascii="Times New Roman" w:hAnsi="Times New Roman"/>
          <w:sz w:val="20"/>
        </w:rPr>
      </w:pPr>
      <w:r>
        <w:rPr>
          <w:rFonts w:ascii="Times New Roman" w:hAnsi="Times New Roman"/>
          <w:sz w:val="20"/>
        </w:rPr>
        <w:t>(iii) the right of the Seller in any proceeds from claims on any physical damage, credit life, credit disab</w:t>
      </w:r>
      <w:r>
        <w:rPr>
          <w:rFonts w:ascii="Times New Roman" w:hAnsi="Times New Roman"/>
          <w:sz w:val="20"/>
        </w:rPr>
        <w:t xml:space="preserve">ility or other insurance policies covering the Financed Vehicles or the Obligors; </w:t>
      </w:r>
    </w:p>
    <w:p w14:paraId="7D2026F4" w14:textId="77777777" w:rsidR="00770BD1" w:rsidRDefault="002E4B3E">
      <w:pPr>
        <w:pStyle w:val="TextBody"/>
        <w:spacing w:before="90" w:after="0"/>
        <w:rPr>
          <w:rFonts w:ascii="Times New Roman" w:hAnsi="Times New Roman"/>
          <w:sz w:val="20"/>
        </w:rPr>
      </w:pPr>
      <w:r>
        <w:rPr>
          <w:rFonts w:ascii="Times New Roman" w:hAnsi="Times New Roman"/>
          <w:sz w:val="20"/>
        </w:rPr>
        <w:t xml:space="preserve">(iv) the right of the Seller to receive payments in respect of any Dealer Recourse with respect to the Receivables; </w:t>
      </w:r>
    </w:p>
    <w:p w14:paraId="558365F6" w14:textId="77777777" w:rsidR="00770BD1" w:rsidRDefault="002E4B3E">
      <w:pPr>
        <w:pStyle w:val="TextBody"/>
        <w:spacing w:before="90" w:after="0"/>
        <w:rPr>
          <w:rFonts w:ascii="Times New Roman" w:hAnsi="Times New Roman"/>
          <w:sz w:val="20"/>
        </w:rPr>
      </w:pPr>
      <w:r>
        <w:rPr>
          <w:rFonts w:ascii="Times New Roman" w:hAnsi="Times New Roman"/>
          <w:sz w:val="20"/>
        </w:rPr>
        <w:t>(v) the right of the Seller to realize upon any property</w:t>
      </w:r>
      <w:r>
        <w:rPr>
          <w:rFonts w:ascii="Times New Roman" w:hAnsi="Times New Roman"/>
          <w:sz w:val="20"/>
        </w:rPr>
        <w:t xml:space="preserve"> (including the right to receive future Net Liquidation Proceeds) that shall have secured a Receivable; </w:t>
      </w:r>
    </w:p>
    <w:p w14:paraId="2CEB6A02" w14:textId="77777777" w:rsidR="00770BD1" w:rsidRDefault="002E4B3E">
      <w:pPr>
        <w:pStyle w:val="TextBody"/>
        <w:spacing w:before="90" w:after="0"/>
        <w:rPr>
          <w:rFonts w:ascii="Times New Roman" w:hAnsi="Times New Roman"/>
          <w:sz w:val="20"/>
        </w:rPr>
      </w:pPr>
      <w:r>
        <w:rPr>
          <w:rFonts w:ascii="Times New Roman" w:hAnsi="Times New Roman"/>
          <w:sz w:val="20"/>
        </w:rPr>
        <w:t xml:space="preserve">(vi) the right of the Seller in rebates of premiums and other amounts relating to insurance policies and other items financed under the Receivables in </w:t>
      </w:r>
      <w:r>
        <w:rPr>
          <w:rFonts w:ascii="Times New Roman" w:hAnsi="Times New Roman"/>
          <w:sz w:val="20"/>
        </w:rPr>
        <w:t xml:space="preserve">effect as of the Cut-off Date; and </w:t>
      </w:r>
    </w:p>
    <w:p w14:paraId="5E4E87D2" w14:textId="77777777" w:rsidR="00770BD1" w:rsidRDefault="002E4B3E">
      <w:pPr>
        <w:pStyle w:val="TextBody"/>
        <w:spacing w:before="90" w:after="0"/>
        <w:rPr>
          <w:rFonts w:ascii="Times New Roman" w:hAnsi="Times New Roman"/>
          <w:sz w:val="20"/>
        </w:rPr>
      </w:pPr>
      <w:r>
        <w:rPr>
          <w:rFonts w:ascii="Times New Roman" w:hAnsi="Times New Roman"/>
          <w:sz w:val="20"/>
        </w:rPr>
        <w:t xml:space="preserve">(vii) all proceeds of the foregoing; </w:t>
      </w:r>
    </w:p>
    <w:p w14:paraId="05BD6CDE" w14:textId="77777777" w:rsidR="00770BD1" w:rsidRDefault="002E4B3E">
      <w:pPr>
        <w:pStyle w:val="TextBody"/>
        <w:spacing w:before="90" w:after="0"/>
        <w:rPr>
          <w:rFonts w:ascii="Times New Roman" w:hAnsi="Times New Roman"/>
          <w:sz w:val="20"/>
        </w:rPr>
      </w:pPr>
      <w:r>
        <w:rPr>
          <w:rFonts w:ascii="Times New Roman" w:hAnsi="Times New Roman"/>
          <w:sz w:val="20"/>
          <w:u w:val="single"/>
        </w:rPr>
        <w:t>provided</w:t>
      </w:r>
      <w:r>
        <w:rPr>
          <w:rFonts w:ascii="Times New Roman" w:hAnsi="Times New Roman"/>
          <w:sz w:val="20"/>
        </w:rPr>
        <w:t xml:space="preserve"> that the Seller shall not be required to deliver to the Purchaser on the Closing Date monies received in respect of the Receivables after the Cut-off Date and before the Clo</w:t>
      </w:r>
      <w:r>
        <w:rPr>
          <w:rFonts w:ascii="Times New Roman" w:hAnsi="Times New Roman"/>
          <w:sz w:val="20"/>
        </w:rPr>
        <w:t xml:space="preserve">sing Date but shall or shall cause the Servicer to deposit such monies into the Collection Account no later than the Business Day preceding the first Distribution Date. </w:t>
      </w:r>
    </w:p>
    <w:p w14:paraId="4F063180" w14:textId="77777777" w:rsidR="00770BD1" w:rsidRDefault="002E4B3E">
      <w:pPr>
        <w:pStyle w:val="TextBody"/>
        <w:spacing w:before="90" w:after="0"/>
        <w:rPr>
          <w:rFonts w:ascii="Times New Roman" w:hAnsi="Times New Roman"/>
          <w:sz w:val="20"/>
        </w:rPr>
      </w:pPr>
      <w:r>
        <w:rPr>
          <w:rFonts w:ascii="Times New Roman" w:hAnsi="Times New Roman"/>
          <w:sz w:val="20"/>
        </w:rPr>
        <w:t>The foregoing sale does not constitute and is not intended to result in any assumption</w:t>
      </w:r>
      <w:r>
        <w:rPr>
          <w:rFonts w:ascii="Times New Roman" w:hAnsi="Times New Roman"/>
          <w:sz w:val="20"/>
        </w:rPr>
        <w:t xml:space="preserve"> by the Purchaser of any obligation of the undersigned to the Obligors, insurers or any other person in connection with the Receivables, Receivable Files, any insurance policies or any agreement or instrument relating to any of them. </w:t>
      </w:r>
    </w:p>
    <w:p w14:paraId="3BA5E5D3" w14:textId="77777777" w:rsidR="00770BD1" w:rsidRDefault="002E4B3E">
      <w:pPr>
        <w:pStyle w:val="TextBody"/>
        <w:spacing w:after="0"/>
      </w:pPr>
      <w:r>
        <w:t> </w:t>
      </w:r>
    </w:p>
    <w:p w14:paraId="666E9FD3" w14:textId="77777777" w:rsidR="00770BD1" w:rsidRDefault="002E4B3E">
      <w:pPr>
        <w:pStyle w:val="TextBody"/>
        <w:spacing w:after="0"/>
        <w:jc w:val="right"/>
        <w:rPr>
          <w:rFonts w:ascii="Times New Roman" w:hAnsi="Times New Roman"/>
          <w:sz w:val="20"/>
        </w:rPr>
      </w:pPr>
      <w:r>
        <w:rPr>
          <w:rFonts w:ascii="Times New Roman" w:hAnsi="Times New Roman"/>
          <w:sz w:val="20"/>
        </w:rPr>
        <w:t>(Nissan 2013-A Purc</w:t>
      </w:r>
      <w:r>
        <w:rPr>
          <w:rFonts w:ascii="Times New Roman" w:hAnsi="Times New Roman"/>
          <w:sz w:val="20"/>
        </w:rPr>
        <w:t xml:space="preserve">hase Agreement) </w:t>
      </w:r>
    </w:p>
    <w:p w14:paraId="3CF64921" w14:textId="77777777" w:rsidR="00770BD1" w:rsidRDefault="002E4B3E">
      <w:pPr>
        <w:pStyle w:val="TextBody"/>
        <w:spacing w:after="0"/>
      </w:pPr>
      <w:r>
        <w:t> </w:t>
      </w:r>
    </w:p>
    <w:p w14:paraId="4F604AE8" w14:textId="77777777" w:rsidR="00770BD1" w:rsidRDefault="002E4B3E">
      <w:pPr>
        <w:pStyle w:val="TextBody"/>
        <w:spacing w:after="0"/>
        <w:jc w:val="center"/>
        <w:rPr>
          <w:rFonts w:ascii="Times New Roman" w:hAnsi="Times New Roman"/>
          <w:sz w:val="20"/>
        </w:rPr>
      </w:pPr>
      <w:r>
        <w:rPr>
          <w:rFonts w:ascii="Times New Roman" w:hAnsi="Times New Roman"/>
          <w:sz w:val="20"/>
        </w:rPr>
        <w:t xml:space="preserve">2 </w:t>
      </w:r>
      <w:r>
        <w:br w:type="page"/>
      </w:r>
    </w:p>
    <w:p w14:paraId="3C2690E8" w14:textId="77777777" w:rsidR="00770BD1" w:rsidRDefault="00770BD1">
      <w:pPr>
        <w:pStyle w:val="HorizontalLine"/>
        <w:pBdr>
          <w:bottom w:val="double" w:sz="6" w:space="0" w:color="808080"/>
        </w:pBdr>
      </w:pPr>
    </w:p>
    <w:p w14:paraId="2E91D9F7" w14:textId="77777777" w:rsidR="00770BD1" w:rsidRDefault="002E4B3E">
      <w:pPr>
        <w:pStyle w:val="TextBody"/>
        <w:spacing w:after="0"/>
        <w:rPr>
          <w:rFonts w:ascii="Times New Roman" w:hAnsi="Times New Roman"/>
          <w:sz w:val="20"/>
        </w:rPr>
      </w:pPr>
      <w:r>
        <w:rPr>
          <w:rFonts w:ascii="Times New Roman" w:hAnsi="Times New Roman"/>
          <w:sz w:val="20"/>
        </w:rPr>
        <w:t xml:space="preserve">(b) </w:t>
      </w:r>
      <w:r>
        <w:rPr>
          <w:rFonts w:ascii="Times New Roman" w:hAnsi="Times New Roman"/>
          <w:sz w:val="20"/>
          <w:u w:val="single"/>
        </w:rPr>
        <w:t>Receivables Purchase Price</w:t>
      </w:r>
      <w:r>
        <w:rPr>
          <w:rFonts w:ascii="Times New Roman" w:hAnsi="Times New Roman"/>
          <w:sz w:val="20"/>
        </w:rPr>
        <w:t>. In consideration for the Receivables and the other Purchased Assets, the Purchaser shall, on the Closing Date, pay to the Seller the Receivables Purchase Price. The Receivables Purchase Price shall be</w:t>
      </w:r>
      <w:r>
        <w:rPr>
          <w:rFonts w:ascii="Times New Roman" w:hAnsi="Times New Roman"/>
          <w:sz w:val="20"/>
        </w:rPr>
        <w:t xml:space="preserve"> paid to the Seller in cash by federal wire transfer (same day) funds in an amount agreed to by the Seller and the Purchaser and, to the extent not paid in cash by the Purchaser, the remainder of the Receivables Purchase Price shall constitute a capital co</w:t>
      </w:r>
      <w:r>
        <w:rPr>
          <w:rFonts w:ascii="Times New Roman" w:hAnsi="Times New Roman"/>
          <w:sz w:val="20"/>
        </w:rPr>
        <w:t xml:space="preserve">ntribution by the Purchaser to the Seller. </w:t>
      </w:r>
    </w:p>
    <w:p w14:paraId="2C63AFB9" w14:textId="77777777" w:rsidR="00770BD1" w:rsidRDefault="002E4B3E">
      <w:pPr>
        <w:pStyle w:val="TextBody"/>
        <w:spacing w:before="180" w:after="0"/>
        <w:rPr>
          <w:rFonts w:ascii="Times New Roman" w:hAnsi="Times New Roman"/>
          <w:sz w:val="20"/>
        </w:rPr>
      </w:pPr>
      <w:r>
        <w:rPr>
          <w:rFonts w:ascii="Times New Roman" w:hAnsi="Times New Roman"/>
          <w:sz w:val="20"/>
        </w:rPr>
        <w:t xml:space="preserve">(c) </w:t>
      </w:r>
      <w:r>
        <w:rPr>
          <w:rFonts w:ascii="Times New Roman" w:hAnsi="Times New Roman"/>
          <w:sz w:val="20"/>
          <w:u w:val="single"/>
        </w:rPr>
        <w:t>The Closing</w:t>
      </w:r>
      <w:r>
        <w:rPr>
          <w:rFonts w:ascii="Times New Roman" w:hAnsi="Times New Roman"/>
          <w:sz w:val="20"/>
        </w:rPr>
        <w:t>. The sale and purchase of the Receivables shall take place at a closing (the “</w:t>
      </w:r>
      <w:r>
        <w:rPr>
          <w:rFonts w:ascii="Times New Roman" w:hAnsi="Times New Roman"/>
          <w:sz w:val="20"/>
          <w:u w:val="single"/>
        </w:rPr>
        <w:t>Closing</w:t>
      </w:r>
      <w:r>
        <w:rPr>
          <w:rFonts w:ascii="Times New Roman" w:hAnsi="Times New Roman"/>
          <w:sz w:val="20"/>
        </w:rPr>
        <w:t>”) at the offices of Winston and Strawn LLP, 333 South Grand Avenue, Los Angeles, California, 90071-1543 on the</w:t>
      </w:r>
      <w:r>
        <w:rPr>
          <w:rFonts w:ascii="Times New Roman" w:hAnsi="Times New Roman"/>
          <w:sz w:val="20"/>
        </w:rPr>
        <w:t xml:space="preserve"> Closing Date. </w:t>
      </w:r>
    </w:p>
    <w:p w14:paraId="075921A1" w14:textId="77777777" w:rsidR="00770BD1" w:rsidRDefault="002E4B3E">
      <w:pPr>
        <w:pStyle w:val="TextBody"/>
        <w:spacing w:before="360" w:after="0"/>
        <w:jc w:val="center"/>
        <w:rPr>
          <w:rFonts w:ascii="Times New Roman" w:hAnsi="Times New Roman"/>
          <w:b/>
          <w:sz w:val="20"/>
        </w:rPr>
      </w:pPr>
      <w:r>
        <w:rPr>
          <w:rFonts w:ascii="Times New Roman" w:hAnsi="Times New Roman"/>
          <w:b/>
          <w:sz w:val="20"/>
        </w:rPr>
        <w:t xml:space="preserve">ARTICLE III </w:t>
      </w:r>
    </w:p>
    <w:p w14:paraId="016BD3AA" w14:textId="77777777" w:rsidR="00770BD1" w:rsidRDefault="002E4B3E">
      <w:pPr>
        <w:pStyle w:val="TextBody"/>
        <w:spacing w:before="90" w:after="0"/>
        <w:jc w:val="center"/>
        <w:rPr>
          <w:rFonts w:ascii="Times New Roman" w:hAnsi="Times New Roman"/>
          <w:b/>
          <w:sz w:val="20"/>
        </w:rPr>
      </w:pPr>
      <w:r>
        <w:rPr>
          <w:rFonts w:ascii="Times New Roman" w:hAnsi="Times New Roman"/>
          <w:b/>
          <w:sz w:val="20"/>
        </w:rPr>
        <w:t xml:space="preserve">REPRESENTATIONS AND WARRANTIES </w:t>
      </w:r>
    </w:p>
    <w:p w14:paraId="20A3E0C0" w14:textId="77777777" w:rsidR="00770BD1" w:rsidRDefault="002E4B3E">
      <w:pPr>
        <w:pStyle w:val="TextBody"/>
        <w:spacing w:before="180" w:after="0"/>
        <w:rPr>
          <w:rFonts w:ascii="Times New Roman" w:hAnsi="Times New Roman"/>
          <w:sz w:val="20"/>
        </w:rPr>
      </w:pPr>
      <w:r>
        <w:rPr>
          <w:rFonts w:ascii="Times New Roman" w:hAnsi="Times New Roman"/>
          <w:sz w:val="20"/>
        </w:rPr>
        <w:t xml:space="preserve">3.1 </w:t>
      </w:r>
      <w:r>
        <w:rPr>
          <w:rFonts w:ascii="Times New Roman" w:hAnsi="Times New Roman"/>
          <w:sz w:val="20"/>
          <w:u w:val="single"/>
        </w:rPr>
        <w:t>Warranties of the Purchaser</w:t>
      </w:r>
      <w:r>
        <w:rPr>
          <w:rFonts w:ascii="Times New Roman" w:hAnsi="Times New Roman"/>
          <w:sz w:val="20"/>
        </w:rPr>
        <w:t xml:space="preserve">. The Purchaser hereby represents and warrants to the Seller as of the date hereof and as of the Closing Date: </w:t>
      </w:r>
    </w:p>
    <w:p w14:paraId="49F1DDDF" w14:textId="77777777" w:rsidR="00770BD1" w:rsidRDefault="002E4B3E">
      <w:pPr>
        <w:pStyle w:val="TextBody"/>
        <w:spacing w:before="90" w:after="0"/>
        <w:rPr>
          <w:rFonts w:ascii="Times New Roman" w:hAnsi="Times New Roman"/>
          <w:sz w:val="20"/>
        </w:rPr>
      </w:pPr>
      <w:r>
        <w:rPr>
          <w:rFonts w:ascii="Times New Roman" w:hAnsi="Times New Roman"/>
          <w:sz w:val="20"/>
        </w:rPr>
        <w:t xml:space="preserve">(a) </w:t>
      </w:r>
      <w:r>
        <w:rPr>
          <w:rFonts w:ascii="Times New Roman" w:hAnsi="Times New Roman"/>
          <w:sz w:val="20"/>
          <w:u w:val="single"/>
        </w:rPr>
        <w:t>Organization, etc</w:t>
      </w:r>
      <w:r>
        <w:rPr>
          <w:rFonts w:ascii="Times New Roman" w:hAnsi="Times New Roman"/>
          <w:sz w:val="20"/>
        </w:rPr>
        <w:t>. The Purchaser has been duly o</w:t>
      </w:r>
      <w:r>
        <w:rPr>
          <w:rFonts w:ascii="Times New Roman" w:hAnsi="Times New Roman"/>
          <w:sz w:val="20"/>
        </w:rPr>
        <w:t xml:space="preserve">rganized and is validly existing as a corporation in good standing under the laws of the State of Delaware, with corporate power and authority to execute and deliver this Agreement and to perform the terms and provisions hereof. </w:t>
      </w:r>
    </w:p>
    <w:p w14:paraId="5ED99B39" w14:textId="77777777" w:rsidR="00770BD1" w:rsidRDefault="002E4B3E">
      <w:pPr>
        <w:pStyle w:val="TextBody"/>
        <w:spacing w:before="180" w:after="0"/>
        <w:rPr>
          <w:rFonts w:ascii="Times New Roman" w:hAnsi="Times New Roman"/>
          <w:sz w:val="20"/>
        </w:rPr>
      </w:pPr>
      <w:r>
        <w:rPr>
          <w:rFonts w:ascii="Times New Roman" w:hAnsi="Times New Roman"/>
          <w:sz w:val="20"/>
        </w:rPr>
        <w:t xml:space="preserve">(b) </w:t>
      </w:r>
      <w:r>
        <w:rPr>
          <w:rFonts w:ascii="Times New Roman" w:hAnsi="Times New Roman"/>
          <w:sz w:val="20"/>
          <w:u w:val="single"/>
        </w:rPr>
        <w:t xml:space="preserve">Due Authorization and </w:t>
      </w:r>
      <w:r>
        <w:rPr>
          <w:rFonts w:ascii="Times New Roman" w:hAnsi="Times New Roman"/>
          <w:sz w:val="20"/>
          <w:u w:val="single"/>
        </w:rPr>
        <w:t>No Violation</w:t>
      </w:r>
      <w:r>
        <w:rPr>
          <w:rFonts w:ascii="Times New Roman" w:hAnsi="Times New Roman"/>
          <w:sz w:val="20"/>
        </w:rPr>
        <w:t>. This Agreement has been duly authorized, executed and delivered by the Purchaser, and constitutes a legal, valid and binding obligation of the Purchaser, enforceable in accordance with its terms, subject to the effect of bankruptcy, insolvenc</w:t>
      </w:r>
      <w:r>
        <w:rPr>
          <w:rFonts w:ascii="Times New Roman" w:hAnsi="Times New Roman"/>
          <w:sz w:val="20"/>
        </w:rPr>
        <w:t>y, reorganization, moratorium or other similar laws affecting creditors’ rights generally and to general equitable principles. The consummation of the transactions contemplated by this Agreement and the fulfillment of the terms hereof do not conflict with,</w:t>
      </w:r>
      <w:r>
        <w:rPr>
          <w:rFonts w:ascii="Times New Roman" w:hAnsi="Times New Roman"/>
          <w:sz w:val="20"/>
        </w:rPr>
        <w:t xml:space="preserve"> result in any breach of any of the terms or provisions of, nor constitute (with or without notice or lapse of time) a default under, the certificate of incorporation or by-laws of the Purchaser, or any indenture, agreement or other instrument to which the</w:t>
      </w:r>
      <w:r>
        <w:rPr>
          <w:rFonts w:ascii="Times New Roman" w:hAnsi="Times New Roman"/>
          <w:sz w:val="20"/>
        </w:rPr>
        <w:t xml:space="preserve"> Purchaser is a party or by which it shall be bound; nor result in the creation or imposition of any Lien upon any of its properties pursuant to the terms of any such indenture, agreement or other instrument (other than the Basic Documents); nor violate an</w:t>
      </w:r>
      <w:r>
        <w:rPr>
          <w:rFonts w:ascii="Times New Roman" w:hAnsi="Times New Roman"/>
          <w:sz w:val="20"/>
        </w:rPr>
        <w:t xml:space="preserve">y law or, to the best of the Purchaser’s knowledge, any order, rule or regulation applicable to the Purchaser of any court or of any federal or state regulatory body, administrative agency or other governmental instrumentality having jurisdiction over the </w:t>
      </w:r>
      <w:r>
        <w:rPr>
          <w:rFonts w:ascii="Times New Roman" w:hAnsi="Times New Roman"/>
          <w:sz w:val="20"/>
        </w:rPr>
        <w:t xml:space="preserve">Purchaser or its properties; which breach, default, conflict, Lien or violation in any case would have a material adverse effect on the ability of the Purchaser to perform its obligations under this Agreement. </w:t>
      </w:r>
    </w:p>
    <w:p w14:paraId="5D24CEBE" w14:textId="77777777" w:rsidR="00770BD1" w:rsidRDefault="002E4B3E">
      <w:pPr>
        <w:pStyle w:val="TextBody"/>
        <w:spacing w:before="180" w:after="0"/>
        <w:rPr>
          <w:rFonts w:ascii="Times New Roman" w:hAnsi="Times New Roman"/>
          <w:sz w:val="20"/>
        </w:rPr>
      </w:pPr>
      <w:r>
        <w:rPr>
          <w:rFonts w:ascii="Times New Roman" w:hAnsi="Times New Roman"/>
          <w:sz w:val="20"/>
        </w:rPr>
        <w:t xml:space="preserve">(c) </w:t>
      </w:r>
      <w:r>
        <w:rPr>
          <w:rFonts w:ascii="Times New Roman" w:hAnsi="Times New Roman"/>
          <w:sz w:val="20"/>
          <w:u w:val="single"/>
        </w:rPr>
        <w:t>No Litigation</w:t>
      </w:r>
      <w:r>
        <w:rPr>
          <w:rFonts w:ascii="Times New Roman" w:hAnsi="Times New Roman"/>
          <w:sz w:val="20"/>
        </w:rPr>
        <w:t>. There are no proceedings o</w:t>
      </w:r>
      <w:r>
        <w:rPr>
          <w:rFonts w:ascii="Times New Roman" w:hAnsi="Times New Roman"/>
          <w:sz w:val="20"/>
        </w:rPr>
        <w:t>r investigations pending to which the Purchaser is a party or of which any property of the Purchaser is the subject, and, to the best of the Purchaser’s knowledge, no such proceedings are threatened or contemplated by governmental authorities or threatened</w:t>
      </w:r>
      <w:r>
        <w:rPr>
          <w:rFonts w:ascii="Times New Roman" w:hAnsi="Times New Roman"/>
          <w:sz w:val="20"/>
        </w:rPr>
        <w:t xml:space="preserve"> by others; other than such proceedings that would not have a material adverse effect upon the ability of the Purchaser to perform its obligations under, or the validity and enforceability of, this Agreement. </w:t>
      </w:r>
    </w:p>
    <w:p w14:paraId="681C4495" w14:textId="77777777" w:rsidR="00770BD1" w:rsidRDefault="002E4B3E">
      <w:pPr>
        <w:pStyle w:val="TextBody"/>
        <w:spacing w:after="0"/>
      </w:pPr>
      <w:r>
        <w:t> </w:t>
      </w:r>
    </w:p>
    <w:p w14:paraId="1F80081C" w14:textId="77777777" w:rsidR="00770BD1" w:rsidRDefault="002E4B3E">
      <w:pPr>
        <w:pStyle w:val="TextBody"/>
        <w:spacing w:after="0"/>
        <w:jc w:val="right"/>
        <w:rPr>
          <w:rFonts w:ascii="Times New Roman" w:hAnsi="Times New Roman"/>
          <w:sz w:val="20"/>
        </w:rPr>
      </w:pPr>
      <w:r>
        <w:rPr>
          <w:rFonts w:ascii="Times New Roman" w:hAnsi="Times New Roman"/>
          <w:sz w:val="20"/>
        </w:rPr>
        <w:t xml:space="preserve">(Nissan 2013-A Purchase Agreement) </w:t>
      </w:r>
    </w:p>
    <w:p w14:paraId="0DC3D6F1" w14:textId="77777777" w:rsidR="00770BD1" w:rsidRDefault="002E4B3E">
      <w:pPr>
        <w:pStyle w:val="TextBody"/>
        <w:spacing w:after="0"/>
      </w:pPr>
      <w:r>
        <w:t> </w:t>
      </w:r>
    </w:p>
    <w:p w14:paraId="2D199AF1" w14:textId="77777777" w:rsidR="00770BD1" w:rsidRDefault="002E4B3E">
      <w:pPr>
        <w:pStyle w:val="TextBody"/>
        <w:spacing w:after="0"/>
        <w:jc w:val="center"/>
        <w:rPr>
          <w:rFonts w:ascii="Times New Roman" w:hAnsi="Times New Roman"/>
          <w:sz w:val="20"/>
        </w:rPr>
      </w:pPr>
      <w:r>
        <w:rPr>
          <w:rFonts w:ascii="Times New Roman" w:hAnsi="Times New Roman"/>
          <w:sz w:val="20"/>
        </w:rPr>
        <w:t xml:space="preserve">3 </w:t>
      </w:r>
      <w:r>
        <w:br w:type="page"/>
      </w:r>
    </w:p>
    <w:p w14:paraId="4A59DCA7" w14:textId="77777777" w:rsidR="00770BD1" w:rsidRDefault="00770BD1">
      <w:pPr>
        <w:pStyle w:val="HorizontalLine"/>
        <w:pBdr>
          <w:bottom w:val="double" w:sz="6" w:space="0" w:color="808080"/>
        </w:pBdr>
      </w:pPr>
    </w:p>
    <w:p w14:paraId="7472C8FC" w14:textId="77777777" w:rsidR="00770BD1" w:rsidRDefault="002E4B3E">
      <w:pPr>
        <w:pStyle w:val="TextBody"/>
        <w:spacing w:after="0"/>
        <w:rPr>
          <w:rFonts w:ascii="Times New Roman" w:hAnsi="Times New Roman"/>
          <w:sz w:val="20"/>
        </w:rPr>
      </w:pPr>
      <w:r>
        <w:rPr>
          <w:rFonts w:ascii="Times New Roman" w:hAnsi="Times New Roman"/>
          <w:sz w:val="20"/>
        </w:rPr>
        <w:t xml:space="preserve">3.2 </w:t>
      </w:r>
      <w:r>
        <w:rPr>
          <w:rFonts w:ascii="Times New Roman" w:hAnsi="Times New Roman"/>
          <w:sz w:val="20"/>
          <w:u w:val="single"/>
        </w:rPr>
        <w:t>Representations and Warranties of the Seller</w:t>
      </w:r>
      <w:r>
        <w:rPr>
          <w:rFonts w:ascii="Times New Roman" w:hAnsi="Times New Roman"/>
          <w:sz w:val="20"/>
        </w:rPr>
        <w:t xml:space="preserve">. </w:t>
      </w:r>
    </w:p>
    <w:p w14:paraId="72954EF9" w14:textId="77777777" w:rsidR="00770BD1" w:rsidRDefault="002E4B3E">
      <w:pPr>
        <w:pStyle w:val="TextBody"/>
        <w:spacing w:before="90" w:after="0"/>
        <w:rPr>
          <w:rFonts w:ascii="Times New Roman" w:hAnsi="Times New Roman"/>
          <w:sz w:val="20"/>
        </w:rPr>
      </w:pPr>
      <w:r>
        <w:rPr>
          <w:rFonts w:ascii="Times New Roman" w:hAnsi="Times New Roman"/>
          <w:sz w:val="20"/>
        </w:rPr>
        <w:t xml:space="preserve">(a) The Seller hereby represents and warrants to the Purchaser as of the date hereof and as of the Closing Date: </w:t>
      </w:r>
    </w:p>
    <w:p w14:paraId="6503A828" w14:textId="77777777" w:rsidR="00770BD1" w:rsidRDefault="002E4B3E">
      <w:pPr>
        <w:pStyle w:val="TextBody"/>
        <w:spacing w:before="90" w:after="0"/>
        <w:rPr>
          <w:rFonts w:ascii="Times New Roman" w:hAnsi="Times New Roman"/>
          <w:sz w:val="20"/>
        </w:rPr>
      </w:pPr>
      <w:r>
        <w:rPr>
          <w:rFonts w:ascii="Times New Roman" w:hAnsi="Times New Roman"/>
          <w:sz w:val="20"/>
        </w:rPr>
        <w:t>(</w:t>
      </w:r>
      <w:proofErr w:type="spellStart"/>
      <w:r>
        <w:rPr>
          <w:rFonts w:ascii="Times New Roman" w:hAnsi="Times New Roman"/>
          <w:sz w:val="20"/>
        </w:rPr>
        <w:t>i</w:t>
      </w:r>
      <w:proofErr w:type="spellEnd"/>
      <w:r>
        <w:rPr>
          <w:rFonts w:ascii="Times New Roman" w:hAnsi="Times New Roman"/>
          <w:sz w:val="20"/>
        </w:rPr>
        <w:t xml:space="preserve">) </w:t>
      </w:r>
      <w:r>
        <w:rPr>
          <w:rFonts w:ascii="Times New Roman" w:hAnsi="Times New Roman"/>
          <w:sz w:val="20"/>
          <w:u w:val="single"/>
        </w:rPr>
        <w:t>Organization, etc</w:t>
      </w:r>
      <w:r>
        <w:rPr>
          <w:rFonts w:ascii="Times New Roman" w:hAnsi="Times New Roman"/>
          <w:sz w:val="20"/>
        </w:rPr>
        <w:t>. The Seller has been duly organized and is validly existing as a corporation in good standing under the laws of the Stat</w:t>
      </w:r>
      <w:r>
        <w:rPr>
          <w:rFonts w:ascii="Times New Roman" w:hAnsi="Times New Roman"/>
          <w:sz w:val="20"/>
        </w:rPr>
        <w:t>e of California and is in good standing in each jurisdiction in the United States of America in which the conduct of its business or the ownership of its property requires such qualification and where the failure to so qualify would have a material adverse</w:t>
      </w:r>
      <w:r>
        <w:rPr>
          <w:rFonts w:ascii="Times New Roman" w:hAnsi="Times New Roman"/>
          <w:sz w:val="20"/>
        </w:rPr>
        <w:t xml:space="preserve"> effect on the ability of the Seller to perform its obligations under this Agreement. </w:t>
      </w:r>
    </w:p>
    <w:p w14:paraId="5856F08E" w14:textId="77777777" w:rsidR="00770BD1" w:rsidRDefault="002E4B3E">
      <w:pPr>
        <w:pStyle w:val="TextBody"/>
        <w:spacing w:before="90" w:after="0"/>
        <w:rPr>
          <w:rFonts w:ascii="Times New Roman" w:hAnsi="Times New Roman"/>
          <w:sz w:val="20"/>
        </w:rPr>
      </w:pPr>
      <w:r>
        <w:rPr>
          <w:rFonts w:ascii="Times New Roman" w:hAnsi="Times New Roman"/>
          <w:sz w:val="20"/>
        </w:rPr>
        <w:t xml:space="preserve">(ii) </w:t>
      </w:r>
      <w:r>
        <w:rPr>
          <w:rFonts w:ascii="Times New Roman" w:hAnsi="Times New Roman"/>
          <w:sz w:val="20"/>
          <w:u w:val="single"/>
        </w:rPr>
        <w:t>Power and Authority</w:t>
      </w:r>
      <w:r>
        <w:rPr>
          <w:rFonts w:ascii="Times New Roman" w:hAnsi="Times New Roman"/>
          <w:sz w:val="20"/>
        </w:rPr>
        <w:t>. The Seller has the power and authority to execute and deliver this Agreement and to carry out its terms; and the execution, delivery and perfor</w:t>
      </w:r>
      <w:r>
        <w:rPr>
          <w:rFonts w:ascii="Times New Roman" w:hAnsi="Times New Roman"/>
          <w:sz w:val="20"/>
        </w:rPr>
        <w:t xml:space="preserve">mance of this Agreement have been duly authorized by the Seller by all necessary corporate acts. This Agreement constitutes a legal, valid and binding obligation of the Seller, enforceable in accordance with its terms, subject to the effect of bankruptcy, </w:t>
      </w:r>
      <w:r>
        <w:rPr>
          <w:rFonts w:ascii="Times New Roman" w:hAnsi="Times New Roman"/>
          <w:sz w:val="20"/>
        </w:rPr>
        <w:t xml:space="preserve">insolvency, reorganization, moratorium or other similar laws affecting creditors’ rights generally and by general equitable principles. </w:t>
      </w:r>
    </w:p>
    <w:p w14:paraId="1A575240" w14:textId="77777777" w:rsidR="00770BD1" w:rsidRDefault="002E4B3E">
      <w:pPr>
        <w:pStyle w:val="TextBody"/>
        <w:spacing w:before="90" w:after="0"/>
        <w:rPr>
          <w:rFonts w:ascii="Times New Roman" w:hAnsi="Times New Roman"/>
          <w:sz w:val="20"/>
        </w:rPr>
      </w:pPr>
      <w:r>
        <w:rPr>
          <w:rFonts w:ascii="Times New Roman" w:hAnsi="Times New Roman"/>
          <w:sz w:val="20"/>
        </w:rPr>
        <w:t xml:space="preserve">(iii) </w:t>
      </w:r>
      <w:r>
        <w:rPr>
          <w:rFonts w:ascii="Times New Roman" w:hAnsi="Times New Roman"/>
          <w:sz w:val="20"/>
          <w:u w:val="single"/>
        </w:rPr>
        <w:t>No Violation</w:t>
      </w:r>
      <w:r>
        <w:rPr>
          <w:rFonts w:ascii="Times New Roman" w:hAnsi="Times New Roman"/>
          <w:sz w:val="20"/>
        </w:rPr>
        <w:t>. The consummation of the transaction contemplated by this Agreement, and the fulfillment of the term</w:t>
      </w:r>
      <w:r>
        <w:rPr>
          <w:rFonts w:ascii="Times New Roman" w:hAnsi="Times New Roman"/>
          <w:sz w:val="20"/>
        </w:rPr>
        <w:t>s hereof, do not conflict with, result in a breach of any of the terms or provisions of, nor constitute (with or without notice or lapse of time) a default under, or result in the creation or imposition of any Lien upon any of the property or assets of the</w:t>
      </w:r>
      <w:r>
        <w:rPr>
          <w:rFonts w:ascii="Times New Roman" w:hAnsi="Times New Roman"/>
          <w:sz w:val="20"/>
        </w:rPr>
        <w:t xml:space="preserve"> Seller pursuant to the terms of, any indenture, mortgage, deed of trust, loan agreement, guarantee, lease financing agreement or similar agreement or instrument under which the Seller is a debtor or guarantor, nor will such action result in any violation </w:t>
      </w:r>
      <w:r>
        <w:rPr>
          <w:rFonts w:ascii="Times New Roman" w:hAnsi="Times New Roman"/>
          <w:sz w:val="20"/>
        </w:rPr>
        <w:t>of the provisions of the articles of incorporation or the by-laws of the Seller; which breach, default, conflict, Lien or violation in any case would have a material adverse effect on the ability of the Seller to perform its obligations under this Agreemen</w:t>
      </w:r>
      <w:r>
        <w:rPr>
          <w:rFonts w:ascii="Times New Roman" w:hAnsi="Times New Roman"/>
          <w:sz w:val="20"/>
        </w:rPr>
        <w:t xml:space="preserve">t. </w:t>
      </w:r>
    </w:p>
    <w:p w14:paraId="22FB32D9" w14:textId="77777777" w:rsidR="00770BD1" w:rsidRDefault="002E4B3E">
      <w:pPr>
        <w:pStyle w:val="TextBody"/>
        <w:spacing w:before="90" w:after="0"/>
        <w:rPr>
          <w:rFonts w:ascii="Times New Roman" w:hAnsi="Times New Roman"/>
          <w:sz w:val="20"/>
        </w:rPr>
      </w:pPr>
      <w:r>
        <w:rPr>
          <w:rFonts w:ascii="Times New Roman" w:hAnsi="Times New Roman"/>
          <w:sz w:val="20"/>
        </w:rPr>
        <w:t xml:space="preserve">(iv) </w:t>
      </w:r>
      <w:r>
        <w:rPr>
          <w:rFonts w:ascii="Times New Roman" w:hAnsi="Times New Roman"/>
          <w:sz w:val="20"/>
          <w:u w:val="single"/>
        </w:rPr>
        <w:t>No Proceedings</w:t>
      </w:r>
      <w:r>
        <w:rPr>
          <w:rFonts w:ascii="Times New Roman" w:hAnsi="Times New Roman"/>
          <w:sz w:val="20"/>
        </w:rPr>
        <w:t>. There are no proceedings or investigations pending to which the Seller is a party or of which any property of the Seller is the subject, and, to the best of the Seller’s knowledge, no such proceedings are threatened or contemplated</w:t>
      </w:r>
      <w:r>
        <w:rPr>
          <w:rFonts w:ascii="Times New Roman" w:hAnsi="Times New Roman"/>
          <w:sz w:val="20"/>
        </w:rPr>
        <w:t xml:space="preserve"> by governmental authorities or threatened by others, other than such proceedings that would not have a material adverse effect upon the ability of the Seller to perform its obligations under, or the validity and enforceability of, this Agreement. </w:t>
      </w:r>
    </w:p>
    <w:p w14:paraId="19DA8141" w14:textId="77777777" w:rsidR="00770BD1" w:rsidRDefault="002E4B3E">
      <w:pPr>
        <w:pStyle w:val="TextBody"/>
        <w:spacing w:before="180" w:after="0"/>
        <w:rPr>
          <w:rFonts w:ascii="Times New Roman" w:hAnsi="Times New Roman"/>
          <w:sz w:val="20"/>
        </w:rPr>
      </w:pPr>
      <w:r>
        <w:rPr>
          <w:rFonts w:ascii="Times New Roman" w:hAnsi="Times New Roman"/>
          <w:sz w:val="20"/>
        </w:rPr>
        <w:t>(b) The</w:t>
      </w:r>
      <w:r>
        <w:rPr>
          <w:rFonts w:ascii="Times New Roman" w:hAnsi="Times New Roman"/>
          <w:sz w:val="20"/>
        </w:rPr>
        <w:t xml:space="preserve"> Seller makes the following representations and warranties as to the Receivables on which the Purchaser relies in accepting the Receivables. Such representations and warranties speak as of the execution and delivery of this Agreement, but shall survive the</w:t>
      </w:r>
      <w:r>
        <w:rPr>
          <w:rFonts w:ascii="Times New Roman" w:hAnsi="Times New Roman"/>
          <w:sz w:val="20"/>
        </w:rPr>
        <w:t xml:space="preserve"> sale, transfer, and assignment of the Receivables to the Purchaser hereunder and the subsequent assignment and transfer pursuant to the Sale and Servicing Agreement: </w:t>
      </w:r>
    </w:p>
    <w:p w14:paraId="6E9D6CF5" w14:textId="77777777" w:rsidR="00770BD1" w:rsidRDefault="002E4B3E">
      <w:pPr>
        <w:pStyle w:val="TextBody"/>
        <w:spacing w:before="90" w:after="0"/>
        <w:rPr>
          <w:rFonts w:ascii="Times New Roman" w:hAnsi="Times New Roman"/>
          <w:sz w:val="20"/>
        </w:rPr>
      </w:pPr>
      <w:r>
        <w:rPr>
          <w:rFonts w:ascii="Times New Roman" w:hAnsi="Times New Roman"/>
          <w:sz w:val="20"/>
        </w:rPr>
        <w:t>(</w:t>
      </w:r>
      <w:proofErr w:type="spellStart"/>
      <w:r>
        <w:rPr>
          <w:rFonts w:ascii="Times New Roman" w:hAnsi="Times New Roman"/>
          <w:sz w:val="20"/>
        </w:rPr>
        <w:t>i</w:t>
      </w:r>
      <w:proofErr w:type="spellEnd"/>
      <w:r>
        <w:rPr>
          <w:rFonts w:ascii="Times New Roman" w:hAnsi="Times New Roman"/>
          <w:sz w:val="20"/>
        </w:rPr>
        <w:t xml:space="preserve">) </w:t>
      </w:r>
      <w:r>
        <w:rPr>
          <w:rFonts w:ascii="Times New Roman" w:hAnsi="Times New Roman"/>
          <w:sz w:val="20"/>
          <w:u w:val="single"/>
        </w:rPr>
        <w:t>Characteristics of Receivables</w:t>
      </w:r>
      <w:r>
        <w:rPr>
          <w:rFonts w:ascii="Times New Roman" w:hAnsi="Times New Roman"/>
          <w:sz w:val="20"/>
        </w:rPr>
        <w:t>. Each Receivable (a) has been originated in the Unite</w:t>
      </w:r>
      <w:r>
        <w:rPr>
          <w:rFonts w:ascii="Times New Roman" w:hAnsi="Times New Roman"/>
          <w:sz w:val="20"/>
        </w:rPr>
        <w:t xml:space="preserve">d States of America or a territory thereof by a Dealer for the retail </w:t>
      </w:r>
    </w:p>
    <w:p w14:paraId="2869E4BF" w14:textId="77777777" w:rsidR="00770BD1" w:rsidRDefault="002E4B3E">
      <w:pPr>
        <w:pStyle w:val="TextBody"/>
        <w:spacing w:after="0"/>
      </w:pPr>
      <w:r>
        <w:t> </w:t>
      </w:r>
    </w:p>
    <w:p w14:paraId="0179430A" w14:textId="77777777" w:rsidR="00770BD1" w:rsidRDefault="002E4B3E">
      <w:pPr>
        <w:pStyle w:val="TextBody"/>
        <w:spacing w:after="0"/>
        <w:jc w:val="right"/>
        <w:rPr>
          <w:rFonts w:ascii="Times New Roman" w:hAnsi="Times New Roman"/>
          <w:sz w:val="20"/>
        </w:rPr>
      </w:pPr>
      <w:r>
        <w:rPr>
          <w:rFonts w:ascii="Times New Roman" w:hAnsi="Times New Roman"/>
          <w:sz w:val="20"/>
        </w:rPr>
        <w:t xml:space="preserve">(Nissan 2013-A Purchase Agreement) </w:t>
      </w:r>
    </w:p>
    <w:p w14:paraId="240D8D55" w14:textId="77777777" w:rsidR="00770BD1" w:rsidRDefault="002E4B3E">
      <w:pPr>
        <w:pStyle w:val="TextBody"/>
        <w:spacing w:after="0"/>
      </w:pPr>
      <w:r>
        <w:t> </w:t>
      </w:r>
    </w:p>
    <w:p w14:paraId="36F3C049" w14:textId="77777777" w:rsidR="00770BD1" w:rsidRDefault="002E4B3E">
      <w:pPr>
        <w:pStyle w:val="TextBody"/>
        <w:spacing w:after="0"/>
        <w:jc w:val="center"/>
        <w:rPr>
          <w:rFonts w:ascii="Times New Roman" w:hAnsi="Times New Roman"/>
          <w:sz w:val="20"/>
        </w:rPr>
      </w:pPr>
      <w:r>
        <w:rPr>
          <w:rFonts w:ascii="Times New Roman" w:hAnsi="Times New Roman"/>
          <w:sz w:val="20"/>
        </w:rPr>
        <w:t xml:space="preserve">4 </w:t>
      </w:r>
      <w:r>
        <w:br w:type="page"/>
      </w:r>
    </w:p>
    <w:p w14:paraId="40247DA9" w14:textId="77777777" w:rsidR="00770BD1" w:rsidRDefault="00770BD1">
      <w:pPr>
        <w:pStyle w:val="HorizontalLine"/>
        <w:pBdr>
          <w:bottom w:val="double" w:sz="6" w:space="0" w:color="808080"/>
        </w:pBdr>
      </w:pPr>
    </w:p>
    <w:p w14:paraId="52F582FA" w14:textId="77777777" w:rsidR="00770BD1" w:rsidRDefault="002E4B3E">
      <w:pPr>
        <w:pStyle w:val="TextBody"/>
        <w:spacing w:after="0"/>
        <w:rPr>
          <w:rFonts w:ascii="Times New Roman" w:hAnsi="Times New Roman"/>
          <w:sz w:val="20"/>
        </w:rPr>
      </w:pPr>
      <w:r>
        <w:rPr>
          <w:rFonts w:ascii="Times New Roman" w:hAnsi="Times New Roman"/>
          <w:sz w:val="20"/>
        </w:rPr>
        <w:t>sale of a Financed Vehicle in the ordinary course of such Dealer’s business, has been fully and properly executed or authenticated by the pa</w:t>
      </w:r>
      <w:r>
        <w:rPr>
          <w:rFonts w:ascii="Times New Roman" w:hAnsi="Times New Roman"/>
          <w:sz w:val="20"/>
        </w:rPr>
        <w:t>rties thereto, has been purchased by the Seller from such Dealer under an existing dealer agreement with the Seller, and has been validly assigned by such Dealer to the Seller, (b) created a valid, subsisting and enforceable security interest in favor of t</w:t>
      </w:r>
      <w:r>
        <w:rPr>
          <w:rFonts w:ascii="Times New Roman" w:hAnsi="Times New Roman"/>
          <w:sz w:val="20"/>
        </w:rPr>
        <w:t>he Seller in such Financed Vehicle, (c) contains customary and enforceable provisions such that the rights and remedies of the holder thereof are adequate for realization against the collateral of the benefits of the security, (d) provides for level monthl</w:t>
      </w:r>
      <w:r>
        <w:rPr>
          <w:rFonts w:ascii="Times New Roman" w:hAnsi="Times New Roman"/>
          <w:sz w:val="20"/>
        </w:rPr>
        <w:t>y payments (</w:t>
      </w:r>
      <w:r>
        <w:rPr>
          <w:rFonts w:ascii="Times New Roman" w:hAnsi="Times New Roman"/>
          <w:sz w:val="20"/>
          <w:u w:val="single"/>
        </w:rPr>
        <w:t>provided</w:t>
      </w:r>
      <w:r>
        <w:rPr>
          <w:rFonts w:ascii="Times New Roman" w:hAnsi="Times New Roman"/>
          <w:sz w:val="20"/>
        </w:rPr>
        <w:t xml:space="preserve"> that the payment in the first or last month in the life of the Receivable may be minimally different from the level payment) that fully amortize the Amount Financed over an original term of no greater than 72 payments, subject to the f</w:t>
      </w:r>
      <w:r>
        <w:rPr>
          <w:rFonts w:ascii="Times New Roman" w:hAnsi="Times New Roman"/>
          <w:sz w:val="20"/>
        </w:rPr>
        <w:t xml:space="preserve">act that some Receivables provide for a deferral of initial payments of up to 90 days, but all Obligors have made the initial payment on the related Receivables, and (f) provides for interest at the related APR. </w:t>
      </w:r>
    </w:p>
    <w:p w14:paraId="2FAE8EB5" w14:textId="77777777" w:rsidR="00770BD1" w:rsidRDefault="002E4B3E">
      <w:pPr>
        <w:pStyle w:val="TextBody"/>
        <w:spacing w:before="90" w:after="0"/>
        <w:rPr>
          <w:rFonts w:ascii="Times New Roman" w:hAnsi="Times New Roman"/>
          <w:sz w:val="20"/>
        </w:rPr>
      </w:pPr>
      <w:r>
        <w:rPr>
          <w:rFonts w:ascii="Times New Roman" w:hAnsi="Times New Roman"/>
          <w:sz w:val="20"/>
        </w:rPr>
        <w:t xml:space="preserve">(ii) </w:t>
      </w:r>
      <w:r>
        <w:rPr>
          <w:rFonts w:ascii="Times New Roman" w:hAnsi="Times New Roman"/>
          <w:sz w:val="20"/>
          <w:u w:val="single"/>
        </w:rPr>
        <w:t>Schedule of Receivables</w:t>
      </w:r>
      <w:r>
        <w:rPr>
          <w:rFonts w:ascii="Times New Roman" w:hAnsi="Times New Roman"/>
          <w:sz w:val="20"/>
        </w:rPr>
        <w:t>. The informati</w:t>
      </w:r>
      <w:r>
        <w:rPr>
          <w:rFonts w:ascii="Times New Roman" w:hAnsi="Times New Roman"/>
          <w:sz w:val="20"/>
        </w:rPr>
        <w:t>on set forth in the Schedule of Receivables was true and correct in all material respects as of the opening of business on the Cut-off Date; the Receivables were selected from the Seller’s retail installment sale contracts meeting the criteria of the Trust</w:t>
      </w:r>
      <w:r>
        <w:rPr>
          <w:rFonts w:ascii="Times New Roman" w:hAnsi="Times New Roman"/>
          <w:sz w:val="20"/>
        </w:rPr>
        <w:t xml:space="preserve"> set forth in the Sale and Servicing Agreement; and no selection procedures believed to be </w:t>
      </w:r>
      <w:proofErr w:type="gramStart"/>
      <w:r>
        <w:rPr>
          <w:rFonts w:ascii="Times New Roman" w:hAnsi="Times New Roman"/>
          <w:sz w:val="20"/>
        </w:rPr>
        <w:t>adverse</w:t>
      </w:r>
      <w:proofErr w:type="gramEnd"/>
      <w:r>
        <w:rPr>
          <w:rFonts w:ascii="Times New Roman" w:hAnsi="Times New Roman"/>
          <w:sz w:val="20"/>
        </w:rPr>
        <w:t xml:space="preserve"> to the Securityholders were utilized in selecting the Receivables. </w:t>
      </w:r>
    </w:p>
    <w:p w14:paraId="56A58015" w14:textId="77777777" w:rsidR="00770BD1" w:rsidRDefault="002E4B3E">
      <w:pPr>
        <w:pStyle w:val="TextBody"/>
        <w:spacing w:before="90" w:after="0"/>
        <w:rPr>
          <w:rFonts w:ascii="Times New Roman" w:hAnsi="Times New Roman"/>
          <w:sz w:val="20"/>
        </w:rPr>
      </w:pPr>
      <w:r>
        <w:rPr>
          <w:rFonts w:ascii="Times New Roman" w:hAnsi="Times New Roman"/>
          <w:sz w:val="20"/>
        </w:rPr>
        <w:t xml:space="preserve">(iii) </w:t>
      </w:r>
      <w:r>
        <w:rPr>
          <w:rFonts w:ascii="Times New Roman" w:hAnsi="Times New Roman"/>
          <w:sz w:val="20"/>
          <w:u w:val="single"/>
        </w:rPr>
        <w:t>Compliance with Law</w:t>
      </w:r>
      <w:r>
        <w:rPr>
          <w:rFonts w:ascii="Times New Roman" w:hAnsi="Times New Roman"/>
          <w:sz w:val="20"/>
        </w:rPr>
        <w:t>. Each Receivable, the origination of such Receivable, and the s</w:t>
      </w:r>
      <w:r>
        <w:rPr>
          <w:rFonts w:ascii="Times New Roman" w:hAnsi="Times New Roman"/>
          <w:sz w:val="20"/>
        </w:rPr>
        <w:t>ale of the Financed Vehicle complied at the time it was originated or made and at the execution of this Agreement complies in all material respects with all requirements of applicable federal, state and local laws, and regulations thereunder, including usu</w:t>
      </w:r>
      <w:r>
        <w:rPr>
          <w:rFonts w:ascii="Times New Roman" w:hAnsi="Times New Roman"/>
          <w:sz w:val="20"/>
        </w:rPr>
        <w:t>ry laws, the Federal Truth-in-Lending Act, the Equal Credit Opportunity Act, the Fair Credit Reporting Act, the Fair Debt Collection Practices Act, the Federal Trade Commission Act, the Magnuson-Moss Warranty Act, the Servicemembers Civil Relief Act, the B</w:t>
      </w:r>
      <w:r>
        <w:rPr>
          <w:rFonts w:ascii="Times New Roman" w:hAnsi="Times New Roman"/>
          <w:sz w:val="20"/>
        </w:rPr>
        <w:t xml:space="preserve">ureau of Consumer Financial Protection’s Regulations B and Z, the Gramm-Leach-Bliley Act and state adaptations of the National Consumer Credit Protection Act and of the Uniform Consumer Credit Code, state “Lemon Laws” designed to prevent fraud in the sale </w:t>
      </w:r>
      <w:r>
        <w:rPr>
          <w:rFonts w:ascii="Times New Roman" w:hAnsi="Times New Roman"/>
          <w:sz w:val="20"/>
        </w:rPr>
        <w:t xml:space="preserve">of automobiles and other consumer credit laws and equal credit opportunity and disclosure laws. </w:t>
      </w:r>
    </w:p>
    <w:p w14:paraId="262F86AA" w14:textId="77777777" w:rsidR="00770BD1" w:rsidRDefault="002E4B3E">
      <w:pPr>
        <w:pStyle w:val="TextBody"/>
        <w:spacing w:before="90" w:after="0"/>
        <w:rPr>
          <w:rFonts w:ascii="Times New Roman" w:hAnsi="Times New Roman"/>
          <w:sz w:val="20"/>
        </w:rPr>
      </w:pPr>
      <w:r>
        <w:rPr>
          <w:rFonts w:ascii="Times New Roman" w:hAnsi="Times New Roman"/>
          <w:sz w:val="20"/>
        </w:rPr>
        <w:t xml:space="preserve">(iv) </w:t>
      </w:r>
      <w:r>
        <w:rPr>
          <w:rFonts w:ascii="Times New Roman" w:hAnsi="Times New Roman"/>
          <w:sz w:val="20"/>
          <w:u w:val="single"/>
        </w:rPr>
        <w:t>Binding Obligation</w:t>
      </w:r>
      <w:r>
        <w:rPr>
          <w:rFonts w:ascii="Times New Roman" w:hAnsi="Times New Roman"/>
          <w:sz w:val="20"/>
        </w:rPr>
        <w:t>. Each Receivable represents the genuine, legal, valid and binding payment obligation in writing of the Obligor, enforceable by the hold</w:t>
      </w:r>
      <w:r>
        <w:rPr>
          <w:rFonts w:ascii="Times New Roman" w:hAnsi="Times New Roman"/>
          <w:sz w:val="20"/>
        </w:rPr>
        <w:t>er thereof in accordance with its terms, subject to (</w:t>
      </w:r>
      <w:proofErr w:type="spellStart"/>
      <w:r>
        <w:rPr>
          <w:rFonts w:ascii="Times New Roman" w:hAnsi="Times New Roman"/>
          <w:sz w:val="20"/>
        </w:rPr>
        <w:t>i</w:t>
      </w:r>
      <w:proofErr w:type="spellEnd"/>
      <w:r>
        <w:rPr>
          <w:rFonts w:ascii="Times New Roman" w:hAnsi="Times New Roman"/>
          <w:sz w:val="20"/>
        </w:rPr>
        <w:t>) the effect of bankruptcy, insolvency, reorganization, moratorium or other similar laws affecting creditors’ rights generally, (ii) the effect of general equitable principles and (iii) the potential un</w:t>
      </w:r>
      <w:r>
        <w:rPr>
          <w:rFonts w:ascii="Times New Roman" w:hAnsi="Times New Roman"/>
          <w:sz w:val="20"/>
        </w:rPr>
        <w:t xml:space="preserve">enforceability of waivers of jury trial provisions in certain states. </w:t>
      </w:r>
    </w:p>
    <w:p w14:paraId="084DE3DB" w14:textId="77777777" w:rsidR="00770BD1" w:rsidRDefault="002E4B3E">
      <w:pPr>
        <w:pStyle w:val="TextBody"/>
        <w:spacing w:before="90" w:after="0"/>
        <w:rPr>
          <w:rFonts w:ascii="Times New Roman" w:hAnsi="Times New Roman"/>
          <w:sz w:val="20"/>
        </w:rPr>
      </w:pPr>
      <w:r>
        <w:rPr>
          <w:rFonts w:ascii="Times New Roman" w:hAnsi="Times New Roman"/>
          <w:sz w:val="20"/>
        </w:rPr>
        <w:t xml:space="preserve">(v) </w:t>
      </w:r>
      <w:r>
        <w:rPr>
          <w:rFonts w:ascii="Times New Roman" w:hAnsi="Times New Roman"/>
          <w:sz w:val="20"/>
          <w:u w:val="single"/>
        </w:rPr>
        <w:t>Security Interest in Financed Vehicle</w:t>
      </w:r>
      <w:r>
        <w:rPr>
          <w:rFonts w:ascii="Times New Roman" w:hAnsi="Times New Roman"/>
          <w:sz w:val="20"/>
        </w:rPr>
        <w:t xml:space="preserve">. (a) Immediately prior to the sale, assignment and transfer thereof to the Purchaser, each Receivable was secured by a validly perfected first </w:t>
      </w:r>
      <w:r>
        <w:rPr>
          <w:rFonts w:ascii="Times New Roman" w:hAnsi="Times New Roman"/>
          <w:sz w:val="20"/>
        </w:rPr>
        <w:t>priority security interest in the Financed Vehicle in favor of the Seller as secured party or all necessary and appropriate actions shall have been commenced that would result in the valid perfection of a first priority security interest in the Financed Ve</w:t>
      </w:r>
      <w:r>
        <w:rPr>
          <w:rFonts w:ascii="Times New Roman" w:hAnsi="Times New Roman"/>
          <w:sz w:val="20"/>
        </w:rPr>
        <w:t xml:space="preserve">hicle in favor of the Seller as secured party, and (b) as of the Cut-off </w:t>
      </w:r>
    </w:p>
    <w:p w14:paraId="2F2AEF99" w14:textId="77777777" w:rsidR="00770BD1" w:rsidRDefault="002E4B3E">
      <w:pPr>
        <w:pStyle w:val="TextBody"/>
        <w:spacing w:after="0"/>
      </w:pPr>
      <w:r>
        <w:t> </w:t>
      </w:r>
    </w:p>
    <w:p w14:paraId="1D368C69" w14:textId="77777777" w:rsidR="00770BD1" w:rsidRDefault="002E4B3E">
      <w:pPr>
        <w:pStyle w:val="TextBody"/>
        <w:spacing w:after="0"/>
        <w:jc w:val="right"/>
        <w:rPr>
          <w:rFonts w:ascii="Times New Roman" w:hAnsi="Times New Roman"/>
          <w:sz w:val="20"/>
        </w:rPr>
      </w:pPr>
      <w:r>
        <w:rPr>
          <w:rFonts w:ascii="Times New Roman" w:hAnsi="Times New Roman"/>
          <w:sz w:val="20"/>
        </w:rPr>
        <w:t xml:space="preserve">(Nissan 2013-A Purchase Agreement) </w:t>
      </w:r>
    </w:p>
    <w:p w14:paraId="50B56B17" w14:textId="77777777" w:rsidR="00770BD1" w:rsidRDefault="002E4B3E">
      <w:pPr>
        <w:pStyle w:val="TextBody"/>
        <w:spacing w:after="0"/>
      </w:pPr>
      <w:r>
        <w:t> </w:t>
      </w:r>
    </w:p>
    <w:p w14:paraId="5ADA2E1E" w14:textId="77777777" w:rsidR="00770BD1" w:rsidRDefault="002E4B3E">
      <w:pPr>
        <w:pStyle w:val="TextBody"/>
        <w:spacing w:after="0"/>
        <w:jc w:val="center"/>
        <w:rPr>
          <w:rFonts w:ascii="Times New Roman" w:hAnsi="Times New Roman"/>
          <w:sz w:val="20"/>
        </w:rPr>
      </w:pPr>
      <w:r>
        <w:rPr>
          <w:rFonts w:ascii="Times New Roman" w:hAnsi="Times New Roman"/>
          <w:sz w:val="20"/>
        </w:rPr>
        <w:t xml:space="preserve">5 </w:t>
      </w:r>
      <w:r>
        <w:br w:type="page"/>
      </w:r>
    </w:p>
    <w:p w14:paraId="7F2809CA" w14:textId="77777777" w:rsidR="00770BD1" w:rsidRDefault="00770BD1">
      <w:pPr>
        <w:pStyle w:val="HorizontalLine"/>
        <w:pBdr>
          <w:bottom w:val="double" w:sz="6" w:space="0" w:color="808080"/>
        </w:pBdr>
      </w:pPr>
    </w:p>
    <w:p w14:paraId="3E0C82DE" w14:textId="77777777" w:rsidR="00770BD1" w:rsidRDefault="002E4B3E">
      <w:pPr>
        <w:pStyle w:val="TextBody"/>
        <w:spacing w:after="0"/>
        <w:rPr>
          <w:rFonts w:ascii="Times New Roman" w:hAnsi="Times New Roman"/>
          <w:sz w:val="20"/>
        </w:rPr>
      </w:pPr>
      <w:r>
        <w:rPr>
          <w:rFonts w:ascii="Times New Roman" w:hAnsi="Times New Roman"/>
          <w:sz w:val="20"/>
        </w:rPr>
        <w:t xml:space="preserve">Date, according to the records of the Seller, no Financed Vehicle has been repossessed and the possession thereof not reinstated. </w:t>
      </w:r>
    </w:p>
    <w:p w14:paraId="01055B7D" w14:textId="77777777" w:rsidR="00770BD1" w:rsidRDefault="002E4B3E">
      <w:pPr>
        <w:pStyle w:val="TextBody"/>
        <w:spacing w:before="90" w:after="0"/>
        <w:rPr>
          <w:rFonts w:ascii="Times New Roman" w:hAnsi="Times New Roman"/>
          <w:sz w:val="20"/>
        </w:rPr>
      </w:pPr>
      <w:r>
        <w:rPr>
          <w:rFonts w:ascii="Times New Roman" w:hAnsi="Times New Roman"/>
          <w:sz w:val="20"/>
        </w:rPr>
        <w:t xml:space="preserve">(vi) </w:t>
      </w:r>
      <w:r>
        <w:rPr>
          <w:rFonts w:ascii="Times New Roman" w:hAnsi="Times New Roman"/>
          <w:sz w:val="20"/>
          <w:u w:val="single"/>
        </w:rPr>
        <w:t>Receivables in Force</w:t>
      </w:r>
      <w:r>
        <w:rPr>
          <w:rFonts w:ascii="Times New Roman" w:hAnsi="Times New Roman"/>
          <w:sz w:val="20"/>
        </w:rPr>
        <w:t>. No Receivable has been satisfied, subordinated or rescinded, nor has any Financed Vehicle been rel</w:t>
      </w:r>
      <w:r>
        <w:rPr>
          <w:rFonts w:ascii="Times New Roman" w:hAnsi="Times New Roman"/>
          <w:sz w:val="20"/>
        </w:rPr>
        <w:t xml:space="preserve">eased from the lien granted by the related Receivable in whole or in part. </w:t>
      </w:r>
    </w:p>
    <w:p w14:paraId="45937FE9" w14:textId="77777777" w:rsidR="00770BD1" w:rsidRDefault="002E4B3E">
      <w:pPr>
        <w:pStyle w:val="TextBody"/>
        <w:spacing w:before="90" w:after="0"/>
        <w:rPr>
          <w:rFonts w:ascii="Times New Roman" w:hAnsi="Times New Roman"/>
          <w:sz w:val="20"/>
        </w:rPr>
      </w:pPr>
      <w:r>
        <w:rPr>
          <w:rFonts w:ascii="Times New Roman" w:hAnsi="Times New Roman"/>
          <w:sz w:val="20"/>
        </w:rPr>
        <w:t xml:space="preserve">(vii) </w:t>
      </w:r>
      <w:r>
        <w:rPr>
          <w:rFonts w:ascii="Times New Roman" w:hAnsi="Times New Roman"/>
          <w:sz w:val="20"/>
          <w:u w:val="single"/>
        </w:rPr>
        <w:t>No Waiver</w:t>
      </w:r>
      <w:r>
        <w:rPr>
          <w:rFonts w:ascii="Times New Roman" w:hAnsi="Times New Roman"/>
          <w:sz w:val="20"/>
        </w:rPr>
        <w:t>. No provision of a Receivable has been waived in such a manner that is prohibited by the provisions of the Sale and Servicing Agreement or that would cause such Rec</w:t>
      </w:r>
      <w:r>
        <w:rPr>
          <w:rFonts w:ascii="Times New Roman" w:hAnsi="Times New Roman"/>
          <w:sz w:val="20"/>
        </w:rPr>
        <w:t xml:space="preserve">eivable to fail to meet all of the other requirements and warranties made by the Seller herein with respect thereto. </w:t>
      </w:r>
    </w:p>
    <w:p w14:paraId="469EDBA5" w14:textId="77777777" w:rsidR="00770BD1" w:rsidRDefault="002E4B3E">
      <w:pPr>
        <w:pStyle w:val="TextBody"/>
        <w:spacing w:before="90" w:after="0"/>
        <w:rPr>
          <w:rFonts w:ascii="Times New Roman" w:hAnsi="Times New Roman"/>
          <w:sz w:val="20"/>
        </w:rPr>
      </w:pPr>
      <w:r>
        <w:rPr>
          <w:rFonts w:ascii="Times New Roman" w:hAnsi="Times New Roman"/>
          <w:sz w:val="20"/>
        </w:rPr>
        <w:t xml:space="preserve">(viii) </w:t>
      </w:r>
      <w:r>
        <w:rPr>
          <w:rFonts w:ascii="Times New Roman" w:hAnsi="Times New Roman"/>
          <w:sz w:val="20"/>
          <w:u w:val="single"/>
        </w:rPr>
        <w:t>No Defenses</w:t>
      </w:r>
      <w:r>
        <w:rPr>
          <w:rFonts w:ascii="Times New Roman" w:hAnsi="Times New Roman"/>
          <w:sz w:val="20"/>
        </w:rPr>
        <w:t xml:space="preserve">. No Receivable is subject to any right of rescission, setoff, counterclaim or defense, including the defense of usury, </w:t>
      </w:r>
      <w:r>
        <w:rPr>
          <w:rFonts w:ascii="Times New Roman" w:hAnsi="Times New Roman"/>
          <w:sz w:val="20"/>
        </w:rPr>
        <w:t>and the operation of any of the terms of any Receivable, or the exercise of any right thereunder, will not render such Receivable unenforceable in whole or in part or subject such Receivable to any right of rescission, setoff, counterclaim or defense, incl</w:t>
      </w:r>
      <w:r>
        <w:rPr>
          <w:rFonts w:ascii="Times New Roman" w:hAnsi="Times New Roman"/>
          <w:sz w:val="20"/>
        </w:rPr>
        <w:t xml:space="preserve">uding the defense of usury, and no such right of rescission, setoff, counterclaim or defense has been asserted with respect thereto. </w:t>
      </w:r>
    </w:p>
    <w:p w14:paraId="575D319D" w14:textId="77777777" w:rsidR="00770BD1" w:rsidRDefault="002E4B3E">
      <w:pPr>
        <w:pStyle w:val="TextBody"/>
        <w:spacing w:before="90" w:after="0"/>
        <w:rPr>
          <w:rFonts w:ascii="Times New Roman" w:hAnsi="Times New Roman"/>
          <w:sz w:val="20"/>
        </w:rPr>
      </w:pPr>
      <w:r>
        <w:rPr>
          <w:rFonts w:ascii="Times New Roman" w:hAnsi="Times New Roman"/>
          <w:sz w:val="20"/>
        </w:rPr>
        <w:t xml:space="preserve">(ix) </w:t>
      </w:r>
      <w:r>
        <w:rPr>
          <w:rFonts w:ascii="Times New Roman" w:hAnsi="Times New Roman"/>
          <w:sz w:val="20"/>
          <w:u w:val="single"/>
        </w:rPr>
        <w:t>No Liens</w:t>
      </w:r>
      <w:r>
        <w:rPr>
          <w:rFonts w:ascii="Times New Roman" w:hAnsi="Times New Roman"/>
          <w:sz w:val="20"/>
        </w:rPr>
        <w:t>. To the Seller’s knowledge, no liens have been filed for work, labor or materials relating to a Financed Veh</w:t>
      </w:r>
      <w:r>
        <w:rPr>
          <w:rFonts w:ascii="Times New Roman" w:hAnsi="Times New Roman"/>
          <w:sz w:val="20"/>
        </w:rPr>
        <w:t xml:space="preserve">icle that shall be liens prior to, or equal or coordinate with, the security interest in the Financed Vehicle granted by the Receivable. </w:t>
      </w:r>
    </w:p>
    <w:p w14:paraId="2D454AB9" w14:textId="77777777" w:rsidR="00770BD1" w:rsidRDefault="002E4B3E">
      <w:pPr>
        <w:pStyle w:val="TextBody"/>
        <w:spacing w:before="90" w:after="0"/>
        <w:rPr>
          <w:rFonts w:ascii="Times New Roman" w:hAnsi="Times New Roman"/>
          <w:sz w:val="20"/>
        </w:rPr>
      </w:pPr>
      <w:r>
        <w:rPr>
          <w:rFonts w:ascii="Times New Roman" w:hAnsi="Times New Roman"/>
          <w:sz w:val="20"/>
        </w:rPr>
        <w:t xml:space="preserve">(x) </w:t>
      </w:r>
      <w:r>
        <w:rPr>
          <w:rFonts w:ascii="Times New Roman" w:hAnsi="Times New Roman"/>
          <w:sz w:val="20"/>
          <w:u w:val="single"/>
        </w:rPr>
        <w:t>No Default</w:t>
      </w:r>
      <w:r>
        <w:rPr>
          <w:rFonts w:ascii="Times New Roman" w:hAnsi="Times New Roman"/>
          <w:sz w:val="20"/>
        </w:rPr>
        <w:t>. Except for payment defaults continuing for a period of not more than 29 days as of the Cut-off Date, no default, breach, violation or event permitting acceleration under the terms of any Receivable has occurred; and no continuing condition that with noti</w:t>
      </w:r>
      <w:r>
        <w:rPr>
          <w:rFonts w:ascii="Times New Roman" w:hAnsi="Times New Roman"/>
          <w:sz w:val="20"/>
        </w:rPr>
        <w:t>ce or the lapse of time would constitute a default, breach, violation or event permitting acceleration under the terms of any Receivable has arisen (other than deferrals and waivers of late payment charges or fees permitted under the Sale and Servicing Agr</w:t>
      </w:r>
      <w:r>
        <w:rPr>
          <w:rFonts w:ascii="Times New Roman" w:hAnsi="Times New Roman"/>
          <w:sz w:val="20"/>
        </w:rPr>
        <w:t xml:space="preserve">eement). </w:t>
      </w:r>
    </w:p>
    <w:p w14:paraId="56506A41" w14:textId="77777777" w:rsidR="00770BD1" w:rsidRDefault="002E4B3E">
      <w:pPr>
        <w:pStyle w:val="TextBody"/>
        <w:spacing w:before="90" w:after="0"/>
        <w:rPr>
          <w:rFonts w:ascii="Times New Roman" w:hAnsi="Times New Roman"/>
          <w:sz w:val="20"/>
        </w:rPr>
      </w:pPr>
      <w:r>
        <w:rPr>
          <w:rFonts w:ascii="Times New Roman" w:hAnsi="Times New Roman"/>
          <w:sz w:val="20"/>
        </w:rPr>
        <w:t xml:space="preserve">(xi) </w:t>
      </w:r>
      <w:r>
        <w:rPr>
          <w:rFonts w:ascii="Times New Roman" w:hAnsi="Times New Roman"/>
          <w:sz w:val="20"/>
          <w:u w:val="single"/>
        </w:rPr>
        <w:t>Insurance</w:t>
      </w:r>
      <w:r>
        <w:rPr>
          <w:rFonts w:ascii="Times New Roman" w:hAnsi="Times New Roman"/>
          <w:sz w:val="20"/>
        </w:rPr>
        <w:t>. The Seller, in accordance with its customary procedures, has determined at the time of origination of each Receivable that the related Obligor has agreed to obtain physical damage insurance covering the Financed Vehicle and the Ob</w:t>
      </w:r>
      <w:r>
        <w:rPr>
          <w:rFonts w:ascii="Times New Roman" w:hAnsi="Times New Roman"/>
          <w:sz w:val="20"/>
        </w:rPr>
        <w:t xml:space="preserve">ligor is required under the terms of the related Receivable to maintain such insurance. </w:t>
      </w:r>
    </w:p>
    <w:p w14:paraId="660931A7" w14:textId="77777777" w:rsidR="00770BD1" w:rsidRDefault="002E4B3E">
      <w:pPr>
        <w:pStyle w:val="TextBody"/>
        <w:spacing w:before="90" w:after="0"/>
        <w:rPr>
          <w:rFonts w:ascii="Times New Roman" w:hAnsi="Times New Roman"/>
          <w:sz w:val="20"/>
        </w:rPr>
      </w:pPr>
      <w:r>
        <w:rPr>
          <w:rFonts w:ascii="Times New Roman" w:hAnsi="Times New Roman"/>
          <w:sz w:val="20"/>
        </w:rPr>
        <w:t xml:space="preserve">(xii) </w:t>
      </w:r>
      <w:r>
        <w:rPr>
          <w:rFonts w:ascii="Times New Roman" w:hAnsi="Times New Roman"/>
          <w:sz w:val="20"/>
          <w:u w:val="single"/>
        </w:rPr>
        <w:t>Title</w:t>
      </w:r>
      <w:r>
        <w:rPr>
          <w:rFonts w:ascii="Times New Roman" w:hAnsi="Times New Roman"/>
          <w:sz w:val="20"/>
        </w:rPr>
        <w:t>. It is the intention of the Seller that the transfer and assignment herein contemplated constitute a sale of the Receivables and the other Purchased Assets</w:t>
      </w:r>
      <w:r>
        <w:rPr>
          <w:rFonts w:ascii="Times New Roman" w:hAnsi="Times New Roman"/>
          <w:sz w:val="20"/>
        </w:rPr>
        <w:t xml:space="preserve"> from the Seller to the Purchaser and that the beneficial interest in and title to the Receivables and the other Purchased Assets not be part of the Seller’s estate in the event of the filing of a bankruptcy petition by or against the Seller under any bank</w:t>
      </w:r>
      <w:r>
        <w:rPr>
          <w:rFonts w:ascii="Times New Roman" w:hAnsi="Times New Roman"/>
          <w:sz w:val="20"/>
        </w:rPr>
        <w:t>ruptcy law. Immediately prior to the transfer and assignment herein contemplated, the Seller had good and marketable title to each Receivable free and clear of all Liens and, immediately upon the transfer thereof, the Purchaser shall have good and marketab</w:t>
      </w:r>
      <w:r>
        <w:rPr>
          <w:rFonts w:ascii="Times New Roman" w:hAnsi="Times New Roman"/>
          <w:sz w:val="20"/>
        </w:rPr>
        <w:t xml:space="preserve">le title to each Receivable, free and clear of all Liens and rights of others. Each Receivable </w:t>
      </w:r>
    </w:p>
    <w:p w14:paraId="09C2BF0B" w14:textId="77777777" w:rsidR="00770BD1" w:rsidRDefault="002E4B3E">
      <w:pPr>
        <w:pStyle w:val="TextBody"/>
        <w:spacing w:after="0"/>
      </w:pPr>
      <w:r>
        <w:t> </w:t>
      </w:r>
    </w:p>
    <w:p w14:paraId="0F27C7A4" w14:textId="77777777" w:rsidR="00770BD1" w:rsidRDefault="002E4B3E">
      <w:pPr>
        <w:pStyle w:val="TextBody"/>
        <w:spacing w:after="0"/>
        <w:jc w:val="right"/>
        <w:rPr>
          <w:rFonts w:ascii="Times New Roman" w:hAnsi="Times New Roman"/>
          <w:sz w:val="20"/>
        </w:rPr>
      </w:pPr>
      <w:r>
        <w:rPr>
          <w:rFonts w:ascii="Times New Roman" w:hAnsi="Times New Roman"/>
          <w:sz w:val="20"/>
        </w:rPr>
        <w:t xml:space="preserve">(Nissan 2013-A Purchase Agreement) </w:t>
      </w:r>
    </w:p>
    <w:p w14:paraId="04228C5D" w14:textId="77777777" w:rsidR="00770BD1" w:rsidRDefault="002E4B3E">
      <w:pPr>
        <w:pStyle w:val="TextBody"/>
        <w:spacing w:after="0"/>
      </w:pPr>
      <w:r>
        <w:t> </w:t>
      </w:r>
    </w:p>
    <w:p w14:paraId="3C6F7E96" w14:textId="77777777" w:rsidR="00770BD1" w:rsidRDefault="002E4B3E">
      <w:pPr>
        <w:pStyle w:val="TextBody"/>
        <w:spacing w:after="0"/>
        <w:jc w:val="center"/>
        <w:rPr>
          <w:rFonts w:ascii="Times New Roman" w:hAnsi="Times New Roman"/>
          <w:sz w:val="20"/>
        </w:rPr>
      </w:pPr>
      <w:r>
        <w:rPr>
          <w:rFonts w:ascii="Times New Roman" w:hAnsi="Times New Roman"/>
          <w:sz w:val="20"/>
        </w:rPr>
        <w:t xml:space="preserve">6 </w:t>
      </w:r>
      <w:r>
        <w:br w:type="page"/>
      </w:r>
    </w:p>
    <w:p w14:paraId="1C58202E" w14:textId="77777777" w:rsidR="00770BD1" w:rsidRDefault="00770BD1">
      <w:pPr>
        <w:pStyle w:val="HorizontalLine"/>
        <w:pBdr>
          <w:bottom w:val="double" w:sz="6" w:space="0" w:color="808080"/>
        </w:pBdr>
      </w:pPr>
    </w:p>
    <w:p w14:paraId="7BD73676" w14:textId="77777777" w:rsidR="00770BD1" w:rsidRDefault="002E4B3E">
      <w:pPr>
        <w:pStyle w:val="TextBody"/>
        <w:spacing w:after="0"/>
        <w:rPr>
          <w:rFonts w:ascii="Times New Roman" w:hAnsi="Times New Roman"/>
          <w:sz w:val="20"/>
        </w:rPr>
      </w:pPr>
      <w:r>
        <w:rPr>
          <w:rFonts w:ascii="Times New Roman" w:hAnsi="Times New Roman"/>
          <w:sz w:val="20"/>
        </w:rPr>
        <w:t>File contains the original certificate of title (or a photocopy or image thereof) or evidence that an application f</w:t>
      </w:r>
      <w:r>
        <w:rPr>
          <w:rFonts w:ascii="Times New Roman" w:hAnsi="Times New Roman"/>
          <w:sz w:val="20"/>
        </w:rPr>
        <w:t xml:space="preserve">or a certificate of title has been filed. To the extent that the transfer and assignment contemplated by this Agreement is deemed to be other than a sale, this Agreement and all filings described under this Agreement create a valid and continuing security </w:t>
      </w:r>
      <w:r>
        <w:rPr>
          <w:rFonts w:ascii="Times New Roman" w:hAnsi="Times New Roman"/>
          <w:sz w:val="20"/>
        </w:rPr>
        <w:t xml:space="preserve">interest (as defined in the applicable UCC) in the Receivables in favor of the Purchaser, which security interest is prior to all other Liens, and is enforceable as such against creditors of and purchasers from the Seller. </w:t>
      </w:r>
    </w:p>
    <w:p w14:paraId="0A513E16" w14:textId="77777777" w:rsidR="00770BD1" w:rsidRDefault="002E4B3E">
      <w:pPr>
        <w:pStyle w:val="TextBody"/>
        <w:spacing w:before="90" w:after="0"/>
        <w:rPr>
          <w:rFonts w:ascii="Times New Roman" w:hAnsi="Times New Roman"/>
          <w:sz w:val="20"/>
        </w:rPr>
      </w:pPr>
      <w:r>
        <w:rPr>
          <w:rFonts w:ascii="Times New Roman" w:hAnsi="Times New Roman"/>
          <w:sz w:val="20"/>
        </w:rPr>
        <w:t xml:space="preserve">(xiii) </w:t>
      </w:r>
      <w:r>
        <w:rPr>
          <w:rFonts w:ascii="Times New Roman" w:hAnsi="Times New Roman"/>
          <w:sz w:val="20"/>
          <w:u w:val="single"/>
        </w:rPr>
        <w:t>Lawful Assignment</w:t>
      </w:r>
      <w:r>
        <w:rPr>
          <w:rFonts w:ascii="Times New Roman" w:hAnsi="Times New Roman"/>
          <w:sz w:val="20"/>
        </w:rPr>
        <w:t>. No Rec</w:t>
      </w:r>
      <w:r>
        <w:rPr>
          <w:rFonts w:ascii="Times New Roman" w:hAnsi="Times New Roman"/>
          <w:sz w:val="20"/>
        </w:rPr>
        <w:t xml:space="preserve">eivable has been originated in, or shall be subject to the laws of, any jurisdiction under which the sale, transfer and assignment of such Receivable under this Agreement or pursuant to the Sale and Servicing Agreement are unlawful, void or voidable. </w:t>
      </w:r>
    </w:p>
    <w:p w14:paraId="69C79726" w14:textId="77777777" w:rsidR="00770BD1" w:rsidRDefault="002E4B3E">
      <w:pPr>
        <w:pStyle w:val="TextBody"/>
        <w:spacing w:before="90" w:after="0"/>
        <w:rPr>
          <w:rFonts w:ascii="Times New Roman" w:hAnsi="Times New Roman"/>
          <w:sz w:val="20"/>
        </w:rPr>
      </w:pPr>
      <w:r>
        <w:rPr>
          <w:rFonts w:ascii="Times New Roman" w:hAnsi="Times New Roman"/>
          <w:sz w:val="20"/>
        </w:rPr>
        <w:t>(xiv</w:t>
      </w:r>
      <w:r>
        <w:rPr>
          <w:rFonts w:ascii="Times New Roman" w:hAnsi="Times New Roman"/>
          <w:sz w:val="20"/>
        </w:rPr>
        <w:t xml:space="preserve">) </w:t>
      </w:r>
      <w:r>
        <w:rPr>
          <w:rFonts w:ascii="Times New Roman" w:hAnsi="Times New Roman"/>
          <w:sz w:val="20"/>
          <w:u w:val="single"/>
        </w:rPr>
        <w:t>All Filings Made</w:t>
      </w:r>
      <w:r>
        <w:rPr>
          <w:rFonts w:ascii="Times New Roman" w:hAnsi="Times New Roman"/>
          <w:sz w:val="20"/>
        </w:rPr>
        <w:t>. All filings (including, without limitation, UCC filings) necessary in any jurisdiction to give the Purchaser a first priority perfected security interest in the Receivables have been made, will be made on the Closing Date or will be del</w:t>
      </w:r>
      <w:r>
        <w:rPr>
          <w:rFonts w:ascii="Times New Roman" w:hAnsi="Times New Roman"/>
          <w:sz w:val="20"/>
        </w:rPr>
        <w:t xml:space="preserve">ivered within 10 days after the Closing. </w:t>
      </w:r>
    </w:p>
    <w:p w14:paraId="28FE7FBF" w14:textId="77777777" w:rsidR="00770BD1" w:rsidRDefault="002E4B3E">
      <w:pPr>
        <w:pStyle w:val="TextBody"/>
        <w:spacing w:before="90" w:after="0"/>
        <w:rPr>
          <w:rFonts w:ascii="Times New Roman" w:hAnsi="Times New Roman"/>
          <w:sz w:val="20"/>
        </w:rPr>
      </w:pPr>
      <w:r>
        <w:rPr>
          <w:rFonts w:ascii="Times New Roman" w:hAnsi="Times New Roman"/>
          <w:sz w:val="20"/>
        </w:rPr>
        <w:t xml:space="preserve">(xv) </w:t>
      </w:r>
      <w:r>
        <w:rPr>
          <w:rFonts w:ascii="Times New Roman" w:hAnsi="Times New Roman"/>
          <w:sz w:val="20"/>
          <w:u w:val="single"/>
        </w:rPr>
        <w:t>Chattel Paper</w:t>
      </w:r>
      <w:r>
        <w:rPr>
          <w:rFonts w:ascii="Times New Roman" w:hAnsi="Times New Roman"/>
          <w:sz w:val="20"/>
        </w:rPr>
        <w:t xml:space="preserve">. Each Receivable constitutes either “tangible chattel paper” or “electronic chattel paper,” as such terms are defined in the UCC. </w:t>
      </w:r>
    </w:p>
    <w:p w14:paraId="46778E4A" w14:textId="77777777" w:rsidR="00770BD1" w:rsidRDefault="002E4B3E">
      <w:pPr>
        <w:pStyle w:val="TextBody"/>
        <w:spacing w:before="90" w:after="0"/>
        <w:rPr>
          <w:rFonts w:ascii="Times New Roman" w:hAnsi="Times New Roman"/>
          <w:sz w:val="20"/>
        </w:rPr>
      </w:pPr>
      <w:r>
        <w:rPr>
          <w:rFonts w:ascii="Times New Roman" w:hAnsi="Times New Roman"/>
          <w:sz w:val="20"/>
        </w:rPr>
        <w:t xml:space="preserve">(xvi) </w:t>
      </w:r>
      <w:r>
        <w:rPr>
          <w:rFonts w:ascii="Times New Roman" w:hAnsi="Times New Roman"/>
          <w:sz w:val="20"/>
          <w:u w:val="single"/>
        </w:rPr>
        <w:t>Simple Interest Receivables</w:t>
      </w:r>
      <w:r>
        <w:rPr>
          <w:rFonts w:ascii="Times New Roman" w:hAnsi="Times New Roman"/>
          <w:sz w:val="20"/>
        </w:rPr>
        <w:t>. All of the Receivables are Si</w:t>
      </w:r>
      <w:r>
        <w:rPr>
          <w:rFonts w:ascii="Times New Roman" w:hAnsi="Times New Roman"/>
          <w:sz w:val="20"/>
        </w:rPr>
        <w:t xml:space="preserve">mple Interest Receivables. </w:t>
      </w:r>
    </w:p>
    <w:p w14:paraId="739A86CB" w14:textId="77777777" w:rsidR="00770BD1" w:rsidRDefault="002E4B3E">
      <w:pPr>
        <w:pStyle w:val="TextBody"/>
        <w:spacing w:before="90" w:after="0"/>
        <w:rPr>
          <w:rFonts w:ascii="Times New Roman" w:hAnsi="Times New Roman"/>
          <w:sz w:val="20"/>
        </w:rPr>
      </w:pPr>
      <w:r>
        <w:rPr>
          <w:rFonts w:ascii="Times New Roman" w:hAnsi="Times New Roman"/>
          <w:sz w:val="20"/>
        </w:rPr>
        <w:t xml:space="preserve">(xvii) </w:t>
      </w:r>
      <w:r>
        <w:rPr>
          <w:rFonts w:ascii="Times New Roman" w:hAnsi="Times New Roman"/>
          <w:sz w:val="20"/>
          <w:u w:val="single"/>
        </w:rPr>
        <w:t>One Original or Authoritative Copy</w:t>
      </w:r>
      <w:r>
        <w:rPr>
          <w:rFonts w:ascii="Times New Roman" w:hAnsi="Times New Roman"/>
          <w:sz w:val="20"/>
        </w:rPr>
        <w:t>. There is only one original executed copy of each “tangible record” constituting or forming a part of each Receivable that is tangible chattel paper and a single “authoritative copy” (as</w:t>
      </w:r>
      <w:r>
        <w:rPr>
          <w:rFonts w:ascii="Times New Roman" w:hAnsi="Times New Roman"/>
          <w:sz w:val="20"/>
        </w:rPr>
        <w:t xml:space="preserve"> such term is used in Section 9-105 of the UCC) of each electronic record constituting or forming a part of each Receivable that is electronic chattel paper. </w:t>
      </w:r>
    </w:p>
    <w:p w14:paraId="0A3218C1" w14:textId="77777777" w:rsidR="00770BD1" w:rsidRDefault="002E4B3E">
      <w:pPr>
        <w:pStyle w:val="TextBody"/>
        <w:spacing w:before="90" w:after="0"/>
        <w:rPr>
          <w:rFonts w:ascii="Times New Roman" w:hAnsi="Times New Roman"/>
          <w:sz w:val="20"/>
        </w:rPr>
      </w:pPr>
      <w:r>
        <w:rPr>
          <w:rFonts w:ascii="Times New Roman" w:hAnsi="Times New Roman"/>
          <w:sz w:val="20"/>
        </w:rPr>
        <w:t xml:space="preserve">(xviii) </w:t>
      </w:r>
      <w:r>
        <w:rPr>
          <w:rFonts w:ascii="Times New Roman" w:hAnsi="Times New Roman"/>
          <w:sz w:val="20"/>
          <w:u w:val="single"/>
        </w:rPr>
        <w:t>No Amendments</w:t>
      </w:r>
      <w:r>
        <w:rPr>
          <w:rFonts w:ascii="Times New Roman" w:hAnsi="Times New Roman"/>
          <w:sz w:val="20"/>
        </w:rPr>
        <w:t>. No Receivable has been amended such that the amount of the Obligor’s Sched</w:t>
      </w:r>
      <w:r>
        <w:rPr>
          <w:rFonts w:ascii="Times New Roman" w:hAnsi="Times New Roman"/>
          <w:sz w:val="20"/>
        </w:rPr>
        <w:t xml:space="preserve">uled Payments has been increased. </w:t>
      </w:r>
    </w:p>
    <w:p w14:paraId="3EEC5318" w14:textId="77777777" w:rsidR="00770BD1" w:rsidRDefault="002E4B3E">
      <w:pPr>
        <w:pStyle w:val="TextBody"/>
        <w:spacing w:before="90" w:after="0"/>
        <w:rPr>
          <w:rFonts w:ascii="Times New Roman" w:hAnsi="Times New Roman"/>
          <w:sz w:val="20"/>
        </w:rPr>
      </w:pPr>
      <w:r>
        <w:rPr>
          <w:rFonts w:ascii="Times New Roman" w:hAnsi="Times New Roman"/>
          <w:sz w:val="20"/>
        </w:rPr>
        <w:t xml:space="preserve">(xix) </w:t>
      </w:r>
      <w:r>
        <w:rPr>
          <w:rFonts w:ascii="Times New Roman" w:hAnsi="Times New Roman"/>
          <w:sz w:val="20"/>
          <w:u w:val="single"/>
        </w:rPr>
        <w:t>APR</w:t>
      </w:r>
      <w:r>
        <w:rPr>
          <w:rFonts w:ascii="Times New Roman" w:hAnsi="Times New Roman"/>
          <w:sz w:val="20"/>
        </w:rPr>
        <w:t xml:space="preserve">. The Annual Percentage Rate of each Receivable ranges from 0.00% to 16.04%. </w:t>
      </w:r>
    </w:p>
    <w:p w14:paraId="0B3C954A" w14:textId="77777777" w:rsidR="00770BD1" w:rsidRDefault="002E4B3E">
      <w:pPr>
        <w:pStyle w:val="TextBody"/>
        <w:spacing w:before="90" w:after="0"/>
        <w:rPr>
          <w:rFonts w:ascii="Times New Roman" w:hAnsi="Times New Roman"/>
          <w:sz w:val="20"/>
        </w:rPr>
      </w:pPr>
      <w:r>
        <w:rPr>
          <w:rFonts w:ascii="Times New Roman" w:hAnsi="Times New Roman"/>
          <w:sz w:val="20"/>
        </w:rPr>
        <w:t xml:space="preserve">(xx) </w:t>
      </w:r>
      <w:r>
        <w:rPr>
          <w:rFonts w:ascii="Times New Roman" w:hAnsi="Times New Roman"/>
          <w:sz w:val="20"/>
          <w:u w:val="single"/>
        </w:rPr>
        <w:t>Maturity</w:t>
      </w:r>
      <w:r>
        <w:rPr>
          <w:rFonts w:ascii="Times New Roman" w:hAnsi="Times New Roman"/>
          <w:sz w:val="20"/>
        </w:rPr>
        <w:t>. As of the Cut-off Date, each Receivable had a remaining term to maturity of not less than 2 payments and not greater th</w:t>
      </w:r>
      <w:r>
        <w:rPr>
          <w:rFonts w:ascii="Times New Roman" w:hAnsi="Times New Roman"/>
          <w:sz w:val="20"/>
        </w:rPr>
        <w:t xml:space="preserve">an 71 payments. </w:t>
      </w:r>
    </w:p>
    <w:p w14:paraId="2E37FBFE" w14:textId="77777777" w:rsidR="00770BD1" w:rsidRDefault="002E4B3E">
      <w:pPr>
        <w:pStyle w:val="TextBody"/>
        <w:spacing w:before="90" w:after="0"/>
        <w:rPr>
          <w:rFonts w:ascii="Times New Roman" w:hAnsi="Times New Roman"/>
          <w:sz w:val="20"/>
        </w:rPr>
      </w:pPr>
      <w:r>
        <w:rPr>
          <w:rFonts w:ascii="Times New Roman" w:hAnsi="Times New Roman"/>
          <w:sz w:val="20"/>
        </w:rPr>
        <w:t xml:space="preserve">(xxi) </w:t>
      </w:r>
      <w:r>
        <w:rPr>
          <w:rFonts w:ascii="Times New Roman" w:hAnsi="Times New Roman"/>
          <w:sz w:val="20"/>
          <w:u w:val="single"/>
        </w:rPr>
        <w:t>Balance</w:t>
      </w:r>
      <w:r>
        <w:rPr>
          <w:rFonts w:ascii="Times New Roman" w:hAnsi="Times New Roman"/>
          <w:sz w:val="20"/>
        </w:rPr>
        <w:t xml:space="preserve">. Each Receivable had an original Principal Balance of not more than $64,997.46 and, as of the Cut-off Date, had a Principal Balance of not less than $2,000.00 or not more than $64,044.93. </w:t>
      </w:r>
    </w:p>
    <w:p w14:paraId="34CB1D62" w14:textId="77777777" w:rsidR="00770BD1" w:rsidRDefault="002E4B3E">
      <w:pPr>
        <w:pStyle w:val="TextBody"/>
        <w:spacing w:before="90" w:after="0"/>
        <w:rPr>
          <w:rFonts w:ascii="Times New Roman" w:hAnsi="Times New Roman"/>
          <w:sz w:val="20"/>
        </w:rPr>
      </w:pPr>
      <w:r>
        <w:rPr>
          <w:rFonts w:ascii="Times New Roman" w:hAnsi="Times New Roman"/>
          <w:sz w:val="20"/>
        </w:rPr>
        <w:t xml:space="preserve">(xxii) </w:t>
      </w:r>
      <w:r>
        <w:rPr>
          <w:rFonts w:ascii="Times New Roman" w:hAnsi="Times New Roman"/>
          <w:sz w:val="20"/>
          <w:u w:val="single"/>
        </w:rPr>
        <w:t>Delinquency</w:t>
      </w:r>
      <w:r>
        <w:rPr>
          <w:rFonts w:ascii="Times New Roman" w:hAnsi="Times New Roman"/>
          <w:sz w:val="20"/>
        </w:rPr>
        <w:t>. No Receivable was more than 29 days past due a</w:t>
      </w:r>
      <w:r>
        <w:rPr>
          <w:rFonts w:ascii="Times New Roman" w:hAnsi="Times New Roman"/>
          <w:sz w:val="20"/>
        </w:rPr>
        <w:t xml:space="preserve">s of the Cut-off Date and no Receivable has been extended by more than two months. </w:t>
      </w:r>
    </w:p>
    <w:p w14:paraId="6F3317D5" w14:textId="77777777" w:rsidR="00770BD1" w:rsidRDefault="002E4B3E">
      <w:pPr>
        <w:pStyle w:val="TextBody"/>
        <w:spacing w:before="90" w:after="0"/>
        <w:rPr>
          <w:rFonts w:ascii="Times New Roman" w:hAnsi="Times New Roman"/>
          <w:sz w:val="20"/>
        </w:rPr>
      </w:pPr>
      <w:r>
        <w:rPr>
          <w:rFonts w:ascii="Times New Roman" w:hAnsi="Times New Roman"/>
          <w:sz w:val="20"/>
        </w:rPr>
        <w:t xml:space="preserve">(xxiii) </w:t>
      </w:r>
      <w:r>
        <w:rPr>
          <w:rFonts w:ascii="Times New Roman" w:hAnsi="Times New Roman"/>
          <w:sz w:val="20"/>
          <w:u w:val="single"/>
        </w:rPr>
        <w:t>Payment Date</w:t>
      </w:r>
      <w:r>
        <w:rPr>
          <w:rFonts w:ascii="Times New Roman" w:hAnsi="Times New Roman"/>
          <w:sz w:val="20"/>
        </w:rPr>
        <w:t xml:space="preserve">. Each Receivable has a first scheduled payment date on or prior to the end of the first Collection Period. </w:t>
      </w:r>
    </w:p>
    <w:p w14:paraId="1626416A" w14:textId="77777777" w:rsidR="00770BD1" w:rsidRDefault="002E4B3E">
      <w:pPr>
        <w:pStyle w:val="TextBody"/>
        <w:spacing w:after="0"/>
      </w:pPr>
      <w:r>
        <w:t> </w:t>
      </w:r>
    </w:p>
    <w:p w14:paraId="54A83CE0" w14:textId="77777777" w:rsidR="00770BD1" w:rsidRDefault="002E4B3E">
      <w:pPr>
        <w:pStyle w:val="TextBody"/>
        <w:spacing w:after="0"/>
        <w:jc w:val="right"/>
        <w:rPr>
          <w:rFonts w:ascii="Times New Roman" w:hAnsi="Times New Roman"/>
          <w:sz w:val="20"/>
        </w:rPr>
      </w:pPr>
      <w:r>
        <w:rPr>
          <w:rFonts w:ascii="Times New Roman" w:hAnsi="Times New Roman"/>
          <w:sz w:val="20"/>
        </w:rPr>
        <w:t xml:space="preserve">(Nissan 2013-A Purchase Agreement) </w:t>
      </w:r>
    </w:p>
    <w:p w14:paraId="55342E26" w14:textId="77777777" w:rsidR="00770BD1" w:rsidRDefault="002E4B3E">
      <w:pPr>
        <w:pStyle w:val="TextBody"/>
        <w:spacing w:after="0"/>
      </w:pPr>
      <w:r>
        <w:t> </w:t>
      </w:r>
    </w:p>
    <w:p w14:paraId="4DDB3A4D" w14:textId="77777777" w:rsidR="00770BD1" w:rsidRDefault="002E4B3E">
      <w:pPr>
        <w:pStyle w:val="TextBody"/>
        <w:spacing w:after="0"/>
        <w:jc w:val="center"/>
        <w:rPr>
          <w:rFonts w:ascii="Times New Roman" w:hAnsi="Times New Roman"/>
          <w:sz w:val="20"/>
        </w:rPr>
      </w:pPr>
      <w:r>
        <w:rPr>
          <w:rFonts w:ascii="Times New Roman" w:hAnsi="Times New Roman"/>
          <w:sz w:val="20"/>
        </w:rPr>
        <w:t xml:space="preserve">7 </w:t>
      </w:r>
      <w:r>
        <w:br w:type="page"/>
      </w:r>
    </w:p>
    <w:p w14:paraId="6E587549" w14:textId="77777777" w:rsidR="00770BD1" w:rsidRDefault="00770BD1">
      <w:pPr>
        <w:pStyle w:val="HorizontalLine"/>
        <w:pBdr>
          <w:bottom w:val="double" w:sz="6" w:space="0" w:color="808080"/>
        </w:pBdr>
      </w:pPr>
    </w:p>
    <w:p w14:paraId="52985F24" w14:textId="77777777" w:rsidR="00770BD1" w:rsidRDefault="002E4B3E">
      <w:pPr>
        <w:pStyle w:val="TextBody"/>
        <w:spacing w:after="0"/>
        <w:rPr>
          <w:rFonts w:ascii="Times New Roman" w:hAnsi="Times New Roman"/>
          <w:sz w:val="20"/>
        </w:rPr>
      </w:pPr>
      <w:r>
        <w:rPr>
          <w:rFonts w:ascii="Times New Roman" w:hAnsi="Times New Roman"/>
          <w:sz w:val="20"/>
        </w:rPr>
        <w:t xml:space="preserve">(xxiv) </w:t>
      </w:r>
      <w:r>
        <w:rPr>
          <w:rFonts w:ascii="Times New Roman" w:hAnsi="Times New Roman"/>
          <w:sz w:val="20"/>
          <w:u w:val="single"/>
        </w:rPr>
        <w:t>Bankruptcy</w:t>
      </w:r>
      <w:r>
        <w:rPr>
          <w:rFonts w:ascii="Times New Roman" w:hAnsi="Times New Roman"/>
          <w:sz w:val="20"/>
        </w:rPr>
        <w:t xml:space="preserve">. No Obligor was the subject of a bankruptcy proceeding (according to the records of the Seller) as of the Cut-off Date. </w:t>
      </w:r>
    </w:p>
    <w:p w14:paraId="3A86B807" w14:textId="77777777" w:rsidR="00770BD1" w:rsidRDefault="002E4B3E">
      <w:pPr>
        <w:pStyle w:val="TextBody"/>
        <w:spacing w:before="90" w:after="0"/>
        <w:rPr>
          <w:rFonts w:ascii="Times New Roman" w:hAnsi="Times New Roman"/>
          <w:sz w:val="20"/>
        </w:rPr>
      </w:pPr>
      <w:r>
        <w:rPr>
          <w:rFonts w:ascii="Times New Roman" w:hAnsi="Times New Roman"/>
          <w:sz w:val="20"/>
        </w:rPr>
        <w:t xml:space="preserve">(xxv) </w:t>
      </w:r>
      <w:r>
        <w:rPr>
          <w:rFonts w:ascii="Times New Roman" w:hAnsi="Times New Roman"/>
          <w:sz w:val="20"/>
          <w:u w:val="single"/>
        </w:rPr>
        <w:t>Transfer</w:t>
      </w:r>
      <w:r>
        <w:rPr>
          <w:rFonts w:ascii="Times New Roman" w:hAnsi="Times New Roman"/>
          <w:sz w:val="20"/>
        </w:rPr>
        <w:t>. Each Receivable prohibits the sale or transfer of the Financed Vehicle without the consent of the S</w:t>
      </w:r>
      <w:r>
        <w:rPr>
          <w:rFonts w:ascii="Times New Roman" w:hAnsi="Times New Roman"/>
          <w:sz w:val="20"/>
        </w:rPr>
        <w:t xml:space="preserve">eller. </w:t>
      </w:r>
    </w:p>
    <w:p w14:paraId="5D4EB71D" w14:textId="77777777" w:rsidR="00770BD1" w:rsidRDefault="002E4B3E">
      <w:pPr>
        <w:pStyle w:val="TextBody"/>
        <w:spacing w:before="90" w:after="0"/>
        <w:rPr>
          <w:rFonts w:ascii="Times New Roman" w:hAnsi="Times New Roman"/>
          <w:sz w:val="20"/>
        </w:rPr>
      </w:pPr>
      <w:r>
        <w:rPr>
          <w:rFonts w:ascii="Times New Roman" w:hAnsi="Times New Roman"/>
          <w:sz w:val="20"/>
        </w:rPr>
        <w:t xml:space="preserve">(xxvi) </w:t>
      </w:r>
      <w:r>
        <w:rPr>
          <w:rFonts w:ascii="Times New Roman" w:hAnsi="Times New Roman"/>
          <w:sz w:val="20"/>
          <w:u w:val="single"/>
        </w:rPr>
        <w:t>New, Near-New and Used Vehicles</w:t>
      </w:r>
      <w:r>
        <w:rPr>
          <w:rFonts w:ascii="Times New Roman" w:hAnsi="Times New Roman"/>
          <w:sz w:val="20"/>
        </w:rPr>
        <w:t xml:space="preserve">. Each Financed Vehicle was a new, near-new or used automobile or light-duty truck at the time the related Obligor executed or authenticated the retail installment sale contract. </w:t>
      </w:r>
    </w:p>
    <w:p w14:paraId="2FD3B3D2" w14:textId="77777777" w:rsidR="00770BD1" w:rsidRDefault="002E4B3E">
      <w:pPr>
        <w:pStyle w:val="TextBody"/>
        <w:spacing w:before="90" w:after="0"/>
        <w:rPr>
          <w:rFonts w:ascii="Times New Roman" w:hAnsi="Times New Roman"/>
          <w:sz w:val="20"/>
        </w:rPr>
      </w:pPr>
      <w:r>
        <w:rPr>
          <w:rFonts w:ascii="Times New Roman" w:hAnsi="Times New Roman"/>
          <w:sz w:val="20"/>
        </w:rPr>
        <w:t xml:space="preserve">(xxvii) </w:t>
      </w:r>
      <w:r>
        <w:rPr>
          <w:rFonts w:ascii="Times New Roman" w:hAnsi="Times New Roman"/>
          <w:sz w:val="20"/>
          <w:u w:val="single"/>
        </w:rPr>
        <w:t>Origination</w:t>
      </w:r>
      <w:r>
        <w:rPr>
          <w:rFonts w:ascii="Times New Roman" w:hAnsi="Times New Roman"/>
          <w:sz w:val="20"/>
        </w:rPr>
        <w:t xml:space="preserve">. Each Receivable has an origination date on or after March 12, 2007. </w:t>
      </w:r>
    </w:p>
    <w:p w14:paraId="67A6426C" w14:textId="77777777" w:rsidR="00770BD1" w:rsidRDefault="002E4B3E">
      <w:pPr>
        <w:pStyle w:val="TextBody"/>
        <w:spacing w:before="90" w:after="0"/>
        <w:rPr>
          <w:rFonts w:ascii="Times New Roman" w:hAnsi="Times New Roman"/>
          <w:sz w:val="20"/>
        </w:rPr>
      </w:pPr>
      <w:r>
        <w:rPr>
          <w:rFonts w:ascii="Times New Roman" w:hAnsi="Times New Roman"/>
          <w:sz w:val="20"/>
        </w:rPr>
        <w:t xml:space="preserve">(xxviii) </w:t>
      </w:r>
      <w:r>
        <w:rPr>
          <w:rFonts w:ascii="Times New Roman" w:hAnsi="Times New Roman"/>
          <w:sz w:val="20"/>
          <w:u w:val="single"/>
        </w:rPr>
        <w:t>Prepayment</w:t>
      </w:r>
      <w:r>
        <w:rPr>
          <w:rFonts w:ascii="Times New Roman" w:hAnsi="Times New Roman"/>
          <w:sz w:val="20"/>
        </w:rPr>
        <w:t xml:space="preserve">. Each Receivable provides that a prepayment by the related Obligor will fully pay the principal balance and accrued interest through the date of prepayment based on </w:t>
      </w:r>
      <w:r>
        <w:rPr>
          <w:rFonts w:ascii="Times New Roman" w:hAnsi="Times New Roman"/>
          <w:sz w:val="20"/>
        </w:rPr>
        <w:t xml:space="preserve">the Receivable’s Annual Percentage Rate. </w:t>
      </w:r>
    </w:p>
    <w:p w14:paraId="704F1FD8" w14:textId="77777777" w:rsidR="00770BD1" w:rsidRDefault="002E4B3E">
      <w:pPr>
        <w:pStyle w:val="TextBody"/>
        <w:spacing w:before="90" w:after="0"/>
        <w:rPr>
          <w:rFonts w:ascii="Times New Roman" w:hAnsi="Times New Roman"/>
          <w:sz w:val="20"/>
        </w:rPr>
      </w:pPr>
      <w:r>
        <w:rPr>
          <w:rFonts w:ascii="Times New Roman" w:hAnsi="Times New Roman"/>
          <w:sz w:val="20"/>
        </w:rPr>
        <w:t xml:space="preserve">(xxix) </w:t>
      </w:r>
      <w:r>
        <w:rPr>
          <w:rFonts w:ascii="Times New Roman" w:hAnsi="Times New Roman"/>
          <w:sz w:val="20"/>
          <w:u w:val="single"/>
        </w:rPr>
        <w:t>Forced-Placed Insurance Premiums</w:t>
      </w:r>
      <w:r>
        <w:rPr>
          <w:rFonts w:ascii="Times New Roman" w:hAnsi="Times New Roman"/>
          <w:sz w:val="20"/>
        </w:rPr>
        <w:t xml:space="preserve">. No contract relating to any Receivable has had forced-placed insurance premiums added to the amount financed. </w:t>
      </w:r>
    </w:p>
    <w:p w14:paraId="26858FEA" w14:textId="77777777" w:rsidR="00770BD1" w:rsidRDefault="002E4B3E">
      <w:pPr>
        <w:pStyle w:val="TextBody"/>
        <w:spacing w:before="90" w:after="0"/>
        <w:rPr>
          <w:rFonts w:ascii="Times New Roman" w:hAnsi="Times New Roman"/>
          <w:sz w:val="20"/>
        </w:rPr>
      </w:pPr>
      <w:r>
        <w:rPr>
          <w:rFonts w:ascii="Times New Roman" w:hAnsi="Times New Roman"/>
          <w:sz w:val="20"/>
        </w:rPr>
        <w:t xml:space="preserve">(xxx) </w:t>
      </w:r>
      <w:r>
        <w:rPr>
          <w:rFonts w:ascii="Times New Roman" w:hAnsi="Times New Roman"/>
          <w:sz w:val="20"/>
          <w:u w:val="single"/>
        </w:rPr>
        <w:t>No Fraud or Misrepresentation</w:t>
      </w:r>
      <w:r>
        <w:rPr>
          <w:rFonts w:ascii="Times New Roman" w:hAnsi="Times New Roman"/>
          <w:sz w:val="20"/>
        </w:rPr>
        <w:t>. To the knowledge of the S</w:t>
      </w:r>
      <w:r>
        <w:rPr>
          <w:rFonts w:ascii="Times New Roman" w:hAnsi="Times New Roman"/>
          <w:sz w:val="20"/>
        </w:rPr>
        <w:t xml:space="preserve">eller, no Receivable was originated by a Dealer and sold by such Dealer to the Seller with any conduct constituting fraud or misrepresentation on the part of such Dealer. </w:t>
      </w:r>
    </w:p>
    <w:p w14:paraId="6CEED3F4" w14:textId="77777777" w:rsidR="00770BD1" w:rsidRDefault="002E4B3E">
      <w:pPr>
        <w:pStyle w:val="TextBody"/>
        <w:spacing w:before="90" w:after="0"/>
        <w:rPr>
          <w:rFonts w:ascii="Times New Roman" w:hAnsi="Times New Roman"/>
          <w:sz w:val="20"/>
        </w:rPr>
      </w:pPr>
      <w:r>
        <w:rPr>
          <w:rFonts w:ascii="Times New Roman" w:hAnsi="Times New Roman"/>
          <w:sz w:val="20"/>
        </w:rPr>
        <w:t xml:space="preserve">(xxxi) </w:t>
      </w:r>
      <w:r>
        <w:rPr>
          <w:rFonts w:ascii="Times New Roman" w:hAnsi="Times New Roman"/>
          <w:sz w:val="20"/>
          <w:u w:val="single"/>
        </w:rPr>
        <w:t>No Further Amounts Owed on the Receivables</w:t>
      </w:r>
      <w:r>
        <w:rPr>
          <w:rFonts w:ascii="Times New Roman" w:hAnsi="Times New Roman"/>
          <w:sz w:val="20"/>
        </w:rPr>
        <w:t>. No further amounts are owed by th</w:t>
      </w:r>
      <w:r>
        <w:rPr>
          <w:rFonts w:ascii="Times New Roman" w:hAnsi="Times New Roman"/>
          <w:sz w:val="20"/>
        </w:rPr>
        <w:t xml:space="preserve">e Seller to any Obligor under the Receivables. </w:t>
      </w:r>
    </w:p>
    <w:p w14:paraId="21463094" w14:textId="77777777" w:rsidR="00770BD1" w:rsidRDefault="002E4B3E">
      <w:pPr>
        <w:pStyle w:val="TextBody"/>
        <w:spacing w:before="90" w:after="0"/>
        <w:rPr>
          <w:rFonts w:ascii="Times New Roman" w:hAnsi="Times New Roman"/>
          <w:sz w:val="20"/>
        </w:rPr>
      </w:pPr>
      <w:r>
        <w:rPr>
          <w:rFonts w:ascii="Times New Roman" w:hAnsi="Times New Roman"/>
          <w:sz w:val="20"/>
        </w:rPr>
        <w:t xml:space="preserve">(xxxii) </w:t>
      </w:r>
      <w:r>
        <w:rPr>
          <w:rFonts w:ascii="Times New Roman" w:hAnsi="Times New Roman"/>
          <w:sz w:val="20"/>
          <w:u w:val="single"/>
        </w:rPr>
        <w:t>No Pledge</w:t>
      </w:r>
      <w:r>
        <w:rPr>
          <w:rFonts w:ascii="Times New Roman" w:hAnsi="Times New Roman"/>
          <w:sz w:val="20"/>
        </w:rPr>
        <w:t xml:space="preserve">. The Seller has not authorized the filing of and is not aware of any financing statements against the Seller that include a description of collateral covering the Receivables other than any </w:t>
      </w:r>
      <w:r>
        <w:rPr>
          <w:rFonts w:ascii="Times New Roman" w:hAnsi="Times New Roman"/>
          <w:sz w:val="20"/>
        </w:rPr>
        <w:t>financing statement relating to the security interest granted to the Purchaser hereunder or a financing statement as to which the security interest covering the Receivables has been released. The Seller is not aware of any judgment or tax lien filings agai</w:t>
      </w:r>
      <w:r>
        <w:rPr>
          <w:rFonts w:ascii="Times New Roman" w:hAnsi="Times New Roman"/>
          <w:sz w:val="20"/>
        </w:rPr>
        <w:t xml:space="preserve">nst the Seller. </w:t>
      </w:r>
    </w:p>
    <w:p w14:paraId="1CC257D6" w14:textId="77777777" w:rsidR="00770BD1" w:rsidRDefault="002E4B3E">
      <w:pPr>
        <w:pStyle w:val="TextBody"/>
        <w:spacing w:before="90" w:after="0"/>
        <w:rPr>
          <w:rFonts w:ascii="Times New Roman" w:hAnsi="Times New Roman"/>
          <w:sz w:val="20"/>
        </w:rPr>
      </w:pPr>
      <w:r>
        <w:rPr>
          <w:rFonts w:ascii="Times New Roman" w:hAnsi="Times New Roman"/>
          <w:sz w:val="20"/>
        </w:rPr>
        <w:t xml:space="preserve">(xxxiii) </w:t>
      </w:r>
      <w:r>
        <w:rPr>
          <w:rFonts w:ascii="Times New Roman" w:hAnsi="Times New Roman"/>
          <w:sz w:val="20"/>
          <w:u w:val="single"/>
        </w:rPr>
        <w:t>Receivable Files</w:t>
      </w:r>
      <w:r>
        <w:rPr>
          <w:rFonts w:ascii="Times New Roman" w:hAnsi="Times New Roman"/>
          <w:sz w:val="20"/>
        </w:rPr>
        <w:t>. There is no more than one original of each tangible record or more than one authoritative copy of each electronic record constituting or forming a part of the Receivable Files, and to the extent that more than on</w:t>
      </w:r>
      <w:r>
        <w:rPr>
          <w:rFonts w:ascii="Times New Roman" w:hAnsi="Times New Roman"/>
          <w:sz w:val="20"/>
        </w:rPr>
        <w:t xml:space="preserve">e original copy has been, or a tangible record has been, maintained, and </w:t>
      </w:r>
      <w:proofErr w:type="gramStart"/>
      <w:r>
        <w:rPr>
          <w:rFonts w:ascii="Times New Roman" w:hAnsi="Times New Roman"/>
          <w:sz w:val="20"/>
        </w:rPr>
        <w:t>where</w:t>
      </w:r>
      <w:proofErr w:type="gramEnd"/>
      <w:r>
        <w:rPr>
          <w:rFonts w:ascii="Times New Roman" w:hAnsi="Times New Roman"/>
          <w:sz w:val="20"/>
        </w:rPr>
        <w:t xml:space="preserve"> permitted by law, the Seller has in its possession all such original copies that constitute or evidence the Receivables. The Seller is identified as the “owner of record” on all</w:t>
      </w:r>
      <w:r>
        <w:rPr>
          <w:rFonts w:ascii="Times New Roman" w:hAnsi="Times New Roman"/>
          <w:sz w:val="20"/>
        </w:rPr>
        <w:t xml:space="preserve"> electronic chattel paper, and the Seller has “control,” as defined in Section 9-105 of the UCC, of all electronic chattel paper. The Receivable Files that constitute or evidence the Receivables do not have any marks or notations indicating that they have </w:t>
      </w:r>
      <w:r>
        <w:rPr>
          <w:rFonts w:ascii="Times New Roman" w:hAnsi="Times New Roman"/>
          <w:sz w:val="20"/>
        </w:rPr>
        <w:t>been pledged, assigned or otherwise conveyed by the Seller to any Person other than the Purchaser. All financing statements filed or to be filed against the Seller in favor of the Purchaser in connection herewith describing the Receivables contain a statem</w:t>
      </w:r>
      <w:r>
        <w:rPr>
          <w:rFonts w:ascii="Times New Roman" w:hAnsi="Times New Roman"/>
          <w:sz w:val="20"/>
        </w:rPr>
        <w:t xml:space="preserve">ent to the following effect: “A </w:t>
      </w:r>
    </w:p>
    <w:p w14:paraId="66B07DD0" w14:textId="77777777" w:rsidR="00770BD1" w:rsidRDefault="002E4B3E">
      <w:pPr>
        <w:pStyle w:val="TextBody"/>
        <w:spacing w:after="0"/>
      </w:pPr>
      <w:r>
        <w:t> </w:t>
      </w:r>
    </w:p>
    <w:p w14:paraId="1BD782EF" w14:textId="77777777" w:rsidR="00770BD1" w:rsidRDefault="002E4B3E">
      <w:pPr>
        <w:pStyle w:val="TextBody"/>
        <w:spacing w:after="0"/>
        <w:jc w:val="right"/>
        <w:rPr>
          <w:rFonts w:ascii="Times New Roman" w:hAnsi="Times New Roman"/>
          <w:sz w:val="20"/>
        </w:rPr>
      </w:pPr>
      <w:r>
        <w:rPr>
          <w:rFonts w:ascii="Times New Roman" w:hAnsi="Times New Roman"/>
          <w:sz w:val="20"/>
        </w:rPr>
        <w:t xml:space="preserve">(Nissan 2013-A Purchase Agreement) </w:t>
      </w:r>
    </w:p>
    <w:p w14:paraId="35C6D3A8" w14:textId="77777777" w:rsidR="00770BD1" w:rsidRDefault="002E4B3E">
      <w:pPr>
        <w:pStyle w:val="TextBody"/>
        <w:spacing w:after="0"/>
      </w:pPr>
      <w:r>
        <w:t> </w:t>
      </w:r>
    </w:p>
    <w:p w14:paraId="27B29CCA" w14:textId="77777777" w:rsidR="00770BD1" w:rsidRDefault="002E4B3E">
      <w:pPr>
        <w:pStyle w:val="TextBody"/>
        <w:spacing w:after="0"/>
        <w:jc w:val="center"/>
        <w:rPr>
          <w:rFonts w:ascii="Times New Roman" w:hAnsi="Times New Roman"/>
          <w:sz w:val="20"/>
        </w:rPr>
      </w:pPr>
      <w:r>
        <w:rPr>
          <w:rFonts w:ascii="Times New Roman" w:hAnsi="Times New Roman"/>
          <w:sz w:val="20"/>
        </w:rPr>
        <w:t xml:space="preserve">8 </w:t>
      </w:r>
      <w:r>
        <w:br w:type="page"/>
      </w:r>
    </w:p>
    <w:p w14:paraId="0A35B32C" w14:textId="77777777" w:rsidR="00770BD1" w:rsidRDefault="00770BD1">
      <w:pPr>
        <w:pStyle w:val="HorizontalLine"/>
        <w:pBdr>
          <w:bottom w:val="double" w:sz="6" w:space="0" w:color="808080"/>
        </w:pBdr>
      </w:pPr>
    </w:p>
    <w:p w14:paraId="492764E4" w14:textId="77777777" w:rsidR="00770BD1" w:rsidRDefault="002E4B3E">
      <w:pPr>
        <w:pStyle w:val="TextBody"/>
        <w:spacing w:after="0"/>
        <w:rPr>
          <w:rFonts w:ascii="Times New Roman" w:hAnsi="Times New Roman"/>
          <w:sz w:val="20"/>
        </w:rPr>
      </w:pPr>
      <w:r>
        <w:rPr>
          <w:rFonts w:ascii="Times New Roman" w:hAnsi="Times New Roman"/>
          <w:sz w:val="20"/>
        </w:rPr>
        <w:t>purchase of or security interest in any collateral described in this financing statement, except as provided in the Purchase Agreement, will violate the rights of the Purchaser.”</w:t>
      </w:r>
      <w:r>
        <w:rPr>
          <w:rFonts w:ascii="Times New Roman" w:hAnsi="Times New Roman"/>
          <w:sz w:val="20"/>
        </w:rPr>
        <w:t xml:space="preserve"> </w:t>
      </w:r>
    </w:p>
    <w:p w14:paraId="07566ABB" w14:textId="77777777" w:rsidR="00770BD1" w:rsidRDefault="002E4B3E">
      <w:pPr>
        <w:pStyle w:val="TextBody"/>
        <w:spacing w:before="90" w:after="0"/>
        <w:rPr>
          <w:rFonts w:ascii="Times New Roman" w:hAnsi="Times New Roman"/>
          <w:sz w:val="20"/>
        </w:rPr>
      </w:pPr>
      <w:r>
        <w:rPr>
          <w:rFonts w:ascii="Times New Roman" w:hAnsi="Times New Roman"/>
          <w:sz w:val="20"/>
        </w:rPr>
        <w:t xml:space="preserve">(xxxiv) </w:t>
      </w:r>
      <w:r>
        <w:rPr>
          <w:rFonts w:ascii="Times New Roman" w:hAnsi="Times New Roman"/>
          <w:sz w:val="20"/>
          <w:u w:val="single"/>
        </w:rPr>
        <w:t>No Government Obligors</w:t>
      </w:r>
      <w:r>
        <w:rPr>
          <w:rFonts w:ascii="Times New Roman" w:hAnsi="Times New Roman"/>
          <w:sz w:val="20"/>
        </w:rPr>
        <w:t xml:space="preserve">. None of the Receivables shall be due from the United States or any state, or from any agency, department subdivision or instrumentality thereof. </w:t>
      </w:r>
    </w:p>
    <w:p w14:paraId="19492AA1" w14:textId="77777777" w:rsidR="00770BD1" w:rsidRDefault="002E4B3E">
      <w:pPr>
        <w:pStyle w:val="TextBody"/>
        <w:spacing w:before="90" w:after="0"/>
        <w:rPr>
          <w:rFonts w:ascii="Times New Roman" w:hAnsi="Times New Roman"/>
          <w:sz w:val="20"/>
        </w:rPr>
      </w:pPr>
      <w:r>
        <w:rPr>
          <w:rFonts w:ascii="Times New Roman" w:hAnsi="Times New Roman"/>
          <w:sz w:val="20"/>
        </w:rPr>
        <w:t xml:space="preserve">(xxxv) </w:t>
      </w:r>
      <w:r>
        <w:rPr>
          <w:rFonts w:ascii="Times New Roman" w:hAnsi="Times New Roman"/>
          <w:sz w:val="20"/>
          <w:u w:val="single"/>
        </w:rPr>
        <w:t>Electronic Chattel Paper</w:t>
      </w:r>
      <w:r>
        <w:rPr>
          <w:rFonts w:ascii="Times New Roman" w:hAnsi="Times New Roman"/>
          <w:sz w:val="20"/>
        </w:rPr>
        <w:t>. The representations and warranties set forth in the Officer’s Certificate of the Servicer delivered to Winston &amp; Strawn LLP, as special counsel to the Servicer, in support of the opinion of Winston &amp; Strawn LLP, dated June 30, 2012 with respect to certai</w:t>
      </w:r>
      <w:r>
        <w:rPr>
          <w:rFonts w:ascii="Times New Roman" w:hAnsi="Times New Roman"/>
          <w:sz w:val="20"/>
        </w:rPr>
        <w:t xml:space="preserve">n matters regarding electronic chattel paper, are true and correct in all material respects. </w:t>
      </w:r>
    </w:p>
    <w:p w14:paraId="26F519CA" w14:textId="77777777" w:rsidR="00770BD1" w:rsidRDefault="002E4B3E">
      <w:pPr>
        <w:pStyle w:val="TextBody"/>
        <w:spacing w:before="360" w:after="0"/>
        <w:jc w:val="center"/>
        <w:rPr>
          <w:rFonts w:ascii="Times New Roman" w:hAnsi="Times New Roman"/>
          <w:b/>
          <w:sz w:val="20"/>
        </w:rPr>
      </w:pPr>
      <w:r>
        <w:rPr>
          <w:rFonts w:ascii="Times New Roman" w:hAnsi="Times New Roman"/>
          <w:b/>
          <w:sz w:val="20"/>
        </w:rPr>
        <w:t xml:space="preserve">ARTICLE IV </w:t>
      </w:r>
    </w:p>
    <w:p w14:paraId="23EB0FCF" w14:textId="77777777" w:rsidR="00770BD1" w:rsidRDefault="002E4B3E">
      <w:pPr>
        <w:pStyle w:val="TextBody"/>
        <w:spacing w:before="90" w:after="0"/>
        <w:jc w:val="center"/>
        <w:rPr>
          <w:rFonts w:ascii="Times New Roman" w:hAnsi="Times New Roman"/>
          <w:b/>
          <w:sz w:val="20"/>
        </w:rPr>
      </w:pPr>
      <w:r>
        <w:rPr>
          <w:rFonts w:ascii="Times New Roman" w:hAnsi="Times New Roman"/>
          <w:b/>
          <w:sz w:val="20"/>
        </w:rPr>
        <w:t xml:space="preserve">CONDITIONS </w:t>
      </w:r>
    </w:p>
    <w:p w14:paraId="0BCA3F3C" w14:textId="77777777" w:rsidR="00770BD1" w:rsidRDefault="002E4B3E">
      <w:pPr>
        <w:pStyle w:val="TextBody"/>
        <w:spacing w:before="180" w:after="0"/>
        <w:rPr>
          <w:rFonts w:ascii="Times New Roman" w:hAnsi="Times New Roman"/>
          <w:sz w:val="20"/>
        </w:rPr>
      </w:pPr>
      <w:r>
        <w:rPr>
          <w:rFonts w:ascii="Times New Roman" w:hAnsi="Times New Roman"/>
          <w:sz w:val="20"/>
        </w:rPr>
        <w:t xml:space="preserve">4.1 </w:t>
      </w:r>
      <w:r>
        <w:rPr>
          <w:rFonts w:ascii="Times New Roman" w:hAnsi="Times New Roman"/>
          <w:sz w:val="20"/>
          <w:u w:val="single"/>
        </w:rPr>
        <w:t>Conditions to Obligation of the Purchaser</w:t>
      </w:r>
      <w:r>
        <w:rPr>
          <w:rFonts w:ascii="Times New Roman" w:hAnsi="Times New Roman"/>
          <w:sz w:val="20"/>
        </w:rPr>
        <w:t>. The obligation of the Purchaser to purchase the Receivables and the related property descri</w:t>
      </w:r>
      <w:r>
        <w:rPr>
          <w:rFonts w:ascii="Times New Roman" w:hAnsi="Times New Roman"/>
          <w:sz w:val="20"/>
        </w:rPr>
        <w:t xml:space="preserve">bed in </w:t>
      </w:r>
      <w:r>
        <w:rPr>
          <w:rFonts w:ascii="Times New Roman" w:hAnsi="Times New Roman"/>
          <w:sz w:val="20"/>
          <w:u w:val="single"/>
        </w:rPr>
        <w:t>Section 2.1(a)</w:t>
      </w:r>
      <w:r>
        <w:rPr>
          <w:rFonts w:ascii="Times New Roman" w:hAnsi="Times New Roman"/>
          <w:sz w:val="20"/>
        </w:rPr>
        <w:t xml:space="preserve"> is subject to the satisfaction of the following conditions: </w:t>
      </w:r>
    </w:p>
    <w:p w14:paraId="68E89BC3" w14:textId="77777777" w:rsidR="00770BD1" w:rsidRDefault="002E4B3E">
      <w:pPr>
        <w:pStyle w:val="TextBody"/>
        <w:spacing w:before="90" w:after="0"/>
        <w:rPr>
          <w:rFonts w:ascii="Times New Roman" w:hAnsi="Times New Roman"/>
          <w:sz w:val="20"/>
        </w:rPr>
      </w:pPr>
      <w:r>
        <w:rPr>
          <w:rFonts w:ascii="Times New Roman" w:hAnsi="Times New Roman"/>
          <w:sz w:val="20"/>
        </w:rPr>
        <w:t xml:space="preserve">(a) </w:t>
      </w:r>
      <w:r>
        <w:rPr>
          <w:rFonts w:ascii="Times New Roman" w:hAnsi="Times New Roman"/>
          <w:sz w:val="20"/>
          <w:u w:val="single"/>
        </w:rPr>
        <w:t>Representations and Warranties True</w:t>
      </w:r>
      <w:r>
        <w:rPr>
          <w:rFonts w:ascii="Times New Roman" w:hAnsi="Times New Roman"/>
          <w:sz w:val="20"/>
        </w:rPr>
        <w:t>. The representations and warranties of the Seller hereunder shall be true and correct in all material respects on the Closing Date wi</w:t>
      </w:r>
      <w:r>
        <w:rPr>
          <w:rFonts w:ascii="Times New Roman" w:hAnsi="Times New Roman"/>
          <w:sz w:val="20"/>
        </w:rPr>
        <w:t xml:space="preserve">th the same effect as if then made, and the Seller shall have performed in all material respects all obligations to be performed by it hereunder on or prior to the Closing Date. </w:t>
      </w:r>
    </w:p>
    <w:p w14:paraId="3EAC862B" w14:textId="77777777" w:rsidR="00770BD1" w:rsidRDefault="002E4B3E">
      <w:pPr>
        <w:pStyle w:val="TextBody"/>
        <w:spacing w:before="180" w:after="0"/>
        <w:rPr>
          <w:rFonts w:ascii="Times New Roman" w:hAnsi="Times New Roman"/>
          <w:sz w:val="20"/>
        </w:rPr>
      </w:pPr>
      <w:r>
        <w:rPr>
          <w:rFonts w:ascii="Times New Roman" w:hAnsi="Times New Roman"/>
          <w:sz w:val="20"/>
        </w:rPr>
        <w:t xml:space="preserve">(b) </w:t>
      </w:r>
      <w:r>
        <w:rPr>
          <w:rFonts w:ascii="Times New Roman" w:hAnsi="Times New Roman"/>
          <w:sz w:val="20"/>
          <w:u w:val="single"/>
        </w:rPr>
        <w:t>Documents to be delivered by the Seller at the Closing</w:t>
      </w:r>
      <w:r>
        <w:rPr>
          <w:rFonts w:ascii="Times New Roman" w:hAnsi="Times New Roman"/>
          <w:sz w:val="20"/>
        </w:rPr>
        <w:t xml:space="preserve">. </w:t>
      </w:r>
    </w:p>
    <w:p w14:paraId="7BA402E6" w14:textId="77777777" w:rsidR="00770BD1" w:rsidRDefault="002E4B3E">
      <w:pPr>
        <w:pStyle w:val="TextBody"/>
        <w:spacing w:before="90" w:after="0"/>
        <w:rPr>
          <w:rFonts w:ascii="Times New Roman" w:hAnsi="Times New Roman"/>
          <w:sz w:val="20"/>
        </w:rPr>
      </w:pPr>
      <w:r>
        <w:rPr>
          <w:rFonts w:ascii="Times New Roman" w:hAnsi="Times New Roman"/>
          <w:sz w:val="20"/>
        </w:rPr>
        <w:t>(</w:t>
      </w:r>
      <w:proofErr w:type="spellStart"/>
      <w:r>
        <w:rPr>
          <w:rFonts w:ascii="Times New Roman" w:hAnsi="Times New Roman"/>
          <w:sz w:val="20"/>
        </w:rPr>
        <w:t>i</w:t>
      </w:r>
      <w:proofErr w:type="spellEnd"/>
      <w:r>
        <w:rPr>
          <w:rFonts w:ascii="Times New Roman" w:hAnsi="Times New Roman"/>
          <w:sz w:val="20"/>
        </w:rPr>
        <w:t xml:space="preserve">) </w:t>
      </w:r>
      <w:r>
        <w:rPr>
          <w:rFonts w:ascii="Times New Roman" w:hAnsi="Times New Roman"/>
          <w:sz w:val="20"/>
          <w:u w:val="single"/>
        </w:rPr>
        <w:t>The Assignme</w:t>
      </w:r>
      <w:r>
        <w:rPr>
          <w:rFonts w:ascii="Times New Roman" w:hAnsi="Times New Roman"/>
          <w:sz w:val="20"/>
          <w:u w:val="single"/>
        </w:rPr>
        <w:t>nt</w:t>
      </w:r>
      <w:r>
        <w:rPr>
          <w:rFonts w:ascii="Times New Roman" w:hAnsi="Times New Roman"/>
          <w:sz w:val="20"/>
        </w:rPr>
        <w:t xml:space="preserve">. At the Closing, the Seller shall execute and deliver the Assignment. </w:t>
      </w:r>
    </w:p>
    <w:p w14:paraId="5E10253E" w14:textId="77777777" w:rsidR="00770BD1" w:rsidRDefault="002E4B3E">
      <w:pPr>
        <w:pStyle w:val="TextBody"/>
        <w:spacing w:before="90" w:after="0"/>
        <w:rPr>
          <w:rFonts w:ascii="Times New Roman" w:hAnsi="Times New Roman"/>
          <w:sz w:val="20"/>
        </w:rPr>
      </w:pPr>
      <w:r>
        <w:rPr>
          <w:rFonts w:ascii="Times New Roman" w:hAnsi="Times New Roman"/>
          <w:sz w:val="20"/>
        </w:rPr>
        <w:t xml:space="preserve">(ii) </w:t>
      </w:r>
      <w:r>
        <w:rPr>
          <w:rFonts w:ascii="Times New Roman" w:hAnsi="Times New Roman"/>
          <w:sz w:val="20"/>
          <w:u w:val="single"/>
        </w:rPr>
        <w:t>Evidence of UCC Filing</w:t>
      </w:r>
      <w:r>
        <w:rPr>
          <w:rFonts w:ascii="Times New Roman" w:hAnsi="Times New Roman"/>
          <w:sz w:val="20"/>
        </w:rPr>
        <w:t>. On or within ten days after the Closing Date, the Seller shall record and file, or deliver in a form suitable for filing to the Purchaser, at its own exp</w:t>
      </w:r>
      <w:r>
        <w:rPr>
          <w:rFonts w:ascii="Times New Roman" w:hAnsi="Times New Roman"/>
          <w:sz w:val="20"/>
        </w:rPr>
        <w:t>ense, a UCC-1 financing statement in each jurisdiction in which required by applicable law, authorized by the Seller, as seller or debtor, and naming the Purchaser, as purchaser or secured party, and the Trust, as assignee of the Purchaser, naming the Rece</w:t>
      </w:r>
      <w:r>
        <w:rPr>
          <w:rFonts w:ascii="Times New Roman" w:hAnsi="Times New Roman"/>
          <w:sz w:val="20"/>
        </w:rPr>
        <w:t xml:space="preserve">ivables and the other Purchased Assets as collateral, meeting the requirements of the laws of each such jurisdiction and in such manner as is necessary to perfect the sale, transfer, assignment and conveyance of such Receivables and other Purchased Assets </w:t>
      </w:r>
      <w:r>
        <w:rPr>
          <w:rFonts w:ascii="Times New Roman" w:hAnsi="Times New Roman"/>
          <w:sz w:val="20"/>
        </w:rPr>
        <w:t xml:space="preserve">to the Purchaser (to the extent that the interest of the Purchaser therein can be perfected by the filing of a financing statement). </w:t>
      </w:r>
    </w:p>
    <w:p w14:paraId="2C71A6BF" w14:textId="77777777" w:rsidR="00770BD1" w:rsidRDefault="002E4B3E">
      <w:pPr>
        <w:pStyle w:val="TextBody"/>
        <w:spacing w:before="90" w:after="0"/>
        <w:rPr>
          <w:rFonts w:ascii="Times New Roman" w:hAnsi="Times New Roman"/>
          <w:sz w:val="20"/>
        </w:rPr>
      </w:pPr>
      <w:r>
        <w:rPr>
          <w:rFonts w:ascii="Times New Roman" w:hAnsi="Times New Roman"/>
          <w:sz w:val="20"/>
        </w:rPr>
        <w:t xml:space="preserve">(iii) </w:t>
      </w:r>
      <w:r>
        <w:rPr>
          <w:rFonts w:ascii="Times New Roman" w:hAnsi="Times New Roman"/>
          <w:sz w:val="20"/>
          <w:u w:val="single"/>
        </w:rPr>
        <w:t>Other Documents</w:t>
      </w:r>
      <w:r>
        <w:rPr>
          <w:rFonts w:ascii="Times New Roman" w:hAnsi="Times New Roman"/>
          <w:sz w:val="20"/>
        </w:rPr>
        <w:t>. At the Closing, the Seller shall deliver such other documents as the Purchaser may reasonably reque</w:t>
      </w:r>
      <w:r>
        <w:rPr>
          <w:rFonts w:ascii="Times New Roman" w:hAnsi="Times New Roman"/>
          <w:sz w:val="20"/>
        </w:rPr>
        <w:t xml:space="preserve">st. </w:t>
      </w:r>
    </w:p>
    <w:p w14:paraId="1F16C475" w14:textId="77777777" w:rsidR="00770BD1" w:rsidRDefault="002E4B3E">
      <w:pPr>
        <w:pStyle w:val="TextBody"/>
        <w:spacing w:before="180" w:after="0"/>
        <w:rPr>
          <w:rFonts w:ascii="Times New Roman" w:hAnsi="Times New Roman"/>
          <w:sz w:val="20"/>
        </w:rPr>
      </w:pPr>
      <w:r>
        <w:rPr>
          <w:rFonts w:ascii="Times New Roman" w:hAnsi="Times New Roman"/>
          <w:sz w:val="20"/>
        </w:rPr>
        <w:t xml:space="preserve">(c) </w:t>
      </w:r>
      <w:r>
        <w:rPr>
          <w:rFonts w:ascii="Times New Roman" w:hAnsi="Times New Roman"/>
          <w:sz w:val="20"/>
          <w:u w:val="single"/>
        </w:rPr>
        <w:t>Other Transactions</w:t>
      </w:r>
      <w:r>
        <w:rPr>
          <w:rFonts w:ascii="Times New Roman" w:hAnsi="Times New Roman"/>
          <w:sz w:val="20"/>
        </w:rPr>
        <w:t xml:space="preserve">. The transactions contemplated by the Sale and Servicing Agreement shall be consummated on the Closing Date. </w:t>
      </w:r>
    </w:p>
    <w:p w14:paraId="477B7287" w14:textId="77777777" w:rsidR="00770BD1" w:rsidRDefault="002E4B3E">
      <w:pPr>
        <w:pStyle w:val="TextBody"/>
        <w:spacing w:after="0"/>
      </w:pPr>
      <w:r>
        <w:t> </w:t>
      </w:r>
    </w:p>
    <w:p w14:paraId="65E57D75" w14:textId="77777777" w:rsidR="00770BD1" w:rsidRDefault="002E4B3E">
      <w:pPr>
        <w:pStyle w:val="TextBody"/>
        <w:spacing w:after="0"/>
        <w:jc w:val="right"/>
        <w:rPr>
          <w:rFonts w:ascii="Times New Roman" w:hAnsi="Times New Roman"/>
          <w:sz w:val="20"/>
        </w:rPr>
      </w:pPr>
      <w:r>
        <w:rPr>
          <w:rFonts w:ascii="Times New Roman" w:hAnsi="Times New Roman"/>
          <w:sz w:val="20"/>
        </w:rPr>
        <w:t xml:space="preserve">(Nissan 2013-A Purchase Agreement) </w:t>
      </w:r>
    </w:p>
    <w:p w14:paraId="300AD83B" w14:textId="77777777" w:rsidR="00770BD1" w:rsidRDefault="002E4B3E">
      <w:pPr>
        <w:pStyle w:val="TextBody"/>
        <w:spacing w:after="0"/>
      </w:pPr>
      <w:r>
        <w:t> </w:t>
      </w:r>
    </w:p>
    <w:p w14:paraId="2B162A66" w14:textId="77777777" w:rsidR="00770BD1" w:rsidRDefault="002E4B3E">
      <w:pPr>
        <w:pStyle w:val="TextBody"/>
        <w:spacing w:after="0"/>
        <w:jc w:val="center"/>
        <w:rPr>
          <w:rFonts w:ascii="Times New Roman" w:hAnsi="Times New Roman"/>
          <w:sz w:val="20"/>
        </w:rPr>
      </w:pPr>
      <w:r>
        <w:rPr>
          <w:rFonts w:ascii="Times New Roman" w:hAnsi="Times New Roman"/>
          <w:sz w:val="20"/>
        </w:rPr>
        <w:t xml:space="preserve">9 </w:t>
      </w:r>
      <w:r>
        <w:br w:type="page"/>
      </w:r>
    </w:p>
    <w:p w14:paraId="0C65522A" w14:textId="77777777" w:rsidR="00770BD1" w:rsidRDefault="00770BD1">
      <w:pPr>
        <w:pStyle w:val="HorizontalLine"/>
        <w:pBdr>
          <w:bottom w:val="double" w:sz="6" w:space="0" w:color="808080"/>
        </w:pBdr>
      </w:pPr>
    </w:p>
    <w:p w14:paraId="260DD732" w14:textId="77777777" w:rsidR="00770BD1" w:rsidRDefault="002E4B3E">
      <w:pPr>
        <w:pStyle w:val="TextBody"/>
        <w:spacing w:after="0"/>
        <w:rPr>
          <w:rFonts w:ascii="Times New Roman" w:hAnsi="Times New Roman"/>
          <w:sz w:val="20"/>
        </w:rPr>
      </w:pPr>
      <w:r>
        <w:rPr>
          <w:rFonts w:ascii="Times New Roman" w:hAnsi="Times New Roman"/>
          <w:sz w:val="20"/>
        </w:rPr>
        <w:t xml:space="preserve">4.2 </w:t>
      </w:r>
      <w:r>
        <w:rPr>
          <w:rFonts w:ascii="Times New Roman" w:hAnsi="Times New Roman"/>
          <w:sz w:val="20"/>
          <w:u w:val="single"/>
        </w:rPr>
        <w:t>Conditions to Obligation of the Seller</w:t>
      </w:r>
      <w:r>
        <w:rPr>
          <w:rFonts w:ascii="Times New Roman" w:hAnsi="Times New Roman"/>
          <w:sz w:val="20"/>
        </w:rPr>
        <w:t xml:space="preserve">. The obligation of the Seller to sell the Receivables and other property conveyed hereunder to the Purchaser is subject to the satisfaction of the following conditions: </w:t>
      </w:r>
    </w:p>
    <w:p w14:paraId="7C056D01" w14:textId="77777777" w:rsidR="00770BD1" w:rsidRDefault="002E4B3E">
      <w:pPr>
        <w:pStyle w:val="TextBody"/>
        <w:spacing w:before="90" w:after="0"/>
        <w:rPr>
          <w:rFonts w:ascii="Times New Roman" w:hAnsi="Times New Roman"/>
          <w:sz w:val="20"/>
        </w:rPr>
      </w:pPr>
      <w:r>
        <w:rPr>
          <w:rFonts w:ascii="Times New Roman" w:hAnsi="Times New Roman"/>
          <w:sz w:val="20"/>
        </w:rPr>
        <w:t xml:space="preserve">(a) </w:t>
      </w:r>
      <w:r>
        <w:rPr>
          <w:rFonts w:ascii="Times New Roman" w:hAnsi="Times New Roman"/>
          <w:sz w:val="20"/>
          <w:u w:val="single"/>
        </w:rPr>
        <w:t>Representations and Warranties True</w:t>
      </w:r>
      <w:r>
        <w:rPr>
          <w:rFonts w:ascii="Times New Roman" w:hAnsi="Times New Roman"/>
          <w:sz w:val="20"/>
        </w:rPr>
        <w:t>. The representations and warranties of the Pu</w:t>
      </w:r>
      <w:r>
        <w:rPr>
          <w:rFonts w:ascii="Times New Roman" w:hAnsi="Times New Roman"/>
          <w:sz w:val="20"/>
        </w:rPr>
        <w:t>rchaser hereunder shall be true and correct in all material respects on the Closing Date with the same effect as if then made, and the Purchaser shall have performed in all material respects all obligations to be performed by it hereunder on or prior to th</w:t>
      </w:r>
      <w:r>
        <w:rPr>
          <w:rFonts w:ascii="Times New Roman" w:hAnsi="Times New Roman"/>
          <w:sz w:val="20"/>
        </w:rPr>
        <w:t xml:space="preserve">e Closing Date. </w:t>
      </w:r>
    </w:p>
    <w:p w14:paraId="7733C961" w14:textId="77777777" w:rsidR="00770BD1" w:rsidRDefault="002E4B3E">
      <w:pPr>
        <w:pStyle w:val="TextBody"/>
        <w:spacing w:before="180" w:after="0"/>
        <w:rPr>
          <w:rFonts w:ascii="Times New Roman" w:hAnsi="Times New Roman"/>
          <w:sz w:val="20"/>
        </w:rPr>
      </w:pPr>
      <w:r>
        <w:rPr>
          <w:rFonts w:ascii="Times New Roman" w:hAnsi="Times New Roman"/>
          <w:sz w:val="20"/>
        </w:rPr>
        <w:t xml:space="preserve">(b) </w:t>
      </w:r>
      <w:r>
        <w:rPr>
          <w:rFonts w:ascii="Times New Roman" w:hAnsi="Times New Roman"/>
          <w:sz w:val="20"/>
          <w:u w:val="single"/>
        </w:rPr>
        <w:t>Receivables Purchase Price</w:t>
      </w:r>
      <w:r>
        <w:rPr>
          <w:rFonts w:ascii="Times New Roman" w:hAnsi="Times New Roman"/>
          <w:sz w:val="20"/>
        </w:rPr>
        <w:t xml:space="preserve">. On the Closing Date, the Purchaser shall deliver to the Seller the Receivables Purchase Price, in the manner provided in </w:t>
      </w:r>
      <w:r>
        <w:rPr>
          <w:rFonts w:ascii="Times New Roman" w:hAnsi="Times New Roman"/>
          <w:sz w:val="20"/>
          <w:u w:val="single"/>
        </w:rPr>
        <w:t>Section 2.1(b)</w:t>
      </w:r>
      <w:r>
        <w:rPr>
          <w:rFonts w:ascii="Times New Roman" w:hAnsi="Times New Roman"/>
          <w:sz w:val="20"/>
        </w:rPr>
        <w:t xml:space="preserve">. </w:t>
      </w:r>
    </w:p>
    <w:p w14:paraId="18C17E8F" w14:textId="77777777" w:rsidR="00770BD1" w:rsidRDefault="002E4B3E">
      <w:pPr>
        <w:pStyle w:val="TextBody"/>
        <w:spacing w:before="360" w:after="0"/>
        <w:jc w:val="center"/>
        <w:rPr>
          <w:rFonts w:ascii="Times New Roman" w:hAnsi="Times New Roman"/>
          <w:b/>
          <w:sz w:val="20"/>
        </w:rPr>
      </w:pPr>
      <w:r>
        <w:rPr>
          <w:rFonts w:ascii="Times New Roman" w:hAnsi="Times New Roman"/>
          <w:b/>
          <w:sz w:val="20"/>
        </w:rPr>
        <w:t xml:space="preserve">ARTICLE V </w:t>
      </w:r>
    </w:p>
    <w:p w14:paraId="5220F237" w14:textId="77777777" w:rsidR="00770BD1" w:rsidRDefault="002E4B3E">
      <w:pPr>
        <w:pStyle w:val="TextBody"/>
        <w:spacing w:before="90" w:after="0"/>
        <w:jc w:val="center"/>
        <w:rPr>
          <w:rFonts w:ascii="Times New Roman" w:hAnsi="Times New Roman"/>
          <w:b/>
          <w:sz w:val="20"/>
        </w:rPr>
      </w:pPr>
      <w:r>
        <w:rPr>
          <w:rFonts w:ascii="Times New Roman" w:hAnsi="Times New Roman"/>
          <w:b/>
          <w:sz w:val="20"/>
        </w:rPr>
        <w:t xml:space="preserve">COVENANTS OF THE SELLER </w:t>
      </w:r>
    </w:p>
    <w:p w14:paraId="54F8FFA5" w14:textId="77777777" w:rsidR="00770BD1" w:rsidRDefault="002E4B3E">
      <w:pPr>
        <w:pStyle w:val="TextBody"/>
        <w:spacing w:before="180" w:after="0"/>
        <w:rPr>
          <w:rFonts w:ascii="Times New Roman" w:hAnsi="Times New Roman"/>
          <w:sz w:val="20"/>
        </w:rPr>
      </w:pPr>
      <w:r>
        <w:rPr>
          <w:rFonts w:ascii="Times New Roman" w:hAnsi="Times New Roman"/>
          <w:sz w:val="20"/>
        </w:rPr>
        <w:t xml:space="preserve">5.1 </w:t>
      </w:r>
      <w:r>
        <w:rPr>
          <w:rFonts w:ascii="Times New Roman" w:hAnsi="Times New Roman"/>
          <w:sz w:val="20"/>
          <w:u w:val="single"/>
        </w:rPr>
        <w:t>Protection of Right, Title an</w:t>
      </w:r>
      <w:r>
        <w:rPr>
          <w:rFonts w:ascii="Times New Roman" w:hAnsi="Times New Roman"/>
          <w:sz w:val="20"/>
          <w:u w:val="single"/>
        </w:rPr>
        <w:t>d Interest</w:t>
      </w:r>
      <w:r>
        <w:rPr>
          <w:rFonts w:ascii="Times New Roman" w:hAnsi="Times New Roman"/>
          <w:sz w:val="20"/>
        </w:rPr>
        <w:t xml:space="preserve">. </w:t>
      </w:r>
    </w:p>
    <w:p w14:paraId="6F744AB5" w14:textId="77777777" w:rsidR="00770BD1" w:rsidRDefault="002E4B3E">
      <w:pPr>
        <w:pStyle w:val="TextBody"/>
        <w:spacing w:before="90" w:after="0"/>
        <w:rPr>
          <w:rFonts w:ascii="Times New Roman" w:hAnsi="Times New Roman"/>
          <w:sz w:val="20"/>
        </w:rPr>
      </w:pPr>
      <w:r>
        <w:rPr>
          <w:rFonts w:ascii="Times New Roman" w:hAnsi="Times New Roman"/>
          <w:sz w:val="20"/>
        </w:rPr>
        <w:t>(a) The Seller shall authorize and file such financing statements and cause to be authorized and filed such continuation statements, all in such manner and in such places as may be required by law fully to preserve, maintain and protect the in</w:t>
      </w:r>
      <w:r>
        <w:rPr>
          <w:rFonts w:ascii="Times New Roman" w:hAnsi="Times New Roman"/>
          <w:sz w:val="20"/>
        </w:rPr>
        <w:t xml:space="preserve">terest of the Purchaser in the Receivables and the other Purchased Assets (other than any such Purchased Assets, to the extent that the interest of the Purchaser therein cannot be perfected by the filing of a financing statement). The Seller shall deliver </w:t>
      </w:r>
      <w:r>
        <w:rPr>
          <w:rFonts w:ascii="Times New Roman" w:hAnsi="Times New Roman"/>
          <w:sz w:val="20"/>
        </w:rPr>
        <w:t xml:space="preserve">(or cause to be delivered) to the Purchaser file-stamped copies of, or filing receipts for, any document filed as provided above, as soon as available following such filing. </w:t>
      </w:r>
    </w:p>
    <w:p w14:paraId="5B6305ED" w14:textId="77777777" w:rsidR="00770BD1" w:rsidRDefault="002E4B3E">
      <w:pPr>
        <w:pStyle w:val="TextBody"/>
        <w:spacing w:before="180" w:after="0"/>
        <w:rPr>
          <w:rFonts w:ascii="Times New Roman" w:hAnsi="Times New Roman"/>
          <w:sz w:val="20"/>
        </w:rPr>
      </w:pPr>
      <w:r>
        <w:rPr>
          <w:rFonts w:ascii="Times New Roman" w:hAnsi="Times New Roman"/>
          <w:sz w:val="20"/>
        </w:rPr>
        <w:t>(b) The Seller shall notify the Purchaser within 30 days after any change of its name, identity or corporate structure in any manner that would, could or might make any financing statement or continuation statement filed by the Seller in accordance with pa</w:t>
      </w:r>
      <w:r>
        <w:rPr>
          <w:rFonts w:ascii="Times New Roman" w:hAnsi="Times New Roman"/>
          <w:sz w:val="20"/>
        </w:rPr>
        <w:t xml:space="preserve">ragraph (a) above seriously misleading within the meaning of Sections 9-506 and 9-507 of the UCC, and shall promptly file appropriate additional financing statements and amendments to previously filed financing statements or continuation statements. </w:t>
      </w:r>
    </w:p>
    <w:p w14:paraId="00E73ED3" w14:textId="77777777" w:rsidR="00770BD1" w:rsidRDefault="002E4B3E">
      <w:pPr>
        <w:pStyle w:val="TextBody"/>
        <w:spacing w:before="90" w:after="0"/>
        <w:rPr>
          <w:rFonts w:ascii="Times New Roman" w:hAnsi="Times New Roman"/>
          <w:sz w:val="20"/>
        </w:rPr>
      </w:pPr>
      <w:r>
        <w:rPr>
          <w:rFonts w:ascii="Times New Roman" w:hAnsi="Times New Roman"/>
          <w:sz w:val="20"/>
        </w:rPr>
        <w:t>(c) T</w:t>
      </w:r>
      <w:r>
        <w:rPr>
          <w:rFonts w:ascii="Times New Roman" w:hAnsi="Times New Roman"/>
          <w:sz w:val="20"/>
        </w:rPr>
        <w:t xml:space="preserve">he Seller shall at all times maintain its principal executive office within the United States of America. </w:t>
      </w:r>
    </w:p>
    <w:p w14:paraId="4261E371" w14:textId="77777777" w:rsidR="00770BD1" w:rsidRDefault="002E4B3E">
      <w:pPr>
        <w:pStyle w:val="TextBody"/>
        <w:spacing w:before="180" w:after="0"/>
        <w:rPr>
          <w:rFonts w:ascii="Times New Roman" w:hAnsi="Times New Roman"/>
          <w:sz w:val="20"/>
        </w:rPr>
      </w:pPr>
      <w:r>
        <w:rPr>
          <w:rFonts w:ascii="Times New Roman" w:hAnsi="Times New Roman"/>
          <w:sz w:val="20"/>
        </w:rPr>
        <w:t>(d) The Seller shall maintain its computer systems so that, from and after the time of sale hereunder of the Receivables to the Purchaser, the Seller</w:t>
      </w:r>
      <w:r>
        <w:rPr>
          <w:rFonts w:ascii="Times New Roman" w:hAnsi="Times New Roman"/>
          <w:sz w:val="20"/>
        </w:rPr>
        <w:t>’s master computer records that refer to a Receivable shall indicate clearly the interest of the Purchaser in such Receivable and that such Receivable is owned by the Purchaser. The Seller shall at all times maintain (</w:t>
      </w:r>
      <w:proofErr w:type="spellStart"/>
      <w:r>
        <w:rPr>
          <w:rFonts w:ascii="Times New Roman" w:hAnsi="Times New Roman"/>
          <w:sz w:val="20"/>
        </w:rPr>
        <w:t>i</w:t>
      </w:r>
      <w:proofErr w:type="spellEnd"/>
      <w:r>
        <w:rPr>
          <w:rFonts w:ascii="Times New Roman" w:hAnsi="Times New Roman"/>
          <w:sz w:val="20"/>
        </w:rPr>
        <w:t>) control of all electronic records c</w:t>
      </w:r>
      <w:r>
        <w:rPr>
          <w:rFonts w:ascii="Times New Roman" w:hAnsi="Times New Roman"/>
          <w:sz w:val="20"/>
        </w:rPr>
        <w:t xml:space="preserve">onstituting or forming a part of a Receivable that is electronic chattel paper and (ii) possession of all tangible records constituting or forming a part of a Receivable that is tangible chattel paper. </w:t>
      </w:r>
    </w:p>
    <w:p w14:paraId="405F4822" w14:textId="77777777" w:rsidR="00770BD1" w:rsidRDefault="002E4B3E">
      <w:pPr>
        <w:pStyle w:val="TextBody"/>
        <w:spacing w:before="180" w:after="0"/>
        <w:rPr>
          <w:rFonts w:ascii="Times New Roman" w:hAnsi="Times New Roman"/>
          <w:sz w:val="20"/>
        </w:rPr>
      </w:pPr>
      <w:r>
        <w:rPr>
          <w:rFonts w:ascii="Times New Roman" w:hAnsi="Times New Roman"/>
          <w:sz w:val="20"/>
        </w:rPr>
        <w:t xml:space="preserve">(e) If at any time the Seller shall propose to sell, </w:t>
      </w:r>
      <w:r>
        <w:rPr>
          <w:rFonts w:ascii="Times New Roman" w:hAnsi="Times New Roman"/>
          <w:sz w:val="20"/>
        </w:rPr>
        <w:t xml:space="preserve">grant a security interest in, or otherwise transfer any interest in automotive receivables to any prospective purchaser, lender or </w:t>
      </w:r>
    </w:p>
    <w:p w14:paraId="225F1CBE" w14:textId="77777777" w:rsidR="00770BD1" w:rsidRDefault="002E4B3E">
      <w:pPr>
        <w:pStyle w:val="TextBody"/>
        <w:spacing w:after="0"/>
      </w:pPr>
      <w:r>
        <w:t> </w:t>
      </w:r>
    </w:p>
    <w:p w14:paraId="35DE5714" w14:textId="77777777" w:rsidR="00770BD1" w:rsidRDefault="002E4B3E">
      <w:pPr>
        <w:pStyle w:val="TextBody"/>
        <w:spacing w:after="0"/>
        <w:jc w:val="right"/>
        <w:rPr>
          <w:rFonts w:ascii="Times New Roman" w:hAnsi="Times New Roman"/>
          <w:sz w:val="20"/>
        </w:rPr>
      </w:pPr>
      <w:r>
        <w:rPr>
          <w:rFonts w:ascii="Times New Roman" w:hAnsi="Times New Roman"/>
          <w:sz w:val="20"/>
        </w:rPr>
        <w:t xml:space="preserve">(Nissan 2013-A Purchase Agreement) </w:t>
      </w:r>
    </w:p>
    <w:p w14:paraId="2DBF5AA1" w14:textId="77777777" w:rsidR="00770BD1" w:rsidRDefault="002E4B3E">
      <w:pPr>
        <w:pStyle w:val="TextBody"/>
        <w:spacing w:after="0"/>
      </w:pPr>
      <w:r>
        <w:t> </w:t>
      </w:r>
    </w:p>
    <w:p w14:paraId="2104AD74" w14:textId="77777777" w:rsidR="00770BD1" w:rsidRDefault="002E4B3E">
      <w:pPr>
        <w:pStyle w:val="TextBody"/>
        <w:spacing w:after="0"/>
        <w:jc w:val="center"/>
        <w:rPr>
          <w:rFonts w:ascii="Times New Roman" w:hAnsi="Times New Roman"/>
          <w:sz w:val="20"/>
        </w:rPr>
      </w:pPr>
      <w:r>
        <w:rPr>
          <w:rFonts w:ascii="Times New Roman" w:hAnsi="Times New Roman"/>
          <w:sz w:val="20"/>
        </w:rPr>
        <w:t xml:space="preserve">10 </w:t>
      </w:r>
      <w:r>
        <w:br w:type="page"/>
      </w:r>
    </w:p>
    <w:p w14:paraId="4B7F023F" w14:textId="77777777" w:rsidR="00770BD1" w:rsidRDefault="00770BD1">
      <w:pPr>
        <w:pStyle w:val="HorizontalLine"/>
        <w:pBdr>
          <w:bottom w:val="double" w:sz="6" w:space="0" w:color="808080"/>
        </w:pBdr>
      </w:pPr>
    </w:p>
    <w:p w14:paraId="6286132F" w14:textId="77777777" w:rsidR="00770BD1" w:rsidRDefault="002E4B3E">
      <w:pPr>
        <w:pStyle w:val="TextBody"/>
        <w:spacing w:after="0"/>
        <w:rPr>
          <w:rFonts w:ascii="Times New Roman" w:hAnsi="Times New Roman"/>
          <w:sz w:val="20"/>
        </w:rPr>
      </w:pPr>
      <w:r>
        <w:rPr>
          <w:rFonts w:ascii="Times New Roman" w:hAnsi="Times New Roman"/>
          <w:sz w:val="20"/>
        </w:rPr>
        <w:t xml:space="preserve">other transferee, the Seller shall give to such prospective purchaser, lender </w:t>
      </w:r>
      <w:r>
        <w:rPr>
          <w:rFonts w:ascii="Times New Roman" w:hAnsi="Times New Roman"/>
          <w:sz w:val="20"/>
        </w:rPr>
        <w:t>or other transferee computer tapes, records or print-outs that, if they shall refer in any manner whatsoever to any Receivable, shall indicate clearly that such Receivable has been sold and is owned by the Purchaser (or any subsequent assignee of the Purch</w:t>
      </w:r>
      <w:r>
        <w:rPr>
          <w:rFonts w:ascii="Times New Roman" w:hAnsi="Times New Roman"/>
          <w:sz w:val="20"/>
        </w:rPr>
        <w:t xml:space="preserve">aser). </w:t>
      </w:r>
    </w:p>
    <w:p w14:paraId="4C9AEC48" w14:textId="77777777" w:rsidR="00770BD1" w:rsidRDefault="002E4B3E">
      <w:pPr>
        <w:pStyle w:val="TextBody"/>
        <w:spacing w:before="180" w:after="0"/>
        <w:rPr>
          <w:rFonts w:ascii="Times New Roman" w:hAnsi="Times New Roman"/>
          <w:sz w:val="20"/>
        </w:rPr>
      </w:pPr>
      <w:r>
        <w:rPr>
          <w:rFonts w:ascii="Times New Roman" w:hAnsi="Times New Roman"/>
          <w:sz w:val="20"/>
        </w:rPr>
        <w:t xml:space="preserve">5.2 </w:t>
      </w:r>
      <w:r>
        <w:rPr>
          <w:rFonts w:ascii="Times New Roman" w:hAnsi="Times New Roman"/>
          <w:sz w:val="20"/>
          <w:u w:val="single"/>
        </w:rPr>
        <w:t>Other Liens or Interests</w:t>
      </w:r>
      <w:r>
        <w:rPr>
          <w:rFonts w:ascii="Times New Roman" w:hAnsi="Times New Roman"/>
          <w:sz w:val="20"/>
        </w:rPr>
        <w:t>. Except for the conveyances and grants of security interests hereunder and contemplated pursuant to this Agreement and the other Basic Documents, the Seller shall not sell, pledge, assign or transfer to any other Person</w:t>
      </w:r>
      <w:r>
        <w:rPr>
          <w:rFonts w:ascii="Times New Roman" w:hAnsi="Times New Roman"/>
          <w:sz w:val="20"/>
        </w:rPr>
        <w:t>, or grant, create, incur, assume or suffer to exist any Lien (other than Permitted Liens) on any interest therein, and the Seller shall defend the right, title and interest of the Purchaser in, to and under such Receivables against all claims of third par</w:t>
      </w:r>
      <w:r>
        <w:rPr>
          <w:rFonts w:ascii="Times New Roman" w:hAnsi="Times New Roman"/>
          <w:sz w:val="20"/>
        </w:rPr>
        <w:t xml:space="preserve">ties claiming through or under the Seller;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the Seller’s obligations under this </w:t>
      </w:r>
      <w:r>
        <w:rPr>
          <w:rFonts w:ascii="Times New Roman" w:hAnsi="Times New Roman"/>
          <w:sz w:val="20"/>
          <w:u w:val="single"/>
        </w:rPr>
        <w:t>Section 5.2</w:t>
      </w:r>
      <w:r>
        <w:rPr>
          <w:rFonts w:ascii="Times New Roman" w:hAnsi="Times New Roman"/>
          <w:sz w:val="20"/>
        </w:rPr>
        <w:t xml:space="preserve"> shall terminate upon the termination of the Trust pursuant to Section 9.01 of the Trust Agreement. </w:t>
      </w:r>
    </w:p>
    <w:p w14:paraId="6E6769CF" w14:textId="77777777" w:rsidR="00770BD1" w:rsidRDefault="002E4B3E">
      <w:pPr>
        <w:pStyle w:val="TextBody"/>
        <w:spacing w:before="360" w:after="0"/>
        <w:jc w:val="center"/>
        <w:rPr>
          <w:rFonts w:ascii="Times New Roman" w:hAnsi="Times New Roman"/>
          <w:b/>
          <w:sz w:val="20"/>
        </w:rPr>
      </w:pPr>
      <w:r>
        <w:rPr>
          <w:rFonts w:ascii="Times New Roman" w:hAnsi="Times New Roman"/>
          <w:b/>
          <w:sz w:val="20"/>
        </w:rPr>
        <w:t xml:space="preserve">ARTICLE VI </w:t>
      </w:r>
    </w:p>
    <w:p w14:paraId="10531A5F" w14:textId="77777777" w:rsidR="00770BD1" w:rsidRDefault="002E4B3E">
      <w:pPr>
        <w:pStyle w:val="TextBody"/>
        <w:spacing w:before="90" w:after="0"/>
        <w:jc w:val="center"/>
        <w:rPr>
          <w:rFonts w:ascii="Times New Roman" w:hAnsi="Times New Roman"/>
          <w:b/>
          <w:sz w:val="20"/>
        </w:rPr>
      </w:pPr>
      <w:r>
        <w:rPr>
          <w:rFonts w:ascii="Times New Roman" w:hAnsi="Times New Roman"/>
          <w:b/>
          <w:sz w:val="20"/>
        </w:rPr>
        <w:t xml:space="preserve">MISCELLANEOUS PROVISIONS </w:t>
      </w:r>
    </w:p>
    <w:p w14:paraId="5F275ED7" w14:textId="77777777" w:rsidR="00770BD1" w:rsidRDefault="002E4B3E">
      <w:pPr>
        <w:pStyle w:val="TextBody"/>
        <w:spacing w:before="180" w:after="0"/>
        <w:rPr>
          <w:rFonts w:ascii="Times New Roman" w:hAnsi="Times New Roman"/>
          <w:sz w:val="20"/>
        </w:rPr>
      </w:pPr>
      <w:r>
        <w:rPr>
          <w:rFonts w:ascii="Times New Roman" w:hAnsi="Times New Roman"/>
          <w:sz w:val="20"/>
        </w:rPr>
        <w:t>6.1</w:t>
      </w:r>
      <w:r>
        <w:rPr>
          <w:rFonts w:ascii="Times New Roman" w:hAnsi="Times New Roman"/>
          <w:sz w:val="20"/>
        </w:rPr>
        <w:t xml:space="preserve"> </w:t>
      </w:r>
      <w:r>
        <w:rPr>
          <w:rFonts w:ascii="Times New Roman" w:hAnsi="Times New Roman"/>
          <w:sz w:val="20"/>
          <w:u w:val="single"/>
        </w:rPr>
        <w:t>Obligations of Seller</w:t>
      </w:r>
      <w:r>
        <w:rPr>
          <w:rFonts w:ascii="Times New Roman" w:hAnsi="Times New Roman"/>
          <w:sz w:val="20"/>
        </w:rPr>
        <w:t xml:space="preserve">. The obligations of the Seller under this Agreement shall not be affected by reason of any invalidity, illegality or irregularity of any Receivable. </w:t>
      </w:r>
    </w:p>
    <w:p w14:paraId="046E3E05" w14:textId="77777777" w:rsidR="00770BD1" w:rsidRDefault="002E4B3E">
      <w:pPr>
        <w:pStyle w:val="TextBody"/>
        <w:spacing w:before="180" w:after="0"/>
        <w:rPr>
          <w:rFonts w:ascii="Times New Roman" w:hAnsi="Times New Roman"/>
          <w:sz w:val="20"/>
        </w:rPr>
      </w:pPr>
      <w:r>
        <w:rPr>
          <w:rFonts w:ascii="Times New Roman" w:hAnsi="Times New Roman"/>
          <w:sz w:val="20"/>
        </w:rPr>
        <w:t xml:space="preserve">6.2 </w:t>
      </w:r>
      <w:r>
        <w:rPr>
          <w:rFonts w:ascii="Times New Roman" w:hAnsi="Times New Roman"/>
          <w:sz w:val="20"/>
          <w:u w:val="single"/>
        </w:rPr>
        <w:t>Repurchase Events</w:t>
      </w:r>
      <w:r>
        <w:rPr>
          <w:rFonts w:ascii="Times New Roman" w:hAnsi="Times New Roman"/>
          <w:sz w:val="20"/>
        </w:rPr>
        <w:t>. The Seller or the Purchaser, as the case may be, shall infor</w:t>
      </w:r>
      <w:r>
        <w:rPr>
          <w:rFonts w:ascii="Times New Roman" w:hAnsi="Times New Roman"/>
          <w:sz w:val="20"/>
        </w:rPr>
        <w:t xml:space="preserve">m the other party to this Agreement promptly, in writing, upon the discovery of any breach of the Seller’s representations and warranties pursuant to </w:t>
      </w:r>
      <w:r>
        <w:rPr>
          <w:rFonts w:ascii="Times New Roman" w:hAnsi="Times New Roman"/>
          <w:sz w:val="20"/>
          <w:u w:val="single"/>
        </w:rPr>
        <w:t>Section 3.2(b)</w:t>
      </w:r>
      <w:r>
        <w:rPr>
          <w:rFonts w:ascii="Times New Roman" w:hAnsi="Times New Roman"/>
          <w:sz w:val="20"/>
        </w:rPr>
        <w:t xml:space="preserve"> that materially and adversely affects the interests of the Securityholders in any Receivabl</w:t>
      </w:r>
      <w:r>
        <w:rPr>
          <w:rFonts w:ascii="Times New Roman" w:hAnsi="Times New Roman"/>
          <w:sz w:val="20"/>
        </w:rPr>
        <w:t xml:space="preserve">e; </w:t>
      </w:r>
      <w:r>
        <w:rPr>
          <w:rFonts w:ascii="Times New Roman" w:hAnsi="Times New Roman"/>
          <w:sz w:val="20"/>
          <w:u w:val="single"/>
        </w:rPr>
        <w:t>provided</w:t>
      </w:r>
      <w:r>
        <w:rPr>
          <w:rFonts w:ascii="Times New Roman" w:hAnsi="Times New Roman"/>
          <w:sz w:val="20"/>
        </w:rPr>
        <w:t xml:space="preserve">, that delivery of the Servicer’s Certificate by the Servicer shall be deemed to constitute prompt written notice by the Purchaser of such breach. Unless the breach shall have been cured by the last day of the second Collection Period following </w:t>
      </w:r>
      <w:r>
        <w:rPr>
          <w:rFonts w:ascii="Times New Roman" w:hAnsi="Times New Roman"/>
          <w:sz w:val="20"/>
        </w:rPr>
        <w:t>such discovery (or, at the Seller’s election, the last day of the first Collection Period following such discovery), the Seller shall be obligated (whether or not such breach was known to the Seller on the Closing Date), and the Purchaser shall enforce the</w:t>
      </w:r>
      <w:r>
        <w:rPr>
          <w:rFonts w:ascii="Times New Roman" w:hAnsi="Times New Roman"/>
          <w:sz w:val="20"/>
        </w:rPr>
        <w:t xml:space="preserve"> obligation of the Seller under this Agreement to repurchase any Receivable the Securityholders’ interest in which was materially and adversely affected by the breach as of such last day. Any such breach shall be deemed not to have a material and adverse e</w:t>
      </w:r>
      <w:r>
        <w:rPr>
          <w:rFonts w:ascii="Times New Roman" w:hAnsi="Times New Roman"/>
          <w:sz w:val="20"/>
        </w:rPr>
        <w:t>ffect if such breach or failure does not affect the ability of the Issuer to receive and retain timely payment in full of such Receivable. In consideration of the purchase of the Receivables, the Seller shall remit (or cause to be remitted) the Warranty Pu</w:t>
      </w:r>
      <w:r>
        <w:rPr>
          <w:rFonts w:ascii="Times New Roman" w:hAnsi="Times New Roman"/>
          <w:sz w:val="20"/>
        </w:rPr>
        <w:t xml:space="preserve">rchase Payment to the Purchaser concurrently with the Purchaser’s repurchase of the related Receivable from the Trust in the manner specified in </w:t>
      </w:r>
      <w:r>
        <w:rPr>
          <w:rFonts w:ascii="Times New Roman" w:hAnsi="Times New Roman"/>
          <w:sz w:val="20"/>
          <w:u w:val="single"/>
        </w:rPr>
        <w:t>Section 5.05</w:t>
      </w:r>
      <w:r>
        <w:rPr>
          <w:rFonts w:ascii="Times New Roman" w:hAnsi="Times New Roman"/>
          <w:sz w:val="20"/>
        </w:rPr>
        <w:t xml:space="preserve"> of the Sale and Servicing Agreement. The sole remedy of the Purchaser, the Indenture Trustee (by o</w:t>
      </w:r>
      <w:r>
        <w:rPr>
          <w:rFonts w:ascii="Times New Roman" w:hAnsi="Times New Roman"/>
          <w:sz w:val="20"/>
        </w:rPr>
        <w:t xml:space="preserve">peration of the assignment of the Purchaser’s rights hereunder pursuant to the Indenture), or any Securityholder with respect to a breach of the Seller’s representations and warranties pursuant to </w:t>
      </w:r>
      <w:r>
        <w:rPr>
          <w:rFonts w:ascii="Times New Roman" w:hAnsi="Times New Roman"/>
          <w:sz w:val="20"/>
          <w:u w:val="single"/>
        </w:rPr>
        <w:t>Section 3.2(b)</w:t>
      </w:r>
      <w:r>
        <w:rPr>
          <w:rFonts w:ascii="Times New Roman" w:hAnsi="Times New Roman"/>
          <w:sz w:val="20"/>
        </w:rPr>
        <w:t>, shall be to require the Seller to repurchas</w:t>
      </w:r>
      <w:r>
        <w:rPr>
          <w:rFonts w:ascii="Times New Roman" w:hAnsi="Times New Roman"/>
          <w:sz w:val="20"/>
        </w:rPr>
        <w:t xml:space="preserve">e Receivables pursuant to this Section. </w:t>
      </w:r>
    </w:p>
    <w:p w14:paraId="144DE61D" w14:textId="77777777" w:rsidR="00770BD1" w:rsidRDefault="002E4B3E">
      <w:pPr>
        <w:pStyle w:val="TextBody"/>
        <w:spacing w:before="180" w:after="0"/>
        <w:rPr>
          <w:rFonts w:ascii="Times New Roman" w:hAnsi="Times New Roman"/>
          <w:sz w:val="20"/>
        </w:rPr>
      </w:pPr>
      <w:r>
        <w:rPr>
          <w:rFonts w:ascii="Times New Roman" w:hAnsi="Times New Roman"/>
          <w:sz w:val="20"/>
        </w:rPr>
        <w:t xml:space="preserve">6.3 </w:t>
      </w:r>
      <w:r>
        <w:rPr>
          <w:rFonts w:ascii="Times New Roman" w:hAnsi="Times New Roman"/>
          <w:sz w:val="20"/>
          <w:u w:val="single"/>
        </w:rPr>
        <w:t>Seller’s Assignment of Purchased Receivables</w:t>
      </w:r>
      <w:r>
        <w:rPr>
          <w:rFonts w:ascii="Times New Roman" w:hAnsi="Times New Roman"/>
          <w:sz w:val="20"/>
        </w:rPr>
        <w:t>. With respect to all Receivables repurchased by the Seller pursuant to this Agreement, the Purchaser (without the need of any further written assignment) shall assign hereby, without recourse, representation or warranty (other than that it has good and ma</w:t>
      </w:r>
      <w:r>
        <w:rPr>
          <w:rFonts w:ascii="Times New Roman" w:hAnsi="Times New Roman"/>
          <w:sz w:val="20"/>
        </w:rPr>
        <w:t xml:space="preserve">rketable title to such Receivables), to the Seller all the </w:t>
      </w:r>
    </w:p>
    <w:p w14:paraId="0B81A507" w14:textId="77777777" w:rsidR="00770BD1" w:rsidRDefault="002E4B3E">
      <w:pPr>
        <w:pStyle w:val="TextBody"/>
        <w:spacing w:after="0"/>
      </w:pPr>
      <w:r>
        <w:t> </w:t>
      </w:r>
    </w:p>
    <w:p w14:paraId="07A4C3C1" w14:textId="77777777" w:rsidR="00770BD1" w:rsidRDefault="002E4B3E">
      <w:pPr>
        <w:pStyle w:val="TextBody"/>
        <w:spacing w:after="0"/>
        <w:jc w:val="right"/>
        <w:rPr>
          <w:rFonts w:ascii="Times New Roman" w:hAnsi="Times New Roman"/>
          <w:sz w:val="20"/>
        </w:rPr>
      </w:pPr>
      <w:r>
        <w:rPr>
          <w:rFonts w:ascii="Times New Roman" w:hAnsi="Times New Roman"/>
          <w:sz w:val="20"/>
        </w:rPr>
        <w:t xml:space="preserve">(Nissan 2013-A Purchase Agreement) </w:t>
      </w:r>
    </w:p>
    <w:p w14:paraId="56F67E28" w14:textId="77777777" w:rsidR="00770BD1" w:rsidRDefault="002E4B3E">
      <w:pPr>
        <w:pStyle w:val="TextBody"/>
        <w:spacing w:after="0"/>
      </w:pPr>
      <w:r>
        <w:t> </w:t>
      </w:r>
    </w:p>
    <w:p w14:paraId="4952A377" w14:textId="77777777" w:rsidR="00770BD1" w:rsidRDefault="002E4B3E">
      <w:pPr>
        <w:pStyle w:val="TextBody"/>
        <w:spacing w:after="0"/>
        <w:jc w:val="center"/>
        <w:rPr>
          <w:rFonts w:ascii="Times New Roman" w:hAnsi="Times New Roman"/>
          <w:sz w:val="20"/>
        </w:rPr>
      </w:pPr>
      <w:r>
        <w:rPr>
          <w:rFonts w:ascii="Times New Roman" w:hAnsi="Times New Roman"/>
          <w:sz w:val="20"/>
        </w:rPr>
        <w:t xml:space="preserve">11 </w:t>
      </w:r>
      <w:r>
        <w:br w:type="page"/>
      </w:r>
    </w:p>
    <w:p w14:paraId="0255EB65" w14:textId="77777777" w:rsidR="00770BD1" w:rsidRDefault="00770BD1">
      <w:pPr>
        <w:pStyle w:val="HorizontalLine"/>
        <w:pBdr>
          <w:bottom w:val="double" w:sz="6" w:space="0" w:color="808080"/>
        </w:pBdr>
      </w:pPr>
    </w:p>
    <w:p w14:paraId="35342908" w14:textId="77777777" w:rsidR="00770BD1" w:rsidRDefault="002E4B3E">
      <w:pPr>
        <w:pStyle w:val="TextBody"/>
        <w:spacing w:after="0"/>
        <w:rPr>
          <w:rFonts w:ascii="Times New Roman" w:hAnsi="Times New Roman"/>
          <w:sz w:val="20"/>
        </w:rPr>
      </w:pPr>
      <w:r>
        <w:rPr>
          <w:rFonts w:ascii="Times New Roman" w:hAnsi="Times New Roman"/>
          <w:sz w:val="20"/>
        </w:rPr>
        <w:t xml:space="preserve">Purchaser’s right, title and interest in and to such Receivables, and all security and documents relating thereto. </w:t>
      </w:r>
    </w:p>
    <w:p w14:paraId="2D16D93F" w14:textId="77777777" w:rsidR="00770BD1" w:rsidRDefault="002E4B3E">
      <w:pPr>
        <w:pStyle w:val="TextBody"/>
        <w:spacing w:before="180" w:after="0"/>
        <w:rPr>
          <w:rFonts w:ascii="Times New Roman" w:hAnsi="Times New Roman"/>
          <w:sz w:val="20"/>
        </w:rPr>
      </w:pPr>
      <w:r>
        <w:rPr>
          <w:rFonts w:ascii="Times New Roman" w:hAnsi="Times New Roman"/>
          <w:sz w:val="20"/>
        </w:rPr>
        <w:t xml:space="preserve">6.4 </w:t>
      </w:r>
      <w:r>
        <w:rPr>
          <w:rFonts w:ascii="Times New Roman" w:hAnsi="Times New Roman"/>
          <w:sz w:val="20"/>
          <w:u w:val="single"/>
        </w:rPr>
        <w:t>Trust</w:t>
      </w:r>
      <w:r>
        <w:rPr>
          <w:rFonts w:ascii="Times New Roman" w:hAnsi="Times New Roman"/>
          <w:sz w:val="20"/>
        </w:rPr>
        <w:t>. The Seller acknowledges that the Purchaser will, pursuant to the Sale and Servicing Agreement, sell the Receivables and other Purchased Assets to the Trust and assign its rights under this Agreement to the Trust and that the Trust will assign such rights</w:t>
      </w:r>
      <w:r>
        <w:rPr>
          <w:rFonts w:ascii="Times New Roman" w:hAnsi="Times New Roman"/>
          <w:sz w:val="20"/>
        </w:rPr>
        <w:t xml:space="preserve"> to the Indenture Trustee for the benefit of the holders of the Notes, and that the representations and warranties contained in this Agreement and the rights of the Purchaser under </w:t>
      </w:r>
      <w:r>
        <w:rPr>
          <w:rFonts w:ascii="Times New Roman" w:hAnsi="Times New Roman"/>
          <w:sz w:val="20"/>
          <w:u w:val="single"/>
        </w:rPr>
        <w:t>Section 6.2</w:t>
      </w:r>
      <w:r>
        <w:rPr>
          <w:rFonts w:ascii="Times New Roman" w:hAnsi="Times New Roman"/>
          <w:sz w:val="20"/>
        </w:rPr>
        <w:t xml:space="preserve"> and the obligations under </w:t>
      </w:r>
      <w:r>
        <w:rPr>
          <w:rFonts w:ascii="Times New Roman" w:hAnsi="Times New Roman"/>
          <w:sz w:val="20"/>
          <w:u w:val="single"/>
        </w:rPr>
        <w:t>Section 6.3</w:t>
      </w:r>
      <w:r>
        <w:rPr>
          <w:rFonts w:ascii="Times New Roman" w:hAnsi="Times New Roman"/>
          <w:sz w:val="20"/>
        </w:rPr>
        <w:t xml:space="preserve"> are intended to benefit t</w:t>
      </w:r>
      <w:r>
        <w:rPr>
          <w:rFonts w:ascii="Times New Roman" w:hAnsi="Times New Roman"/>
          <w:sz w:val="20"/>
        </w:rPr>
        <w:t xml:space="preserve">he Trust and the holders of the Notes. The Seller hereby consents to such sales and assignments. </w:t>
      </w:r>
    </w:p>
    <w:p w14:paraId="60991F59" w14:textId="77777777" w:rsidR="00770BD1" w:rsidRDefault="002E4B3E">
      <w:pPr>
        <w:pStyle w:val="TextBody"/>
        <w:spacing w:before="180" w:after="0"/>
        <w:rPr>
          <w:rFonts w:ascii="Times New Roman" w:hAnsi="Times New Roman"/>
          <w:sz w:val="20"/>
        </w:rPr>
      </w:pPr>
      <w:r>
        <w:rPr>
          <w:rFonts w:ascii="Times New Roman" w:hAnsi="Times New Roman"/>
          <w:sz w:val="20"/>
        </w:rPr>
        <w:t xml:space="preserve">6.5 </w:t>
      </w:r>
      <w:r>
        <w:rPr>
          <w:rFonts w:ascii="Times New Roman" w:hAnsi="Times New Roman"/>
          <w:sz w:val="20"/>
          <w:u w:val="single"/>
        </w:rPr>
        <w:t>Amendment</w:t>
      </w:r>
      <w:r>
        <w:rPr>
          <w:rFonts w:ascii="Times New Roman" w:hAnsi="Times New Roman"/>
          <w:sz w:val="20"/>
        </w:rPr>
        <w:t xml:space="preserve">. Any term or provision of this Agreement may be amended by the parties hereto, without the consent of any other Person; </w:t>
      </w:r>
      <w:r>
        <w:rPr>
          <w:rFonts w:ascii="Times New Roman" w:hAnsi="Times New Roman"/>
          <w:sz w:val="20"/>
          <w:u w:val="single"/>
        </w:rPr>
        <w:t>provided</w:t>
      </w:r>
      <w:r>
        <w:rPr>
          <w:rFonts w:ascii="Times New Roman" w:hAnsi="Times New Roman"/>
          <w:sz w:val="20"/>
        </w:rPr>
        <w:t>, that (</w:t>
      </w:r>
      <w:proofErr w:type="spellStart"/>
      <w:r>
        <w:rPr>
          <w:rFonts w:ascii="Times New Roman" w:hAnsi="Times New Roman"/>
          <w:sz w:val="20"/>
        </w:rPr>
        <w:t>i</w:t>
      </w:r>
      <w:proofErr w:type="spellEnd"/>
      <w:r>
        <w:rPr>
          <w:rFonts w:ascii="Times New Roman" w:hAnsi="Times New Roman"/>
          <w:sz w:val="20"/>
        </w:rPr>
        <w:t>) eithe</w:t>
      </w:r>
      <w:r>
        <w:rPr>
          <w:rFonts w:ascii="Times New Roman" w:hAnsi="Times New Roman"/>
          <w:sz w:val="20"/>
        </w:rPr>
        <w:t>r (A) the Rating Agency Condition is satisfied with respect to such amendment, or (B) such amendment shall not, as evidenced by an Officer’s Certificate of the Servicer delivered to the Indenture Trustee, materially and adversely affect the Noteholders, an</w:t>
      </w:r>
      <w:r>
        <w:rPr>
          <w:rFonts w:ascii="Times New Roman" w:hAnsi="Times New Roman"/>
          <w:sz w:val="20"/>
        </w:rPr>
        <w:t xml:space="preserve">d (ii) any amendment that adversely affects the interests of the </w:t>
      </w:r>
      <w:proofErr w:type="spellStart"/>
      <w:r>
        <w:rPr>
          <w:rFonts w:ascii="Times New Roman" w:hAnsi="Times New Roman"/>
          <w:sz w:val="20"/>
        </w:rPr>
        <w:t>Certificateholders</w:t>
      </w:r>
      <w:proofErr w:type="spellEnd"/>
      <w:r>
        <w:rPr>
          <w:rFonts w:ascii="Times New Roman" w:hAnsi="Times New Roman"/>
          <w:sz w:val="20"/>
        </w:rPr>
        <w:t>, the Indenture Trustee or the Owner Trustee shall require the prior written consent of the Indenture Trustee or the Holders of a majority of the Certificate Balance, as app</w:t>
      </w:r>
      <w:r>
        <w:rPr>
          <w:rFonts w:ascii="Times New Roman" w:hAnsi="Times New Roman"/>
          <w:sz w:val="20"/>
        </w:rPr>
        <w:t xml:space="preserve">licable. The consent of the </w:t>
      </w:r>
      <w:proofErr w:type="spellStart"/>
      <w:r>
        <w:rPr>
          <w:rFonts w:ascii="Times New Roman" w:hAnsi="Times New Roman"/>
          <w:sz w:val="20"/>
        </w:rPr>
        <w:t>Certificateholders</w:t>
      </w:r>
      <w:proofErr w:type="spellEnd"/>
      <w:r>
        <w:rPr>
          <w:rFonts w:ascii="Times New Roman" w:hAnsi="Times New Roman"/>
          <w:sz w:val="20"/>
        </w:rPr>
        <w:t xml:space="preserve"> or the Owner Trustee shall be deemed to have been given if the Servicer does not receive a written objection from such Person within 10 Business Days after a written request for such consent shall have been gi</w:t>
      </w:r>
      <w:r>
        <w:rPr>
          <w:rFonts w:ascii="Times New Roman" w:hAnsi="Times New Roman"/>
          <w:sz w:val="20"/>
        </w:rPr>
        <w:t xml:space="preserve">ven. </w:t>
      </w:r>
    </w:p>
    <w:p w14:paraId="6D5494E3" w14:textId="77777777" w:rsidR="00770BD1" w:rsidRDefault="002E4B3E">
      <w:pPr>
        <w:pStyle w:val="TextBody"/>
        <w:spacing w:before="180" w:after="0"/>
        <w:rPr>
          <w:rFonts w:ascii="Times New Roman" w:hAnsi="Times New Roman"/>
          <w:sz w:val="20"/>
        </w:rPr>
      </w:pPr>
      <w:r>
        <w:rPr>
          <w:rFonts w:ascii="Times New Roman" w:hAnsi="Times New Roman"/>
          <w:sz w:val="20"/>
        </w:rPr>
        <w:t xml:space="preserve">6.6 </w:t>
      </w:r>
      <w:r>
        <w:rPr>
          <w:rFonts w:ascii="Times New Roman" w:hAnsi="Times New Roman"/>
          <w:sz w:val="20"/>
          <w:u w:val="single"/>
        </w:rPr>
        <w:t>Waivers</w:t>
      </w:r>
      <w:r>
        <w:rPr>
          <w:rFonts w:ascii="Times New Roman" w:hAnsi="Times New Roman"/>
          <w:sz w:val="20"/>
        </w:rPr>
        <w:t>. No failure or delay on the part of the Purchaser in exercising any power, right or remedy under this Agreement or the Assignment shall operate as a waiver hereof or thereof, nor shall any single or partial exercise of any such power, rig</w:t>
      </w:r>
      <w:r>
        <w:rPr>
          <w:rFonts w:ascii="Times New Roman" w:hAnsi="Times New Roman"/>
          <w:sz w:val="20"/>
        </w:rPr>
        <w:t xml:space="preserve">ht or remedy preclude any other or further exercise hereof or thereof or the exercise of any other power, right or remedy. Notwithstanding anything to the contrary, the Purchaser shall not waive any breach of representations and warranties set forth in </w:t>
      </w:r>
      <w:r>
        <w:rPr>
          <w:rFonts w:ascii="Times New Roman" w:hAnsi="Times New Roman"/>
          <w:sz w:val="20"/>
          <w:u w:val="single"/>
        </w:rPr>
        <w:t>Sec</w:t>
      </w:r>
      <w:r>
        <w:rPr>
          <w:rFonts w:ascii="Times New Roman" w:hAnsi="Times New Roman"/>
          <w:sz w:val="20"/>
          <w:u w:val="single"/>
        </w:rPr>
        <w:t>tions 3.2(b)(v)</w:t>
      </w:r>
      <w:r>
        <w:rPr>
          <w:rFonts w:ascii="Times New Roman" w:hAnsi="Times New Roman"/>
          <w:sz w:val="20"/>
        </w:rPr>
        <w:t xml:space="preserve">, </w:t>
      </w:r>
      <w:r>
        <w:rPr>
          <w:rFonts w:ascii="Times New Roman" w:hAnsi="Times New Roman"/>
          <w:sz w:val="20"/>
          <w:u w:val="single"/>
        </w:rPr>
        <w:t>(xii)</w:t>
      </w:r>
      <w:r>
        <w:rPr>
          <w:rFonts w:ascii="Times New Roman" w:hAnsi="Times New Roman"/>
          <w:sz w:val="20"/>
        </w:rPr>
        <w:t xml:space="preserve">, </w:t>
      </w:r>
      <w:r>
        <w:rPr>
          <w:rFonts w:ascii="Times New Roman" w:hAnsi="Times New Roman"/>
          <w:sz w:val="20"/>
          <w:u w:val="single"/>
        </w:rPr>
        <w:t>(xiv)</w:t>
      </w:r>
      <w:r>
        <w:rPr>
          <w:rFonts w:ascii="Times New Roman" w:hAnsi="Times New Roman"/>
          <w:sz w:val="20"/>
        </w:rPr>
        <w:t xml:space="preserve">, </w:t>
      </w:r>
      <w:r>
        <w:rPr>
          <w:rFonts w:ascii="Times New Roman" w:hAnsi="Times New Roman"/>
          <w:sz w:val="20"/>
          <w:u w:val="single"/>
        </w:rPr>
        <w:t>(xv)</w:t>
      </w:r>
      <w:r>
        <w:rPr>
          <w:rFonts w:ascii="Times New Roman" w:hAnsi="Times New Roman"/>
          <w:sz w:val="20"/>
        </w:rPr>
        <w:t xml:space="preserve">, </w:t>
      </w:r>
      <w:r>
        <w:rPr>
          <w:rFonts w:ascii="Times New Roman" w:hAnsi="Times New Roman"/>
          <w:sz w:val="20"/>
          <w:u w:val="single"/>
        </w:rPr>
        <w:t>(xxx)</w:t>
      </w:r>
      <w:r>
        <w:rPr>
          <w:rFonts w:ascii="Times New Roman" w:hAnsi="Times New Roman"/>
          <w:sz w:val="20"/>
        </w:rPr>
        <w:t xml:space="preserve"> or </w:t>
      </w:r>
      <w:r>
        <w:rPr>
          <w:rFonts w:ascii="Times New Roman" w:hAnsi="Times New Roman"/>
          <w:sz w:val="20"/>
          <w:u w:val="single"/>
        </w:rPr>
        <w:t>(xxxi)</w:t>
      </w:r>
      <w:r>
        <w:rPr>
          <w:rFonts w:ascii="Times New Roman" w:hAnsi="Times New Roman"/>
          <w:sz w:val="20"/>
        </w:rPr>
        <w:t xml:space="preserve">. </w:t>
      </w:r>
    </w:p>
    <w:p w14:paraId="60E0B675" w14:textId="77777777" w:rsidR="00770BD1" w:rsidRDefault="002E4B3E">
      <w:pPr>
        <w:pStyle w:val="TextBody"/>
        <w:spacing w:before="180" w:after="0"/>
        <w:rPr>
          <w:rFonts w:ascii="Times New Roman" w:hAnsi="Times New Roman"/>
          <w:sz w:val="20"/>
        </w:rPr>
      </w:pPr>
      <w:r>
        <w:rPr>
          <w:rFonts w:ascii="Times New Roman" w:hAnsi="Times New Roman"/>
          <w:sz w:val="20"/>
        </w:rPr>
        <w:t xml:space="preserve">6.7 </w:t>
      </w:r>
      <w:r>
        <w:rPr>
          <w:rFonts w:ascii="Times New Roman" w:hAnsi="Times New Roman"/>
          <w:sz w:val="20"/>
          <w:u w:val="single"/>
        </w:rPr>
        <w:t>Notices</w:t>
      </w:r>
      <w:r>
        <w:rPr>
          <w:rFonts w:ascii="Times New Roman" w:hAnsi="Times New Roman"/>
          <w:sz w:val="20"/>
        </w:rPr>
        <w:t>. All demands, notices, communications and instructions upon or to the Seller under this Agreement shall be in writing, personally delivered or mailed by certified mail, return receipt reque</w:t>
      </w:r>
      <w:r>
        <w:rPr>
          <w:rFonts w:ascii="Times New Roman" w:hAnsi="Times New Roman"/>
          <w:sz w:val="20"/>
        </w:rPr>
        <w:t xml:space="preserve">sted, and shall be deemed to have been duly given upon receipt (a) in the case of the Purchaser, to Nissan Auto Receivables Corporation II, One Nissan Way, Franklin, Tennessee 37067, Attention: Treasurer, and (b) in the case of the Seller, to Nissan Motor </w:t>
      </w:r>
      <w:r>
        <w:rPr>
          <w:rFonts w:ascii="Times New Roman" w:hAnsi="Times New Roman"/>
          <w:sz w:val="20"/>
        </w:rPr>
        <w:t xml:space="preserve">Acceptance Corporation, One Nissan Way, Franklin, Tennessee 37067, Attention: Treasurer; or, as to each of the foregoing, at such other address as shall be designated by written notice to the other parties. </w:t>
      </w:r>
    </w:p>
    <w:p w14:paraId="27C49939" w14:textId="77777777" w:rsidR="00770BD1" w:rsidRDefault="002E4B3E">
      <w:pPr>
        <w:pStyle w:val="TextBody"/>
        <w:spacing w:before="180" w:after="0"/>
        <w:rPr>
          <w:rFonts w:ascii="Times New Roman" w:hAnsi="Times New Roman"/>
          <w:sz w:val="20"/>
        </w:rPr>
      </w:pPr>
      <w:r>
        <w:rPr>
          <w:rFonts w:ascii="Times New Roman" w:hAnsi="Times New Roman"/>
          <w:sz w:val="20"/>
        </w:rPr>
        <w:t xml:space="preserve">6.8 </w:t>
      </w:r>
      <w:r>
        <w:rPr>
          <w:rFonts w:ascii="Times New Roman" w:hAnsi="Times New Roman"/>
          <w:sz w:val="20"/>
          <w:u w:val="single"/>
        </w:rPr>
        <w:t>Survival</w:t>
      </w:r>
      <w:r>
        <w:rPr>
          <w:rFonts w:ascii="Times New Roman" w:hAnsi="Times New Roman"/>
          <w:sz w:val="20"/>
        </w:rPr>
        <w:t>. The respective agreements, represe</w:t>
      </w:r>
      <w:r>
        <w:rPr>
          <w:rFonts w:ascii="Times New Roman" w:hAnsi="Times New Roman"/>
          <w:sz w:val="20"/>
        </w:rPr>
        <w:t xml:space="preserve">ntations, warranties and other statements by the Seller and the Purchaser set forth in or made pursuant to this Agreement shall remain in full force and effect and will survive the Closing. </w:t>
      </w:r>
    </w:p>
    <w:p w14:paraId="3C36D6B4" w14:textId="77777777" w:rsidR="00770BD1" w:rsidRDefault="002E4B3E">
      <w:pPr>
        <w:pStyle w:val="TextBody"/>
        <w:spacing w:before="180" w:after="0"/>
        <w:rPr>
          <w:rFonts w:ascii="Times New Roman" w:hAnsi="Times New Roman"/>
          <w:sz w:val="20"/>
        </w:rPr>
      </w:pPr>
      <w:r>
        <w:rPr>
          <w:rFonts w:ascii="Times New Roman" w:hAnsi="Times New Roman"/>
          <w:sz w:val="20"/>
        </w:rPr>
        <w:t xml:space="preserve">6.9 </w:t>
      </w:r>
      <w:r>
        <w:rPr>
          <w:rFonts w:ascii="Times New Roman" w:hAnsi="Times New Roman"/>
          <w:sz w:val="20"/>
          <w:u w:val="single"/>
        </w:rPr>
        <w:t>Headings and Cross-References</w:t>
      </w:r>
      <w:r>
        <w:rPr>
          <w:rFonts w:ascii="Times New Roman" w:hAnsi="Times New Roman"/>
          <w:sz w:val="20"/>
        </w:rPr>
        <w:t>. The various headings in this A</w:t>
      </w:r>
      <w:r>
        <w:rPr>
          <w:rFonts w:ascii="Times New Roman" w:hAnsi="Times New Roman"/>
          <w:sz w:val="20"/>
        </w:rPr>
        <w:t xml:space="preserve">greement are included for convenience only and shall not affect the meaning or interpretation of any provision of this Agreement. References in this Agreement to Section names or numbers are to such Sections of this Agreement. </w:t>
      </w:r>
    </w:p>
    <w:p w14:paraId="1ED79DAC" w14:textId="77777777" w:rsidR="00770BD1" w:rsidRDefault="002E4B3E">
      <w:pPr>
        <w:pStyle w:val="TextBody"/>
        <w:spacing w:after="0"/>
      </w:pPr>
      <w:r>
        <w:t> </w:t>
      </w:r>
    </w:p>
    <w:p w14:paraId="50C880A3" w14:textId="77777777" w:rsidR="00770BD1" w:rsidRDefault="002E4B3E">
      <w:pPr>
        <w:pStyle w:val="TextBody"/>
        <w:spacing w:after="0"/>
        <w:jc w:val="right"/>
        <w:rPr>
          <w:rFonts w:ascii="Times New Roman" w:hAnsi="Times New Roman"/>
          <w:sz w:val="20"/>
        </w:rPr>
      </w:pPr>
      <w:r>
        <w:rPr>
          <w:rFonts w:ascii="Times New Roman" w:hAnsi="Times New Roman"/>
          <w:sz w:val="20"/>
        </w:rPr>
        <w:t>(Nissan 2013-A Purchase Ag</w:t>
      </w:r>
      <w:r>
        <w:rPr>
          <w:rFonts w:ascii="Times New Roman" w:hAnsi="Times New Roman"/>
          <w:sz w:val="20"/>
        </w:rPr>
        <w:t xml:space="preserve">reement) </w:t>
      </w:r>
    </w:p>
    <w:p w14:paraId="36FBCD0D" w14:textId="77777777" w:rsidR="00770BD1" w:rsidRDefault="002E4B3E">
      <w:pPr>
        <w:pStyle w:val="TextBody"/>
        <w:spacing w:after="0"/>
      </w:pPr>
      <w:r>
        <w:t> </w:t>
      </w:r>
    </w:p>
    <w:p w14:paraId="74F62B69" w14:textId="77777777" w:rsidR="00770BD1" w:rsidRDefault="002E4B3E">
      <w:pPr>
        <w:pStyle w:val="TextBody"/>
        <w:spacing w:after="0"/>
        <w:jc w:val="center"/>
        <w:rPr>
          <w:rFonts w:ascii="Times New Roman" w:hAnsi="Times New Roman"/>
          <w:sz w:val="20"/>
        </w:rPr>
      </w:pPr>
      <w:r>
        <w:rPr>
          <w:rFonts w:ascii="Times New Roman" w:hAnsi="Times New Roman"/>
          <w:sz w:val="20"/>
        </w:rPr>
        <w:t xml:space="preserve">12 </w:t>
      </w:r>
      <w:r>
        <w:br w:type="page"/>
      </w:r>
    </w:p>
    <w:p w14:paraId="22EC441F" w14:textId="77777777" w:rsidR="00770BD1" w:rsidRDefault="00770BD1">
      <w:pPr>
        <w:pStyle w:val="HorizontalLine"/>
        <w:pBdr>
          <w:bottom w:val="double" w:sz="6" w:space="0" w:color="808080"/>
        </w:pBdr>
      </w:pPr>
    </w:p>
    <w:p w14:paraId="5CFE1F2B" w14:textId="77777777" w:rsidR="00770BD1" w:rsidRDefault="002E4B3E">
      <w:pPr>
        <w:pStyle w:val="TextBody"/>
        <w:spacing w:after="0"/>
        <w:rPr>
          <w:rFonts w:ascii="Times New Roman" w:hAnsi="Times New Roman"/>
          <w:sz w:val="20"/>
        </w:rPr>
      </w:pPr>
      <w:r>
        <w:rPr>
          <w:rFonts w:ascii="Times New Roman" w:hAnsi="Times New Roman"/>
          <w:sz w:val="20"/>
        </w:rPr>
        <w:t xml:space="preserve">6.10 </w:t>
      </w:r>
      <w:r>
        <w:rPr>
          <w:rFonts w:ascii="Times New Roman" w:hAnsi="Times New Roman"/>
          <w:sz w:val="20"/>
          <w:u w:val="single"/>
        </w:rPr>
        <w:t>Governing Law</w:t>
      </w:r>
      <w:r>
        <w:rPr>
          <w:rFonts w:ascii="Times New Roman" w:hAnsi="Times New Roman"/>
          <w:sz w:val="20"/>
        </w:rPr>
        <w:t xml:space="preserve">. </w:t>
      </w:r>
      <w:r>
        <w:rPr>
          <w:rFonts w:ascii="Times New Roman" w:hAnsi="Times New Roman"/>
          <w:b/>
          <w:sz w:val="20"/>
        </w:rPr>
        <w:t xml:space="preserve">This Agreement and the Assignment shall be governed by and construed in accordance with the internal laws of the State of New York, without reference to its conflict of law provisions (other than Section 5-1401 of the </w:t>
      </w:r>
      <w:r>
        <w:rPr>
          <w:rFonts w:ascii="Times New Roman" w:hAnsi="Times New Roman"/>
          <w:b/>
          <w:sz w:val="20"/>
        </w:rPr>
        <w:t xml:space="preserve">General Obligations Law of the State of New York), and the obligations, rights and remedies of the parties under this Agreement shall be determined in accordance with such laws. </w:t>
      </w:r>
    </w:p>
    <w:p w14:paraId="1BFEA085" w14:textId="77777777" w:rsidR="00770BD1" w:rsidRDefault="002E4B3E">
      <w:pPr>
        <w:pStyle w:val="TextBody"/>
        <w:spacing w:before="180" w:after="0"/>
        <w:rPr>
          <w:rFonts w:ascii="Times New Roman" w:hAnsi="Times New Roman"/>
          <w:sz w:val="20"/>
        </w:rPr>
      </w:pPr>
      <w:r>
        <w:rPr>
          <w:rFonts w:ascii="Times New Roman" w:hAnsi="Times New Roman"/>
          <w:sz w:val="20"/>
        </w:rPr>
        <w:t xml:space="preserve">6.11 </w:t>
      </w:r>
      <w:r>
        <w:rPr>
          <w:rFonts w:ascii="Times New Roman" w:hAnsi="Times New Roman"/>
          <w:sz w:val="20"/>
          <w:u w:val="single"/>
        </w:rPr>
        <w:t>Counterparts</w:t>
      </w:r>
      <w:r>
        <w:rPr>
          <w:rFonts w:ascii="Times New Roman" w:hAnsi="Times New Roman"/>
          <w:sz w:val="20"/>
        </w:rPr>
        <w:t>. This Agreement may be executed in multiple counterparts an</w:t>
      </w:r>
      <w:r>
        <w:rPr>
          <w:rFonts w:ascii="Times New Roman" w:hAnsi="Times New Roman"/>
          <w:sz w:val="20"/>
        </w:rPr>
        <w:t xml:space="preserve">d by different parties on separate counterparts, each of which shall be an original, but all of which together shall constitute one and the same instrument. </w:t>
      </w:r>
    </w:p>
    <w:p w14:paraId="1260D760" w14:textId="77777777" w:rsidR="00770BD1" w:rsidRDefault="002E4B3E">
      <w:pPr>
        <w:pStyle w:val="TextBody"/>
        <w:spacing w:before="180" w:after="0"/>
        <w:rPr>
          <w:rFonts w:ascii="Times New Roman" w:hAnsi="Times New Roman"/>
          <w:sz w:val="20"/>
        </w:rPr>
      </w:pPr>
      <w:r>
        <w:rPr>
          <w:rFonts w:ascii="Times New Roman" w:hAnsi="Times New Roman"/>
          <w:sz w:val="20"/>
        </w:rPr>
        <w:t xml:space="preserve">6.12 </w:t>
      </w:r>
      <w:r>
        <w:rPr>
          <w:rFonts w:ascii="Times New Roman" w:hAnsi="Times New Roman"/>
          <w:sz w:val="20"/>
          <w:u w:val="single"/>
        </w:rPr>
        <w:t>True Sale</w:t>
      </w:r>
      <w:r>
        <w:rPr>
          <w:rFonts w:ascii="Times New Roman" w:hAnsi="Times New Roman"/>
          <w:sz w:val="20"/>
        </w:rPr>
        <w:t>. Each party hereto agrees to treat the conveyance under this Agreement as a sale by</w:t>
      </w:r>
      <w:r>
        <w:rPr>
          <w:rFonts w:ascii="Times New Roman" w:hAnsi="Times New Roman"/>
          <w:sz w:val="20"/>
        </w:rPr>
        <w:t xml:space="preserve"> the Seller to the Purchaser of the Receivables and other Purchased Assets on all of its relevant books, records, financial statements and other applicable documents, except to the extent otherwise required by generally accepted accounting principles. It i</w:t>
      </w:r>
      <w:r>
        <w:rPr>
          <w:rFonts w:ascii="Times New Roman" w:hAnsi="Times New Roman"/>
          <w:sz w:val="20"/>
        </w:rPr>
        <w:t>s the intention of the Seller that the transfer and assignment herein contemplated constitute a sale of the Receivables and the other Purchased Assets from the Seller to the Purchaser and that the beneficial interest in and title to the Receivables and the</w:t>
      </w:r>
      <w:r>
        <w:rPr>
          <w:rFonts w:ascii="Times New Roman" w:hAnsi="Times New Roman"/>
          <w:sz w:val="20"/>
        </w:rPr>
        <w:t xml:space="preserve"> other Purchased Assets not be part of the Seller’s estate in the event of the filing of a bankruptcy petition by or against the Seller under any bankruptcy law. To the extent that the transfer and assignment contemplated by this Agreement is deemed to be </w:t>
      </w:r>
      <w:r>
        <w:rPr>
          <w:rFonts w:ascii="Times New Roman" w:hAnsi="Times New Roman"/>
          <w:sz w:val="20"/>
        </w:rPr>
        <w:t xml:space="preserve">other than a sale, this Agreement and all filings described under this Agreement create a valid and continuing security interest (as defined in the applicable UCC) in the Receivables in favor of the Purchaser, which security interest is prior to all other </w:t>
      </w:r>
      <w:r>
        <w:rPr>
          <w:rFonts w:ascii="Times New Roman" w:hAnsi="Times New Roman"/>
          <w:sz w:val="20"/>
        </w:rPr>
        <w:t>Liens, and is enforceable as such against creditors of and purchasers from the Seller. The possession by the Purchaser or its agent of the Receivable Files and any other property as constitute instruments, money, negotiable documents or chattel paper shall</w:t>
      </w:r>
      <w:r>
        <w:rPr>
          <w:rFonts w:ascii="Times New Roman" w:hAnsi="Times New Roman"/>
          <w:sz w:val="20"/>
        </w:rPr>
        <w:t xml:space="preserve"> be deemed to be “possession by the secured party” or possession by the purchaser or a person designated by such purchaser, for purposes of perfecting the security interest pursuant to the New York UCC and the UCC of any other applicable jurisdiction. </w:t>
      </w:r>
    </w:p>
    <w:p w14:paraId="2833352D" w14:textId="77777777" w:rsidR="00770BD1" w:rsidRDefault="002E4B3E">
      <w:pPr>
        <w:pStyle w:val="TextBody"/>
        <w:spacing w:after="0"/>
      </w:pPr>
      <w:r>
        <w:t> </w:t>
      </w:r>
    </w:p>
    <w:p w14:paraId="4F8BB4C5" w14:textId="77777777" w:rsidR="00770BD1" w:rsidRDefault="002E4B3E">
      <w:pPr>
        <w:pStyle w:val="TextBody"/>
        <w:spacing w:after="0"/>
        <w:jc w:val="right"/>
        <w:rPr>
          <w:rFonts w:ascii="Times New Roman" w:hAnsi="Times New Roman"/>
          <w:sz w:val="20"/>
        </w:rPr>
      </w:pPr>
      <w:r>
        <w:rPr>
          <w:rFonts w:ascii="Times New Roman" w:hAnsi="Times New Roman"/>
          <w:sz w:val="20"/>
        </w:rPr>
        <w:t>(</w:t>
      </w:r>
      <w:r>
        <w:rPr>
          <w:rFonts w:ascii="Times New Roman" w:hAnsi="Times New Roman"/>
          <w:sz w:val="20"/>
        </w:rPr>
        <w:t xml:space="preserve">Nissan 2013-A Purchase Agreement) </w:t>
      </w:r>
    </w:p>
    <w:p w14:paraId="3DA2D6F6" w14:textId="77777777" w:rsidR="00770BD1" w:rsidRDefault="002E4B3E">
      <w:pPr>
        <w:pStyle w:val="TextBody"/>
        <w:spacing w:after="0"/>
      </w:pPr>
      <w:r>
        <w:t> </w:t>
      </w:r>
    </w:p>
    <w:p w14:paraId="2B1D7CB3" w14:textId="77777777" w:rsidR="00770BD1" w:rsidRDefault="002E4B3E">
      <w:pPr>
        <w:pStyle w:val="TextBody"/>
        <w:spacing w:after="0"/>
        <w:jc w:val="center"/>
        <w:rPr>
          <w:rFonts w:ascii="Times New Roman" w:hAnsi="Times New Roman"/>
          <w:sz w:val="20"/>
        </w:rPr>
      </w:pPr>
      <w:r>
        <w:rPr>
          <w:rFonts w:ascii="Times New Roman" w:hAnsi="Times New Roman"/>
          <w:sz w:val="20"/>
        </w:rPr>
        <w:t xml:space="preserve">13 </w:t>
      </w:r>
      <w:r>
        <w:br w:type="page"/>
      </w:r>
    </w:p>
    <w:p w14:paraId="2545B6FF" w14:textId="77777777" w:rsidR="00770BD1" w:rsidRDefault="00770BD1">
      <w:pPr>
        <w:pStyle w:val="HorizontalLine"/>
        <w:pBdr>
          <w:bottom w:val="double" w:sz="6" w:space="0" w:color="808080"/>
        </w:pBdr>
      </w:pPr>
    </w:p>
    <w:p w14:paraId="7E8A118D" w14:textId="77777777" w:rsidR="00770BD1" w:rsidRDefault="002E4B3E">
      <w:pPr>
        <w:pStyle w:val="TextBody"/>
        <w:spacing w:after="0"/>
        <w:rPr>
          <w:rFonts w:ascii="Times New Roman" w:hAnsi="Times New Roman"/>
          <w:sz w:val="20"/>
        </w:rPr>
      </w:pPr>
      <w:r>
        <w:rPr>
          <w:rFonts w:ascii="Times New Roman" w:hAnsi="Times New Roman"/>
          <w:sz w:val="20"/>
        </w:rPr>
        <w:t xml:space="preserve">IN WITNESS WHEREOF, the parties hereto hereby have caused this Agreement to be duly executed by their respective officers as of the day and year first above written. </w:t>
      </w:r>
    </w:p>
    <w:p w14:paraId="11D041EA" w14:textId="77777777" w:rsidR="00770BD1" w:rsidRDefault="002E4B3E">
      <w:pPr>
        <w:pStyle w:val="TextBody"/>
        <w:spacing w:after="0"/>
      </w:pPr>
      <w:r>
        <w:t> </w:t>
      </w:r>
    </w:p>
    <w:tbl>
      <w:tblPr>
        <w:tblW w:w="2000" w:type="pct"/>
        <w:jc w:val="right"/>
        <w:tblCellMar>
          <w:left w:w="0" w:type="dxa"/>
          <w:right w:w="0" w:type="dxa"/>
        </w:tblCellMar>
        <w:tblLook w:val="0000" w:firstRow="0" w:lastRow="0" w:firstColumn="0" w:lastColumn="0" w:noHBand="0" w:noVBand="0"/>
      </w:tblPr>
      <w:tblGrid>
        <w:gridCol w:w="292"/>
        <w:gridCol w:w="88"/>
        <w:gridCol w:w="3702"/>
      </w:tblGrid>
      <w:tr w:rsidR="00770BD1" w14:paraId="642B71CE" w14:textId="77777777">
        <w:trPr>
          <w:jc w:val="right"/>
        </w:trPr>
        <w:tc>
          <w:tcPr>
            <w:tcW w:w="293" w:type="dxa"/>
            <w:shd w:val="clear" w:color="auto" w:fill="auto"/>
            <w:vAlign w:val="center"/>
          </w:tcPr>
          <w:p w14:paraId="7D7D72DD" w14:textId="77777777" w:rsidR="00770BD1" w:rsidRDefault="00770BD1">
            <w:pPr>
              <w:pStyle w:val="TableContents"/>
              <w:rPr>
                <w:sz w:val="4"/>
                <w:szCs w:val="4"/>
              </w:rPr>
            </w:pPr>
          </w:p>
        </w:tc>
        <w:tc>
          <w:tcPr>
            <w:tcW w:w="94" w:type="dxa"/>
            <w:shd w:val="clear" w:color="auto" w:fill="auto"/>
            <w:vAlign w:val="bottom"/>
          </w:tcPr>
          <w:p w14:paraId="50AC85B7" w14:textId="77777777" w:rsidR="00770BD1" w:rsidRDefault="00770BD1">
            <w:pPr>
              <w:pStyle w:val="TableContents"/>
              <w:rPr>
                <w:sz w:val="4"/>
                <w:szCs w:val="4"/>
              </w:rPr>
            </w:pPr>
          </w:p>
        </w:tc>
        <w:tc>
          <w:tcPr>
            <w:tcW w:w="4215" w:type="dxa"/>
            <w:shd w:val="clear" w:color="auto" w:fill="auto"/>
            <w:vAlign w:val="center"/>
          </w:tcPr>
          <w:p w14:paraId="05929A05" w14:textId="77777777" w:rsidR="00770BD1" w:rsidRDefault="00770BD1">
            <w:pPr>
              <w:pStyle w:val="TableContents"/>
              <w:rPr>
                <w:sz w:val="4"/>
                <w:szCs w:val="4"/>
              </w:rPr>
            </w:pPr>
          </w:p>
        </w:tc>
      </w:tr>
      <w:tr w:rsidR="00770BD1" w14:paraId="7F93877F" w14:textId="77777777">
        <w:trPr>
          <w:jc w:val="right"/>
        </w:trPr>
        <w:tc>
          <w:tcPr>
            <w:tcW w:w="4602" w:type="dxa"/>
            <w:gridSpan w:val="3"/>
            <w:shd w:val="clear" w:color="auto" w:fill="auto"/>
          </w:tcPr>
          <w:p w14:paraId="71B9CA51" w14:textId="77777777" w:rsidR="00770BD1" w:rsidRDefault="002E4B3E">
            <w:pPr>
              <w:pStyle w:val="TableContents"/>
              <w:rPr>
                <w:rFonts w:ascii="Times New Roman" w:hAnsi="Times New Roman"/>
                <w:b/>
                <w:sz w:val="20"/>
              </w:rPr>
            </w:pPr>
            <w:r>
              <w:rPr>
                <w:rFonts w:ascii="Times New Roman" w:hAnsi="Times New Roman"/>
                <w:b/>
                <w:sz w:val="20"/>
              </w:rPr>
              <w:t>NISSAN MOTOR ACCEPTANCE CORPORATION</w:t>
            </w:r>
          </w:p>
        </w:tc>
      </w:tr>
      <w:tr w:rsidR="00770BD1" w14:paraId="169E54B0" w14:textId="77777777">
        <w:trPr>
          <w:trHeight w:val="240"/>
          <w:jc w:val="right"/>
        </w:trPr>
        <w:tc>
          <w:tcPr>
            <w:tcW w:w="293" w:type="dxa"/>
            <w:shd w:val="clear" w:color="auto" w:fill="auto"/>
            <w:vAlign w:val="center"/>
          </w:tcPr>
          <w:p w14:paraId="59C21FED" w14:textId="77777777" w:rsidR="00770BD1" w:rsidRDefault="00770BD1">
            <w:pPr>
              <w:pStyle w:val="TableContents"/>
              <w:rPr>
                <w:sz w:val="4"/>
                <w:szCs w:val="4"/>
              </w:rPr>
            </w:pPr>
          </w:p>
        </w:tc>
        <w:tc>
          <w:tcPr>
            <w:tcW w:w="4309" w:type="dxa"/>
            <w:gridSpan w:val="2"/>
            <w:shd w:val="clear" w:color="auto" w:fill="auto"/>
            <w:vAlign w:val="center"/>
          </w:tcPr>
          <w:p w14:paraId="074FACA1" w14:textId="77777777" w:rsidR="00770BD1" w:rsidRDefault="00770BD1">
            <w:pPr>
              <w:pStyle w:val="TableContents"/>
              <w:rPr>
                <w:sz w:val="4"/>
                <w:szCs w:val="4"/>
              </w:rPr>
            </w:pPr>
          </w:p>
        </w:tc>
      </w:tr>
      <w:tr w:rsidR="00770BD1" w14:paraId="0DB4F89A" w14:textId="77777777">
        <w:trPr>
          <w:jc w:val="right"/>
        </w:trPr>
        <w:tc>
          <w:tcPr>
            <w:tcW w:w="293" w:type="dxa"/>
            <w:shd w:val="clear" w:color="auto" w:fill="auto"/>
          </w:tcPr>
          <w:p w14:paraId="5323A041" w14:textId="77777777" w:rsidR="00770BD1" w:rsidRDefault="002E4B3E">
            <w:pPr>
              <w:pStyle w:val="TableContents"/>
              <w:rPr>
                <w:rFonts w:ascii="Times New Roman" w:hAnsi="Times New Roman"/>
                <w:sz w:val="20"/>
              </w:rPr>
            </w:pPr>
            <w:r>
              <w:rPr>
                <w:rFonts w:ascii="Times New Roman" w:hAnsi="Times New Roman"/>
                <w:sz w:val="20"/>
              </w:rPr>
              <w:t>By:</w:t>
            </w:r>
          </w:p>
        </w:tc>
        <w:tc>
          <w:tcPr>
            <w:tcW w:w="94" w:type="dxa"/>
            <w:tcBorders>
              <w:bottom w:val="single" w:sz="2" w:space="0" w:color="000000"/>
            </w:tcBorders>
            <w:shd w:val="clear" w:color="auto" w:fill="auto"/>
            <w:tcMar>
              <w:bottom w:w="28" w:type="dxa"/>
            </w:tcMar>
            <w:vAlign w:val="bottom"/>
          </w:tcPr>
          <w:p w14:paraId="18C7BFEC" w14:textId="77777777" w:rsidR="00770BD1" w:rsidRDefault="002E4B3E">
            <w:pPr>
              <w:pStyle w:val="TableContents"/>
            </w:pPr>
            <w:r>
              <w:t> </w:t>
            </w:r>
          </w:p>
        </w:tc>
        <w:tc>
          <w:tcPr>
            <w:tcW w:w="4215" w:type="dxa"/>
            <w:tcBorders>
              <w:bottom w:val="single" w:sz="2" w:space="0" w:color="000000"/>
            </w:tcBorders>
            <w:shd w:val="clear" w:color="auto" w:fill="auto"/>
            <w:tcMar>
              <w:bottom w:w="28" w:type="dxa"/>
            </w:tcMar>
            <w:vAlign w:val="bottom"/>
          </w:tcPr>
          <w:p w14:paraId="421A8033" w14:textId="77777777" w:rsidR="00770BD1" w:rsidRDefault="002E4B3E">
            <w:pPr>
              <w:pStyle w:val="TableContents"/>
              <w:rPr>
                <w:rFonts w:ascii="Times New Roman" w:hAnsi="Times New Roman"/>
                <w:sz w:val="20"/>
              </w:rPr>
            </w:pPr>
            <w:r>
              <w:rPr>
                <w:rFonts w:ascii="Times New Roman" w:hAnsi="Times New Roman"/>
                <w:sz w:val="20"/>
              </w:rPr>
              <w:t>/s/ Mark Kaczynski</w:t>
            </w:r>
          </w:p>
        </w:tc>
      </w:tr>
      <w:tr w:rsidR="00770BD1" w14:paraId="6FCF0406" w14:textId="77777777">
        <w:trPr>
          <w:jc w:val="right"/>
        </w:trPr>
        <w:tc>
          <w:tcPr>
            <w:tcW w:w="293" w:type="dxa"/>
            <w:shd w:val="clear" w:color="auto" w:fill="auto"/>
          </w:tcPr>
          <w:p w14:paraId="72B1D7C7" w14:textId="77777777" w:rsidR="00770BD1" w:rsidRDefault="00770BD1">
            <w:pPr>
              <w:pStyle w:val="TableContents"/>
              <w:rPr>
                <w:sz w:val="4"/>
                <w:szCs w:val="4"/>
              </w:rPr>
            </w:pPr>
          </w:p>
        </w:tc>
        <w:tc>
          <w:tcPr>
            <w:tcW w:w="94" w:type="dxa"/>
            <w:shd w:val="clear" w:color="auto" w:fill="auto"/>
            <w:vAlign w:val="bottom"/>
          </w:tcPr>
          <w:p w14:paraId="2BAFD119" w14:textId="77777777" w:rsidR="00770BD1" w:rsidRDefault="002E4B3E">
            <w:pPr>
              <w:pStyle w:val="TableContents"/>
            </w:pPr>
            <w:r>
              <w:t> </w:t>
            </w:r>
          </w:p>
        </w:tc>
        <w:tc>
          <w:tcPr>
            <w:tcW w:w="4215" w:type="dxa"/>
            <w:shd w:val="clear" w:color="auto" w:fill="auto"/>
            <w:vAlign w:val="bottom"/>
          </w:tcPr>
          <w:p w14:paraId="12F583D3" w14:textId="77777777" w:rsidR="00770BD1" w:rsidRDefault="002E4B3E">
            <w:pPr>
              <w:pStyle w:val="TableContents"/>
              <w:rPr>
                <w:rFonts w:ascii="Times New Roman" w:hAnsi="Times New Roman"/>
                <w:sz w:val="20"/>
              </w:rPr>
            </w:pPr>
            <w:r>
              <w:rPr>
                <w:rFonts w:ascii="Times New Roman" w:hAnsi="Times New Roman"/>
                <w:sz w:val="20"/>
              </w:rPr>
              <w:t xml:space="preserve">Name: Mark </w:t>
            </w:r>
            <w:r>
              <w:rPr>
                <w:rFonts w:ascii="Times New Roman" w:hAnsi="Times New Roman"/>
                <w:sz w:val="20"/>
              </w:rPr>
              <w:t>Kaczynski</w:t>
            </w:r>
          </w:p>
        </w:tc>
      </w:tr>
      <w:tr w:rsidR="00770BD1" w14:paraId="2E8438DF" w14:textId="77777777">
        <w:trPr>
          <w:jc w:val="right"/>
        </w:trPr>
        <w:tc>
          <w:tcPr>
            <w:tcW w:w="293" w:type="dxa"/>
            <w:shd w:val="clear" w:color="auto" w:fill="auto"/>
          </w:tcPr>
          <w:p w14:paraId="73DA5A3B" w14:textId="77777777" w:rsidR="00770BD1" w:rsidRDefault="00770BD1">
            <w:pPr>
              <w:pStyle w:val="TableContents"/>
              <w:rPr>
                <w:sz w:val="4"/>
                <w:szCs w:val="4"/>
              </w:rPr>
            </w:pPr>
          </w:p>
        </w:tc>
        <w:tc>
          <w:tcPr>
            <w:tcW w:w="94" w:type="dxa"/>
            <w:shd w:val="clear" w:color="auto" w:fill="auto"/>
            <w:vAlign w:val="bottom"/>
          </w:tcPr>
          <w:p w14:paraId="1AC4739C" w14:textId="77777777" w:rsidR="00770BD1" w:rsidRDefault="002E4B3E">
            <w:pPr>
              <w:pStyle w:val="TableContents"/>
            </w:pPr>
            <w:r>
              <w:t> </w:t>
            </w:r>
          </w:p>
        </w:tc>
        <w:tc>
          <w:tcPr>
            <w:tcW w:w="4215" w:type="dxa"/>
            <w:shd w:val="clear" w:color="auto" w:fill="auto"/>
            <w:vAlign w:val="bottom"/>
          </w:tcPr>
          <w:p w14:paraId="7D93E9FB" w14:textId="77777777" w:rsidR="00770BD1" w:rsidRDefault="002E4B3E">
            <w:pPr>
              <w:pStyle w:val="TableContents"/>
              <w:rPr>
                <w:rFonts w:ascii="Times New Roman" w:hAnsi="Times New Roman"/>
                <w:sz w:val="20"/>
              </w:rPr>
            </w:pPr>
            <w:r>
              <w:rPr>
                <w:rFonts w:ascii="Times New Roman" w:hAnsi="Times New Roman"/>
                <w:sz w:val="20"/>
              </w:rPr>
              <w:t>Title:   President</w:t>
            </w:r>
          </w:p>
        </w:tc>
      </w:tr>
      <w:tr w:rsidR="00770BD1" w14:paraId="429E3B7E" w14:textId="77777777">
        <w:trPr>
          <w:trHeight w:val="240"/>
          <w:jc w:val="right"/>
        </w:trPr>
        <w:tc>
          <w:tcPr>
            <w:tcW w:w="4602" w:type="dxa"/>
            <w:gridSpan w:val="3"/>
            <w:shd w:val="clear" w:color="auto" w:fill="auto"/>
            <w:vAlign w:val="center"/>
          </w:tcPr>
          <w:p w14:paraId="21869210" w14:textId="77777777" w:rsidR="00770BD1" w:rsidRDefault="00770BD1">
            <w:pPr>
              <w:pStyle w:val="TableContents"/>
              <w:rPr>
                <w:sz w:val="4"/>
                <w:szCs w:val="4"/>
              </w:rPr>
            </w:pPr>
          </w:p>
        </w:tc>
      </w:tr>
      <w:tr w:rsidR="00770BD1" w14:paraId="4D197EA9" w14:textId="77777777">
        <w:trPr>
          <w:jc w:val="right"/>
        </w:trPr>
        <w:tc>
          <w:tcPr>
            <w:tcW w:w="4602" w:type="dxa"/>
            <w:gridSpan w:val="3"/>
            <w:shd w:val="clear" w:color="auto" w:fill="auto"/>
          </w:tcPr>
          <w:p w14:paraId="4B5D15C8" w14:textId="77777777" w:rsidR="00770BD1" w:rsidRDefault="002E4B3E">
            <w:pPr>
              <w:pStyle w:val="TableContents"/>
              <w:rPr>
                <w:rFonts w:ascii="Times New Roman" w:hAnsi="Times New Roman"/>
                <w:b/>
                <w:sz w:val="20"/>
              </w:rPr>
            </w:pPr>
            <w:r>
              <w:rPr>
                <w:rFonts w:ascii="Times New Roman" w:hAnsi="Times New Roman"/>
                <w:b/>
                <w:sz w:val="20"/>
              </w:rPr>
              <w:t>NISSAN AUTO RECEIVABLES CORPORATION II</w:t>
            </w:r>
          </w:p>
        </w:tc>
      </w:tr>
      <w:tr w:rsidR="00770BD1" w14:paraId="4AFF634B" w14:textId="77777777">
        <w:trPr>
          <w:trHeight w:val="240"/>
          <w:jc w:val="right"/>
        </w:trPr>
        <w:tc>
          <w:tcPr>
            <w:tcW w:w="293" w:type="dxa"/>
            <w:shd w:val="clear" w:color="auto" w:fill="auto"/>
            <w:vAlign w:val="center"/>
          </w:tcPr>
          <w:p w14:paraId="661CED89" w14:textId="77777777" w:rsidR="00770BD1" w:rsidRDefault="00770BD1">
            <w:pPr>
              <w:pStyle w:val="TableContents"/>
              <w:rPr>
                <w:sz w:val="4"/>
                <w:szCs w:val="4"/>
              </w:rPr>
            </w:pPr>
          </w:p>
        </w:tc>
        <w:tc>
          <w:tcPr>
            <w:tcW w:w="4309" w:type="dxa"/>
            <w:gridSpan w:val="2"/>
            <w:shd w:val="clear" w:color="auto" w:fill="auto"/>
            <w:vAlign w:val="center"/>
          </w:tcPr>
          <w:p w14:paraId="7ED1A04B" w14:textId="77777777" w:rsidR="00770BD1" w:rsidRDefault="00770BD1">
            <w:pPr>
              <w:pStyle w:val="TableContents"/>
              <w:rPr>
                <w:sz w:val="4"/>
                <w:szCs w:val="4"/>
              </w:rPr>
            </w:pPr>
          </w:p>
        </w:tc>
      </w:tr>
      <w:tr w:rsidR="00770BD1" w14:paraId="5196CD91" w14:textId="77777777">
        <w:trPr>
          <w:jc w:val="right"/>
        </w:trPr>
        <w:tc>
          <w:tcPr>
            <w:tcW w:w="293" w:type="dxa"/>
            <w:shd w:val="clear" w:color="auto" w:fill="auto"/>
          </w:tcPr>
          <w:p w14:paraId="42910C70" w14:textId="77777777" w:rsidR="00770BD1" w:rsidRDefault="002E4B3E">
            <w:pPr>
              <w:pStyle w:val="TableContents"/>
              <w:rPr>
                <w:rFonts w:ascii="Times New Roman" w:hAnsi="Times New Roman"/>
                <w:sz w:val="20"/>
              </w:rPr>
            </w:pPr>
            <w:r>
              <w:rPr>
                <w:rFonts w:ascii="Times New Roman" w:hAnsi="Times New Roman"/>
                <w:sz w:val="20"/>
              </w:rPr>
              <w:t>By:</w:t>
            </w:r>
          </w:p>
        </w:tc>
        <w:tc>
          <w:tcPr>
            <w:tcW w:w="94" w:type="dxa"/>
            <w:tcBorders>
              <w:bottom w:val="single" w:sz="2" w:space="0" w:color="000000"/>
            </w:tcBorders>
            <w:shd w:val="clear" w:color="auto" w:fill="auto"/>
            <w:tcMar>
              <w:bottom w:w="28" w:type="dxa"/>
            </w:tcMar>
            <w:vAlign w:val="bottom"/>
          </w:tcPr>
          <w:p w14:paraId="5196F682" w14:textId="77777777" w:rsidR="00770BD1" w:rsidRDefault="002E4B3E">
            <w:pPr>
              <w:pStyle w:val="TableContents"/>
            </w:pPr>
            <w:r>
              <w:t> </w:t>
            </w:r>
          </w:p>
        </w:tc>
        <w:tc>
          <w:tcPr>
            <w:tcW w:w="4215" w:type="dxa"/>
            <w:tcBorders>
              <w:bottom w:val="single" w:sz="2" w:space="0" w:color="000000"/>
            </w:tcBorders>
            <w:shd w:val="clear" w:color="auto" w:fill="auto"/>
            <w:tcMar>
              <w:bottom w:w="28" w:type="dxa"/>
            </w:tcMar>
            <w:vAlign w:val="bottom"/>
          </w:tcPr>
          <w:p w14:paraId="277BC08E" w14:textId="77777777" w:rsidR="00770BD1" w:rsidRDefault="002E4B3E">
            <w:pPr>
              <w:pStyle w:val="TableContents"/>
              <w:rPr>
                <w:rFonts w:ascii="Times New Roman" w:hAnsi="Times New Roman"/>
                <w:sz w:val="20"/>
              </w:rPr>
            </w:pPr>
            <w:r>
              <w:rPr>
                <w:rFonts w:ascii="Times New Roman" w:hAnsi="Times New Roman"/>
                <w:sz w:val="20"/>
              </w:rPr>
              <w:t>/s/ Shishir Bhushan</w:t>
            </w:r>
          </w:p>
        </w:tc>
      </w:tr>
      <w:tr w:rsidR="00770BD1" w14:paraId="30D642FA" w14:textId="77777777">
        <w:trPr>
          <w:jc w:val="right"/>
        </w:trPr>
        <w:tc>
          <w:tcPr>
            <w:tcW w:w="293" w:type="dxa"/>
            <w:shd w:val="clear" w:color="auto" w:fill="auto"/>
          </w:tcPr>
          <w:p w14:paraId="2159268B" w14:textId="77777777" w:rsidR="00770BD1" w:rsidRDefault="00770BD1">
            <w:pPr>
              <w:pStyle w:val="TableContents"/>
              <w:rPr>
                <w:sz w:val="4"/>
                <w:szCs w:val="4"/>
              </w:rPr>
            </w:pPr>
          </w:p>
        </w:tc>
        <w:tc>
          <w:tcPr>
            <w:tcW w:w="94" w:type="dxa"/>
            <w:shd w:val="clear" w:color="auto" w:fill="auto"/>
            <w:vAlign w:val="bottom"/>
          </w:tcPr>
          <w:p w14:paraId="7428676D" w14:textId="77777777" w:rsidR="00770BD1" w:rsidRDefault="002E4B3E">
            <w:pPr>
              <w:pStyle w:val="TableContents"/>
            </w:pPr>
            <w:r>
              <w:t> </w:t>
            </w:r>
          </w:p>
        </w:tc>
        <w:tc>
          <w:tcPr>
            <w:tcW w:w="4215" w:type="dxa"/>
            <w:shd w:val="clear" w:color="auto" w:fill="auto"/>
            <w:vAlign w:val="bottom"/>
          </w:tcPr>
          <w:p w14:paraId="4D14C4FF" w14:textId="77777777" w:rsidR="00770BD1" w:rsidRDefault="002E4B3E">
            <w:pPr>
              <w:pStyle w:val="TableContents"/>
              <w:rPr>
                <w:rFonts w:ascii="Times New Roman" w:hAnsi="Times New Roman"/>
                <w:sz w:val="20"/>
              </w:rPr>
            </w:pPr>
            <w:r>
              <w:rPr>
                <w:rFonts w:ascii="Times New Roman" w:hAnsi="Times New Roman"/>
                <w:sz w:val="20"/>
              </w:rPr>
              <w:t>Name: Shishir Bhushan</w:t>
            </w:r>
          </w:p>
        </w:tc>
      </w:tr>
      <w:tr w:rsidR="00770BD1" w14:paraId="6C7E78EB" w14:textId="77777777">
        <w:trPr>
          <w:jc w:val="right"/>
        </w:trPr>
        <w:tc>
          <w:tcPr>
            <w:tcW w:w="293" w:type="dxa"/>
            <w:shd w:val="clear" w:color="auto" w:fill="auto"/>
          </w:tcPr>
          <w:p w14:paraId="26D45095" w14:textId="77777777" w:rsidR="00770BD1" w:rsidRDefault="00770BD1">
            <w:pPr>
              <w:pStyle w:val="TableContents"/>
              <w:rPr>
                <w:sz w:val="4"/>
                <w:szCs w:val="4"/>
              </w:rPr>
            </w:pPr>
          </w:p>
        </w:tc>
        <w:tc>
          <w:tcPr>
            <w:tcW w:w="94" w:type="dxa"/>
            <w:shd w:val="clear" w:color="auto" w:fill="auto"/>
            <w:vAlign w:val="bottom"/>
          </w:tcPr>
          <w:p w14:paraId="3A241CDA" w14:textId="77777777" w:rsidR="00770BD1" w:rsidRDefault="002E4B3E">
            <w:pPr>
              <w:pStyle w:val="TableContents"/>
            </w:pPr>
            <w:r>
              <w:t> </w:t>
            </w:r>
          </w:p>
        </w:tc>
        <w:tc>
          <w:tcPr>
            <w:tcW w:w="4215" w:type="dxa"/>
            <w:shd w:val="clear" w:color="auto" w:fill="auto"/>
            <w:vAlign w:val="bottom"/>
          </w:tcPr>
          <w:p w14:paraId="16739DEE" w14:textId="77777777" w:rsidR="00770BD1" w:rsidRDefault="002E4B3E">
            <w:pPr>
              <w:pStyle w:val="TableContents"/>
              <w:rPr>
                <w:rFonts w:ascii="Times New Roman" w:hAnsi="Times New Roman"/>
                <w:sz w:val="20"/>
              </w:rPr>
            </w:pPr>
            <w:r>
              <w:rPr>
                <w:rFonts w:ascii="Times New Roman" w:hAnsi="Times New Roman"/>
                <w:sz w:val="20"/>
              </w:rPr>
              <w:t>Title:   Treasurer</w:t>
            </w:r>
          </w:p>
        </w:tc>
      </w:tr>
    </w:tbl>
    <w:p w14:paraId="4AF1B7D2" w14:textId="77777777" w:rsidR="00770BD1" w:rsidRDefault="002E4B3E">
      <w:pPr>
        <w:pStyle w:val="TextBody"/>
        <w:spacing w:after="0"/>
      </w:pPr>
      <w:r>
        <w:t> </w:t>
      </w:r>
    </w:p>
    <w:p w14:paraId="3625D539" w14:textId="77777777" w:rsidR="00770BD1" w:rsidRDefault="002E4B3E">
      <w:pPr>
        <w:pStyle w:val="TextBody"/>
        <w:spacing w:after="0"/>
        <w:jc w:val="right"/>
        <w:rPr>
          <w:rFonts w:ascii="Times New Roman" w:hAnsi="Times New Roman"/>
          <w:sz w:val="20"/>
        </w:rPr>
      </w:pPr>
      <w:r>
        <w:rPr>
          <w:rFonts w:ascii="Times New Roman" w:hAnsi="Times New Roman"/>
          <w:sz w:val="20"/>
        </w:rPr>
        <w:t xml:space="preserve">(Nissan 2013-A Purchase Agreement) </w:t>
      </w:r>
    </w:p>
    <w:p w14:paraId="6471AEB1" w14:textId="77777777" w:rsidR="00770BD1" w:rsidRDefault="002E4B3E">
      <w:pPr>
        <w:pStyle w:val="TextBody"/>
        <w:spacing w:after="0"/>
      </w:pPr>
      <w:r>
        <w:t> </w:t>
      </w:r>
    </w:p>
    <w:p w14:paraId="7847A4F9" w14:textId="77777777" w:rsidR="00770BD1" w:rsidRDefault="002E4B3E">
      <w:pPr>
        <w:pStyle w:val="TextBody"/>
        <w:spacing w:after="0"/>
        <w:jc w:val="center"/>
        <w:rPr>
          <w:rFonts w:ascii="Times New Roman" w:hAnsi="Times New Roman"/>
          <w:sz w:val="20"/>
        </w:rPr>
      </w:pPr>
      <w:r>
        <w:rPr>
          <w:rFonts w:ascii="Times New Roman" w:hAnsi="Times New Roman"/>
          <w:sz w:val="20"/>
        </w:rPr>
        <w:t xml:space="preserve">S-1 </w:t>
      </w:r>
      <w:r>
        <w:br w:type="page"/>
      </w:r>
    </w:p>
    <w:p w14:paraId="6F90DB24" w14:textId="77777777" w:rsidR="00770BD1" w:rsidRDefault="00770BD1">
      <w:pPr>
        <w:pStyle w:val="HorizontalLine"/>
        <w:pBdr>
          <w:bottom w:val="double" w:sz="6" w:space="0" w:color="808080"/>
        </w:pBdr>
      </w:pPr>
    </w:p>
    <w:p w14:paraId="2333E97E" w14:textId="77777777" w:rsidR="00770BD1" w:rsidRDefault="002E4B3E">
      <w:pPr>
        <w:pStyle w:val="TextBody"/>
        <w:spacing w:after="0"/>
        <w:jc w:val="right"/>
        <w:rPr>
          <w:rFonts w:ascii="Times New Roman" w:hAnsi="Times New Roman"/>
          <w:b/>
          <w:sz w:val="20"/>
          <w:u w:val="single"/>
        </w:rPr>
      </w:pPr>
      <w:r>
        <w:rPr>
          <w:rFonts w:ascii="Times New Roman" w:hAnsi="Times New Roman"/>
          <w:b/>
          <w:sz w:val="20"/>
          <w:u w:val="single"/>
        </w:rPr>
        <w:t xml:space="preserve">Exhibit A </w:t>
      </w:r>
    </w:p>
    <w:p w14:paraId="19915287" w14:textId="77777777" w:rsidR="00770BD1" w:rsidRDefault="002E4B3E">
      <w:pPr>
        <w:pStyle w:val="TextBody"/>
        <w:spacing w:before="180" w:after="0"/>
        <w:jc w:val="center"/>
        <w:rPr>
          <w:rFonts w:ascii="Times New Roman" w:hAnsi="Times New Roman"/>
          <w:sz w:val="20"/>
          <w:u w:val="single"/>
        </w:rPr>
      </w:pPr>
      <w:r>
        <w:rPr>
          <w:rFonts w:ascii="Times New Roman" w:hAnsi="Times New Roman"/>
          <w:sz w:val="20"/>
          <w:u w:val="single"/>
        </w:rPr>
        <w:t xml:space="preserve">ASSIGNMENT </w:t>
      </w:r>
    </w:p>
    <w:p w14:paraId="7717D104" w14:textId="77777777" w:rsidR="00770BD1" w:rsidRDefault="002E4B3E">
      <w:pPr>
        <w:pStyle w:val="TextBody"/>
        <w:spacing w:before="90" w:after="0"/>
        <w:jc w:val="center"/>
        <w:rPr>
          <w:rFonts w:ascii="Times New Roman" w:hAnsi="Times New Roman"/>
          <w:sz w:val="20"/>
        </w:rPr>
      </w:pPr>
      <w:r>
        <w:rPr>
          <w:rFonts w:ascii="Times New Roman" w:hAnsi="Times New Roman"/>
          <w:sz w:val="20"/>
        </w:rPr>
        <w:t xml:space="preserve">January 16, 2013 </w:t>
      </w:r>
    </w:p>
    <w:p w14:paraId="67BA8DB2" w14:textId="77777777" w:rsidR="00770BD1" w:rsidRDefault="002E4B3E">
      <w:pPr>
        <w:pStyle w:val="TextBody"/>
        <w:spacing w:before="180" w:after="0"/>
        <w:rPr>
          <w:rFonts w:ascii="Times New Roman" w:hAnsi="Times New Roman"/>
          <w:sz w:val="20"/>
        </w:rPr>
      </w:pPr>
      <w:r>
        <w:rPr>
          <w:rFonts w:ascii="Times New Roman" w:hAnsi="Times New Roman"/>
          <w:sz w:val="20"/>
        </w:rPr>
        <w:t>For value received, in accordance with the Purchase Agreement, dated as of January 16, 2013 (the “Purchase Agreement”), between the undersigned (the “Seller”) and Nissan Auto Receivables Corporation II (the “Purchaser”), the undersigned d</w:t>
      </w:r>
      <w:r>
        <w:rPr>
          <w:rFonts w:ascii="Times New Roman" w:hAnsi="Times New Roman"/>
          <w:sz w:val="20"/>
        </w:rPr>
        <w:t xml:space="preserve">oes hereby sell, assign, transfer and otherwise convey unto the Purchaser, without recourse, the following: </w:t>
      </w:r>
    </w:p>
    <w:p w14:paraId="7ADAE09E" w14:textId="77777777" w:rsidR="00770BD1" w:rsidRDefault="002E4B3E">
      <w:pPr>
        <w:pStyle w:val="TextBody"/>
        <w:spacing w:before="90" w:after="0"/>
        <w:rPr>
          <w:rFonts w:ascii="Times New Roman" w:hAnsi="Times New Roman"/>
          <w:sz w:val="20"/>
        </w:rPr>
      </w:pPr>
      <w:r>
        <w:rPr>
          <w:rFonts w:ascii="Times New Roman" w:hAnsi="Times New Roman"/>
          <w:sz w:val="20"/>
        </w:rPr>
        <w:t>(</w:t>
      </w:r>
      <w:proofErr w:type="spellStart"/>
      <w:r>
        <w:rPr>
          <w:rFonts w:ascii="Times New Roman" w:hAnsi="Times New Roman"/>
          <w:sz w:val="20"/>
        </w:rPr>
        <w:t>i</w:t>
      </w:r>
      <w:proofErr w:type="spellEnd"/>
      <w:r>
        <w:rPr>
          <w:rFonts w:ascii="Times New Roman" w:hAnsi="Times New Roman"/>
          <w:sz w:val="20"/>
        </w:rPr>
        <w:t>) all right, title and interest of the Seller in and to the Receivables listed on the Schedule of Receivables (including all related Receivable F</w:t>
      </w:r>
      <w:r>
        <w:rPr>
          <w:rFonts w:ascii="Times New Roman" w:hAnsi="Times New Roman"/>
          <w:sz w:val="20"/>
        </w:rPr>
        <w:t xml:space="preserve">iles) and all monies due thereon or paid thereunder or in respect thereof after the Cut-off Date; </w:t>
      </w:r>
    </w:p>
    <w:p w14:paraId="39E81060" w14:textId="77777777" w:rsidR="00770BD1" w:rsidRDefault="002E4B3E">
      <w:pPr>
        <w:pStyle w:val="TextBody"/>
        <w:spacing w:before="90" w:after="0"/>
        <w:rPr>
          <w:rFonts w:ascii="Times New Roman" w:hAnsi="Times New Roman"/>
          <w:sz w:val="20"/>
        </w:rPr>
      </w:pPr>
      <w:r>
        <w:rPr>
          <w:rFonts w:ascii="Times New Roman" w:hAnsi="Times New Roman"/>
          <w:sz w:val="20"/>
        </w:rPr>
        <w:t>(ii) the right of the Seller in the security interests in the Financed Vehicles granted by the Obligors pursuant to the Receivables and any related property;</w:t>
      </w:r>
      <w:r>
        <w:rPr>
          <w:rFonts w:ascii="Times New Roman" w:hAnsi="Times New Roman"/>
          <w:sz w:val="20"/>
        </w:rPr>
        <w:t xml:space="preserve"> </w:t>
      </w:r>
    </w:p>
    <w:p w14:paraId="16C8F9D6" w14:textId="77777777" w:rsidR="00770BD1" w:rsidRDefault="002E4B3E">
      <w:pPr>
        <w:pStyle w:val="TextBody"/>
        <w:spacing w:before="90" w:after="0"/>
        <w:rPr>
          <w:rFonts w:ascii="Times New Roman" w:hAnsi="Times New Roman"/>
          <w:sz w:val="20"/>
        </w:rPr>
      </w:pPr>
      <w:r>
        <w:rPr>
          <w:rFonts w:ascii="Times New Roman" w:hAnsi="Times New Roman"/>
          <w:sz w:val="20"/>
        </w:rPr>
        <w:t xml:space="preserve">(iii) the right of the Seller in any proceeds from claims on any physical damage, credit life, credit disability or other insurance policies covering the Financed Vehicles or the Obligors; </w:t>
      </w:r>
    </w:p>
    <w:p w14:paraId="37253ABE" w14:textId="77777777" w:rsidR="00770BD1" w:rsidRDefault="002E4B3E">
      <w:pPr>
        <w:pStyle w:val="TextBody"/>
        <w:spacing w:before="90" w:after="0"/>
        <w:rPr>
          <w:rFonts w:ascii="Times New Roman" w:hAnsi="Times New Roman"/>
          <w:sz w:val="20"/>
        </w:rPr>
      </w:pPr>
      <w:r>
        <w:rPr>
          <w:rFonts w:ascii="Times New Roman" w:hAnsi="Times New Roman"/>
          <w:sz w:val="20"/>
        </w:rPr>
        <w:t>(iv) the right of the Seller to receive payments in respect of a</w:t>
      </w:r>
      <w:r>
        <w:rPr>
          <w:rFonts w:ascii="Times New Roman" w:hAnsi="Times New Roman"/>
          <w:sz w:val="20"/>
        </w:rPr>
        <w:t xml:space="preserve">ny Dealer Recourse with respect to the Receivables; </w:t>
      </w:r>
    </w:p>
    <w:p w14:paraId="2A4B671D" w14:textId="77777777" w:rsidR="00770BD1" w:rsidRDefault="002E4B3E">
      <w:pPr>
        <w:pStyle w:val="TextBody"/>
        <w:spacing w:before="90" w:after="0"/>
        <w:rPr>
          <w:rFonts w:ascii="Times New Roman" w:hAnsi="Times New Roman"/>
          <w:sz w:val="20"/>
        </w:rPr>
      </w:pPr>
      <w:r>
        <w:rPr>
          <w:rFonts w:ascii="Times New Roman" w:hAnsi="Times New Roman"/>
          <w:sz w:val="20"/>
        </w:rPr>
        <w:t xml:space="preserve">(v) the right of the Seller to realize upon any property (including the right to receive future Net Liquidation Proceeds) that shall have secured a Receivable; </w:t>
      </w:r>
    </w:p>
    <w:p w14:paraId="29BF8014" w14:textId="77777777" w:rsidR="00770BD1" w:rsidRDefault="002E4B3E">
      <w:pPr>
        <w:pStyle w:val="TextBody"/>
        <w:spacing w:before="90" w:after="0"/>
        <w:rPr>
          <w:rFonts w:ascii="Times New Roman" w:hAnsi="Times New Roman"/>
          <w:sz w:val="20"/>
        </w:rPr>
      </w:pPr>
      <w:r>
        <w:rPr>
          <w:rFonts w:ascii="Times New Roman" w:hAnsi="Times New Roman"/>
          <w:sz w:val="20"/>
        </w:rPr>
        <w:t>(vi) the right of the Seller in rebates of</w:t>
      </w:r>
      <w:r>
        <w:rPr>
          <w:rFonts w:ascii="Times New Roman" w:hAnsi="Times New Roman"/>
          <w:sz w:val="20"/>
        </w:rPr>
        <w:t xml:space="preserve"> premiums and other amounts relating to insurance policies and other items financed under the Receivables in effect as of the Cut-off Date; and </w:t>
      </w:r>
    </w:p>
    <w:p w14:paraId="32A1501D" w14:textId="77777777" w:rsidR="00770BD1" w:rsidRDefault="002E4B3E">
      <w:pPr>
        <w:pStyle w:val="TextBody"/>
        <w:spacing w:before="90" w:after="0"/>
        <w:rPr>
          <w:rFonts w:ascii="Times New Roman" w:hAnsi="Times New Roman"/>
          <w:sz w:val="20"/>
        </w:rPr>
      </w:pPr>
      <w:r>
        <w:rPr>
          <w:rFonts w:ascii="Times New Roman" w:hAnsi="Times New Roman"/>
          <w:sz w:val="20"/>
        </w:rPr>
        <w:t xml:space="preserve">(vii) all proceeds of the foregoing; </w:t>
      </w:r>
    </w:p>
    <w:p w14:paraId="718B41FF" w14:textId="77777777" w:rsidR="00770BD1" w:rsidRDefault="002E4B3E">
      <w:pPr>
        <w:pStyle w:val="TextBody"/>
        <w:spacing w:before="90" w:after="0"/>
        <w:rPr>
          <w:rFonts w:ascii="Times New Roman" w:hAnsi="Times New Roman"/>
          <w:sz w:val="20"/>
        </w:rPr>
      </w:pPr>
      <w:r>
        <w:rPr>
          <w:rFonts w:ascii="Times New Roman" w:hAnsi="Times New Roman"/>
          <w:sz w:val="20"/>
          <w:u w:val="single"/>
        </w:rPr>
        <w:t>provided</w:t>
      </w:r>
      <w:r>
        <w:rPr>
          <w:rFonts w:ascii="Times New Roman" w:hAnsi="Times New Roman"/>
          <w:sz w:val="20"/>
        </w:rPr>
        <w:t xml:space="preserve"> that the Seller shall not be required to deliver to the Purchase</w:t>
      </w:r>
      <w:r>
        <w:rPr>
          <w:rFonts w:ascii="Times New Roman" w:hAnsi="Times New Roman"/>
          <w:sz w:val="20"/>
        </w:rPr>
        <w:t>r on the Closing Date monies received in respect of the Receivables after the Cut-off Date and before the Closing Date but shall or shall cause the Servicer to deposit such monies into the Collection Account no later than the Business Day preceding the fir</w:t>
      </w:r>
      <w:r>
        <w:rPr>
          <w:rFonts w:ascii="Times New Roman" w:hAnsi="Times New Roman"/>
          <w:sz w:val="20"/>
        </w:rPr>
        <w:t xml:space="preserve">st Distribution Date. </w:t>
      </w:r>
    </w:p>
    <w:p w14:paraId="066FCF33" w14:textId="77777777" w:rsidR="00770BD1" w:rsidRDefault="002E4B3E">
      <w:pPr>
        <w:pStyle w:val="TextBody"/>
        <w:spacing w:before="180" w:after="0"/>
        <w:rPr>
          <w:rFonts w:ascii="Times New Roman" w:hAnsi="Times New Roman"/>
          <w:sz w:val="20"/>
        </w:rPr>
      </w:pPr>
      <w:r>
        <w:rPr>
          <w:rFonts w:ascii="Times New Roman" w:hAnsi="Times New Roman"/>
          <w:sz w:val="20"/>
        </w:rPr>
        <w:t>The foregoing sale does not constitute and is not intended to result in any assumption by the Purchaser of any obligation of the undersigned to the Obligors, insurers or any other person in connection with the Receivables, Receivable</w:t>
      </w:r>
      <w:r>
        <w:rPr>
          <w:rFonts w:ascii="Times New Roman" w:hAnsi="Times New Roman"/>
          <w:sz w:val="20"/>
        </w:rPr>
        <w:t xml:space="preserve"> Files, any insurance policies or any agreement or instrument relating to any of them. </w:t>
      </w:r>
    </w:p>
    <w:p w14:paraId="0A6C78E0" w14:textId="77777777" w:rsidR="00770BD1" w:rsidRDefault="002E4B3E">
      <w:pPr>
        <w:pStyle w:val="TextBody"/>
        <w:spacing w:before="180" w:after="0"/>
        <w:rPr>
          <w:rFonts w:ascii="Times New Roman" w:hAnsi="Times New Roman"/>
          <w:sz w:val="20"/>
        </w:rPr>
      </w:pPr>
      <w:r>
        <w:rPr>
          <w:rFonts w:ascii="Times New Roman" w:hAnsi="Times New Roman"/>
          <w:sz w:val="20"/>
        </w:rPr>
        <w:t>This Assignment is made pursuant to and upon the representations, warranties and agreements on the part of the undersigned contained in the Purchase Agreement and is to</w:t>
      </w:r>
      <w:r>
        <w:rPr>
          <w:rFonts w:ascii="Times New Roman" w:hAnsi="Times New Roman"/>
          <w:sz w:val="20"/>
        </w:rPr>
        <w:t xml:space="preserve"> be governed by the Purchase Agreement. </w:t>
      </w:r>
    </w:p>
    <w:p w14:paraId="7E65D654" w14:textId="77777777" w:rsidR="00770BD1" w:rsidRDefault="002E4B3E">
      <w:pPr>
        <w:pStyle w:val="TextBody"/>
        <w:spacing w:after="0"/>
      </w:pPr>
      <w:r>
        <w:t> </w:t>
      </w:r>
    </w:p>
    <w:p w14:paraId="23DC541F" w14:textId="77777777" w:rsidR="00770BD1" w:rsidRDefault="002E4B3E">
      <w:pPr>
        <w:pStyle w:val="TextBody"/>
        <w:spacing w:after="0"/>
        <w:jc w:val="right"/>
        <w:rPr>
          <w:rFonts w:ascii="Times New Roman" w:hAnsi="Times New Roman"/>
          <w:sz w:val="20"/>
        </w:rPr>
      </w:pPr>
      <w:r>
        <w:rPr>
          <w:rFonts w:ascii="Times New Roman" w:hAnsi="Times New Roman"/>
          <w:sz w:val="20"/>
        </w:rPr>
        <w:t xml:space="preserve">(Nissan 2013-A Purchase Agreement) </w:t>
      </w:r>
    </w:p>
    <w:p w14:paraId="5693E9A0" w14:textId="77777777" w:rsidR="00770BD1" w:rsidRDefault="002E4B3E">
      <w:pPr>
        <w:pStyle w:val="TextBody"/>
        <w:spacing w:after="0"/>
      </w:pPr>
      <w:r>
        <w:t> </w:t>
      </w:r>
    </w:p>
    <w:p w14:paraId="03767A18" w14:textId="77777777" w:rsidR="00770BD1" w:rsidRDefault="002E4B3E">
      <w:pPr>
        <w:pStyle w:val="TextBody"/>
        <w:spacing w:after="0"/>
        <w:jc w:val="center"/>
        <w:rPr>
          <w:rFonts w:ascii="Times New Roman" w:hAnsi="Times New Roman"/>
          <w:sz w:val="20"/>
        </w:rPr>
      </w:pPr>
      <w:r>
        <w:rPr>
          <w:rFonts w:ascii="Times New Roman" w:hAnsi="Times New Roman"/>
          <w:sz w:val="20"/>
        </w:rPr>
        <w:t xml:space="preserve">A-1 </w:t>
      </w:r>
      <w:r>
        <w:br w:type="page"/>
      </w:r>
    </w:p>
    <w:p w14:paraId="73368B76" w14:textId="77777777" w:rsidR="00770BD1" w:rsidRDefault="00770BD1">
      <w:pPr>
        <w:pStyle w:val="HorizontalLine"/>
        <w:pBdr>
          <w:bottom w:val="double" w:sz="6" w:space="0" w:color="808080"/>
        </w:pBdr>
      </w:pPr>
    </w:p>
    <w:p w14:paraId="0E91162C" w14:textId="77777777" w:rsidR="00770BD1" w:rsidRDefault="002E4B3E">
      <w:pPr>
        <w:pStyle w:val="TextBody"/>
        <w:spacing w:after="0"/>
        <w:rPr>
          <w:rFonts w:ascii="Times New Roman" w:hAnsi="Times New Roman"/>
          <w:sz w:val="20"/>
        </w:rPr>
      </w:pPr>
      <w:r>
        <w:rPr>
          <w:rFonts w:ascii="Times New Roman" w:hAnsi="Times New Roman"/>
          <w:sz w:val="20"/>
        </w:rPr>
        <w:t xml:space="preserve">Capitalized terms used herein and not otherwise defined shall have the respective meanings assigned to such terms in the Purchase Agreement. </w:t>
      </w:r>
    </w:p>
    <w:p w14:paraId="6F0C4377" w14:textId="77777777" w:rsidR="00770BD1" w:rsidRDefault="002E4B3E">
      <w:pPr>
        <w:pStyle w:val="TextBody"/>
        <w:spacing w:after="0"/>
      </w:pPr>
      <w:r>
        <w:t> </w:t>
      </w:r>
    </w:p>
    <w:p w14:paraId="44850FE3" w14:textId="77777777" w:rsidR="00770BD1" w:rsidRDefault="002E4B3E">
      <w:pPr>
        <w:pStyle w:val="TextBody"/>
        <w:spacing w:after="0"/>
        <w:jc w:val="right"/>
        <w:rPr>
          <w:rFonts w:ascii="Times New Roman" w:hAnsi="Times New Roman"/>
          <w:sz w:val="20"/>
        </w:rPr>
      </w:pPr>
      <w:r>
        <w:rPr>
          <w:rFonts w:ascii="Times New Roman" w:hAnsi="Times New Roman"/>
          <w:sz w:val="20"/>
        </w:rPr>
        <w:t xml:space="preserve">(Nissan 2013-A Purchase Agreement) </w:t>
      </w:r>
    </w:p>
    <w:p w14:paraId="3FBF416B" w14:textId="77777777" w:rsidR="00770BD1" w:rsidRDefault="002E4B3E">
      <w:pPr>
        <w:pStyle w:val="TextBody"/>
        <w:spacing w:after="0"/>
      </w:pPr>
      <w:r>
        <w:t> </w:t>
      </w:r>
    </w:p>
    <w:p w14:paraId="273D8A6D" w14:textId="77777777" w:rsidR="00770BD1" w:rsidRDefault="002E4B3E">
      <w:pPr>
        <w:pStyle w:val="TextBody"/>
        <w:spacing w:after="0"/>
        <w:jc w:val="center"/>
        <w:rPr>
          <w:rFonts w:ascii="Times New Roman" w:hAnsi="Times New Roman"/>
          <w:sz w:val="20"/>
        </w:rPr>
      </w:pPr>
      <w:r>
        <w:rPr>
          <w:rFonts w:ascii="Times New Roman" w:hAnsi="Times New Roman"/>
          <w:sz w:val="20"/>
        </w:rPr>
        <w:t xml:space="preserve">A-2 </w:t>
      </w:r>
      <w:r>
        <w:br w:type="page"/>
      </w:r>
    </w:p>
    <w:p w14:paraId="7EF4484B" w14:textId="77777777" w:rsidR="00770BD1" w:rsidRDefault="00770BD1">
      <w:pPr>
        <w:pStyle w:val="HorizontalLine"/>
        <w:pBdr>
          <w:bottom w:val="double" w:sz="6" w:space="0" w:color="808080"/>
        </w:pBdr>
      </w:pPr>
    </w:p>
    <w:p w14:paraId="7C865722" w14:textId="77777777" w:rsidR="00770BD1" w:rsidRDefault="002E4B3E">
      <w:pPr>
        <w:pStyle w:val="TextBody"/>
        <w:spacing w:after="0"/>
        <w:rPr>
          <w:rFonts w:ascii="Times New Roman" w:hAnsi="Times New Roman"/>
          <w:sz w:val="20"/>
        </w:rPr>
      </w:pPr>
      <w:r>
        <w:rPr>
          <w:rFonts w:ascii="Times New Roman" w:hAnsi="Times New Roman"/>
          <w:sz w:val="20"/>
        </w:rPr>
        <w:t>IN WITNESS WHEREOF, the undersigned has caused this Assignment to b</w:t>
      </w:r>
      <w:r>
        <w:rPr>
          <w:rFonts w:ascii="Times New Roman" w:hAnsi="Times New Roman"/>
          <w:sz w:val="20"/>
        </w:rPr>
        <w:t xml:space="preserve">e duly executed as of the day first above written. </w:t>
      </w:r>
    </w:p>
    <w:p w14:paraId="48C9B726" w14:textId="77777777" w:rsidR="00770BD1" w:rsidRDefault="002E4B3E">
      <w:pPr>
        <w:pStyle w:val="TextBody"/>
        <w:spacing w:after="0"/>
      </w:pPr>
      <w:r>
        <w:t> </w:t>
      </w:r>
    </w:p>
    <w:tbl>
      <w:tblPr>
        <w:tblW w:w="2000" w:type="pct"/>
        <w:jc w:val="right"/>
        <w:tblCellMar>
          <w:left w:w="0" w:type="dxa"/>
          <w:right w:w="0" w:type="dxa"/>
        </w:tblCellMar>
        <w:tblLook w:val="0000" w:firstRow="0" w:lastRow="0" w:firstColumn="0" w:lastColumn="0" w:noHBand="0" w:noVBand="0"/>
      </w:tblPr>
      <w:tblGrid>
        <w:gridCol w:w="648"/>
        <w:gridCol w:w="61"/>
        <w:gridCol w:w="3373"/>
      </w:tblGrid>
      <w:tr w:rsidR="00770BD1" w14:paraId="7E787948" w14:textId="77777777">
        <w:trPr>
          <w:jc w:val="right"/>
        </w:trPr>
        <w:tc>
          <w:tcPr>
            <w:tcW w:w="667" w:type="dxa"/>
            <w:shd w:val="clear" w:color="auto" w:fill="auto"/>
            <w:vAlign w:val="center"/>
          </w:tcPr>
          <w:p w14:paraId="7D841A1F" w14:textId="77777777" w:rsidR="00770BD1" w:rsidRDefault="00770BD1">
            <w:pPr>
              <w:pStyle w:val="TableContents"/>
              <w:rPr>
                <w:sz w:val="4"/>
                <w:szCs w:val="4"/>
              </w:rPr>
            </w:pPr>
          </w:p>
        </w:tc>
        <w:tc>
          <w:tcPr>
            <w:tcW w:w="61" w:type="dxa"/>
            <w:shd w:val="clear" w:color="auto" w:fill="auto"/>
            <w:vAlign w:val="bottom"/>
          </w:tcPr>
          <w:p w14:paraId="4FEB17FD" w14:textId="77777777" w:rsidR="00770BD1" w:rsidRDefault="00770BD1">
            <w:pPr>
              <w:pStyle w:val="TableContents"/>
              <w:rPr>
                <w:sz w:val="4"/>
                <w:szCs w:val="4"/>
              </w:rPr>
            </w:pPr>
          </w:p>
        </w:tc>
        <w:tc>
          <w:tcPr>
            <w:tcW w:w="3874" w:type="dxa"/>
            <w:shd w:val="clear" w:color="auto" w:fill="auto"/>
            <w:vAlign w:val="center"/>
          </w:tcPr>
          <w:p w14:paraId="09042127" w14:textId="77777777" w:rsidR="00770BD1" w:rsidRDefault="00770BD1">
            <w:pPr>
              <w:pStyle w:val="TableContents"/>
              <w:rPr>
                <w:sz w:val="4"/>
                <w:szCs w:val="4"/>
              </w:rPr>
            </w:pPr>
          </w:p>
        </w:tc>
      </w:tr>
      <w:tr w:rsidR="00770BD1" w14:paraId="7D11DBE9" w14:textId="77777777">
        <w:trPr>
          <w:jc w:val="right"/>
        </w:trPr>
        <w:tc>
          <w:tcPr>
            <w:tcW w:w="4602" w:type="dxa"/>
            <w:gridSpan w:val="3"/>
            <w:shd w:val="clear" w:color="auto" w:fill="auto"/>
          </w:tcPr>
          <w:p w14:paraId="6ED1AE1F" w14:textId="77777777" w:rsidR="00770BD1" w:rsidRDefault="002E4B3E">
            <w:pPr>
              <w:pStyle w:val="TableContents"/>
              <w:rPr>
                <w:rFonts w:ascii="Times New Roman" w:hAnsi="Times New Roman"/>
                <w:b/>
                <w:sz w:val="20"/>
              </w:rPr>
            </w:pPr>
            <w:r>
              <w:rPr>
                <w:rFonts w:ascii="Times New Roman" w:hAnsi="Times New Roman"/>
                <w:b/>
                <w:sz w:val="20"/>
              </w:rPr>
              <w:t>NISSAN MOTOR ACCEPTANCE CORPORATION</w:t>
            </w:r>
          </w:p>
        </w:tc>
      </w:tr>
      <w:tr w:rsidR="00770BD1" w14:paraId="3423A7E7" w14:textId="77777777">
        <w:trPr>
          <w:trHeight w:val="240"/>
          <w:jc w:val="right"/>
        </w:trPr>
        <w:tc>
          <w:tcPr>
            <w:tcW w:w="667" w:type="dxa"/>
            <w:shd w:val="clear" w:color="auto" w:fill="auto"/>
            <w:vAlign w:val="center"/>
          </w:tcPr>
          <w:p w14:paraId="312E7534" w14:textId="77777777" w:rsidR="00770BD1" w:rsidRDefault="00770BD1">
            <w:pPr>
              <w:pStyle w:val="TableContents"/>
              <w:rPr>
                <w:sz w:val="4"/>
                <w:szCs w:val="4"/>
              </w:rPr>
            </w:pPr>
          </w:p>
        </w:tc>
        <w:tc>
          <w:tcPr>
            <w:tcW w:w="3935" w:type="dxa"/>
            <w:gridSpan w:val="2"/>
            <w:shd w:val="clear" w:color="auto" w:fill="auto"/>
            <w:vAlign w:val="center"/>
          </w:tcPr>
          <w:p w14:paraId="5E531398" w14:textId="77777777" w:rsidR="00770BD1" w:rsidRDefault="00770BD1">
            <w:pPr>
              <w:pStyle w:val="TableContents"/>
              <w:rPr>
                <w:sz w:val="4"/>
                <w:szCs w:val="4"/>
              </w:rPr>
            </w:pPr>
          </w:p>
        </w:tc>
      </w:tr>
      <w:tr w:rsidR="00770BD1" w14:paraId="6F79F7C4" w14:textId="77777777">
        <w:trPr>
          <w:jc w:val="right"/>
        </w:trPr>
        <w:tc>
          <w:tcPr>
            <w:tcW w:w="667" w:type="dxa"/>
            <w:shd w:val="clear" w:color="auto" w:fill="auto"/>
          </w:tcPr>
          <w:p w14:paraId="56ED2228" w14:textId="77777777" w:rsidR="00770BD1" w:rsidRDefault="002E4B3E">
            <w:pPr>
              <w:pStyle w:val="TableContents"/>
              <w:rPr>
                <w:rFonts w:ascii="Times New Roman" w:hAnsi="Times New Roman"/>
                <w:sz w:val="20"/>
              </w:rPr>
            </w:pPr>
            <w:r>
              <w:rPr>
                <w:rFonts w:ascii="Times New Roman" w:hAnsi="Times New Roman"/>
                <w:sz w:val="20"/>
              </w:rPr>
              <w:t>By:</w:t>
            </w:r>
          </w:p>
        </w:tc>
        <w:tc>
          <w:tcPr>
            <w:tcW w:w="61" w:type="dxa"/>
            <w:tcBorders>
              <w:bottom w:val="single" w:sz="2" w:space="0" w:color="000000"/>
            </w:tcBorders>
            <w:shd w:val="clear" w:color="auto" w:fill="auto"/>
            <w:tcMar>
              <w:bottom w:w="28" w:type="dxa"/>
            </w:tcMar>
            <w:vAlign w:val="bottom"/>
          </w:tcPr>
          <w:p w14:paraId="62443F2E" w14:textId="77777777" w:rsidR="00770BD1" w:rsidRDefault="002E4B3E">
            <w:pPr>
              <w:pStyle w:val="TableContents"/>
            </w:pPr>
            <w:r>
              <w:t> </w:t>
            </w:r>
          </w:p>
        </w:tc>
        <w:tc>
          <w:tcPr>
            <w:tcW w:w="3874" w:type="dxa"/>
            <w:tcBorders>
              <w:bottom w:val="single" w:sz="2" w:space="0" w:color="000000"/>
            </w:tcBorders>
            <w:shd w:val="clear" w:color="auto" w:fill="auto"/>
            <w:tcMar>
              <w:bottom w:w="28" w:type="dxa"/>
            </w:tcMar>
            <w:vAlign w:val="bottom"/>
          </w:tcPr>
          <w:p w14:paraId="6F38C211" w14:textId="77777777" w:rsidR="00770BD1" w:rsidRDefault="002E4B3E">
            <w:pPr>
              <w:pStyle w:val="TableContents"/>
              <w:rPr>
                <w:rFonts w:ascii="Times New Roman" w:hAnsi="Times New Roman"/>
                <w:sz w:val="20"/>
              </w:rPr>
            </w:pPr>
            <w:r>
              <w:rPr>
                <w:rFonts w:ascii="Times New Roman" w:hAnsi="Times New Roman"/>
                <w:sz w:val="20"/>
              </w:rPr>
              <w:t>/s/ Mark Kaczynski</w:t>
            </w:r>
          </w:p>
        </w:tc>
      </w:tr>
      <w:tr w:rsidR="00770BD1" w14:paraId="31E6E7D4" w14:textId="77777777">
        <w:trPr>
          <w:jc w:val="right"/>
        </w:trPr>
        <w:tc>
          <w:tcPr>
            <w:tcW w:w="667" w:type="dxa"/>
            <w:shd w:val="clear" w:color="auto" w:fill="auto"/>
          </w:tcPr>
          <w:p w14:paraId="35230221" w14:textId="77777777" w:rsidR="00770BD1" w:rsidRDefault="002E4B3E">
            <w:pPr>
              <w:pStyle w:val="TableContents"/>
              <w:rPr>
                <w:rFonts w:ascii="Times New Roman" w:hAnsi="Times New Roman"/>
                <w:sz w:val="20"/>
              </w:rPr>
            </w:pPr>
            <w:r>
              <w:rPr>
                <w:rFonts w:ascii="Times New Roman" w:hAnsi="Times New Roman"/>
                <w:sz w:val="20"/>
              </w:rPr>
              <w:t>Name:</w:t>
            </w:r>
          </w:p>
        </w:tc>
        <w:tc>
          <w:tcPr>
            <w:tcW w:w="61" w:type="dxa"/>
            <w:shd w:val="clear" w:color="auto" w:fill="auto"/>
            <w:vAlign w:val="bottom"/>
          </w:tcPr>
          <w:p w14:paraId="1B15836F" w14:textId="77777777" w:rsidR="00770BD1" w:rsidRDefault="002E4B3E">
            <w:pPr>
              <w:pStyle w:val="TableContents"/>
            </w:pPr>
            <w:r>
              <w:t> </w:t>
            </w:r>
          </w:p>
        </w:tc>
        <w:tc>
          <w:tcPr>
            <w:tcW w:w="3874" w:type="dxa"/>
            <w:shd w:val="clear" w:color="auto" w:fill="auto"/>
            <w:vAlign w:val="bottom"/>
          </w:tcPr>
          <w:p w14:paraId="235FEBD4" w14:textId="77777777" w:rsidR="00770BD1" w:rsidRDefault="002E4B3E">
            <w:pPr>
              <w:pStyle w:val="TableContents"/>
              <w:rPr>
                <w:rFonts w:ascii="Times New Roman" w:hAnsi="Times New Roman"/>
                <w:sz w:val="20"/>
              </w:rPr>
            </w:pPr>
            <w:r>
              <w:rPr>
                <w:rFonts w:ascii="Times New Roman" w:hAnsi="Times New Roman"/>
                <w:sz w:val="20"/>
              </w:rPr>
              <w:t>Mark Kaczynski</w:t>
            </w:r>
          </w:p>
        </w:tc>
      </w:tr>
      <w:tr w:rsidR="00770BD1" w14:paraId="62356C02" w14:textId="77777777">
        <w:trPr>
          <w:jc w:val="right"/>
        </w:trPr>
        <w:tc>
          <w:tcPr>
            <w:tcW w:w="667" w:type="dxa"/>
            <w:shd w:val="clear" w:color="auto" w:fill="auto"/>
          </w:tcPr>
          <w:p w14:paraId="02587242" w14:textId="77777777" w:rsidR="00770BD1" w:rsidRDefault="002E4B3E">
            <w:pPr>
              <w:pStyle w:val="TableContents"/>
              <w:rPr>
                <w:rFonts w:ascii="Times New Roman" w:hAnsi="Times New Roman"/>
                <w:sz w:val="20"/>
              </w:rPr>
            </w:pPr>
            <w:r>
              <w:rPr>
                <w:rFonts w:ascii="Times New Roman" w:hAnsi="Times New Roman"/>
                <w:sz w:val="20"/>
              </w:rPr>
              <w:t>Title:</w:t>
            </w:r>
          </w:p>
        </w:tc>
        <w:tc>
          <w:tcPr>
            <w:tcW w:w="61" w:type="dxa"/>
            <w:shd w:val="clear" w:color="auto" w:fill="auto"/>
            <w:vAlign w:val="bottom"/>
          </w:tcPr>
          <w:p w14:paraId="1623F0F9" w14:textId="77777777" w:rsidR="00770BD1" w:rsidRDefault="002E4B3E">
            <w:pPr>
              <w:pStyle w:val="TableContents"/>
            </w:pPr>
            <w:r>
              <w:t> </w:t>
            </w:r>
          </w:p>
        </w:tc>
        <w:tc>
          <w:tcPr>
            <w:tcW w:w="3874" w:type="dxa"/>
            <w:shd w:val="clear" w:color="auto" w:fill="auto"/>
            <w:vAlign w:val="bottom"/>
          </w:tcPr>
          <w:p w14:paraId="7BE02D43" w14:textId="77777777" w:rsidR="00770BD1" w:rsidRDefault="002E4B3E">
            <w:pPr>
              <w:pStyle w:val="TableContents"/>
              <w:rPr>
                <w:rFonts w:ascii="Times New Roman" w:hAnsi="Times New Roman"/>
                <w:sz w:val="20"/>
              </w:rPr>
            </w:pPr>
            <w:r>
              <w:rPr>
                <w:rFonts w:ascii="Times New Roman" w:hAnsi="Times New Roman"/>
                <w:sz w:val="20"/>
              </w:rPr>
              <w:t>President</w:t>
            </w:r>
          </w:p>
        </w:tc>
      </w:tr>
    </w:tbl>
    <w:p w14:paraId="367D6E8E" w14:textId="77777777" w:rsidR="00770BD1" w:rsidRDefault="002E4B3E">
      <w:pPr>
        <w:pStyle w:val="TextBody"/>
        <w:spacing w:after="0"/>
      </w:pPr>
      <w:r>
        <w:t> </w:t>
      </w:r>
    </w:p>
    <w:p w14:paraId="050711A9" w14:textId="77777777" w:rsidR="00770BD1" w:rsidRDefault="002E4B3E">
      <w:pPr>
        <w:pStyle w:val="TextBody"/>
        <w:spacing w:after="0"/>
        <w:jc w:val="right"/>
        <w:rPr>
          <w:rFonts w:ascii="Times New Roman" w:hAnsi="Times New Roman"/>
          <w:sz w:val="20"/>
        </w:rPr>
      </w:pPr>
      <w:r>
        <w:rPr>
          <w:rFonts w:ascii="Times New Roman" w:hAnsi="Times New Roman"/>
          <w:sz w:val="20"/>
        </w:rPr>
        <w:t xml:space="preserve">(Nissan 2013-A Purchase Agreement) </w:t>
      </w:r>
    </w:p>
    <w:p w14:paraId="7B3D2C39" w14:textId="77777777" w:rsidR="00770BD1" w:rsidRDefault="002E4B3E">
      <w:pPr>
        <w:pStyle w:val="TextBody"/>
        <w:spacing w:after="0"/>
      </w:pPr>
      <w:r>
        <w:t> </w:t>
      </w:r>
    </w:p>
    <w:p w14:paraId="74D690DF" w14:textId="62F461BA" w:rsidR="00770BD1" w:rsidRDefault="00770BD1">
      <w:pPr>
        <w:pStyle w:val="TextBody"/>
        <w:spacing w:after="0"/>
        <w:jc w:val="center"/>
        <w:rPr>
          <w:rFonts w:ascii="Times New Roman" w:hAnsi="Times New Roman"/>
          <w:sz w:val="20"/>
        </w:rPr>
      </w:pPr>
    </w:p>
    <w:sectPr w:rsidR="00770BD1">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49316" w14:textId="77777777" w:rsidR="002E4B3E" w:rsidRDefault="002E4B3E" w:rsidP="009E6CB5">
      <w:r>
        <w:separator/>
      </w:r>
    </w:p>
  </w:endnote>
  <w:endnote w:type="continuationSeparator" w:id="0">
    <w:p w14:paraId="71F1CDD0" w14:textId="77777777" w:rsidR="002E4B3E" w:rsidRDefault="002E4B3E" w:rsidP="009E6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等线">
    <w:altName w:val="DengXian"/>
    <w:panose1 w:val="02010600030101010101"/>
    <w:charset w:val="86"/>
    <w:family w:val="auto"/>
    <w:pitch w:val="variable"/>
    <w:sig w:usb0="A00002BF" w:usb1="38CF7CFA" w:usb2="00000016" w:usb3="00000000" w:csb0="0004000F" w:csb1="00000000"/>
  </w:font>
  <w:font w:name="DejaVu Sans">
    <w:altName w:val="Verdana"/>
    <w:panose1 w:val="00000000000000000000"/>
    <w:charset w:val="00"/>
    <w:family w:val="roman"/>
    <w:notTrueType/>
    <w:pitch w:val="default"/>
  </w:font>
  <w:font w:name="Thorndale">
    <w:altName w:val="Times New Roman"/>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Albany">
    <w:altName w:val="Arial"/>
    <w:charset w:val="01"/>
    <w:family w:val="swiss"/>
    <w:pitch w:val="variable"/>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87816" w14:textId="77777777" w:rsidR="002E4B3E" w:rsidRDefault="002E4B3E" w:rsidP="009E6CB5">
      <w:r>
        <w:separator/>
      </w:r>
    </w:p>
  </w:footnote>
  <w:footnote w:type="continuationSeparator" w:id="0">
    <w:p w14:paraId="2165E9AD" w14:textId="77777777" w:rsidR="002E4B3E" w:rsidRDefault="002E4B3E" w:rsidP="009E6C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113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70BD1"/>
    <w:rsid w:val="002E4B3E"/>
    <w:rsid w:val="00770BD1"/>
    <w:rsid w:val="009E6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AB3A0"/>
  <w15:docId w15:val="{A71021AE-266A-4A0F-9D17-2B391C129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Theme="minorEastAsia" w:hAnsi="Liberation Serif" w:cs="DejaVu 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rFonts w:eastAsia="DejaVu Sans"/>
    </w:rPr>
  </w:style>
  <w:style w:type="paragraph" w:styleId="1">
    <w:name w:val="heading 1"/>
    <w:basedOn w:val="Heading"/>
    <w:next w:val="TextBody"/>
    <w:uiPriority w:val="9"/>
    <w:qFormat/>
    <w:pPr>
      <w:outlineLvl w:val="0"/>
    </w:pPr>
    <w:rPr>
      <w:rFonts w:ascii="Thorndale" w:hAnsi="Thorndale"/>
      <w:b/>
      <w:bCs/>
      <w:sz w:val="4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ndnoteCharacters">
    <w:name w:val="Endnote Characters"/>
    <w:qFormat/>
  </w:style>
  <w:style w:type="character" w:customStyle="1" w:styleId="FootnoteCharacters">
    <w:name w:val="Footnote Characters"/>
    <w:qFormat/>
  </w:style>
  <w:style w:type="character" w:customStyle="1" w:styleId="InternetLink">
    <w:name w:val="Internet Link"/>
    <w:rPr>
      <w:color w:val="000080"/>
      <w:u w:val="single"/>
    </w:rPr>
  </w:style>
  <w:style w:type="paragraph" w:customStyle="1" w:styleId="HorizontalLine">
    <w:name w:val="Horizontal Line"/>
    <w:basedOn w:val="a"/>
    <w:next w:val="TextBody"/>
    <w:qFormat/>
    <w:pPr>
      <w:pBdr>
        <w:bottom w:val="double" w:sz="2" w:space="0" w:color="808080"/>
      </w:pBdr>
      <w:spacing w:after="283"/>
    </w:pPr>
    <w:rPr>
      <w:sz w:val="12"/>
    </w:rPr>
  </w:style>
  <w:style w:type="paragraph" w:customStyle="1" w:styleId="Sender">
    <w:name w:val="Sender"/>
    <w:basedOn w:val="a"/>
    <w:rPr>
      <w:i/>
    </w:rPr>
  </w:style>
  <w:style w:type="paragraph" w:customStyle="1" w:styleId="TableContents">
    <w:name w:val="Table Contents"/>
    <w:basedOn w:val="TextBody"/>
    <w:qFormat/>
  </w:style>
  <w:style w:type="paragraph" w:styleId="a3">
    <w:name w:val="footer"/>
    <w:basedOn w:val="a"/>
    <w:pPr>
      <w:suppressLineNumbers/>
      <w:tabs>
        <w:tab w:val="center" w:pos="4818"/>
        <w:tab w:val="right" w:pos="9637"/>
      </w:tabs>
    </w:pPr>
  </w:style>
  <w:style w:type="paragraph" w:styleId="a4">
    <w:name w:val="header"/>
    <w:basedOn w:val="a"/>
    <w:pPr>
      <w:suppressLineNumbers/>
      <w:tabs>
        <w:tab w:val="center" w:pos="4818"/>
        <w:tab w:val="right" w:pos="9637"/>
      </w:tabs>
    </w:pPr>
  </w:style>
  <w:style w:type="paragraph" w:customStyle="1" w:styleId="Index">
    <w:name w:val="Index"/>
    <w:basedOn w:val="a"/>
    <w:qFormat/>
    <w:pPr>
      <w:suppressLineNumbers/>
    </w:pPr>
  </w:style>
  <w:style w:type="paragraph" w:styleId="a5">
    <w:name w:val="caption"/>
    <w:basedOn w:val="a"/>
    <w:qFormat/>
    <w:pPr>
      <w:suppressLineNumbers/>
      <w:spacing w:before="120" w:after="120"/>
    </w:pPr>
    <w:rPr>
      <w:i/>
      <w:iCs/>
    </w:rPr>
  </w:style>
  <w:style w:type="paragraph" w:styleId="a6">
    <w:name w:val="List"/>
    <w:basedOn w:val="TextBody"/>
  </w:style>
  <w:style w:type="paragraph" w:customStyle="1" w:styleId="TextBody">
    <w:name w:val="Text Body"/>
    <w:basedOn w:val="a"/>
    <w:pPr>
      <w:spacing w:after="283"/>
    </w:pPr>
  </w:style>
  <w:style w:type="paragraph" w:customStyle="1" w:styleId="Heading">
    <w:name w:val="Heading"/>
    <w:basedOn w:val="a"/>
    <w:next w:val="TextBody"/>
    <w:qFormat/>
    <w:pPr>
      <w:keepNext/>
      <w:spacing w:before="240" w:after="283"/>
    </w:pPr>
    <w:rPr>
      <w:rFonts w:ascii="Albany" w:hAnsi="Albany"/>
      <w:sz w:val="28"/>
      <w:szCs w:val="28"/>
    </w:rPr>
  </w:style>
  <w:style w:type="paragraph" w:customStyle="1" w:styleId="TableHeading">
    <w:name w:val="Table Heading"/>
    <w:basedOn w:val="TableContents"/>
    <w:qFormat/>
    <w:pPr>
      <w:suppressLineNumbers/>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6498</Words>
  <Characters>37039</Characters>
  <Application>Microsoft Office Word</Application>
  <DocSecurity>0</DocSecurity>
  <Lines>308</Lines>
  <Paragraphs>86</Paragraphs>
  <ScaleCrop>false</ScaleCrop>
  <Company/>
  <LinksUpToDate>false</LinksUpToDate>
  <CharactersWithSpaces>43451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zou zhenhua</cp:lastModifiedBy>
  <cp:revision>1</cp:revision>
  <dcterms:created xsi:type="dcterms:W3CDTF">2021-05-14T17:09:00Z</dcterms:created>
  <dcterms:modified xsi:type="dcterms:W3CDTF">2021-05-14T17:11:00Z</dcterms:modified>
  <dc:language>en-US</dc:language>
</cp:coreProperties>
</file>