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18"/>
          <w:szCs w:val="18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highlight w:val="none"/>
          <w:lang w:val="en-US" w:eastAsia="zh-CN"/>
        </w:rPr>
        <w:t>Code-motor</w:t>
      </w:r>
    </w:p>
    <w:p>
      <w:pPr>
        <w:bidi w:val="0"/>
        <w:jc w:val="left"/>
        <w:rPr>
          <w:rFonts w:hint="default" w:ascii="Times New Roman" w:hAnsi="Times New Roman" w:cs="Times New Roman"/>
          <w:b/>
          <w:bCs/>
          <w:kern w:val="2"/>
          <w:sz w:val="20"/>
          <w:szCs w:val="20"/>
          <w:highlight w:val="none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highlight w:val="none"/>
          <w:lang w:val="en-US" w:eastAsia="zh-CN" w:bidi="ar-SA"/>
        </w:rPr>
        <w:t>Linear latent growth model：</w:t>
      </w:r>
    </w:p>
    <w:p>
      <w:pPr>
        <w:bidi w:val="0"/>
        <w:jc w:val="left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DATA:</w:t>
      </w:r>
    </w:p>
    <w:p>
      <w:pPr>
        <w:bidi w:val="0"/>
        <w:jc w:val="left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FILE IS C:\Users\Bepanda\Desktop\finmotor.dat;</w:t>
      </w:r>
    </w:p>
    <w:p>
      <w:pPr>
        <w:bidi w:val="0"/>
        <w:jc w:val="left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VARIABLE:</w:t>
      </w:r>
    </w:p>
    <w:p>
      <w:pPr>
        <w:bidi w:val="0"/>
        <w:jc w:val="left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MISSING ARE ALL (-99);</w:t>
      </w:r>
    </w:p>
    <w:p>
      <w:pPr>
        <w:bidi w:val="0"/>
        <w:jc w:val="left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NAMES ARE PATNO age SEX educ race fampd ageonset duration updrs3BL </w:t>
      </w:r>
    </w:p>
    <w:p>
      <w:pPr>
        <w:bidi w:val="0"/>
        <w:jc w:val="left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updrs3V04 updrs3V06 updrs3V08 updrs3V10 gdsBL gdsV04 </w:t>
      </w:r>
    </w:p>
    <w:p>
      <w:pPr>
        <w:bidi w:val="0"/>
        <w:jc w:val="left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gdsV06 gdsV08 gdsV10;</w:t>
      </w:r>
    </w:p>
    <w:p>
      <w:pPr>
        <w:bidi w:val="0"/>
        <w:jc w:val="left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usevar=updrs3BL updrs3V04 updrs3V06 updrs3V08 updrs3V10;</w:t>
      </w:r>
    </w:p>
    <w:p>
      <w:pPr>
        <w:bidi w:val="0"/>
        <w:jc w:val="left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analysis:estimator=mlr; !MLR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is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Maximum Likelihood RobustEstimator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</w:p>
    <w:p>
      <w:pPr>
        <w:bidi w:val="0"/>
        <w:jc w:val="left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model:interc slope | updrs3BL@0 updrs3V04@1 updrs3V06@2 updrs3V08@3 updrs3V10@4 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output:sampstat stdyx patterns; !patterns Is the missing pattern of missing values.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b/>
          <w:bCs/>
          <w:kern w:val="2"/>
          <w:sz w:val="20"/>
          <w:szCs w:val="20"/>
          <w:highlight w:val="none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highlight w:val="none"/>
          <w:lang w:val="en-US" w:eastAsia="zh-CN" w:bidi="ar-SA"/>
        </w:rPr>
        <w:t>Quadratic latent growth model：</w:t>
      </w: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>DATA:</w:t>
      </w: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>FILE IS C:\Users\Bepanda\Desktop\finmotor.dat;</w:t>
      </w: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>VARIABLE:</w:t>
      </w: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>MISSING ARE ALL (-99);</w:t>
      </w: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 xml:space="preserve">NAMES ARE PATNO age SEX educ race fampd ageonset duration updrs3BL </w:t>
      </w: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 xml:space="preserve">updrs3V04 updrs3V06 updrs3V08 updrs3V10 gdsBL gdsV04 </w:t>
      </w: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>gdsV06 gdsV08 gdsV10;</w:t>
      </w: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>usevar=updrs3BL updrs3V04 updrs3V06 updrs3V08 updrs3V10;</w:t>
      </w:r>
    </w:p>
    <w:p>
      <w:pPr>
        <w:bidi w:val="0"/>
        <w:jc w:val="left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>analysis:estimator=mlr; !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MLR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is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Maximum Likelihood RobustEstimator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</w:pPr>
      <w:bookmarkStart w:id="0" w:name="_GoBack"/>
      <w:bookmarkEnd w:id="0"/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>MODEL: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>F0 by updrs3BL@1 updrs3V04@1 updrs3V06@1 updrs3V08@1 updrs3V10@1 ;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!The intercept growth factor is defined, and the fixed factor load is all 1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>F1 by updrs3BL@0 updrs3V04@1 updrs3V06@2 updrs3V08@3 updrs3V10@4 ;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!The linear slope growth factor was defined with a fixed factor load of 012345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 xml:space="preserve">F2 by updrs3BL@0 updrs3V04@1 updrs3V06@4 updrs3V08@9 updrs3V10@16 ;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!The second order slope growth factor was defined and the fixed factor load was 0 1 4 9 16 25</w:t>
      </w: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>[updrs3BL-updrs3V10@0];</w:t>
      </w: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>[F0 F1 F2];!The Mplus is required to output the mean value of the potential growth factor</w:t>
      </w: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  <w:t>OUTPUT:TECH4</w:t>
      </w:r>
      <w:r>
        <w:rPr>
          <w:rFonts w:hint="default" w:ascii="Times New Roman" w:hAnsi="Times New Roman" w:cs="Times New Roman"/>
          <w:kern w:val="2"/>
          <w:sz w:val="18"/>
          <w:szCs w:val="18"/>
          <w:lang w:val="en-US" w:eastAsia="zh-CN" w:bidi="ar-SA"/>
        </w:rPr>
        <w:t>；</w:t>
      </w:r>
    </w:p>
    <w:p>
      <w:pPr>
        <w:bidi w:val="0"/>
        <w:rPr>
          <w:rFonts w:hint="default" w:ascii="Times New Roman" w:hAnsi="Times New Roman" w:cs="Times New Roman" w:eastAsiaTheme="minorEastAsia"/>
          <w:kern w:val="2"/>
          <w:sz w:val="18"/>
          <w:szCs w:val="18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/>
          <w:b/>
          <w:bCs/>
          <w:kern w:val="2"/>
          <w:sz w:val="20"/>
          <w:szCs w:val="20"/>
          <w:highlight w:val="none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/>
          <w:b/>
          <w:bCs/>
          <w:kern w:val="2"/>
          <w:sz w:val="20"/>
          <w:szCs w:val="20"/>
          <w:highlight w:val="none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/>
          <w:b/>
          <w:bCs/>
          <w:kern w:val="2"/>
          <w:sz w:val="20"/>
          <w:szCs w:val="20"/>
          <w:highlight w:val="none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/>
          <w:b/>
          <w:bCs/>
          <w:kern w:val="2"/>
          <w:sz w:val="20"/>
          <w:szCs w:val="20"/>
          <w:highlight w:val="none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/>
          <w:b/>
          <w:bCs/>
          <w:kern w:val="2"/>
          <w:sz w:val="20"/>
          <w:szCs w:val="20"/>
          <w:highlight w:val="none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/>
          <w:b/>
          <w:bCs/>
          <w:kern w:val="2"/>
          <w:sz w:val="20"/>
          <w:szCs w:val="20"/>
          <w:highlight w:val="none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/>
          <w:b/>
          <w:bCs/>
          <w:kern w:val="2"/>
          <w:sz w:val="20"/>
          <w:szCs w:val="20"/>
          <w:highlight w:val="none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/>
          <w:b/>
          <w:bCs/>
          <w:kern w:val="2"/>
          <w:sz w:val="20"/>
          <w:szCs w:val="20"/>
          <w:highlight w:val="none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/>
          <w:b/>
          <w:bCs/>
          <w:kern w:val="2"/>
          <w:sz w:val="20"/>
          <w:szCs w:val="20"/>
          <w:highlight w:val="none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/>
          <w:b/>
          <w:bCs/>
          <w:kern w:val="2"/>
          <w:sz w:val="20"/>
          <w:szCs w:val="20"/>
          <w:highlight w:val="none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highlight w:val="none"/>
          <w:lang w:val="en-US" w:eastAsia="zh-CN" w:bidi="ar-SA"/>
        </w:rPr>
        <w:t>Quadratic latent growth model（Adding the time-varying covariates）：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DATA: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FILE IS C:\Users\Bepanda\Desktop\finmoto1.dat;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VARIABLE: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MISSING ARE ALL (-99);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NAMES ARE PATNO updrs3BL updrs3V04 updrs3V06 updrs3V08 updrs3V10 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gdsBL gdsV04 gdsV06 gdsV08 gdsV10;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usevar=gdsBL gdsV04 gdsV06 gdsV08 gdsV10 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updrs3BL updrs3V04 updrs3V06 updrs3V08 updrs3V10;</w:t>
      </w:r>
    </w:p>
    <w:p>
      <w:pPr>
        <w:bidi w:val="0"/>
        <w:jc w:val="left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analysis:estimator=mlr; MLR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is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Maximum Likelihood RobustEstimator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MODEL: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F0 by updrs3BL@1 updrs3V04@1 updrs3V06@1 updrs3V08@1 updrs3V10@1 ; !The intercept growth factor is defined, and the fixed factor load is all 1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F1 by updrs3BL@0 updrs3V04@1 updrs3V06@2 updrs3V08@3 updrs3V10@4 ; !The linear slope growth factor was defined with a fixed factor load of 012345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F2 by updrs3BL@0 updrs3V04@1 updrs3V06@4 updrs3V08@9 updrs3V10@16 ; !The second order slope growth factor was defined and the fixed factor load was 0 1 4 9 16 25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updrs3BL on gdsBL;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updrs3V04 on gdsV04;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updrs3V06 on gdsV06;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updrs3V08 on gdsV08 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updrs3V10 on gdsV10;  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[updrs3BL-updrs3V10@0];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[F0 F1 F2];!The Mplus is required to output the mean value of the potential growth factor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OUTPUT:TECH4;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</w:p>
    <w:p>
      <w:pPr>
        <w:bidi w:val="0"/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0"/>
          <w:szCs w:val="20"/>
          <w:lang w:val="en-US" w:eastAsia="zh-CN" w:bidi="ar-SA"/>
        </w:rPr>
        <w:t>Parallel LGM of depression and motor dysfunction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DATA: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FILE IS C:\Users\Bepanda\Desktop\finmoto1.dat;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VARIABLE: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MISSING ARE ALL (-99);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NAMES ARE PATNO updrs3BL updrs3V04 updrs3V06 updrs3V08 updrs3V10 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gdsBL gdsV04 gdsV06 gdsV08 gdsV10;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usevar=gdsBL gdsV04 gdsV06 gdsV08 gdsV10 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updrs3BL updrs3V04 updrs3V06 updrs3V08 updrs3V10;</w:t>
      </w:r>
    </w:p>
    <w:p>
      <w:pPr>
        <w:bidi w:val="0"/>
        <w:jc w:val="left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analysis:estimator=mlr; !MLR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is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Maximum Likelihood RobustEstimator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MODEL: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!Build latent variables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Igds BY gdsBL@1 gdsV04@1 gdsV06@1 gdsV08@1 gdsV10@1;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Sgds BY gdsBL@0 gdsV04@1 gdsV06@2 gdsV08@3 gdsV10@4 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Qgds BY gdsBL@0 gdsV04@1 gdsV06@4 gdsV08@9 gdsV10@16 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Iupdrs BY updrs3BL@1 updrs3V04@1 updrs3V06@1 updrs3V08@1 updrs3V10@1 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Supdrs BY updrs3BL@0 updrs3V04@1 updrs3V06@2 updrs3V08@3 updrs3V10@4 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Qupdrs BY updrs3BL@0 updrs3V04@1 updrs3V06@4 updrs3V08@9 updrs3V10@16 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!Build the path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Igds with Sgds Qgds;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Sgds with Qgds;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Iupdrs with Supdrs Qupdrs;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Supdrs with Qupdrs;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Iupdrs on Igds;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Supdrs on Sgds;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 Qupdrs on Qgds;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output:sampstat stdyx ;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YWZkNWMyYWQ0MWI2OTdjZjM4ZjMzNGE4ZDM2NDkifQ=="/>
  </w:docVars>
  <w:rsids>
    <w:rsidRoot w:val="56EA4EB1"/>
    <w:rsid w:val="56EA4EB1"/>
    <w:rsid w:val="591C17F7"/>
    <w:rsid w:val="70BA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2024-02-29T13:05:00Z</dcterms:created>
  <dc:creator>Be a lesser Panda</dc:creator>
  <cp:lastModifiedBy>Be a lesser Panda</cp:lastModifiedBy>
  <dcterms:modified xsi:type="dcterms:W3CDTF">2024-05-07T15:27:52Z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EB55ACCC5B5545998C448738AFD134FF_11</vt:lpwstr>
  </property>
</Properties>
</file>