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CE99B" w14:textId="3B794A1B" w:rsidR="00F52497" w:rsidRPr="00985863" w:rsidRDefault="009556EA" w:rsidP="00CC7FE9">
      <w:pPr>
        <w:spacing w:line="360" w:lineRule="auto"/>
        <w:rPr>
          <w:rFonts w:ascii="宋体" w:hAnsi="宋体"/>
        </w:rPr>
      </w:pPr>
      <w:r>
        <w:rPr>
          <w:rFonts w:ascii="宋体" w:hAnsi="宋体"/>
        </w:rPr>
        <w:fldChar w:fldCharType="begin"/>
      </w:r>
      <w:r>
        <w:rPr>
          <w:rFonts w:ascii="宋体" w:hAnsi="宋体"/>
        </w:rPr>
        <w:instrText xml:space="preserve"> MACROBUTTON MTEditEquationSection2 </w:instrText>
      </w:r>
      <w:r w:rsidRPr="009556EA">
        <w:rPr>
          <w:rStyle w:val="MTEquationSection"/>
          <w:rFonts w:hint="eastAsia"/>
        </w:rPr>
        <w:instrText>公式章</w:instrText>
      </w:r>
      <w:r w:rsidRPr="009556EA">
        <w:rPr>
          <w:rStyle w:val="MTEquationSection"/>
        </w:rPr>
        <w:instrText xml:space="preserve"> 2 节 1</w:instrText>
      </w:r>
      <w:r>
        <w:rPr>
          <w:rFonts w:ascii="宋体" w:hAnsi="宋体"/>
        </w:rPr>
        <w:fldChar w:fldCharType="begin"/>
      </w:r>
      <w:r>
        <w:rPr>
          <w:rFonts w:ascii="宋体" w:hAnsi="宋体"/>
        </w:rPr>
        <w:instrText xml:space="preserve"> SEQ MTEqn \r \h \* MERGEFORMAT </w:instrText>
      </w:r>
      <w:r>
        <w:rPr>
          <w:rFonts w:ascii="宋体" w:hAnsi="宋体"/>
        </w:rPr>
        <w:fldChar w:fldCharType="end"/>
      </w:r>
      <w:r>
        <w:rPr>
          <w:rFonts w:ascii="宋体" w:hAnsi="宋体"/>
        </w:rPr>
        <w:fldChar w:fldCharType="begin"/>
      </w:r>
      <w:r>
        <w:rPr>
          <w:rFonts w:ascii="宋体" w:hAnsi="宋体"/>
        </w:rPr>
        <w:instrText xml:space="preserve"> SEQ MTSec \r 1 \h \* MERGEFORMAT </w:instrText>
      </w:r>
      <w:r>
        <w:rPr>
          <w:rFonts w:ascii="宋体" w:hAnsi="宋体"/>
        </w:rPr>
        <w:fldChar w:fldCharType="end"/>
      </w:r>
      <w:r>
        <w:rPr>
          <w:rFonts w:ascii="宋体" w:hAnsi="宋体"/>
        </w:rPr>
        <w:fldChar w:fldCharType="begin"/>
      </w:r>
      <w:r>
        <w:rPr>
          <w:rFonts w:ascii="宋体" w:hAnsi="宋体"/>
        </w:rPr>
        <w:instrText xml:space="preserve"> SEQ MTChap \r 2 \h \* MERGEFORMAT </w:instrText>
      </w:r>
      <w:r>
        <w:rPr>
          <w:rFonts w:ascii="宋体" w:hAnsi="宋体"/>
        </w:rPr>
        <w:fldChar w:fldCharType="end"/>
      </w:r>
      <w:r>
        <w:rPr>
          <w:rFonts w:ascii="宋体" w:hAnsi="宋体"/>
        </w:rPr>
        <w:fldChar w:fldCharType="end"/>
      </w:r>
    </w:p>
    <w:p w14:paraId="23DE62AD" w14:textId="257C5A18" w:rsidR="00985863" w:rsidRDefault="00985863" w:rsidP="00CC7FE9">
      <w:pPr>
        <w:spacing w:line="360" w:lineRule="auto"/>
        <w:rPr>
          <w:rFonts w:ascii="宋体" w:hAnsi="宋体"/>
          <w:szCs w:val="24"/>
        </w:rPr>
      </w:pPr>
    </w:p>
    <w:p w14:paraId="2E991CFE" w14:textId="0FD56BFE" w:rsidR="00985863" w:rsidRDefault="00985863" w:rsidP="00CC7FE9">
      <w:pPr>
        <w:spacing w:line="360" w:lineRule="auto"/>
        <w:rPr>
          <w:rFonts w:ascii="宋体" w:hAnsi="宋体"/>
          <w:szCs w:val="24"/>
        </w:rPr>
      </w:pPr>
    </w:p>
    <w:p w14:paraId="099CBA6E" w14:textId="1E3A1DC3" w:rsidR="00985863" w:rsidRDefault="006A2F55" w:rsidP="00CC7FE9">
      <w:pPr>
        <w:spacing w:line="360" w:lineRule="auto"/>
        <w:jc w:val="center"/>
        <w:rPr>
          <w:rFonts w:ascii="宋体" w:hAnsi="宋体"/>
          <w:sz w:val="36"/>
          <w:szCs w:val="36"/>
        </w:rPr>
      </w:pPr>
      <w:r>
        <w:rPr>
          <w:rFonts w:ascii="宋体" w:hAnsi="宋体" w:hint="eastAsia"/>
          <w:sz w:val="36"/>
          <w:szCs w:val="36"/>
        </w:rPr>
        <w:t>东北大学自然语言处理作业</w:t>
      </w:r>
    </w:p>
    <w:p w14:paraId="7AA15882" w14:textId="014FBD9E" w:rsidR="00985863" w:rsidRDefault="00985863" w:rsidP="00CC7FE9">
      <w:pPr>
        <w:spacing w:line="360" w:lineRule="auto"/>
        <w:rPr>
          <w:rFonts w:ascii="宋体" w:hAnsi="宋体"/>
          <w:szCs w:val="24"/>
        </w:rPr>
      </w:pPr>
    </w:p>
    <w:p w14:paraId="6B2A151C" w14:textId="709B0C92" w:rsidR="00985863" w:rsidRDefault="00985863" w:rsidP="00CC7FE9">
      <w:pPr>
        <w:spacing w:line="360" w:lineRule="auto"/>
        <w:rPr>
          <w:rFonts w:ascii="宋体" w:hAnsi="宋体"/>
          <w:szCs w:val="24"/>
        </w:rPr>
      </w:pPr>
    </w:p>
    <w:p w14:paraId="5D12B6A4" w14:textId="192D457C" w:rsidR="00B047ED" w:rsidRPr="008C4A53" w:rsidRDefault="008C4A53" w:rsidP="00CC7FE9">
      <w:pPr>
        <w:spacing w:line="360" w:lineRule="auto"/>
        <w:jc w:val="center"/>
        <w:rPr>
          <w:rFonts w:ascii="Times New Roman" w:eastAsia="黑体" w:hAnsi="Times New Roman" w:cs="Times New Roman"/>
          <w:sz w:val="44"/>
          <w:szCs w:val="44"/>
        </w:rPr>
      </w:pPr>
      <w:bookmarkStart w:id="0" w:name="_Hlk70601531"/>
      <w:r w:rsidRPr="008C4A53">
        <w:rPr>
          <w:rFonts w:ascii="Times New Roman" w:eastAsia="黑体" w:hAnsi="Times New Roman" w:cs="Times New Roman"/>
          <w:sz w:val="44"/>
          <w:szCs w:val="44"/>
        </w:rPr>
        <w:t>基于</w:t>
      </w:r>
      <w:r w:rsidRPr="008C4A53">
        <w:rPr>
          <w:rFonts w:ascii="Times New Roman" w:eastAsia="黑体" w:hAnsi="Times New Roman" w:cs="Times New Roman"/>
          <w:sz w:val="44"/>
          <w:szCs w:val="44"/>
        </w:rPr>
        <w:t>Transformer</w:t>
      </w:r>
      <w:r w:rsidR="00B047ED" w:rsidRPr="008C4A53">
        <w:rPr>
          <w:rFonts w:ascii="Times New Roman" w:eastAsia="黑体" w:hAnsi="Times New Roman" w:cs="Times New Roman"/>
          <w:sz w:val="44"/>
          <w:szCs w:val="44"/>
        </w:rPr>
        <w:t>的声学事件检测方法研究</w:t>
      </w:r>
    </w:p>
    <w:bookmarkEnd w:id="0"/>
    <w:p w14:paraId="18F06275" w14:textId="159C04B7" w:rsidR="00C76C38" w:rsidRPr="00C76C38" w:rsidRDefault="00C76C38" w:rsidP="00CC7FE9">
      <w:pPr>
        <w:spacing w:line="360" w:lineRule="auto"/>
        <w:rPr>
          <w:rFonts w:ascii="宋体" w:hAnsi="宋体"/>
          <w:szCs w:val="24"/>
        </w:rPr>
      </w:pPr>
    </w:p>
    <w:p w14:paraId="1D6DAABD" w14:textId="133BC85D" w:rsidR="00C76C38" w:rsidRPr="00C76C38" w:rsidRDefault="00C76C38" w:rsidP="00CC7FE9">
      <w:pPr>
        <w:spacing w:line="360" w:lineRule="auto"/>
        <w:rPr>
          <w:rFonts w:ascii="宋体" w:hAnsi="宋体"/>
          <w:szCs w:val="24"/>
        </w:rPr>
      </w:pPr>
    </w:p>
    <w:p w14:paraId="778257FF" w14:textId="5E76C506" w:rsidR="00C76C38" w:rsidRPr="00C76C38" w:rsidRDefault="00C76C38" w:rsidP="00CC7FE9">
      <w:pPr>
        <w:spacing w:line="360" w:lineRule="auto"/>
        <w:rPr>
          <w:rFonts w:ascii="宋体" w:hAnsi="宋体"/>
          <w:szCs w:val="24"/>
        </w:rPr>
      </w:pPr>
    </w:p>
    <w:p w14:paraId="0D716CE5" w14:textId="536B4E61" w:rsidR="00C76C38" w:rsidRPr="00C76C38" w:rsidRDefault="00C76C38" w:rsidP="00CC7FE9">
      <w:pPr>
        <w:spacing w:line="360" w:lineRule="auto"/>
        <w:rPr>
          <w:rFonts w:ascii="宋体" w:hAnsi="宋体"/>
          <w:szCs w:val="24"/>
        </w:rPr>
      </w:pPr>
    </w:p>
    <w:p w14:paraId="56AABA20" w14:textId="6EB34420" w:rsidR="00C76C38" w:rsidRPr="00C76C38" w:rsidRDefault="00C76C38" w:rsidP="00CC7FE9">
      <w:pPr>
        <w:spacing w:line="360" w:lineRule="auto"/>
        <w:rPr>
          <w:rFonts w:ascii="宋体" w:hAnsi="宋体"/>
          <w:szCs w:val="24"/>
        </w:rPr>
      </w:pPr>
    </w:p>
    <w:p w14:paraId="6E496C0B" w14:textId="11C2DBE8" w:rsidR="00C76C38" w:rsidRPr="00C76C38" w:rsidRDefault="00C76C38" w:rsidP="00CC7FE9">
      <w:pPr>
        <w:spacing w:line="360" w:lineRule="auto"/>
        <w:rPr>
          <w:rFonts w:ascii="宋体" w:hAnsi="宋体"/>
          <w:szCs w:val="24"/>
        </w:rPr>
      </w:pPr>
    </w:p>
    <w:p w14:paraId="7B7B1B22" w14:textId="07DCE449" w:rsidR="00C76C38" w:rsidRDefault="00C76C38" w:rsidP="00CC7FE9">
      <w:pPr>
        <w:spacing w:line="360" w:lineRule="auto"/>
        <w:rPr>
          <w:rFonts w:ascii="黑体" w:eastAsia="黑体" w:hAnsi="黑体"/>
          <w:szCs w:val="24"/>
        </w:rPr>
      </w:pPr>
    </w:p>
    <w:p w14:paraId="402E893B" w14:textId="0012BD8A" w:rsidR="00C76C38" w:rsidRDefault="00C76C38" w:rsidP="00CC7FE9">
      <w:pPr>
        <w:spacing w:line="360" w:lineRule="auto"/>
        <w:jc w:val="center"/>
        <w:rPr>
          <w:rFonts w:ascii="宋体" w:hAnsi="宋体"/>
          <w:sz w:val="30"/>
          <w:szCs w:val="30"/>
        </w:rPr>
      </w:pPr>
      <w:r w:rsidRPr="008D3E96">
        <w:rPr>
          <w:rFonts w:ascii="宋体" w:hAnsi="宋体" w:hint="eastAsia"/>
          <w:kern w:val="0"/>
          <w:sz w:val="30"/>
          <w:szCs w:val="30"/>
          <w:fitText w:val="2100" w:id="-1796478207"/>
        </w:rPr>
        <w:t>院（系）名　称</w:t>
      </w:r>
      <w:r w:rsidRPr="00C76C38">
        <w:rPr>
          <w:rFonts w:ascii="宋体" w:hAnsi="宋体" w:hint="eastAsia"/>
          <w:sz w:val="30"/>
          <w:szCs w:val="30"/>
        </w:rPr>
        <w:t>：</w:t>
      </w:r>
      <w:r w:rsidR="006A2F55">
        <w:rPr>
          <w:rFonts w:ascii="宋体" w:hAnsi="宋体" w:hint="eastAsia"/>
          <w:sz w:val="30"/>
          <w:szCs w:val="30"/>
        </w:rPr>
        <w:t>计算机科学与工程</w:t>
      </w:r>
      <w:r>
        <w:rPr>
          <w:rFonts w:ascii="宋体" w:hAnsi="宋体" w:hint="eastAsia"/>
          <w:sz w:val="30"/>
          <w:szCs w:val="30"/>
        </w:rPr>
        <w:t>学院</w:t>
      </w:r>
    </w:p>
    <w:p w14:paraId="23E83F41" w14:textId="2CC7A3C5" w:rsidR="00C76C38" w:rsidRDefault="00C76C38" w:rsidP="00CC7FE9">
      <w:pPr>
        <w:spacing w:line="360" w:lineRule="auto"/>
        <w:ind w:firstLineChars="600" w:firstLine="1800"/>
        <w:jc w:val="left"/>
        <w:rPr>
          <w:rFonts w:ascii="宋体" w:hAnsi="宋体"/>
          <w:sz w:val="30"/>
          <w:szCs w:val="30"/>
        </w:rPr>
      </w:pPr>
      <w:r w:rsidRPr="008D3E96">
        <w:rPr>
          <w:rFonts w:ascii="宋体" w:hAnsi="宋体" w:hint="eastAsia"/>
          <w:kern w:val="0"/>
          <w:sz w:val="30"/>
          <w:szCs w:val="30"/>
          <w:fitText w:val="2100" w:id="-1796478208"/>
        </w:rPr>
        <w:t>专　业　名　称</w:t>
      </w:r>
      <w:r w:rsidRPr="00C76C38">
        <w:rPr>
          <w:rFonts w:ascii="宋体" w:hAnsi="宋体" w:hint="eastAsia"/>
          <w:sz w:val="30"/>
          <w:szCs w:val="30"/>
        </w:rPr>
        <w:t>：</w:t>
      </w:r>
      <w:r>
        <w:rPr>
          <w:rFonts w:ascii="宋体" w:hAnsi="宋体" w:hint="eastAsia"/>
          <w:sz w:val="30"/>
          <w:szCs w:val="30"/>
        </w:rPr>
        <w:t>计算机科学与技术</w:t>
      </w:r>
    </w:p>
    <w:p w14:paraId="7A0E05FD" w14:textId="33B57778" w:rsidR="00C76C38" w:rsidRDefault="00C76C38" w:rsidP="00CC7FE9">
      <w:pPr>
        <w:spacing w:line="360" w:lineRule="auto"/>
        <w:ind w:firstLineChars="600" w:firstLine="1800"/>
        <w:jc w:val="left"/>
        <w:rPr>
          <w:rFonts w:ascii="宋体" w:hAnsi="宋体"/>
          <w:sz w:val="30"/>
          <w:szCs w:val="30"/>
        </w:rPr>
      </w:pPr>
      <w:r w:rsidRPr="008D3E96">
        <w:rPr>
          <w:rFonts w:ascii="宋体" w:hAnsi="宋体" w:hint="eastAsia"/>
          <w:kern w:val="0"/>
          <w:sz w:val="30"/>
          <w:szCs w:val="30"/>
          <w:fitText w:val="2100" w:id="-1796478206"/>
        </w:rPr>
        <w:t>学　生　姓　名</w:t>
      </w:r>
      <w:r w:rsidRPr="00C76C38">
        <w:rPr>
          <w:rFonts w:ascii="宋体" w:hAnsi="宋体" w:hint="eastAsia"/>
          <w:sz w:val="30"/>
          <w:szCs w:val="30"/>
        </w:rPr>
        <w:t>：</w:t>
      </w:r>
      <w:r w:rsidR="00DB762F">
        <w:rPr>
          <w:rFonts w:ascii="宋体" w:hAnsi="宋体" w:hint="eastAsia"/>
          <w:sz w:val="30"/>
          <w:szCs w:val="30"/>
        </w:rPr>
        <w:t>孙润泽</w:t>
      </w:r>
    </w:p>
    <w:p w14:paraId="23DD482D" w14:textId="7B26A5F5" w:rsidR="00C76C38" w:rsidRPr="00824315" w:rsidRDefault="00C76C38" w:rsidP="00CC7FE9">
      <w:pPr>
        <w:spacing w:line="360" w:lineRule="auto"/>
        <w:rPr>
          <w:rFonts w:ascii="Times New Roman" w:hAnsi="Times New Roman"/>
          <w:szCs w:val="24"/>
        </w:rPr>
      </w:pPr>
    </w:p>
    <w:p w14:paraId="14B9B060" w14:textId="46BE3899" w:rsidR="00C76C38" w:rsidRDefault="00C76C38" w:rsidP="00CC7FE9">
      <w:pPr>
        <w:spacing w:line="360" w:lineRule="auto"/>
        <w:rPr>
          <w:rFonts w:ascii="宋体" w:hAnsi="宋体"/>
          <w:szCs w:val="24"/>
        </w:rPr>
      </w:pPr>
    </w:p>
    <w:p w14:paraId="0A8E2917" w14:textId="0ACB133A" w:rsidR="006A2F55" w:rsidRDefault="006A2F55" w:rsidP="00CC7FE9">
      <w:pPr>
        <w:spacing w:line="360" w:lineRule="auto"/>
        <w:rPr>
          <w:rFonts w:ascii="宋体" w:hAnsi="宋体"/>
          <w:szCs w:val="24"/>
        </w:rPr>
      </w:pPr>
    </w:p>
    <w:p w14:paraId="2BAD5091" w14:textId="63D1D073" w:rsidR="006A2F55" w:rsidRDefault="006A2F55" w:rsidP="00CC7FE9">
      <w:pPr>
        <w:spacing w:line="360" w:lineRule="auto"/>
        <w:rPr>
          <w:rFonts w:ascii="宋体" w:hAnsi="宋体"/>
          <w:szCs w:val="24"/>
        </w:rPr>
      </w:pPr>
    </w:p>
    <w:p w14:paraId="0336A519" w14:textId="77777777" w:rsidR="006A2F55" w:rsidRPr="006A2F55" w:rsidRDefault="006A2F55" w:rsidP="00CC7FE9">
      <w:pPr>
        <w:spacing w:line="360" w:lineRule="auto"/>
        <w:rPr>
          <w:rFonts w:ascii="宋体" w:hAnsi="宋体"/>
          <w:szCs w:val="24"/>
        </w:rPr>
      </w:pPr>
    </w:p>
    <w:p w14:paraId="61B52938" w14:textId="41E4E765" w:rsidR="00C76C38" w:rsidRDefault="00C76C38" w:rsidP="00CC7FE9">
      <w:pPr>
        <w:spacing w:line="360" w:lineRule="auto"/>
        <w:rPr>
          <w:rFonts w:ascii="宋体" w:hAnsi="宋体"/>
          <w:szCs w:val="24"/>
        </w:rPr>
      </w:pPr>
    </w:p>
    <w:p w14:paraId="58DD1C32" w14:textId="382249B1" w:rsidR="00824315" w:rsidRDefault="00B047ED" w:rsidP="00CC7FE9">
      <w:pPr>
        <w:spacing w:before="156" w:after="156" w:line="360" w:lineRule="auto"/>
        <w:jc w:val="center"/>
        <w:rPr>
          <w:rFonts w:ascii="宋体" w:hAnsi="宋体"/>
          <w:sz w:val="30"/>
          <w:szCs w:val="30"/>
        </w:rPr>
      </w:pPr>
      <w:r>
        <w:rPr>
          <w:rFonts w:ascii="Times New Roman" w:hAnsi="Times New Roman" w:cs="Times New Roman"/>
          <w:sz w:val="30"/>
          <w:szCs w:val="30"/>
        </w:rPr>
        <w:t>2022</w:t>
      </w:r>
      <w:r w:rsidR="00C76C38" w:rsidRPr="00C76C38">
        <w:rPr>
          <w:rFonts w:ascii="宋体" w:hAnsi="宋体" w:hint="eastAsia"/>
          <w:sz w:val="30"/>
          <w:szCs w:val="30"/>
        </w:rPr>
        <w:t>年</w:t>
      </w:r>
      <w:r w:rsidR="006A2F55">
        <w:rPr>
          <w:rFonts w:ascii="Times New Roman" w:hAnsi="Times New Roman" w:cs="Times New Roman"/>
          <w:sz w:val="30"/>
          <w:szCs w:val="30"/>
        </w:rPr>
        <w:t>12</w:t>
      </w:r>
      <w:r w:rsidR="00C76C38" w:rsidRPr="00C76C38">
        <w:rPr>
          <w:rFonts w:ascii="宋体" w:hAnsi="宋体" w:hint="eastAsia"/>
          <w:sz w:val="30"/>
          <w:szCs w:val="30"/>
        </w:rPr>
        <w:t>月</w:t>
      </w:r>
    </w:p>
    <w:p w14:paraId="55EC7ABA" w14:textId="53F976F7" w:rsidR="00E32399" w:rsidRDefault="00E32399" w:rsidP="00CC7FE9">
      <w:pPr>
        <w:spacing w:line="520" w:lineRule="exact"/>
        <w:ind w:left="2098" w:firstLine="420"/>
        <w:rPr>
          <w:rFonts w:ascii="宋体" w:hAnsi="宋体" w:cs="Times New Roman"/>
          <w:sz w:val="28"/>
          <w:szCs w:val="28"/>
        </w:rPr>
        <w:sectPr w:rsidR="00E32399" w:rsidSect="008D3E96">
          <w:headerReference w:type="first" r:id="rId8"/>
          <w:pgSz w:w="11906" w:h="16838" w:code="9"/>
          <w:pgMar w:top="1588" w:right="1418" w:bottom="1588" w:left="1418" w:header="1134" w:footer="1134" w:gutter="0"/>
          <w:cols w:space="425"/>
          <w:docGrid w:type="lines" w:linePitch="312"/>
        </w:sectPr>
      </w:pPr>
    </w:p>
    <w:p w14:paraId="1A491A6C" w14:textId="6AB728C1" w:rsidR="00D35722" w:rsidRDefault="00B629A2" w:rsidP="00CC7FE9">
      <w:pPr>
        <w:pageBreakBefore/>
        <w:spacing w:beforeLines="50" w:before="163" w:afterLines="50" w:after="163"/>
        <w:jc w:val="center"/>
        <w:rPr>
          <w:rFonts w:ascii="黑体" w:eastAsia="黑体" w:hAnsi="黑体" w:cs="Times New Roman"/>
          <w:sz w:val="36"/>
          <w:szCs w:val="36"/>
        </w:rPr>
      </w:pPr>
      <w:r w:rsidRPr="00B047ED">
        <w:rPr>
          <w:rFonts w:ascii="黑体" w:eastAsia="黑体" w:hAnsi="黑体" w:cs="Times New Roman" w:hint="eastAsia"/>
          <w:sz w:val="36"/>
          <w:szCs w:val="36"/>
        </w:rPr>
        <w:lastRenderedPageBreak/>
        <w:t xml:space="preserve">摘 </w:t>
      </w:r>
      <w:r w:rsidRPr="00B047ED">
        <w:rPr>
          <w:rFonts w:ascii="黑体" w:eastAsia="黑体" w:hAnsi="黑体" w:cs="Times New Roman"/>
          <w:sz w:val="36"/>
          <w:szCs w:val="36"/>
        </w:rPr>
        <w:t xml:space="preserve">   </w:t>
      </w:r>
      <w:r w:rsidRPr="00B047ED">
        <w:rPr>
          <w:rFonts w:ascii="黑体" w:eastAsia="黑体" w:hAnsi="黑体" w:cs="Times New Roman" w:hint="eastAsia"/>
          <w:sz w:val="36"/>
          <w:szCs w:val="36"/>
        </w:rPr>
        <w:t>要</w:t>
      </w:r>
    </w:p>
    <w:p w14:paraId="14677A15" w14:textId="55D60C48" w:rsidR="002067E4" w:rsidRDefault="00C36177" w:rsidP="003503EE">
      <w:pPr>
        <w:pStyle w:val="af2"/>
        <w:ind w:firstLine="480"/>
      </w:pPr>
      <w:r>
        <w:t>音频数据具有易采集、信息含量丰富等特点，近年来，随着人工智能的发展，计算机识别领域的声学事件检测方法逐渐被应用到各种场景。</w:t>
      </w:r>
      <w:r w:rsidR="00612FEE">
        <w:rPr>
          <w:rFonts w:hint="eastAsia"/>
        </w:rPr>
        <w:t>然而</w:t>
      </w:r>
      <w:r w:rsidR="00377581">
        <w:rPr>
          <w:rFonts w:hint="eastAsia"/>
        </w:rPr>
        <w:t>大部分声学事件检测方法的检测性能会随着任务量的增加而降低，</w:t>
      </w:r>
      <w:r>
        <w:rPr>
          <w:rFonts w:hint="eastAsia"/>
        </w:rPr>
        <w:t>无法对上下文信息既考虑全局又聚焦重点</w:t>
      </w:r>
      <w:r w:rsidR="00F20E25">
        <w:rPr>
          <w:rFonts w:hint="eastAsia"/>
        </w:rPr>
        <w:t>。本文引进注意力因子，改进特征提取网络，提出自注意力机制的声学事件检测模型</w:t>
      </w:r>
      <w:r w:rsidR="00377581">
        <w:rPr>
          <w:rFonts w:hint="eastAsia"/>
        </w:rPr>
        <w:t>，提高识别准确率。</w:t>
      </w:r>
    </w:p>
    <w:p w14:paraId="18E5F56E" w14:textId="0282BDCD" w:rsidR="00377581" w:rsidRDefault="00377581" w:rsidP="003503EE">
      <w:pPr>
        <w:pStyle w:val="af2"/>
        <w:ind w:firstLine="480"/>
      </w:pPr>
      <w:r>
        <w:rPr>
          <w:rFonts w:hint="eastAsia"/>
        </w:rPr>
        <w:t>针对卷积神经网络（</w:t>
      </w:r>
      <w:r>
        <w:rPr>
          <w:rFonts w:cs="Times New Roman"/>
        </w:rPr>
        <w:t xml:space="preserve">Convolutional </w:t>
      </w:r>
      <w:r>
        <w:rPr>
          <w:rFonts w:cs="Times New Roman" w:hint="eastAsia"/>
        </w:rPr>
        <w:t>N</w:t>
      </w:r>
      <w:r>
        <w:rPr>
          <w:rFonts w:cs="Times New Roman"/>
        </w:rPr>
        <w:t>eural Network</w:t>
      </w:r>
      <w:r w:rsidR="000B1723">
        <w:rPr>
          <w:rFonts w:cs="Times New Roman"/>
        </w:rPr>
        <w:t>,</w:t>
      </w:r>
      <w:r>
        <w:rPr>
          <w:rFonts w:cs="Times New Roman" w:hint="eastAsia"/>
        </w:rPr>
        <w:t xml:space="preserve"> CNN</w:t>
      </w:r>
      <w:r>
        <w:rPr>
          <w:rFonts w:cs="Times New Roman" w:hint="eastAsia"/>
        </w:rPr>
        <w:t>）</w:t>
      </w:r>
      <w:r>
        <w:rPr>
          <w:rFonts w:hint="eastAsia"/>
        </w:rPr>
        <w:t>提取高层特征时，无法结合数据内部信息</w:t>
      </w:r>
      <w:r w:rsidR="009578D2">
        <w:rPr>
          <w:rFonts w:hint="eastAsia"/>
        </w:rPr>
        <w:t>重要程度</w:t>
      </w:r>
      <w:r>
        <w:rPr>
          <w:rFonts w:hint="eastAsia"/>
        </w:rPr>
        <w:t>的缺点</w:t>
      </w:r>
      <w:r w:rsidR="00F20E25">
        <w:rPr>
          <w:rFonts w:hint="eastAsia"/>
        </w:rPr>
        <w:t>，</w:t>
      </w:r>
      <w:r w:rsidR="00AD147A">
        <w:rPr>
          <w:rFonts w:hint="eastAsia"/>
        </w:rPr>
        <w:t>本文引进</w:t>
      </w:r>
      <w:r w:rsidR="00BC6C0D">
        <w:rPr>
          <w:rFonts w:hint="eastAsia"/>
        </w:rPr>
        <w:t>卷积注意力机制模块</w:t>
      </w:r>
      <w:r>
        <w:rPr>
          <w:rFonts w:hint="eastAsia"/>
        </w:rPr>
        <w:t>（</w:t>
      </w:r>
      <w:hyperlink r:id="rId9" w:history="1">
        <w:r w:rsidRPr="000F02E1">
          <w:t>Convolutional Block Attention Module</w:t>
        </w:r>
      </w:hyperlink>
      <w:r w:rsidR="000B1723">
        <w:rPr>
          <w:rFonts w:hint="eastAsia"/>
        </w:rPr>
        <w:t>,</w:t>
      </w:r>
      <w:r>
        <w:rPr>
          <w:rFonts w:hint="eastAsia"/>
        </w:rPr>
        <w:t xml:space="preserve"> </w:t>
      </w:r>
      <w:r>
        <w:t>CBAM</w:t>
      </w:r>
      <w:r>
        <w:rPr>
          <w:rFonts w:hint="eastAsia"/>
        </w:rPr>
        <w:t>）</w:t>
      </w:r>
      <w:r w:rsidR="009578D2">
        <w:rPr>
          <w:rFonts w:hint="eastAsia"/>
        </w:rPr>
        <w:t>，</w:t>
      </w:r>
      <w:r w:rsidR="00E51283">
        <w:rPr>
          <w:rFonts w:hint="eastAsia"/>
        </w:rPr>
        <w:t>在</w:t>
      </w:r>
      <w:r w:rsidR="009578D2">
        <w:rPr>
          <w:rFonts w:hint="eastAsia"/>
        </w:rPr>
        <w:t>模型</w:t>
      </w:r>
      <w:r w:rsidR="00F704D3">
        <w:rPr>
          <w:rFonts w:hint="eastAsia"/>
        </w:rPr>
        <w:t>处理声学数据</w:t>
      </w:r>
      <w:r w:rsidR="009578D2">
        <w:rPr>
          <w:rFonts w:hint="eastAsia"/>
        </w:rPr>
        <w:t>时关注有用信息，忽略无关信息，</w:t>
      </w:r>
      <w:r w:rsidR="00E51283">
        <w:rPr>
          <w:rFonts w:hint="eastAsia"/>
        </w:rPr>
        <w:t>实现</w:t>
      </w:r>
      <w:r w:rsidR="009578D2">
        <w:rPr>
          <w:rFonts w:hint="eastAsia"/>
        </w:rPr>
        <w:t>内部重要性的建模</w:t>
      </w:r>
      <w:r w:rsidR="00F704D3">
        <w:rPr>
          <w:rFonts w:hint="eastAsia"/>
        </w:rPr>
        <w:t>，提取相关特征</w:t>
      </w:r>
      <w:r w:rsidR="00AD147A">
        <w:rPr>
          <w:rFonts w:hint="eastAsia"/>
        </w:rPr>
        <w:t>。在此基础上</w:t>
      </w:r>
      <w:r w:rsidR="009578D2">
        <w:rPr>
          <w:rFonts w:hint="eastAsia"/>
        </w:rPr>
        <w:t>，基于特征中的关系，使用自注意力机制计算信息的注意力因子，完成对信息之间相关性的整合。同时利用</w:t>
      </w:r>
      <w:r w:rsidR="000B1723">
        <w:rPr>
          <w:rFonts w:hint="eastAsia"/>
        </w:rPr>
        <w:t>转换编码器（</w:t>
      </w:r>
      <w:r w:rsidR="000B1723">
        <w:rPr>
          <w:rFonts w:hint="eastAsia"/>
        </w:rPr>
        <w:t>Transformer</w:t>
      </w:r>
      <w:r w:rsidR="000B1723">
        <w:t xml:space="preserve"> </w:t>
      </w:r>
      <w:r w:rsidR="000B1723">
        <w:rPr>
          <w:rFonts w:hint="eastAsia"/>
        </w:rPr>
        <w:t>Encoder</w:t>
      </w:r>
      <w:r w:rsidR="00C36177">
        <w:rPr>
          <w:rFonts w:hint="eastAsia"/>
        </w:rPr>
        <w:t>）</w:t>
      </w:r>
      <w:r w:rsidR="00F704D3">
        <w:rPr>
          <w:rFonts w:hint="eastAsia"/>
        </w:rPr>
        <w:t>中</w:t>
      </w:r>
      <w:r w:rsidR="00C36177">
        <w:rPr>
          <w:rFonts w:hint="eastAsia"/>
        </w:rPr>
        <w:t>实现</w:t>
      </w:r>
      <w:r w:rsidR="00F704D3">
        <w:rPr>
          <w:rFonts w:hint="eastAsia"/>
        </w:rPr>
        <w:t>信息的整合、对输入</w:t>
      </w:r>
      <w:r w:rsidR="00E51283">
        <w:rPr>
          <w:rFonts w:hint="eastAsia"/>
        </w:rPr>
        <w:t>特征</w:t>
      </w:r>
      <w:r w:rsidR="000B1723">
        <w:rPr>
          <w:rFonts w:hint="eastAsia"/>
        </w:rPr>
        <w:t>做出</w:t>
      </w:r>
      <w:r w:rsidR="00E51283">
        <w:rPr>
          <w:rFonts w:hint="eastAsia"/>
        </w:rPr>
        <w:t>类别判断的</w:t>
      </w:r>
      <w:r w:rsidR="000B1723">
        <w:rPr>
          <w:rFonts w:hint="eastAsia"/>
        </w:rPr>
        <w:t>符号</w:t>
      </w:r>
      <w:r w:rsidR="009578D2">
        <w:rPr>
          <w:rFonts w:hint="eastAsia"/>
        </w:rPr>
        <w:t>分类标记</w:t>
      </w:r>
      <w:r w:rsidR="000B1723">
        <w:rPr>
          <w:rFonts w:hint="eastAsia"/>
        </w:rPr>
        <w:t>（</w:t>
      </w:r>
      <w:r w:rsidR="000B1723">
        <w:rPr>
          <w:rFonts w:hint="eastAsia"/>
        </w:rPr>
        <w:t>Class</w:t>
      </w:r>
      <w:r w:rsidR="000B1723">
        <w:t xml:space="preserve"> </w:t>
      </w:r>
      <w:r w:rsidR="000B1723">
        <w:rPr>
          <w:rFonts w:hint="eastAsia"/>
        </w:rPr>
        <w:t>Token</w:t>
      </w:r>
      <w:r w:rsidR="00E51283">
        <w:rPr>
          <w:rFonts w:hint="eastAsia"/>
        </w:rPr>
        <w:t>,</w:t>
      </w:r>
      <w:r w:rsidR="000B1723">
        <w:rPr>
          <w:rFonts w:hint="eastAsia"/>
        </w:rPr>
        <w:t xml:space="preserve"> CLS</w:t>
      </w:r>
      <w:r w:rsidR="000B1723">
        <w:rPr>
          <w:rFonts w:hint="eastAsia"/>
        </w:rPr>
        <w:t>）</w:t>
      </w:r>
      <w:r w:rsidR="00F704D3">
        <w:rPr>
          <w:rFonts w:hint="eastAsia"/>
        </w:rPr>
        <w:t>作为事件预测结果</w:t>
      </w:r>
      <w:r w:rsidR="009578D2">
        <w:rPr>
          <w:rFonts w:hint="eastAsia"/>
        </w:rPr>
        <w:t>，</w:t>
      </w:r>
      <w:r w:rsidR="00F704D3">
        <w:rPr>
          <w:rFonts w:hint="eastAsia"/>
        </w:rPr>
        <w:t>提出</w:t>
      </w:r>
      <w:r w:rsidR="00C36177">
        <w:rPr>
          <w:rFonts w:hint="eastAsia"/>
        </w:rPr>
        <w:t>CAM</w:t>
      </w:r>
      <w:r w:rsidR="00D611EB">
        <w:t>-</w:t>
      </w:r>
      <w:r w:rsidR="00D611EB">
        <w:rPr>
          <w:rFonts w:hint="eastAsia"/>
        </w:rPr>
        <w:t>Transformer</w:t>
      </w:r>
      <w:r w:rsidR="00D611EB">
        <w:t xml:space="preserve"> </w:t>
      </w:r>
      <w:r w:rsidR="00D611EB">
        <w:rPr>
          <w:rFonts w:hint="eastAsia"/>
        </w:rPr>
        <w:t>Encoder</w:t>
      </w:r>
      <w:r w:rsidR="00D611EB">
        <w:rPr>
          <w:rFonts w:hint="eastAsia"/>
        </w:rPr>
        <w:t>模型</w:t>
      </w:r>
      <w:r w:rsidR="00E51283">
        <w:rPr>
          <w:rFonts w:hint="eastAsia"/>
        </w:rPr>
        <w:t>完成声学事件检测任务。</w:t>
      </w:r>
    </w:p>
    <w:p w14:paraId="367BBFA0" w14:textId="44D32D1F" w:rsidR="00E51283" w:rsidRDefault="00C36177" w:rsidP="003503EE">
      <w:pPr>
        <w:pStyle w:val="af2"/>
        <w:ind w:firstLine="480"/>
      </w:pPr>
      <w:r>
        <w:rPr>
          <w:rFonts w:hint="eastAsia"/>
        </w:rPr>
        <w:t>通过与</w:t>
      </w:r>
      <w:r w:rsidR="00AD147A">
        <w:rPr>
          <w:rFonts w:hint="eastAsia"/>
        </w:rPr>
        <w:t>CNN</w:t>
      </w:r>
      <w:r w:rsidR="00AD147A">
        <w:rPr>
          <w:rFonts w:hint="eastAsia"/>
        </w:rPr>
        <w:t>、多层感知机（</w:t>
      </w:r>
      <w:r w:rsidR="00AD147A" w:rsidRPr="00AD147A">
        <w:t>Multilayer Perceptron</w:t>
      </w:r>
      <w:r w:rsidR="00AD147A">
        <w:rPr>
          <w:rFonts w:hint="eastAsia"/>
        </w:rPr>
        <w:t>,</w:t>
      </w:r>
      <w:r w:rsidR="00AD147A">
        <w:t xml:space="preserve"> </w:t>
      </w:r>
      <w:r>
        <w:rPr>
          <w:rFonts w:hint="eastAsia"/>
        </w:rPr>
        <w:t>MLP</w:t>
      </w:r>
      <w:r w:rsidR="00AD147A">
        <w:rPr>
          <w:rFonts w:hint="eastAsia"/>
        </w:rPr>
        <w:t>）</w:t>
      </w:r>
      <w:r>
        <w:rPr>
          <w:rFonts w:hint="eastAsia"/>
        </w:rPr>
        <w:t>、</w:t>
      </w:r>
      <w:r w:rsidR="00AD147A">
        <w:rPr>
          <w:rFonts w:hint="eastAsia"/>
        </w:rPr>
        <w:t>深度神经网络（</w:t>
      </w:r>
      <w:r w:rsidR="00AD147A" w:rsidRPr="00AD147A">
        <w:t>Deep Neural Networks</w:t>
      </w:r>
      <w:r w:rsidR="00AD147A">
        <w:t>, DNN</w:t>
      </w:r>
      <w:r w:rsidR="00AD147A">
        <w:rPr>
          <w:rFonts w:hint="eastAsia"/>
        </w:rPr>
        <w:t>）</w:t>
      </w:r>
      <w:r>
        <w:rPr>
          <w:rFonts w:hint="eastAsia"/>
        </w:rPr>
        <w:t>、</w:t>
      </w:r>
      <w:r w:rsidR="00AD147A">
        <w:rPr>
          <w:rFonts w:hint="eastAsia"/>
        </w:rPr>
        <w:t>残差网络</w:t>
      </w:r>
      <w:r w:rsidR="00025608">
        <w:rPr>
          <w:rFonts w:hint="eastAsia"/>
        </w:rPr>
        <w:t>（</w:t>
      </w:r>
      <w:r w:rsidR="00025608">
        <w:t>Residual Network</w:t>
      </w:r>
      <w:r w:rsidR="00025608">
        <w:rPr>
          <w:rFonts w:hint="eastAsia"/>
        </w:rPr>
        <w:t>,</w:t>
      </w:r>
      <w:r w:rsidR="00025608">
        <w:t xml:space="preserve"> </w:t>
      </w:r>
      <w:r w:rsidR="00F828E0">
        <w:t>ResNet</w:t>
      </w:r>
      <w:r w:rsidR="00025608">
        <w:rPr>
          <w:rFonts w:hint="eastAsia"/>
        </w:rPr>
        <w:t>）</w:t>
      </w:r>
      <w:r>
        <w:rPr>
          <w:rFonts w:hint="eastAsia"/>
        </w:rPr>
        <w:t>、</w:t>
      </w:r>
      <w:r w:rsidR="00AD147A">
        <w:rPr>
          <w:rFonts w:hint="eastAsia"/>
        </w:rPr>
        <w:t>VGG</w:t>
      </w:r>
      <w:r w:rsidR="00025608">
        <w:t>Net</w:t>
      </w:r>
      <w:r>
        <w:rPr>
          <w:rFonts w:hint="eastAsia"/>
        </w:rPr>
        <w:t>等</w:t>
      </w:r>
      <w:r w:rsidR="00AD147A">
        <w:rPr>
          <w:rFonts w:hint="eastAsia"/>
        </w:rPr>
        <w:t>优秀</w:t>
      </w:r>
      <w:r w:rsidR="00025608">
        <w:rPr>
          <w:rFonts w:hint="eastAsia"/>
        </w:rPr>
        <w:t>检测模型的实验结果对比，本文提出的</w:t>
      </w:r>
      <w:r w:rsidR="00F828E0">
        <w:rPr>
          <w:rFonts w:hint="eastAsia"/>
        </w:rPr>
        <w:t>CAM</w:t>
      </w:r>
      <w:r w:rsidR="00F828E0">
        <w:t>-</w:t>
      </w:r>
      <w:r w:rsidR="00F828E0">
        <w:rPr>
          <w:rFonts w:hint="eastAsia"/>
        </w:rPr>
        <w:t>Transformer</w:t>
      </w:r>
      <w:r w:rsidR="00F828E0">
        <w:t xml:space="preserve"> </w:t>
      </w:r>
      <w:r w:rsidR="00F828E0">
        <w:rPr>
          <w:rFonts w:hint="eastAsia"/>
        </w:rPr>
        <w:t>Encoder</w:t>
      </w:r>
      <w:r w:rsidR="00025608">
        <w:rPr>
          <w:rFonts w:hint="eastAsia"/>
        </w:rPr>
        <w:t>模型</w:t>
      </w:r>
      <w:r w:rsidR="00F828E0">
        <w:rPr>
          <w:rFonts w:hint="eastAsia"/>
        </w:rPr>
        <w:t>在声学数据集上</w:t>
      </w:r>
      <w:r w:rsidR="00025608">
        <w:rPr>
          <w:rFonts w:hint="eastAsia"/>
        </w:rPr>
        <w:t>取得了更优的检测性能，验证了自注意力机制确实能够有效</w:t>
      </w:r>
      <w:r w:rsidR="00F828E0">
        <w:rPr>
          <w:rFonts w:hint="eastAsia"/>
        </w:rPr>
        <w:t>提升声学事件的检测性能</w:t>
      </w:r>
      <w:r>
        <w:rPr>
          <w:rFonts w:hint="eastAsia"/>
        </w:rPr>
        <w:t>。</w:t>
      </w:r>
    </w:p>
    <w:p w14:paraId="0392A6EE" w14:textId="77777777" w:rsidR="00E51283" w:rsidRDefault="00E51283" w:rsidP="00E51283">
      <w:pPr>
        <w:pStyle w:val="af2"/>
        <w:ind w:firstLineChars="0" w:firstLine="0"/>
      </w:pPr>
    </w:p>
    <w:p w14:paraId="63F62E9E" w14:textId="1FDF931E" w:rsidR="002067E4" w:rsidRDefault="00B629A2" w:rsidP="00CC7FE9">
      <w:pPr>
        <w:spacing w:line="440" w:lineRule="exact"/>
        <w:rPr>
          <w:rFonts w:ascii="宋体" w:hAnsi="宋体" w:cs="Times New Roman"/>
          <w:szCs w:val="24"/>
        </w:rPr>
        <w:sectPr w:rsidR="002067E4" w:rsidSect="00EB331E">
          <w:headerReference w:type="even" r:id="rId10"/>
          <w:headerReference w:type="default" r:id="rId11"/>
          <w:footerReference w:type="even" r:id="rId12"/>
          <w:footerReference w:type="default" r:id="rId13"/>
          <w:pgSz w:w="11906" w:h="16838" w:code="9"/>
          <w:pgMar w:top="1588" w:right="1418" w:bottom="1588" w:left="1418" w:header="1134" w:footer="1134" w:gutter="0"/>
          <w:pgNumType w:fmt="upperRoman" w:start="1"/>
          <w:cols w:space="425"/>
          <w:docGrid w:type="lines" w:linePitch="326"/>
        </w:sectPr>
      </w:pPr>
      <w:r w:rsidRPr="00B629A2">
        <w:rPr>
          <w:rFonts w:ascii="黑体" w:eastAsia="黑体" w:hAnsi="黑体" w:cs="Times New Roman" w:hint="eastAsia"/>
          <w:szCs w:val="24"/>
        </w:rPr>
        <w:t>关键</w:t>
      </w:r>
      <w:r w:rsidR="001A3C25">
        <w:rPr>
          <w:rFonts w:ascii="黑体" w:eastAsia="黑体" w:hAnsi="黑体" w:cs="Times New Roman" w:hint="eastAsia"/>
          <w:szCs w:val="24"/>
        </w:rPr>
        <w:t>词</w:t>
      </w:r>
      <w:r w:rsidR="002067E4">
        <w:rPr>
          <w:rFonts w:ascii="黑体" w:eastAsia="黑体" w:hAnsi="黑体" w:cs="Times New Roman" w:hint="eastAsia"/>
          <w:szCs w:val="24"/>
        </w:rPr>
        <w:t>：</w:t>
      </w:r>
      <w:r w:rsidR="00E51283">
        <w:rPr>
          <w:rFonts w:ascii="宋体" w:hAnsi="宋体" w:cs="Times New Roman" w:hint="eastAsia"/>
          <w:szCs w:val="24"/>
        </w:rPr>
        <w:t>卷积神经网络；声学事件检测</w:t>
      </w:r>
      <w:r w:rsidR="008C4A53">
        <w:rPr>
          <w:rFonts w:ascii="宋体" w:hAnsi="宋体" w:cs="Times New Roman" w:hint="eastAsia"/>
          <w:szCs w:val="24"/>
        </w:rPr>
        <w:t>；</w:t>
      </w:r>
      <w:r w:rsidR="008C4A53" w:rsidRPr="008C4A53">
        <w:rPr>
          <w:rFonts w:ascii="Times New Roman" w:hAnsi="Times New Roman" w:cs="Times New Roman"/>
          <w:szCs w:val="24"/>
        </w:rPr>
        <w:t>Transformer</w:t>
      </w:r>
    </w:p>
    <w:p w14:paraId="18A9F535" w14:textId="18E9278E" w:rsidR="00F57CBF" w:rsidRDefault="00E41702" w:rsidP="00CC7FE9">
      <w:pPr>
        <w:pStyle w:val="1"/>
        <w:spacing w:before="326" w:after="326"/>
      </w:pPr>
      <w:bookmarkStart w:id="1" w:name="_Toc105488635"/>
      <w:r w:rsidRPr="00E41702">
        <w:rPr>
          <w:rFonts w:hint="eastAsia"/>
        </w:rPr>
        <w:lastRenderedPageBreak/>
        <w:t>基于</w:t>
      </w:r>
      <w:r w:rsidR="008C4A53">
        <w:rPr>
          <w:rFonts w:hint="eastAsia"/>
        </w:rPr>
        <w:t>Transformer</w:t>
      </w:r>
      <w:r w:rsidR="0096308A">
        <w:rPr>
          <w:rFonts w:hint="eastAsia"/>
        </w:rPr>
        <w:t>的声学事件检测</w:t>
      </w:r>
      <w:bookmarkEnd w:id="1"/>
    </w:p>
    <w:p w14:paraId="15DE3AF8" w14:textId="697BA762" w:rsidR="009517FC" w:rsidRPr="009517FC" w:rsidRDefault="009517FC" w:rsidP="009517FC">
      <w:pPr>
        <w:pStyle w:val="af2"/>
        <w:ind w:firstLine="480"/>
      </w:pPr>
      <w:r>
        <w:rPr>
          <w:rFonts w:hint="eastAsia"/>
        </w:rPr>
        <w:t>本章首先构建</w:t>
      </w:r>
      <w:r w:rsidR="00BC6C0D">
        <w:rPr>
          <w:rFonts w:hint="eastAsia"/>
        </w:rPr>
        <w:t>CAM</w:t>
      </w:r>
      <w:r>
        <w:rPr>
          <w:rFonts w:hint="eastAsia"/>
        </w:rPr>
        <w:t>网络来完成高层抽象声学特征提取，再使用</w:t>
      </w:r>
      <w:r>
        <w:rPr>
          <w:rFonts w:hint="eastAsia"/>
        </w:rPr>
        <w:t>Transformer</w:t>
      </w:r>
      <w:r>
        <w:t xml:space="preserve"> </w:t>
      </w:r>
      <w:r w:rsidR="006578E9">
        <w:rPr>
          <w:rFonts w:hint="eastAsia"/>
        </w:rPr>
        <w:t>Encoder</w:t>
      </w:r>
      <w:r>
        <w:rPr>
          <w:rFonts w:hint="eastAsia"/>
        </w:rPr>
        <w:t>模型完成检测功能。</w:t>
      </w:r>
      <w:r w:rsidR="00BC6C0D">
        <w:rPr>
          <w:rFonts w:hint="eastAsia"/>
        </w:rPr>
        <w:t>CAM</w:t>
      </w:r>
      <w:r>
        <w:rPr>
          <w:rFonts w:hint="eastAsia"/>
        </w:rPr>
        <w:t>网络主要使用与注意力机制结合的</w:t>
      </w:r>
      <w:r>
        <w:rPr>
          <w:rFonts w:hint="eastAsia"/>
        </w:rPr>
        <w:t>CNN</w:t>
      </w:r>
      <w:r>
        <w:rPr>
          <w:rFonts w:hint="eastAsia"/>
        </w:rPr>
        <w:t>模型，加强了</w:t>
      </w:r>
      <w:r>
        <w:rPr>
          <w:rFonts w:hint="eastAsia"/>
        </w:rPr>
        <w:t>CNN</w:t>
      </w:r>
      <w:r>
        <w:rPr>
          <w:rFonts w:hint="eastAsia"/>
        </w:rPr>
        <w:t>在进行特征映射时，对重要信息的敏感性与关注度，忽略无用信息带来的影响。</w:t>
      </w:r>
      <w:r w:rsidR="00935A4E">
        <w:rPr>
          <w:rFonts w:hint="eastAsia"/>
        </w:rPr>
        <w:t>最后使用检测模型做进一步的数据建模，通过多头自注意力机制，寻找输入信息之间的相互性，得到兼容上下文信息的特征向量，并完成最终的检测任务。</w:t>
      </w:r>
    </w:p>
    <w:p w14:paraId="71DAD7CC" w14:textId="183EEC70" w:rsidR="000D74F1" w:rsidRDefault="00896BA8" w:rsidP="00741C8A">
      <w:pPr>
        <w:pStyle w:val="2"/>
        <w:spacing w:before="163" w:after="163"/>
      </w:pPr>
      <w:bookmarkStart w:id="2" w:name="_Toc105488636"/>
      <w:r>
        <w:rPr>
          <w:rFonts w:hint="eastAsia"/>
        </w:rPr>
        <w:t>基于</w:t>
      </w:r>
      <w:r w:rsidR="009A0F14">
        <w:rPr>
          <w:rFonts w:hint="eastAsia"/>
        </w:rPr>
        <w:t>卷积神经</w:t>
      </w:r>
      <w:r>
        <w:rPr>
          <w:rFonts w:hint="eastAsia"/>
        </w:rPr>
        <w:t>网络的</w:t>
      </w:r>
      <w:r w:rsidR="0096308A">
        <w:rPr>
          <w:rFonts w:hint="eastAsia"/>
        </w:rPr>
        <w:t>特征提取</w:t>
      </w:r>
      <w:bookmarkEnd w:id="2"/>
    </w:p>
    <w:p w14:paraId="2E71463D" w14:textId="5D6B75BA" w:rsidR="00935A4E" w:rsidRDefault="00896BA8" w:rsidP="00935A4E">
      <w:pPr>
        <w:pStyle w:val="af2"/>
        <w:ind w:firstLine="480"/>
      </w:pPr>
      <w:r>
        <w:rPr>
          <w:rFonts w:hint="eastAsia"/>
        </w:rPr>
        <w:t>对于音频数据来说，由于信号源的差</w:t>
      </w:r>
      <w:r w:rsidRPr="00F82D0E">
        <w:rPr>
          <w:rFonts w:hint="eastAsia"/>
        </w:rPr>
        <w:t>异、信道的衰减、噪声的干扰</w:t>
      </w:r>
      <w:r>
        <w:rPr>
          <w:rFonts w:hint="eastAsia"/>
        </w:rPr>
        <w:t>等因素，导致数据的信息不纯。在经过数据预处理后提取出</w:t>
      </w:r>
      <w:r>
        <w:rPr>
          <w:rFonts w:hint="eastAsia"/>
        </w:rPr>
        <w:t>Fbank</w:t>
      </w:r>
      <w:r>
        <w:rPr>
          <w:rFonts w:hint="eastAsia"/>
        </w:rPr>
        <w:t>特征，能够在保证信息最大化保留的同时尽可能的去除噪声。但是</w:t>
      </w:r>
      <w:r>
        <w:rPr>
          <w:rFonts w:hint="eastAsia"/>
        </w:rPr>
        <w:t>FBank</w:t>
      </w:r>
      <w:r>
        <w:rPr>
          <w:rFonts w:hint="eastAsia"/>
        </w:rPr>
        <w:t>特征从某种程度来说，本身还存在着相当大一部分的无用信息，例如汽车声中可能混淆着人声等其他外来因素。本章提出使用</w:t>
      </w:r>
      <w:r w:rsidR="00BC6C0D">
        <w:rPr>
          <w:rFonts w:hint="eastAsia"/>
        </w:rPr>
        <w:t>CAM</w:t>
      </w:r>
      <w:r>
        <w:rPr>
          <w:rFonts w:hint="eastAsia"/>
        </w:rPr>
        <w:t>网络进行</w:t>
      </w:r>
      <w:r>
        <w:rPr>
          <w:rFonts w:hint="eastAsia"/>
        </w:rPr>
        <w:t>FBank</w:t>
      </w:r>
      <w:r>
        <w:rPr>
          <w:rFonts w:hint="eastAsia"/>
        </w:rPr>
        <w:t>的深层特征提取，而由于</w:t>
      </w:r>
      <w:r>
        <w:rPr>
          <w:rFonts w:hint="eastAsia"/>
        </w:rPr>
        <w:t>CNN</w:t>
      </w:r>
      <w:r>
        <w:rPr>
          <w:rFonts w:hint="eastAsia"/>
        </w:rPr>
        <w:t>在计算机视觉领域取得的巨大成功，在</w:t>
      </w:r>
      <w:r>
        <w:rPr>
          <w:rFonts w:hint="eastAsia"/>
        </w:rPr>
        <w:t>NLP</w:t>
      </w:r>
      <w:r>
        <w:rPr>
          <w:rFonts w:hint="eastAsia"/>
        </w:rPr>
        <w:t>领域也有很好的应用，</w:t>
      </w:r>
      <w:r w:rsidR="00BC6C0D">
        <w:rPr>
          <w:rFonts w:hint="eastAsia"/>
        </w:rPr>
        <w:t>CAM</w:t>
      </w:r>
      <w:r>
        <w:rPr>
          <w:rFonts w:hint="eastAsia"/>
        </w:rPr>
        <w:t>网络将选取</w:t>
      </w:r>
      <w:r w:rsidR="00B20DD6">
        <w:rPr>
          <w:rFonts w:hint="eastAsia"/>
        </w:rPr>
        <w:t>传统</w:t>
      </w:r>
      <w:r>
        <w:rPr>
          <w:rFonts w:hint="eastAsia"/>
        </w:rPr>
        <w:t>CNN</w:t>
      </w:r>
      <w:r>
        <w:rPr>
          <w:rFonts w:hint="eastAsia"/>
        </w:rPr>
        <w:t>作为主线网络。</w:t>
      </w:r>
      <w:r w:rsidR="006F313F">
        <w:rPr>
          <w:rFonts w:hint="eastAsia"/>
        </w:rPr>
        <w:t>但是在声学事件检测任务中，声音数据中往往包含多类别事件，</w:t>
      </w:r>
      <w:r>
        <w:rPr>
          <w:rFonts w:hint="eastAsia"/>
        </w:rPr>
        <w:t>且每种事件</w:t>
      </w:r>
      <w:r w:rsidR="006F313F">
        <w:rPr>
          <w:rFonts w:hint="eastAsia"/>
        </w:rPr>
        <w:t>都具有不确定性</w:t>
      </w:r>
      <w:r>
        <w:rPr>
          <w:rFonts w:hint="eastAsia"/>
        </w:rPr>
        <w:t>，</w:t>
      </w:r>
      <w:r w:rsidR="006F313F">
        <w:rPr>
          <w:rFonts w:hint="eastAsia"/>
        </w:rPr>
        <w:t>无法对其进行分割，</w:t>
      </w:r>
      <w:r>
        <w:rPr>
          <w:rFonts w:hint="eastAsia"/>
        </w:rPr>
        <w:t>导致</w:t>
      </w:r>
      <w:r>
        <w:rPr>
          <w:rFonts w:hint="eastAsia"/>
        </w:rPr>
        <w:t>CNN</w:t>
      </w:r>
      <w:r>
        <w:rPr>
          <w:rFonts w:hint="eastAsia"/>
        </w:rPr>
        <w:t>在处理</w:t>
      </w:r>
      <w:r w:rsidR="006F313F">
        <w:rPr>
          <w:rFonts w:hint="eastAsia"/>
        </w:rPr>
        <w:t>多类别音频数据特征的时候无法发挥其提取抽象特征并泛化模型的作用</w:t>
      </w:r>
      <w:r>
        <w:rPr>
          <w:rFonts w:hint="eastAsia"/>
        </w:rPr>
        <w:t>。</w:t>
      </w:r>
      <w:r w:rsidR="006F313F">
        <w:rPr>
          <w:rFonts w:hint="eastAsia"/>
        </w:rPr>
        <w:t>所以，在</w:t>
      </w:r>
      <w:r w:rsidR="006F313F">
        <w:rPr>
          <w:rFonts w:hint="eastAsia"/>
        </w:rPr>
        <w:t>CNN</w:t>
      </w:r>
      <w:r w:rsidR="006F313F">
        <w:rPr>
          <w:rFonts w:hint="eastAsia"/>
        </w:rPr>
        <w:t>的基础上结合注意力机制</w:t>
      </w:r>
      <w:r w:rsidR="00B31C2E">
        <w:rPr>
          <w:rFonts w:hint="eastAsia"/>
        </w:rPr>
        <w:t>模块</w:t>
      </w:r>
      <w:r w:rsidR="006F313F">
        <w:rPr>
          <w:rFonts w:hint="eastAsia"/>
        </w:rPr>
        <w:t>，关注重要区域信息，弱化无用信息带来的影响，共同构建完整的</w:t>
      </w:r>
      <w:r w:rsidR="00BC6C0D">
        <w:rPr>
          <w:rFonts w:hint="eastAsia"/>
        </w:rPr>
        <w:t>CAM</w:t>
      </w:r>
      <w:r w:rsidR="006F313F">
        <w:rPr>
          <w:rFonts w:hint="eastAsia"/>
        </w:rPr>
        <w:t>网络，完成特征提取操作。</w:t>
      </w:r>
    </w:p>
    <w:p w14:paraId="0650E0E5" w14:textId="07CAD5EA" w:rsidR="00572AF4" w:rsidRDefault="00CA1C57" w:rsidP="00FD1E81">
      <w:pPr>
        <w:pStyle w:val="references"/>
        <w:jc w:val="center"/>
      </w:pPr>
      <w:r>
        <w:object w:dxaOrig="10896" w:dyaOrig="5005" w14:anchorId="1F9705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453.7pt;height:207.25pt" o:ole="">
            <v:imagedata r:id="rId14" o:title=""/>
          </v:shape>
          <o:OLEObject Type="Embed" ProgID="Visio.Drawing.15" ShapeID="_x0000_i1194" DrawAspect="Content" ObjectID="_1732195128" r:id="rId15"/>
        </w:object>
      </w:r>
    </w:p>
    <w:p w14:paraId="681BA2E1" w14:textId="57897A4E" w:rsidR="00AC2123" w:rsidRPr="00AC2123" w:rsidRDefault="00AC2123" w:rsidP="008C38EF">
      <w:pPr>
        <w:pStyle w:val="afb"/>
        <w:rPr>
          <w:snapToGrid w:val="0"/>
        </w:rPr>
      </w:pPr>
      <w:r w:rsidRPr="00AC2123">
        <w:rPr>
          <w:rFonts w:hint="eastAsia"/>
          <w:snapToGrid w:val="0"/>
        </w:rPr>
        <w:t>图</w:t>
      </w:r>
      <w:r w:rsidRPr="00AC2123">
        <w:rPr>
          <w:rFonts w:hint="eastAsia"/>
          <w:snapToGrid w:val="0"/>
        </w:rPr>
        <w:t>3</w:t>
      </w:r>
      <w:r w:rsidRPr="00AC2123">
        <w:rPr>
          <w:snapToGrid w:val="0"/>
        </w:rPr>
        <w:t xml:space="preserve">.1 </w:t>
      </w:r>
      <w:r w:rsidR="00BC6C0D">
        <w:rPr>
          <w:rFonts w:hint="eastAsia"/>
        </w:rPr>
        <w:t>卷积注意力机制模块</w:t>
      </w:r>
    </w:p>
    <w:p w14:paraId="1A6658AA" w14:textId="369A0AB1" w:rsidR="00B31C2E" w:rsidRDefault="00B31C2E" w:rsidP="00B31C2E">
      <w:pPr>
        <w:pStyle w:val="af2"/>
        <w:ind w:firstLine="480"/>
      </w:pPr>
      <w:r>
        <w:rPr>
          <w:rFonts w:hint="eastAsia"/>
        </w:rPr>
        <w:t>本章使用的注意力模块为</w:t>
      </w:r>
      <w:r w:rsidR="00BC6C0D">
        <w:rPr>
          <w:rFonts w:hint="eastAsia"/>
        </w:rPr>
        <w:t>卷积注意力机制模块</w:t>
      </w:r>
      <w:r>
        <w:rPr>
          <w:rFonts w:hint="eastAsia"/>
        </w:rPr>
        <w:t>（</w:t>
      </w:r>
      <w:hyperlink r:id="rId16" w:history="1">
        <w:r w:rsidRPr="000F02E1">
          <w:t xml:space="preserve">Convolutional Block Attention </w:t>
        </w:r>
        <w:r w:rsidRPr="000F02E1">
          <w:lastRenderedPageBreak/>
          <w:t>Module</w:t>
        </w:r>
      </w:hyperlink>
      <w:r w:rsidR="00BC6C0D">
        <w:rPr>
          <w:rFonts w:hint="eastAsia"/>
        </w:rPr>
        <w:t>，</w:t>
      </w:r>
      <w:r w:rsidR="00BC6C0D">
        <w:rPr>
          <w:rFonts w:hint="eastAsia"/>
        </w:rPr>
        <w:t>CBAM</w:t>
      </w:r>
      <w:r>
        <w:rPr>
          <w:rFonts w:hint="eastAsia"/>
        </w:rPr>
        <w:t>），作为</w:t>
      </w:r>
      <w:r w:rsidR="00A56A1A">
        <w:rPr>
          <w:rFonts w:hint="eastAsia"/>
        </w:rPr>
        <w:t>常用</w:t>
      </w:r>
      <w:r w:rsidR="00A56A1A">
        <w:t>的</w:t>
      </w:r>
      <w:r w:rsidR="00A56A1A">
        <w:rPr>
          <w:rFonts w:hint="eastAsia"/>
        </w:rPr>
        <w:t>小型信息处理单元</w:t>
      </w:r>
      <w:r w:rsidR="00A56A1A">
        <w:t>，可以</w:t>
      </w:r>
      <w:r w:rsidR="00A56A1A">
        <w:rPr>
          <w:rFonts w:hint="eastAsia"/>
        </w:rPr>
        <w:t>直接应用</w:t>
      </w:r>
      <w:r>
        <w:t>到</w:t>
      </w:r>
      <w:r w:rsidR="00A56A1A">
        <w:rPr>
          <w:rFonts w:hint="eastAsia"/>
        </w:rPr>
        <w:t>传统卷积神经网络</w:t>
      </w:r>
      <w:r>
        <w:t>架构中，</w:t>
      </w:r>
      <w:r w:rsidR="00A56A1A">
        <w:t>与</w:t>
      </w:r>
      <w:r w:rsidR="00A56A1A">
        <w:rPr>
          <w:rFonts w:hint="eastAsia"/>
        </w:rPr>
        <w:t>传统卷积神经网络完成模型</w:t>
      </w:r>
      <w:r w:rsidR="00A56A1A">
        <w:t>训练</w:t>
      </w:r>
      <w:r w:rsidR="00A56A1A">
        <w:rPr>
          <w:rFonts w:hint="eastAsia"/>
        </w:rPr>
        <w:t>，并且其中网络层数的增多不会增加模型复杂度</w:t>
      </w:r>
      <w:r w:rsidRPr="005C3DDF">
        <w:t>。</w:t>
      </w:r>
      <w:r>
        <w:rPr>
          <w:rFonts w:hint="eastAsia"/>
        </w:rPr>
        <w:t>CBAM</w:t>
      </w:r>
      <w:r>
        <w:rPr>
          <w:rFonts w:hint="eastAsia"/>
        </w:rPr>
        <w:t>如图</w:t>
      </w:r>
      <w:r>
        <w:rPr>
          <w:rFonts w:hint="eastAsia"/>
        </w:rPr>
        <w:t>3</w:t>
      </w:r>
      <w:r>
        <w:t>.1</w:t>
      </w:r>
      <w:r>
        <w:rPr>
          <w:rFonts w:hint="eastAsia"/>
        </w:rPr>
        <w:t>所示。</w:t>
      </w:r>
    </w:p>
    <w:p w14:paraId="21AD141B" w14:textId="5003D80E" w:rsidR="00B20DD6" w:rsidRDefault="00AC2123" w:rsidP="00935A4E">
      <w:pPr>
        <w:pStyle w:val="af2"/>
        <w:ind w:firstLine="480"/>
      </w:pPr>
      <w:r>
        <w:rPr>
          <w:rFonts w:hint="eastAsia"/>
        </w:rPr>
        <w:t>CBAM</w:t>
      </w:r>
      <w:r>
        <w:rPr>
          <w:rFonts w:hint="eastAsia"/>
        </w:rPr>
        <w:t>由空间注意力模块与通道注意力模块串行连接构成，在多</w:t>
      </w:r>
      <w:r w:rsidR="00FF0FA5">
        <w:rPr>
          <w:rFonts w:hint="eastAsia"/>
        </w:rPr>
        <w:t>个</w:t>
      </w:r>
      <w:r>
        <w:rPr>
          <w:rFonts w:hint="eastAsia"/>
        </w:rPr>
        <w:t>领域的</w:t>
      </w:r>
      <w:r w:rsidR="00FF0FA5">
        <w:rPr>
          <w:rFonts w:hint="eastAsia"/>
        </w:rPr>
        <w:t>检测</w:t>
      </w:r>
      <w:r>
        <w:rPr>
          <w:rFonts w:hint="eastAsia"/>
        </w:rPr>
        <w:t>任务中，注意力块串行连接的方式取得的效果超过了并行连接</w:t>
      </w:r>
      <w:r w:rsidR="00F86156" w:rsidRPr="00F86156">
        <w:rPr>
          <w:rFonts w:cs="Times New Roman"/>
          <w:vertAlign w:val="superscript"/>
        </w:rPr>
        <w:fldChar w:fldCharType="begin"/>
      </w:r>
      <w:r w:rsidR="00F86156" w:rsidRPr="00F86156">
        <w:rPr>
          <w:vertAlign w:val="superscript"/>
        </w:rPr>
        <w:instrText xml:space="preserve"> </w:instrText>
      </w:r>
      <w:r w:rsidR="00F86156" w:rsidRPr="00F86156">
        <w:rPr>
          <w:rFonts w:hint="eastAsia"/>
          <w:vertAlign w:val="superscript"/>
        </w:rPr>
        <w:instrText>REF _Ref103950194 \r \h</w:instrText>
      </w:r>
      <w:r w:rsidR="00F86156" w:rsidRPr="00F86156">
        <w:rPr>
          <w:vertAlign w:val="superscript"/>
        </w:rPr>
        <w:instrText xml:space="preserve"> </w:instrText>
      </w:r>
      <w:r w:rsidR="00F86156" w:rsidRPr="00F86156">
        <w:rPr>
          <w:rFonts w:cs="Times New Roman"/>
          <w:vertAlign w:val="superscript"/>
        </w:rPr>
        <w:instrText xml:space="preserve"> \* MERGEFORMAT </w:instrText>
      </w:r>
      <w:r w:rsidR="00F86156" w:rsidRPr="00F86156">
        <w:rPr>
          <w:rFonts w:cs="Times New Roman"/>
          <w:vertAlign w:val="superscript"/>
        </w:rPr>
      </w:r>
      <w:r w:rsidR="00F86156" w:rsidRPr="00F86156">
        <w:rPr>
          <w:rFonts w:cs="Times New Roman"/>
          <w:vertAlign w:val="superscript"/>
        </w:rPr>
        <w:fldChar w:fldCharType="separate"/>
      </w:r>
      <w:r w:rsidR="002249E1">
        <w:rPr>
          <w:vertAlign w:val="superscript"/>
        </w:rPr>
        <w:t>[30]</w:t>
      </w:r>
      <w:r w:rsidR="00F86156" w:rsidRPr="00F86156">
        <w:rPr>
          <w:rFonts w:cs="Times New Roman"/>
          <w:vertAlign w:val="superscript"/>
        </w:rPr>
        <w:fldChar w:fldCharType="end"/>
      </w:r>
      <w:r>
        <w:rPr>
          <w:rFonts w:hint="eastAsia"/>
        </w:rPr>
        <w:t>。</w:t>
      </w:r>
      <w:r w:rsidRPr="000F02E1">
        <w:t>CBAM</w:t>
      </w:r>
      <w:r w:rsidR="00A56A1A">
        <w:rPr>
          <w:rFonts w:hint="eastAsia"/>
        </w:rPr>
        <w:t>分别从</w:t>
      </w:r>
      <w:r w:rsidRPr="000F02E1">
        <w:t>通道和空间两个维度计算</w:t>
      </w:r>
      <w:r w:rsidR="00A56A1A">
        <w:rPr>
          <w:rFonts w:hint="eastAsia"/>
        </w:rPr>
        <w:t>输入向量图的</w:t>
      </w:r>
      <w:r w:rsidR="00AB4261">
        <w:rPr>
          <w:rFonts w:hint="eastAsia"/>
        </w:rPr>
        <w:t>注意力</w:t>
      </w:r>
      <w:r w:rsidR="00A56A1A">
        <w:rPr>
          <w:rFonts w:hint="eastAsia"/>
        </w:rPr>
        <w:t>分布</w:t>
      </w:r>
      <w:r w:rsidR="00AB4261">
        <w:rPr>
          <w:rFonts w:hint="eastAsia"/>
        </w:rPr>
        <w:t>图</w:t>
      </w:r>
      <w:r w:rsidR="00A56A1A">
        <w:t>，然后</w:t>
      </w:r>
      <w:r w:rsidR="00A56A1A">
        <w:rPr>
          <w:rFonts w:hint="eastAsia"/>
        </w:rPr>
        <w:t>进行图与图逐项</w:t>
      </w:r>
      <w:r w:rsidR="00A56A1A">
        <w:t>相乘</w:t>
      </w:r>
      <w:r w:rsidR="00A56A1A">
        <w:rPr>
          <w:rFonts w:hint="eastAsia"/>
        </w:rPr>
        <w:t>完成特征自适应学习</w:t>
      </w:r>
      <w:r>
        <w:rPr>
          <w:rFonts w:hint="eastAsia"/>
        </w:rPr>
        <w:t>。</w:t>
      </w:r>
      <w:r w:rsidR="00790241">
        <w:rPr>
          <w:rFonts w:hint="eastAsia"/>
        </w:rPr>
        <w:t>在了解</w:t>
      </w:r>
      <w:r w:rsidR="00790241">
        <w:rPr>
          <w:rFonts w:hint="eastAsia"/>
        </w:rPr>
        <w:t>CBAM</w:t>
      </w:r>
      <w:r w:rsidR="00FE603B">
        <w:rPr>
          <w:rFonts w:hint="eastAsia"/>
        </w:rPr>
        <w:t>之前，先对通道注意力与空间</w:t>
      </w:r>
      <w:r w:rsidR="00790241">
        <w:rPr>
          <w:rFonts w:hint="eastAsia"/>
        </w:rPr>
        <w:t>注意力进行介绍。</w:t>
      </w:r>
    </w:p>
    <w:p w14:paraId="0141D8C3" w14:textId="2E920BC6" w:rsidR="00790241" w:rsidRPr="00790241" w:rsidRDefault="00FE603B" w:rsidP="00B74D9F">
      <w:pPr>
        <w:pStyle w:val="af2"/>
        <w:ind w:firstLine="480"/>
      </w:pPr>
      <w:r>
        <w:rPr>
          <w:rFonts w:hint="eastAsia"/>
          <w:snapToGrid w:val="0"/>
        </w:rPr>
        <w:t>所谓通道注意力，指的是对于不同通道的特征，</w:t>
      </w:r>
      <w:r w:rsidR="00A56A1A">
        <w:rPr>
          <w:rFonts w:hint="eastAsia"/>
          <w:snapToGrid w:val="0"/>
        </w:rPr>
        <w:t>具有的意义并不等同。</w:t>
      </w:r>
      <w:r w:rsidR="00866B63">
        <w:rPr>
          <w:rFonts w:hint="eastAsia"/>
          <w:snapToGrid w:val="0"/>
        </w:rPr>
        <w:t>通过自适应的方法，调整模型对于各个通道特征的关注程度，实现对于高影响力通道的聚焦，减少无关通道对当前任务的影响。同时为了避免空间维度的影响，使用压缩的方式平化特征，使之变成一维向量。</w:t>
      </w:r>
      <w:r w:rsidR="003C1DC4">
        <w:rPr>
          <w:rFonts w:hint="eastAsia"/>
          <w:snapToGrid w:val="0"/>
        </w:rPr>
        <w:t>在空间维度上进行压缩时，使用</w:t>
      </w:r>
      <w:r w:rsidR="00AC2123" w:rsidRPr="00AC2123">
        <w:rPr>
          <w:rFonts w:hint="eastAsia"/>
          <w:snapToGrid w:val="0"/>
        </w:rPr>
        <w:t>平均值池化（</w:t>
      </w:r>
      <w:r w:rsidR="00AC2123" w:rsidRPr="00AC2123">
        <w:rPr>
          <w:snapToGrid w:val="0"/>
        </w:rPr>
        <w:t>Average Pooling</w:t>
      </w:r>
      <w:r w:rsidR="003C1DC4">
        <w:rPr>
          <w:snapToGrid w:val="0"/>
        </w:rPr>
        <w:t>）</w:t>
      </w:r>
      <w:r w:rsidR="002A51AF">
        <w:rPr>
          <w:rFonts w:hint="eastAsia"/>
          <w:snapToGrid w:val="0"/>
        </w:rPr>
        <w:t>，而不使用</w:t>
      </w:r>
      <w:r w:rsidR="00AC2123" w:rsidRPr="00AC2123">
        <w:rPr>
          <w:snapToGrid w:val="0"/>
        </w:rPr>
        <w:t>最大值池化（</w:t>
      </w:r>
      <w:r w:rsidR="00AC2123" w:rsidRPr="00AC2123">
        <w:rPr>
          <w:snapToGrid w:val="0"/>
        </w:rPr>
        <w:t>Max Pooling</w:t>
      </w:r>
      <w:r w:rsidR="00AC2123" w:rsidRPr="00AC2123">
        <w:rPr>
          <w:snapToGrid w:val="0"/>
        </w:rPr>
        <w:t>）。</w:t>
      </w:r>
      <w:r w:rsidR="003C1DC4">
        <w:rPr>
          <w:rFonts w:hint="eastAsia"/>
          <w:snapToGrid w:val="0"/>
        </w:rPr>
        <w:t>由</w:t>
      </w:r>
      <w:r w:rsidR="002A51AF">
        <w:rPr>
          <w:snapToGrid w:val="0"/>
        </w:rPr>
        <w:t>平均池化</w:t>
      </w:r>
      <w:r w:rsidR="003C1DC4">
        <w:rPr>
          <w:snapToGrid w:val="0"/>
        </w:rPr>
        <w:t>聚合</w:t>
      </w:r>
      <w:r w:rsidR="00AC2123" w:rsidRPr="00AC2123">
        <w:rPr>
          <w:snapToGrid w:val="0"/>
        </w:rPr>
        <w:t>空间信息</w:t>
      </w:r>
      <w:r w:rsidR="003C1DC4">
        <w:rPr>
          <w:rFonts w:hint="eastAsia"/>
          <w:snapToGrid w:val="0"/>
        </w:rPr>
        <w:t>得到的特性</w:t>
      </w:r>
      <w:r w:rsidR="003C1DC4">
        <w:rPr>
          <w:snapToGrid w:val="0"/>
        </w:rPr>
        <w:t>，</w:t>
      </w:r>
      <w:r w:rsidR="003C1DC4">
        <w:rPr>
          <w:rFonts w:hint="eastAsia"/>
          <w:snapToGrid w:val="0"/>
        </w:rPr>
        <w:t>被</w:t>
      </w:r>
      <w:r w:rsidR="00AC2123" w:rsidRPr="00AC2123">
        <w:rPr>
          <w:snapToGrid w:val="0"/>
        </w:rPr>
        <w:t>共享网络</w:t>
      </w:r>
      <w:r w:rsidR="003C1DC4">
        <w:rPr>
          <w:rFonts w:hint="eastAsia"/>
          <w:snapToGrid w:val="0"/>
        </w:rPr>
        <w:t>处理</w:t>
      </w:r>
      <w:r w:rsidR="00AC2123" w:rsidRPr="00AC2123">
        <w:rPr>
          <w:snapToGrid w:val="0"/>
        </w:rPr>
        <w:t>，</w:t>
      </w:r>
      <w:r w:rsidR="003C1DC4">
        <w:rPr>
          <w:rFonts w:hint="eastAsia"/>
          <w:snapToGrid w:val="0"/>
        </w:rPr>
        <w:t>使用元素求和的方法</w:t>
      </w:r>
      <w:r w:rsidR="003C1DC4">
        <w:rPr>
          <w:rFonts w:ascii="宋体" w:hAnsi="宋体" w:hint="eastAsia"/>
        </w:rPr>
        <w:t>生成</w:t>
      </w:r>
      <w:r w:rsidR="003C1DC4" w:rsidRPr="00790241">
        <w:rPr>
          <w:rFonts w:ascii="宋体" w:hAnsi="宋体" w:hint="eastAsia"/>
        </w:rPr>
        <w:t>一个通道向量</w:t>
      </w:r>
      <w:r w:rsidR="003C1DC4" w:rsidRPr="004D0E51">
        <w:rPr>
          <w:position w:val="-12"/>
        </w:rPr>
        <w:object w:dxaOrig="1100" w:dyaOrig="380" w14:anchorId="79D6BC81">
          <v:shape id="_x0000_i1195" type="#_x0000_t75" style="width:55.4pt;height:19.4pt" o:ole="">
            <v:imagedata r:id="rId17" o:title=""/>
          </v:shape>
          <o:OLEObject Type="Embed" ProgID="Equation.DSMT4" ShapeID="_x0000_i1195" DrawAspect="Content" ObjectID="_1732195129" r:id="rId18"/>
        </w:object>
      </w:r>
      <w:r w:rsidR="003C1DC4">
        <w:rPr>
          <w:rFonts w:hint="eastAsia"/>
        </w:rPr>
        <w:t>，</w:t>
      </w:r>
      <w:r w:rsidR="003C1DC4" w:rsidRPr="000E262F">
        <w:rPr>
          <w:position w:val="-6"/>
        </w:rPr>
        <w:object w:dxaOrig="240" w:dyaOrig="279" w14:anchorId="01A8FC7B">
          <v:shape id="_x0000_i1196" type="#_x0000_t75" style="width:12pt;height:14.3pt" o:ole="">
            <v:imagedata r:id="rId19" o:title=""/>
          </v:shape>
          <o:OLEObject Type="Embed" ProgID="Equation.DSMT4" ShapeID="_x0000_i1196" DrawAspect="Content" ObjectID="_1732195130" r:id="rId20"/>
        </w:object>
      </w:r>
      <w:r w:rsidR="003C1DC4">
        <w:rPr>
          <w:rFonts w:hint="eastAsia"/>
        </w:rPr>
        <w:t>代表通道数。</w:t>
      </w:r>
      <w:r w:rsidR="00AB4261">
        <w:rPr>
          <w:rFonts w:ascii="宋体" w:hAnsi="宋体" w:hint="eastAsia"/>
        </w:rPr>
        <w:t>此外，为了减少参数</w:t>
      </w:r>
      <w:r w:rsidR="003C1DC4" w:rsidRPr="00790241">
        <w:rPr>
          <w:rFonts w:ascii="宋体" w:hAnsi="宋体" w:hint="eastAsia"/>
        </w:rPr>
        <w:t>开销，将通道</w:t>
      </w:r>
      <w:r w:rsidR="00AB4261">
        <w:rPr>
          <w:rFonts w:ascii="宋体" w:hAnsi="宋体" w:hint="eastAsia"/>
        </w:rPr>
        <w:t>向量</w:t>
      </w:r>
      <w:r w:rsidR="003C1DC4" w:rsidRPr="00790241">
        <w:rPr>
          <w:rFonts w:ascii="宋体" w:hAnsi="宋体" w:hint="eastAsia"/>
        </w:rPr>
        <w:t>压缩至</w:t>
      </w:r>
      <w:r w:rsidR="00AB4261" w:rsidRPr="000E262F">
        <w:rPr>
          <w:position w:val="-12"/>
        </w:rPr>
        <w:object w:dxaOrig="1219" w:dyaOrig="380" w14:anchorId="458131D9">
          <v:shape id="_x0000_i1197" type="#_x0000_t75" style="width:60.9pt;height:19.4pt" o:ole="">
            <v:imagedata r:id="rId21" o:title=""/>
          </v:shape>
          <o:OLEObject Type="Embed" ProgID="Equation.DSMT4" ShapeID="_x0000_i1197" DrawAspect="Content" ObjectID="_1732195131" r:id="rId22"/>
        </w:object>
      </w:r>
      <w:r w:rsidR="003C1DC4" w:rsidRPr="00790241">
        <w:rPr>
          <w:rFonts w:hint="eastAsia"/>
        </w:rPr>
        <w:t>，</w:t>
      </w:r>
      <w:r w:rsidR="003C1DC4">
        <w:t>其中</w:t>
      </w:r>
      <w:r w:rsidR="003C1DC4">
        <w:rPr>
          <w:position w:val="-4"/>
        </w:rPr>
        <w:object w:dxaOrig="180" w:dyaOrig="195" w14:anchorId="435FFF29">
          <v:shape id="_x0000_i1198" type="#_x0000_t75" style="width:9.7pt;height:9.7pt" o:ole="">
            <v:imagedata r:id="rId23" o:title=""/>
          </v:shape>
          <o:OLEObject Type="Embed" ProgID="Equation.DSMT4" ShapeID="_x0000_i1198" DrawAspect="Content" ObjectID="_1732195132" r:id="rId24"/>
        </w:object>
      </w:r>
      <w:r w:rsidR="00AB4261">
        <w:rPr>
          <w:rFonts w:ascii="宋体" w:hAnsi="宋体"/>
        </w:rPr>
        <w:t>代表压缩比</w:t>
      </w:r>
      <w:r w:rsidR="003C1DC4">
        <w:rPr>
          <w:rFonts w:ascii="宋体" w:hAnsi="宋体" w:hint="eastAsia"/>
        </w:rPr>
        <w:t>。</w:t>
      </w:r>
      <w:r w:rsidR="00AB4261">
        <w:rPr>
          <w:rFonts w:ascii="宋体" w:hAnsi="宋体"/>
        </w:rPr>
        <w:t>在全连接层之后</w:t>
      </w:r>
      <w:r w:rsidR="00AB4261">
        <w:rPr>
          <w:rFonts w:ascii="宋体" w:hAnsi="宋体" w:hint="eastAsia"/>
        </w:rPr>
        <w:t>，进行数据</w:t>
      </w:r>
      <w:r w:rsidR="00AB4261">
        <w:rPr>
          <w:rFonts w:ascii="宋体" w:hAnsi="宋体"/>
        </w:rPr>
        <w:t>标准化</w:t>
      </w:r>
      <w:r w:rsidR="00AB4261">
        <w:rPr>
          <w:rFonts w:ascii="宋体" w:hAnsi="宋体" w:hint="eastAsia"/>
        </w:rPr>
        <w:t>操作</w:t>
      </w:r>
      <w:r w:rsidR="00AB4261">
        <w:rPr>
          <w:rFonts w:ascii="宋体" w:hAnsi="宋体"/>
        </w:rPr>
        <w:t>以归一化</w:t>
      </w:r>
      <w:r w:rsidR="00AB4261">
        <w:rPr>
          <w:rFonts w:ascii="宋体" w:hAnsi="宋体" w:hint="eastAsia"/>
        </w:rPr>
        <w:t>向量</w:t>
      </w:r>
      <w:r w:rsidR="00790241">
        <w:rPr>
          <w:rFonts w:ascii="宋体" w:hAnsi="宋体"/>
        </w:rPr>
        <w:t>的比例</w:t>
      </w:r>
      <w:r w:rsidR="00790241">
        <w:rPr>
          <w:rFonts w:ascii="宋体" w:hAnsi="宋体" w:hint="eastAsia"/>
        </w:rPr>
        <w:t>。</w:t>
      </w:r>
      <w:r w:rsidR="00790241">
        <w:rPr>
          <w:rFonts w:ascii="宋体" w:hAnsi="宋体"/>
        </w:rPr>
        <w:t>通道注意力机制的具体表示为</w:t>
      </w:r>
      <w:r w:rsidR="00790241">
        <w:rPr>
          <w:rFonts w:ascii="宋体" w:hAnsi="宋体" w:hint="eastAsia"/>
        </w:rPr>
        <w:t>：</w:t>
      </w:r>
    </w:p>
    <w:p w14:paraId="4E0829E6" w14:textId="6EEC2891" w:rsidR="00786887" w:rsidRDefault="00790241" w:rsidP="009D5110">
      <w:pPr>
        <w:pStyle w:val="af8"/>
        <w:rPr>
          <w:rFonts w:cs="Times New Roman"/>
        </w:rPr>
      </w:pPr>
      <w:r>
        <w:rPr>
          <w:rFonts w:cs="Times New Roman"/>
        </w:rPr>
        <w:tab/>
      </w:r>
      <w:r w:rsidRPr="008C38EF">
        <w:object w:dxaOrig="4276" w:dyaOrig="960" w14:anchorId="0B995835">
          <v:shape id="_x0000_i1199" type="#_x0000_t75" style="width:214.15pt;height:48pt" o:ole="">
            <v:imagedata r:id="rId25" o:title=""/>
          </v:shape>
          <o:OLEObject Type="Embed" ProgID="Equation.DSMT4" ShapeID="_x0000_i1199" DrawAspect="Content" ObjectID="_1732195133" r:id="rId26"/>
        </w:object>
      </w:r>
      <w:r w:rsidR="00FD1E81">
        <w:rPr>
          <w:rFonts w:cs="Times New Roman"/>
        </w:rPr>
        <w:tab/>
        <w:t>(3-1</w:t>
      </w:r>
      <w:r w:rsidR="009D5110">
        <w:rPr>
          <w:rFonts w:cs="Times New Roman"/>
        </w:rPr>
        <w:t>)</w:t>
      </w:r>
    </w:p>
    <w:p w14:paraId="72B47289" w14:textId="77777777" w:rsidR="00790241" w:rsidRDefault="00790241" w:rsidP="00790241">
      <w:pPr>
        <w:pStyle w:val="BodyTextIndent1"/>
        <w:spacing w:line="440" w:lineRule="exact"/>
        <w:ind w:firstLineChars="200" w:firstLine="480"/>
        <w:textAlignment w:val="center"/>
        <w:rPr>
          <w:sz w:val="24"/>
        </w:rPr>
      </w:pPr>
      <w:r>
        <w:rPr>
          <w:rFonts w:hint="eastAsia"/>
          <w:sz w:val="24"/>
        </w:rPr>
        <w:t>式中：</w:t>
      </w:r>
      <w:r>
        <w:rPr>
          <w:position w:val="-4"/>
        </w:rPr>
        <w:object w:dxaOrig="1155" w:dyaOrig="375" w14:anchorId="14D9A187">
          <v:shape id="_x0000_i1200" type="#_x0000_t75" style="width:57.7pt;height:19.4pt" o:ole="">
            <v:imagedata r:id="rId27" o:title=""/>
          </v:shape>
          <o:OLEObject Type="Embed" ProgID="Equation.DSMT4" ShapeID="_x0000_i1200" DrawAspect="Content" ObjectID="_1732195134" r:id="rId28"/>
        </w:object>
      </w:r>
      <w:r>
        <w:rPr>
          <w:rFonts w:hint="eastAsia"/>
        </w:rPr>
        <w:t>，</w:t>
      </w:r>
      <w:r>
        <w:rPr>
          <w:position w:val="-4"/>
        </w:rPr>
        <w:object w:dxaOrig="900" w:dyaOrig="375" w14:anchorId="7C167B53">
          <v:shape id="_x0000_i1201" type="#_x0000_t75" style="width:45.7pt;height:19.4pt" o:ole="">
            <v:imagedata r:id="rId29" o:title=""/>
          </v:shape>
          <o:OLEObject Type="Embed" ProgID="Equation.DSMT4" ShapeID="_x0000_i1201" DrawAspect="Content" ObjectID="_1732195135" r:id="rId30"/>
        </w:object>
      </w:r>
      <w:r>
        <w:rPr>
          <w:rFonts w:hint="eastAsia"/>
        </w:rPr>
        <w:t>，</w:t>
      </w:r>
      <w:r>
        <w:rPr>
          <w:position w:val="-4"/>
        </w:rPr>
        <w:object w:dxaOrig="1124" w:dyaOrig="375" w14:anchorId="058623B4">
          <v:shape id="_x0000_i1202" type="#_x0000_t75" style="width:56.75pt;height:19.4pt" o:ole="">
            <v:imagedata r:id="rId31" o:title=""/>
          </v:shape>
          <o:OLEObject Type="Embed" ProgID="Equation.DSMT4" ShapeID="_x0000_i1202" DrawAspect="Content" ObjectID="_1732195136" r:id="rId32"/>
        </w:object>
      </w:r>
      <w:r>
        <w:rPr>
          <w:rFonts w:hint="eastAsia"/>
        </w:rPr>
        <w:t>，</w:t>
      </w:r>
      <w:r>
        <w:rPr>
          <w:position w:val="-4"/>
        </w:rPr>
        <w:object w:dxaOrig="765" w:dyaOrig="375" w14:anchorId="0614704F">
          <v:shape id="_x0000_i1203" type="#_x0000_t75" style="width:40.6pt;height:19.4pt" o:ole="">
            <v:imagedata r:id="rId33" o:title=""/>
          </v:shape>
          <o:OLEObject Type="Embed" ProgID="Equation.DSMT4" ShapeID="_x0000_i1203" DrawAspect="Content" ObjectID="_1732195137" r:id="rId34"/>
        </w:object>
      </w:r>
      <w:r>
        <w:rPr>
          <w:rFonts w:hint="eastAsia"/>
        </w:rPr>
        <w:t>。</w:t>
      </w:r>
    </w:p>
    <w:p w14:paraId="46FF66AB" w14:textId="787A0967" w:rsidR="00790241" w:rsidRDefault="00AB4261" w:rsidP="00B74D9F">
      <w:pPr>
        <w:pStyle w:val="af2"/>
        <w:ind w:firstLine="480"/>
        <w:rPr>
          <w:rFonts w:cs="Times New Roman"/>
        </w:rPr>
      </w:pPr>
      <w:r>
        <w:rPr>
          <w:rFonts w:hint="eastAsia"/>
          <w:szCs w:val="24"/>
        </w:rPr>
        <w:t>与通道注意力不同，</w:t>
      </w:r>
      <w:r w:rsidR="00790241" w:rsidRPr="00B74D9F">
        <w:rPr>
          <w:rFonts w:hint="eastAsia"/>
          <w:szCs w:val="24"/>
        </w:rPr>
        <w:t>空间注意力机制</w:t>
      </w:r>
      <w:r>
        <w:rPr>
          <w:rFonts w:hint="eastAsia"/>
          <w:szCs w:val="24"/>
        </w:rPr>
        <w:t>关注</w:t>
      </w:r>
      <w:r w:rsidR="00790241" w:rsidRPr="00B74D9F">
        <w:rPr>
          <w:rFonts w:hint="eastAsia"/>
          <w:szCs w:val="24"/>
        </w:rPr>
        <w:t>不同空间位置的特征</w:t>
      </w:r>
      <w:r>
        <w:rPr>
          <w:rFonts w:hint="eastAsia"/>
          <w:szCs w:val="24"/>
        </w:rPr>
        <w:t>，</w:t>
      </w:r>
      <w:r w:rsidR="00324DF6">
        <w:rPr>
          <w:rFonts w:hint="eastAsia"/>
          <w:szCs w:val="24"/>
        </w:rPr>
        <w:t>对通道注意力模块处理后的特征沿着通道轴进行</w:t>
      </w:r>
      <w:r w:rsidR="002A51AF">
        <w:rPr>
          <w:rFonts w:hint="eastAsia"/>
          <w:szCs w:val="24"/>
        </w:rPr>
        <w:t>卷积</w:t>
      </w:r>
      <w:r w:rsidR="00324DF6">
        <w:rPr>
          <w:rFonts w:hint="eastAsia"/>
          <w:szCs w:val="24"/>
        </w:rPr>
        <w:t>计算，并将它们连接起来以生成一个有效的特征</w:t>
      </w:r>
      <w:r w:rsidR="00324DF6" w:rsidRPr="00324DF6">
        <w:rPr>
          <w:rFonts w:hint="eastAsia"/>
          <w:szCs w:val="24"/>
        </w:rPr>
        <w:t>符</w:t>
      </w:r>
      <w:r w:rsidR="00324DF6">
        <w:rPr>
          <w:rFonts w:hint="eastAsia"/>
          <w:szCs w:val="24"/>
        </w:rPr>
        <w:t>号，</w:t>
      </w:r>
      <w:r>
        <w:rPr>
          <w:rFonts w:hint="eastAsia"/>
          <w:szCs w:val="24"/>
        </w:rPr>
        <w:t>是对通道注意力</w:t>
      </w:r>
      <w:r w:rsidR="00324DF6">
        <w:rPr>
          <w:rFonts w:hint="eastAsia"/>
          <w:szCs w:val="24"/>
        </w:rPr>
        <w:t>的补充</w:t>
      </w:r>
      <w:r w:rsidR="00790241" w:rsidRPr="00B74D9F">
        <w:rPr>
          <w:rFonts w:hint="eastAsia"/>
          <w:szCs w:val="24"/>
        </w:rPr>
        <w:t>。</w:t>
      </w:r>
      <w:r w:rsidR="0071562A">
        <w:rPr>
          <w:rFonts w:hint="eastAsia"/>
          <w:szCs w:val="24"/>
        </w:rPr>
        <w:t>模块结构上，使用</w:t>
      </w:r>
      <w:r w:rsidR="00203844">
        <w:rPr>
          <w:rFonts w:hint="eastAsia"/>
          <w:szCs w:val="24"/>
        </w:rPr>
        <w:t>多层</w:t>
      </w:r>
      <w:r w:rsidR="002A51AF">
        <w:rPr>
          <w:rFonts w:hint="eastAsia"/>
          <w:szCs w:val="24"/>
        </w:rPr>
        <w:t>卷积</w:t>
      </w:r>
      <w:r w:rsidR="0071562A">
        <w:rPr>
          <w:rFonts w:hint="eastAsia"/>
          <w:szCs w:val="24"/>
        </w:rPr>
        <w:t>操作沿着通道轴聚合特征图的信息，</w:t>
      </w:r>
      <w:r w:rsidR="00203844">
        <w:rPr>
          <w:rFonts w:hint="eastAsia"/>
          <w:szCs w:val="24"/>
        </w:rPr>
        <w:t>使用降维卷积减少参数和计算开销，</w:t>
      </w:r>
      <w:r w:rsidR="0071562A">
        <w:rPr>
          <w:rFonts w:hint="eastAsia"/>
          <w:szCs w:val="24"/>
        </w:rPr>
        <w:t>获取</w:t>
      </w:r>
      <w:r w:rsidR="00203844">
        <w:rPr>
          <w:rFonts w:hint="eastAsia"/>
          <w:szCs w:val="24"/>
        </w:rPr>
        <w:t>降维后的特性</w:t>
      </w:r>
      <w:r w:rsidR="0071562A">
        <w:rPr>
          <w:rFonts w:hint="eastAsia"/>
          <w:szCs w:val="24"/>
        </w:rPr>
        <w:t>之后，</w:t>
      </w:r>
      <w:r w:rsidR="002A51AF">
        <w:rPr>
          <w:rFonts w:hint="eastAsia"/>
          <w:szCs w:val="24"/>
        </w:rPr>
        <w:t>使用归一化完成</w:t>
      </w:r>
      <w:r w:rsidR="004A04AE">
        <w:rPr>
          <w:rFonts w:hint="eastAsia"/>
          <w:szCs w:val="24"/>
        </w:rPr>
        <w:t>特征</w:t>
      </w:r>
      <w:r w:rsidR="002A51AF">
        <w:rPr>
          <w:rFonts w:hint="eastAsia"/>
          <w:szCs w:val="24"/>
        </w:rPr>
        <w:t>标准化操作</w:t>
      </w:r>
      <w:r w:rsidR="00790241">
        <w:rPr>
          <w:rFonts w:cs="Times New Roman" w:hint="eastAsia"/>
        </w:rPr>
        <w:t>。</w:t>
      </w:r>
      <w:r w:rsidR="00790241">
        <w:rPr>
          <w:rFonts w:cs="Times New Roman"/>
        </w:rPr>
        <w:t>空间注意力机制的表示为</w:t>
      </w:r>
      <w:r w:rsidR="00790241">
        <w:rPr>
          <w:rFonts w:cs="Times New Roman" w:hint="eastAsia"/>
        </w:rPr>
        <w:t>：</w:t>
      </w:r>
    </w:p>
    <w:p w14:paraId="4F128B08" w14:textId="370583A2" w:rsidR="00790241" w:rsidRDefault="00790241" w:rsidP="008C38EF">
      <w:pPr>
        <w:pStyle w:val="af8"/>
        <w:rPr>
          <w:rFonts w:cs="Times New Roman"/>
        </w:rPr>
      </w:pPr>
      <w:r>
        <w:rPr>
          <w:rFonts w:cs="Times New Roman"/>
        </w:rPr>
        <w:tab/>
      </w:r>
      <w:r w:rsidRPr="008C38EF">
        <w:object w:dxaOrig="4080" w:dyaOrig="555" w14:anchorId="5B8BE5A1">
          <v:shape id="_x0000_i1204" type="#_x0000_t75" style="width:204pt;height:28.6pt" o:ole="">
            <v:imagedata r:id="rId35" o:title=""/>
          </v:shape>
          <o:OLEObject Type="Embed" ProgID="Equation.DSMT4" ShapeID="_x0000_i1204" DrawAspect="Content" ObjectID="_1732195138" r:id="rId36"/>
        </w:object>
      </w:r>
      <w:r w:rsidR="00FD1E81">
        <w:rPr>
          <w:rFonts w:cs="Times New Roman"/>
        </w:rPr>
        <w:tab/>
        <w:t>(3-2</w:t>
      </w:r>
      <w:r>
        <w:rPr>
          <w:rFonts w:cs="Times New Roman"/>
        </w:rPr>
        <w:t>)</w:t>
      </w:r>
    </w:p>
    <w:p w14:paraId="24FD5F32" w14:textId="0AD28921" w:rsidR="00790241" w:rsidRDefault="00790241" w:rsidP="009D5110">
      <w:pPr>
        <w:pStyle w:val="af2"/>
        <w:ind w:firstLine="480"/>
        <w:rPr>
          <w:rFonts w:cs="Times New Roman"/>
        </w:rPr>
      </w:pPr>
      <w:r>
        <w:rPr>
          <w:rFonts w:hint="eastAsia"/>
        </w:rPr>
        <w:t>式中：</w:t>
      </w:r>
      <w:r w:rsidR="00203844" w:rsidRPr="00203844">
        <w:rPr>
          <w:position w:val="-10"/>
        </w:rPr>
        <w:object w:dxaOrig="240" w:dyaOrig="320" w14:anchorId="20F53EBC">
          <v:shape id="_x0000_i1205" type="#_x0000_t75" style="width:12pt;height:16.6pt" o:ole="">
            <v:imagedata r:id="rId37" o:title=""/>
          </v:shape>
          <o:OLEObject Type="Embed" ProgID="Equation.DSMT4" ShapeID="_x0000_i1205" DrawAspect="Content" ObjectID="_1732195139" r:id="rId38"/>
        </w:object>
      </w:r>
      <w:r w:rsidR="00203844">
        <w:rPr>
          <w:rFonts w:cs="Times New Roman" w:hint="eastAsia"/>
        </w:rPr>
        <w:t>代表卷积操作，</w:t>
      </w:r>
      <w:r w:rsidR="00203844" w:rsidRPr="000E262F">
        <w:rPr>
          <w:position w:val="-6"/>
        </w:rPr>
        <w:object w:dxaOrig="480" w:dyaOrig="279" w14:anchorId="5D0D38F8">
          <v:shape id="_x0000_i1206" type="#_x0000_t75" style="width:24pt;height:14.3pt" o:ole="">
            <v:imagedata r:id="rId39" o:title=""/>
          </v:shape>
          <o:OLEObject Type="Embed" ProgID="Equation.DSMT4" ShapeID="_x0000_i1206" DrawAspect="Content" ObjectID="_1732195140" r:id="rId40"/>
        </w:object>
      </w:r>
      <w:r>
        <w:rPr>
          <w:rFonts w:cs="Times New Roman" w:hint="eastAsia"/>
        </w:rPr>
        <w:t>表示卷积核的大小，</w:t>
      </w:r>
      <w:r>
        <w:rPr>
          <w:position w:val="-6"/>
        </w:rPr>
        <w:object w:dxaOrig="420" w:dyaOrig="285" w14:anchorId="7B7485B0">
          <v:shape id="_x0000_i1207" type="#_x0000_t75" style="width:21.7pt;height:14.3pt" o:ole="">
            <v:imagedata r:id="rId41" o:title=""/>
          </v:shape>
          <o:OLEObject Type="Embed" ProgID="Equation.DSMT4" ShapeID="_x0000_i1207" DrawAspect="Content" ObjectID="_1732195141" r:id="rId42"/>
        </w:object>
      </w:r>
      <w:r w:rsidR="00203844">
        <w:rPr>
          <w:rFonts w:cs="Times New Roman" w:hint="eastAsia"/>
        </w:rPr>
        <w:t>代表归一化</w:t>
      </w:r>
      <w:r>
        <w:rPr>
          <w:rFonts w:cs="Times New Roman" w:hint="eastAsia"/>
        </w:rPr>
        <w:t>操作。</w:t>
      </w:r>
    </w:p>
    <w:p w14:paraId="3761103E" w14:textId="1AD09142" w:rsidR="00203844" w:rsidRDefault="00125D23" w:rsidP="00203844">
      <w:pPr>
        <w:pStyle w:val="af2"/>
        <w:ind w:firstLine="480"/>
      </w:pPr>
      <w:r>
        <w:rPr>
          <w:rFonts w:hint="eastAsia"/>
        </w:rPr>
        <w:t>特征图</w:t>
      </w:r>
      <w:r w:rsidR="00203844">
        <w:rPr>
          <w:rFonts w:hint="eastAsia"/>
        </w:rPr>
        <w:t>依次通过通道注意力与空间注意力模块分别获得</w:t>
      </w:r>
      <w:r w:rsidR="00203844" w:rsidRPr="00203844">
        <w:rPr>
          <w:rFonts w:hint="eastAsia"/>
        </w:rPr>
        <w:t>通道</w:t>
      </w:r>
      <w:r w:rsidR="00203844">
        <w:rPr>
          <w:rFonts w:hint="eastAsia"/>
        </w:rPr>
        <w:t>及空间</w:t>
      </w:r>
      <w:r>
        <w:rPr>
          <w:rFonts w:hint="eastAsia"/>
        </w:rPr>
        <w:t>注意力</w:t>
      </w:r>
      <w:r w:rsidR="00203844" w:rsidRPr="00203844">
        <w:rPr>
          <w:rFonts w:hint="eastAsia"/>
        </w:rPr>
        <w:t>图</w:t>
      </w:r>
      <w:r w:rsidR="00FD1E81">
        <w:rPr>
          <w:position w:val="-14"/>
        </w:rPr>
        <w:object w:dxaOrig="1260" w:dyaOrig="405" w14:anchorId="7D5C674A">
          <v:shape id="_x0000_i1208" type="#_x0000_t75" style="width:63.25pt;height:20.75pt" o:ole="">
            <v:imagedata r:id="rId43" o:title=""/>
          </v:shape>
          <o:OLEObject Type="Embed" ProgID="Equation.DSMT4" ShapeID="_x0000_i1208" DrawAspect="Content" ObjectID="_1732195142" r:id="rId44"/>
        </w:object>
      </w:r>
      <w:r w:rsidR="00203844" w:rsidRPr="00203844">
        <w:t>和</w:t>
      </w:r>
      <w:r w:rsidR="00FD1E81">
        <w:rPr>
          <w:position w:val="-14"/>
        </w:rPr>
        <w:object w:dxaOrig="1456" w:dyaOrig="405" w14:anchorId="23910D26">
          <v:shape id="_x0000_i1209" type="#_x0000_t75" style="width:74.3pt;height:20.75pt" o:ole="">
            <v:imagedata r:id="rId45" o:title=""/>
          </v:shape>
          <o:OLEObject Type="Embed" ProgID="Equation.DSMT4" ShapeID="_x0000_i1209" DrawAspect="Content" ObjectID="_1732195143" r:id="rId46"/>
        </w:object>
      </w:r>
      <w:r w:rsidR="00203844" w:rsidRPr="00203844">
        <w:t>后，</w:t>
      </w:r>
      <w:r>
        <w:t>由于</w:t>
      </w:r>
      <w:r w:rsidRPr="00203844">
        <w:t>两个注意力分布图形状不同，</w:t>
      </w:r>
      <w:r>
        <w:rPr>
          <w:rFonts w:hint="eastAsia"/>
        </w:rPr>
        <w:t>需要对其进行维度扩展</w:t>
      </w:r>
      <w:r w:rsidRPr="00203844">
        <w:t>，</w:t>
      </w:r>
      <w:r>
        <w:rPr>
          <w:rFonts w:cs="Times New Roman"/>
        </w:rPr>
        <w:t>在进行计算前</w:t>
      </w:r>
      <w:r>
        <w:rPr>
          <w:rFonts w:cs="Times New Roman" w:hint="eastAsia"/>
        </w:rPr>
        <w:t>将两个模块</w:t>
      </w:r>
      <w:r>
        <w:rPr>
          <w:rFonts w:cs="Times New Roman"/>
        </w:rPr>
        <w:t>得出的注意力图的大小都调整为</w:t>
      </w:r>
      <w:r>
        <w:rPr>
          <w:position w:val="-4"/>
        </w:rPr>
        <w:object w:dxaOrig="765" w:dyaOrig="300" w14:anchorId="4F9A91E6">
          <v:shape id="_x0000_i1210" type="#_x0000_t75" style="width:40.6pt;height:15.25pt" o:ole="">
            <v:imagedata r:id="rId47" o:title=""/>
          </v:shape>
          <o:OLEObject Type="Embed" ProgID="Equation.DSMT4" ShapeID="_x0000_i1210" DrawAspect="Content" ObjectID="_1732195144" r:id="rId48"/>
        </w:object>
      </w:r>
      <w:r>
        <w:rPr>
          <w:rFonts w:hint="eastAsia"/>
        </w:rPr>
        <w:t>，再</w:t>
      </w:r>
      <w:r w:rsidRPr="00203844">
        <w:t>采用逐项求和</w:t>
      </w:r>
      <w:r>
        <w:t>的方</w:t>
      </w:r>
      <w:r>
        <w:rPr>
          <w:rFonts w:hint="eastAsia"/>
        </w:rPr>
        <w:t>式</w:t>
      </w:r>
      <w:r w:rsidRPr="00203844">
        <w:t>进行合并</w:t>
      </w:r>
      <w:r>
        <w:rPr>
          <w:rFonts w:cs="Times New Roman" w:hint="eastAsia"/>
        </w:rPr>
        <w:t>,</w:t>
      </w:r>
      <w:r w:rsidR="00286666">
        <w:t>生成</w:t>
      </w:r>
      <w:r>
        <w:rPr>
          <w:rFonts w:hint="eastAsia"/>
        </w:rPr>
        <w:t>中间</w:t>
      </w:r>
      <w:r w:rsidR="00286666">
        <w:t>注意力</w:t>
      </w:r>
      <w:r w:rsidR="00203844" w:rsidRPr="00203844">
        <w:t>图。</w:t>
      </w:r>
      <w:r w:rsidR="00286666">
        <w:rPr>
          <w:rFonts w:hint="eastAsia"/>
        </w:rPr>
        <w:t>再</w:t>
      </w:r>
      <w:r w:rsidR="00203844" w:rsidRPr="00203844">
        <w:t>使用</w:t>
      </w:r>
      <w:r w:rsidR="009D5110">
        <w:t>Sigmoid</w:t>
      </w:r>
      <w:r w:rsidR="00286666">
        <w:t>函数</w:t>
      </w:r>
      <w:r w:rsidR="00286666">
        <w:rPr>
          <w:rFonts w:hint="eastAsia"/>
        </w:rPr>
        <w:t>对中间</w:t>
      </w:r>
      <w:r w:rsidR="004A75A0">
        <w:t>注意力</w:t>
      </w:r>
      <w:r w:rsidR="00203844" w:rsidRPr="00203844">
        <w:t>图</w:t>
      </w:r>
      <w:r w:rsidR="00286666">
        <w:rPr>
          <w:rFonts w:hint="eastAsia"/>
        </w:rPr>
        <w:t>进行</w:t>
      </w:r>
      <w:r w:rsidR="00286666" w:rsidRPr="00203844">
        <w:t>取值范围为</w:t>
      </w:r>
      <w:r w:rsidR="00286666">
        <w:rPr>
          <w:position w:val="-14"/>
        </w:rPr>
        <w:object w:dxaOrig="495" w:dyaOrig="405" w14:anchorId="0CC53EEE">
          <v:shape id="_x0000_i1211" type="#_x0000_t75" style="width:24.9pt;height:20.75pt" o:ole="">
            <v:imagedata r:id="rId49" o:title=""/>
          </v:shape>
          <o:OLEObject Type="Embed" ProgID="Equation.DSMT4" ShapeID="_x0000_i1211" DrawAspect="Content" ObjectID="_1732195145" r:id="rId50"/>
        </w:object>
      </w:r>
      <w:r w:rsidR="00286666">
        <w:rPr>
          <w:rFonts w:hint="eastAsia"/>
        </w:rPr>
        <w:t>的区间映射，</w:t>
      </w:r>
      <w:r w:rsidR="004A75A0">
        <w:rPr>
          <w:rFonts w:hint="eastAsia"/>
        </w:rPr>
        <w:t>得到</w:t>
      </w:r>
      <w:r w:rsidR="00286666">
        <w:t>最终的注意力</w:t>
      </w:r>
      <w:r w:rsidR="00203844" w:rsidRPr="00203844">
        <w:t>图</w:t>
      </w:r>
      <w:r w:rsidR="004A75A0">
        <w:rPr>
          <w:position w:val="-14"/>
        </w:rPr>
        <w:object w:dxaOrig="615" w:dyaOrig="405" w14:anchorId="12A4F30F">
          <v:shape id="_x0000_i1212" type="#_x0000_t75" style="width:31.4pt;height:20.75pt" o:ole="">
            <v:imagedata r:id="rId51" o:title=""/>
          </v:shape>
          <o:OLEObject Type="Embed" ProgID="Equation.DSMT4" ShapeID="_x0000_i1212" DrawAspect="Content" ObjectID="_1732195146" r:id="rId52"/>
        </w:object>
      </w:r>
      <w:r w:rsidR="00FD1E81">
        <w:rPr>
          <w:rFonts w:hint="eastAsia"/>
        </w:rPr>
        <w:t>，</w:t>
      </w:r>
      <w:r w:rsidR="00286666">
        <w:rPr>
          <w:rFonts w:hint="eastAsia"/>
        </w:rPr>
        <w:t>公式</w:t>
      </w:r>
      <w:r w:rsidR="00FD1E81">
        <w:rPr>
          <w:rFonts w:hint="eastAsia"/>
        </w:rPr>
        <w:t>如</w:t>
      </w:r>
      <w:r w:rsidR="00FD1E81">
        <w:rPr>
          <w:rFonts w:cs="Times New Roman"/>
        </w:rPr>
        <w:t>(3-3)</w:t>
      </w:r>
      <w:r w:rsidR="00FD1E81">
        <w:rPr>
          <w:rFonts w:cs="Times New Roman" w:hint="eastAsia"/>
        </w:rPr>
        <w:t>所示</w:t>
      </w:r>
      <w:r w:rsidR="004A75A0">
        <w:t>。最后将</w:t>
      </w:r>
      <w:r w:rsidR="00286666">
        <w:t>注意力</w:t>
      </w:r>
      <w:r w:rsidR="00203844" w:rsidRPr="00203844">
        <w:t>图</w:t>
      </w:r>
      <w:r w:rsidR="004A75A0">
        <w:rPr>
          <w:position w:val="-14"/>
        </w:rPr>
        <w:object w:dxaOrig="615" w:dyaOrig="405" w14:anchorId="16F6D931">
          <v:shape id="_x0000_i1213" type="#_x0000_t75" style="width:31.4pt;height:20.75pt" o:ole="">
            <v:imagedata r:id="rId51" o:title=""/>
          </v:shape>
          <o:OLEObject Type="Embed" ProgID="Equation.DSMT4" ShapeID="_x0000_i1213" DrawAspect="Content" ObjectID="_1732195147" r:id="rId53"/>
        </w:object>
      </w:r>
      <w:r w:rsidR="00203844" w:rsidRPr="00203844">
        <w:t>和特征图</w:t>
      </w:r>
      <w:r w:rsidR="00203844">
        <w:rPr>
          <w:position w:val="-4"/>
        </w:rPr>
        <w:object w:dxaOrig="255" w:dyaOrig="255" w14:anchorId="2B90C6CB">
          <v:shape id="_x0000_i1214" type="#_x0000_t75" style="width:12.9pt;height:12.9pt" o:ole="">
            <v:imagedata r:id="rId54" o:title=""/>
          </v:shape>
          <o:OLEObject Type="Embed" ProgID="Equation.DSMT4" ShapeID="_x0000_i1214" DrawAspect="Content" ObjectID="_1732195148" r:id="rId55"/>
        </w:object>
      </w:r>
      <w:r w:rsidR="00286666">
        <w:rPr>
          <w:rFonts w:hint="eastAsia"/>
        </w:rPr>
        <w:t>进行</w:t>
      </w:r>
      <w:r w:rsidR="00203844" w:rsidRPr="00203844">
        <w:t>乘</w:t>
      </w:r>
      <w:r w:rsidR="00286666">
        <w:rPr>
          <w:rFonts w:hint="eastAsia"/>
        </w:rPr>
        <w:t>积，分配各个特征的权重，对重要部分进行关注，忽略无用部分，最后</w:t>
      </w:r>
      <w:r w:rsidR="00203844" w:rsidRPr="00203844">
        <w:t>与特征图</w:t>
      </w:r>
      <w:r w:rsidR="00203844">
        <w:rPr>
          <w:position w:val="-4"/>
        </w:rPr>
        <w:object w:dxaOrig="255" w:dyaOrig="255" w14:anchorId="3C24B8AA">
          <v:shape id="_x0000_i1215" type="#_x0000_t75" style="width:12.9pt;height:12.9pt" o:ole="">
            <v:imagedata r:id="rId54" o:title=""/>
          </v:shape>
          <o:OLEObject Type="Embed" ProgID="Equation.DSMT4" ShapeID="_x0000_i1215" DrawAspect="Content" ObjectID="_1732195149" r:id="rId56"/>
        </w:object>
      </w:r>
      <w:r w:rsidR="00203844" w:rsidRPr="00203844">
        <w:t>相加，得到新的特征图</w:t>
      </w:r>
      <w:r w:rsidR="00203844">
        <w:rPr>
          <w:position w:val="-12"/>
        </w:rPr>
        <w:object w:dxaOrig="435" w:dyaOrig="360" w14:anchorId="48CCBA09">
          <v:shape id="_x0000_i1216" type="#_x0000_t75" style="width:21.7pt;height:18.45pt" o:ole="">
            <v:imagedata r:id="rId57" o:title=""/>
          </v:shape>
          <o:OLEObject Type="Embed" ProgID="Equation.DSMT4" ShapeID="_x0000_i1216" DrawAspect="Content" ObjectID="_1732195150" r:id="rId58"/>
        </w:object>
      </w:r>
      <w:r w:rsidR="001D30E3">
        <w:rPr>
          <w:rFonts w:hint="eastAsia"/>
        </w:rPr>
        <w:t>为后续分类工作提供输入</w:t>
      </w:r>
      <w:r w:rsidR="00FD1E81">
        <w:t>，公式</w:t>
      </w:r>
      <w:r w:rsidR="00FF0FA5">
        <w:rPr>
          <w:rFonts w:hint="eastAsia"/>
        </w:rPr>
        <w:t>见</w:t>
      </w:r>
      <w:r w:rsidR="00FD1E81">
        <w:t>(3-4</w:t>
      </w:r>
      <w:r w:rsidR="00203844" w:rsidRPr="00203844">
        <w:t>)</w:t>
      </w:r>
      <w:r w:rsidR="00203844" w:rsidRPr="00203844">
        <w:t>。</w:t>
      </w:r>
    </w:p>
    <w:p w14:paraId="50471408" w14:textId="37429154" w:rsidR="00FD1E81" w:rsidRDefault="00FD1E81" w:rsidP="008C38EF">
      <w:pPr>
        <w:pStyle w:val="af8"/>
        <w:rPr>
          <w:rFonts w:cs="Times New Roman"/>
        </w:rPr>
      </w:pPr>
      <w:r>
        <w:rPr>
          <w:rFonts w:cs="Times New Roman"/>
        </w:rPr>
        <w:tab/>
      </w:r>
      <w:r w:rsidRPr="008C38EF">
        <w:object w:dxaOrig="2774" w:dyaOrig="405" w14:anchorId="35CB3899">
          <v:shape id="_x0000_i1217" type="#_x0000_t75" style="width:139.4pt;height:20.75pt" o:ole="">
            <v:imagedata r:id="rId59" o:title=""/>
          </v:shape>
          <o:OLEObject Type="Embed" ProgID="Equation.DSMT4" ShapeID="_x0000_i1217" DrawAspect="Content" ObjectID="_1732195151" r:id="rId60"/>
        </w:object>
      </w:r>
      <w:r>
        <w:rPr>
          <w:rFonts w:cs="Times New Roman"/>
        </w:rPr>
        <w:tab/>
        <w:t>(3-3)</w:t>
      </w:r>
    </w:p>
    <w:p w14:paraId="25A9BDF4" w14:textId="7B216BC8" w:rsidR="00FD1E81" w:rsidRDefault="00FD1E81" w:rsidP="008C38EF">
      <w:pPr>
        <w:pStyle w:val="af8"/>
        <w:rPr>
          <w:rFonts w:cs="Times New Roman"/>
        </w:rPr>
      </w:pPr>
      <w:r>
        <w:rPr>
          <w:rFonts w:cs="Times New Roman"/>
        </w:rPr>
        <w:tab/>
      </w:r>
      <w:r w:rsidRPr="008C38EF">
        <w:object w:dxaOrig="2085" w:dyaOrig="405" w14:anchorId="57C7C3A7">
          <v:shape id="_x0000_i1218" type="#_x0000_t75" style="width:104.75pt;height:20.75pt" o:ole="">
            <v:imagedata r:id="rId61" o:title=""/>
          </v:shape>
          <o:OLEObject Type="Embed" ProgID="Equation.DSMT4" ShapeID="_x0000_i1218" DrawAspect="Content" ObjectID="_1732195152" r:id="rId62"/>
        </w:object>
      </w:r>
      <w:r>
        <w:rPr>
          <w:rFonts w:cs="Times New Roman"/>
        </w:rPr>
        <w:tab/>
        <w:t>(3-4)</w:t>
      </w:r>
    </w:p>
    <w:p w14:paraId="797ED6A2" w14:textId="475F3D54" w:rsidR="00FD1E81" w:rsidRDefault="00FD1E81" w:rsidP="00FD1E81">
      <w:pPr>
        <w:pStyle w:val="af2"/>
        <w:ind w:firstLine="480"/>
        <w:rPr>
          <w:rFonts w:cs="Times New Roman"/>
        </w:rPr>
      </w:pPr>
      <w:r>
        <w:rPr>
          <w:rFonts w:cs="Times New Roman" w:hint="eastAsia"/>
        </w:rPr>
        <w:t>式中：</w:t>
      </w:r>
      <w:r w:rsidR="00286666" w:rsidRPr="000E262F">
        <w:rPr>
          <w:position w:val="-6"/>
        </w:rPr>
        <w:object w:dxaOrig="240" w:dyaOrig="220" w14:anchorId="36550BC5">
          <v:shape id="_x0000_i1219" type="#_x0000_t75" style="width:12pt;height:11.1pt" o:ole="">
            <v:imagedata r:id="rId63" o:title=""/>
          </v:shape>
          <o:OLEObject Type="Embed" ProgID="Equation.DSMT4" ShapeID="_x0000_i1219" DrawAspect="Content" ObjectID="_1732195153" r:id="rId64"/>
        </w:object>
      </w:r>
      <w:r w:rsidR="00286666">
        <w:rPr>
          <w:rFonts w:hint="eastAsia"/>
        </w:rPr>
        <w:t>表示</w:t>
      </w:r>
      <w:r w:rsidR="00286666">
        <w:rPr>
          <w:rFonts w:hint="eastAsia"/>
        </w:rPr>
        <w:t>Sigmoid</w:t>
      </w:r>
      <w:r w:rsidR="00286666">
        <w:rPr>
          <w:rFonts w:hint="eastAsia"/>
        </w:rPr>
        <w:t>函数，</w:t>
      </w:r>
      <w:r>
        <w:rPr>
          <w:position w:val="-6"/>
        </w:rPr>
        <w:object w:dxaOrig="255" w:dyaOrig="285" w14:anchorId="4DB05D14">
          <v:shape id="_x0000_i1220" type="#_x0000_t75" style="width:12.9pt;height:14.3pt" o:ole="">
            <v:imagedata r:id="rId65" o:title=""/>
          </v:shape>
          <o:OLEObject Type="Embed" ProgID="Equation.DSMT4" ShapeID="_x0000_i1220" DrawAspect="Content" ObjectID="_1732195154" r:id="rId66"/>
        </w:object>
      </w:r>
      <w:r>
        <w:rPr>
          <w:rFonts w:cs="Times New Roman"/>
        </w:rPr>
        <w:t>表示逐元素相乘操作</w:t>
      </w:r>
      <w:r>
        <w:rPr>
          <w:rFonts w:cs="Times New Roman" w:hint="eastAsia"/>
        </w:rPr>
        <w:t>。</w:t>
      </w:r>
    </w:p>
    <w:p w14:paraId="1EE32F80" w14:textId="6905184C" w:rsidR="000D049D" w:rsidRDefault="003E6FBC" w:rsidP="00FD1E81">
      <w:pPr>
        <w:pStyle w:val="af2"/>
        <w:ind w:firstLine="480"/>
        <w:rPr>
          <w:szCs w:val="24"/>
        </w:rPr>
      </w:pPr>
      <w:r>
        <w:rPr>
          <w:rFonts w:cs="Times New Roman" w:hint="eastAsia"/>
        </w:rPr>
        <w:t>CNN</w:t>
      </w:r>
      <w:r>
        <w:rPr>
          <w:rFonts w:cs="Times New Roman" w:hint="eastAsia"/>
        </w:rPr>
        <w:t>模型在许多领域表现良好，不仅解决了许多全神经连接网络无法解决的问题，如处理特征时丢失空间信息、参数过多时训练困难等，还拥有着解决过拟合的</w:t>
      </w:r>
      <w:r>
        <w:rPr>
          <w:rFonts w:cs="Times New Roman" w:hint="eastAsia"/>
        </w:rPr>
        <w:t>Dropout</w:t>
      </w:r>
      <w:r>
        <w:rPr>
          <w:rFonts w:cs="Times New Roman" w:hint="eastAsia"/>
        </w:rPr>
        <w:t>技术。与后面衍生出的众多</w:t>
      </w:r>
      <w:r>
        <w:rPr>
          <w:rFonts w:cs="Times New Roman" w:hint="eastAsia"/>
        </w:rPr>
        <w:t>CNN</w:t>
      </w:r>
      <w:r>
        <w:rPr>
          <w:rFonts w:cs="Times New Roman" w:hint="eastAsia"/>
        </w:rPr>
        <w:t>模型相比，传统</w:t>
      </w:r>
      <w:r>
        <w:rPr>
          <w:rFonts w:cs="Times New Roman" w:hint="eastAsia"/>
        </w:rPr>
        <w:t>CNN</w:t>
      </w:r>
      <w:r>
        <w:rPr>
          <w:rFonts w:cs="Times New Roman" w:hint="eastAsia"/>
        </w:rPr>
        <w:t>因为复杂度低、模型收敛速度快等优势保持着自身的地位。</w:t>
      </w:r>
      <w:r w:rsidR="000D049D">
        <w:rPr>
          <w:rFonts w:cs="Times New Roman" w:hint="eastAsia"/>
        </w:rPr>
        <w:t>例如，</w:t>
      </w:r>
      <w:r w:rsidR="000D049D">
        <w:rPr>
          <w:rFonts w:cs="Times New Roman" w:hint="eastAsia"/>
        </w:rPr>
        <w:t>VGGNet</w:t>
      </w:r>
      <w:r w:rsidR="00EC35E5">
        <w:rPr>
          <w:rFonts w:cs="Times New Roman" w:hint="eastAsia"/>
        </w:rPr>
        <w:t>模型</w:t>
      </w:r>
      <w:r w:rsidR="00EC35E5">
        <w:rPr>
          <w:rFonts w:hint="eastAsia"/>
          <w:szCs w:val="24"/>
        </w:rPr>
        <w:t>通过使用较小的卷积核，可以</w:t>
      </w:r>
      <w:r w:rsidR="00762309">
        <w:rPr>
          <w:rFonts w:hint="eastAsia"/>
          <w:szCs w:val="24"/>
        </w:rPr>
        <w:t>加深网络层次，</w:t>
      </w:r>
      <w:r w:rsidR="00EC35E5">
        <w:rPr>
          <w:rFonts w:hint="eastAsia"/>
          <w:szCs w:val="24"/>
        </w:rPr>
        <w:t>通常能够达到十层，虽然有效提升了模型效果，但是网络的复杂度和计算量大大增加，导致训练</w:t>
      </w:r>
      <w:r w:rsidR="00762309">
        <w:rPr>
          <w:rFonts w:hint="eastAsia"/>
          <w:szCs w:val="24"/>
        </w:rPr>
        <w:t>困难</w:t>
      </w:r>
      <w:r w:rsidR="00EC35E5">
        <w:rPr>
          <w:rFonts w:hint="eastAsia"/>
          <w:szCs w:val="24"/>
        </w:rPr>
        <w:t>性也会相应增加</w:t>
      </w:r>
      <w:r w:rsidR="00762309">
        <w:rPr>
          <w:rFonts w:hint="eastAsia"/>
          <w:szCs w:val="24"/>
        </w:rPr>
        <w:t>。</w:t>
      </w:r>
      <w:r w:rsidR="000D049D">
        <w:rPr>
          <w:rFonts w:hint="eastAsia"/>
          <w:szCs w:val="24"/>
        </w:rPr>
        <w:t>AlexNet</w:t>
      </w:r>
      <w:r w:rsidR="00EC35E5">
        <w:rPr>
          <w:rFonts w:hint="eastAsia"/>
          <w:szCs w:val="24"/>
        </w:rPr>
        <w:t>模型中存在局部归一化的问题，容易陷入局部最优的陷阱，造成</w:t>
      </w:r>
      <w:r w:rsidR="000D049D">
        <w:rPr>
          <w:rFonts w:hint="eastAsia"/>
          <w:szCs w:val="24"/>
        </w:rPr>
        <w:t>计算资源</w:t>
      </w:r>
      <w:r w:rsidR="00EC35E5">
        <w:rPr>
          <w:rFonts w:hint="eastAsia"/>
          <w:szCs w:val="24"/>
        </w:rPr>
        <w:t>的</w:t>
      </w:r>
      <w:r w:rsidR="000D049D">
        <w:rPr>
          <w:rFonts w:hint="eastAsia"/>
          <w:szCs w:val="24"/>
        </w:rPr>
        <w:t>浪费。</w:t>
      </w:r>
    </w:p>
    <w:p w14:paraId="17F5D599" w14:textId="1E346AFB" w:rsidR="00443318" w:rsidRDefault="000D049D" w:rsidP="00FD1E81">
      <w:pPr>
        <w:pStyle w:val="af2"/>
        <w:ind w:firstLine="480"/>
        <w:rPr>
          <w:szCs w:val="24"/>
        </w:rPr>
      </w:pPr>
      <w:r>
        <w:rPr>
          <w:rFonts w:hint="eastAsia"/>
          <w:szCs w:val="24"/>
        </w:rPr>
        <w:t>为了使模型拥有最优效果，</w:t>
      </w:r>
      <w:r>
        <w:rPr>
          <w:rFonts w:hint="eastAsia"/>
          <w:szCs w:val="24"/>
        </w:rPr>
        <w:t>CNN</w:t>
      </w:r>
      <w:r w:rsidR="00762309">
        <w:rPr>
          <w:rFonts w:hint="eastAsia"/>
          <w:szCs w:val="24"/>
        </w:rPr>
        <w:t>模型使用的卷积核大小为</w:t>
      </w:r>
      <w:r w:rsidR="00762309">
        <w:rPr>
          <w:position w:val="-6"/>
        </w:rPr>
        <w:object w:dxaOrig="480" w:dyaOrig="285" w14:anchorId="41F63A04">
          <v:shape id="_x0000_i1221" type="#_x0000_t75" style="width:24pt;height:14.3pt" o:ole="">
            <v:imagedata r:id="rId67" o:title=""/>
          </v:shape>
          <o:OLEObject Type="Embed" ProgID="Equation.DSMT4" ShapeID="_x0000_i1221" DrawAspect="Content" ObjectID="_1732195155" r:id="rId68"/>
        </w:object>
      </w:r>
      <w:r w:rsidR="00762309">
        <w:rPr>
          <w:rFonts w:hint="eastAsia"/>
        </w:rPr>
        <w:t>。</w:t>
      </w:r>
      <w:r w:rsidR="00762309">
        <w:t>采用</w:t>
      </w:r>
      <w:r w:rsidR="00762309">
        <w:rPr>
          <w:position w:val="-6"/>
        </w:rPr>
        <w:object w:dxaOrig="480" w:dyaOrig="285" w14:anchorId="1E1C8C7D">
          <v:shape id="_x0000_i1222" type="#_x0000_t75" style="width:24pt;height:14.3pt" o:ole="">
            <v:imagedata r:id="rId69" o:title=""/>
          </v:shape>
          <o:OLEObject Type="Embed" ProgID="Equation.DSMT4" ShapeID="_x0000_i1222" DrawAspect="Content" ObjectID="_1732195156" r:id="rId70"/>
        </w:object>
      </w:r>
      <w:r w:rsidR="00762309">
        <w:rPr>
          <w:rFonts w:hint="eastAsia"/>
          <w:szCs w:val="24"/>
        </w:rPr>
        <w:t>或</w:t>
      </w:r>
      <w:r w:rsidR="00762309">
        <w:rPr>
          <w:position w:val="-6"/>
        </w:rPr>
        <w:object w:dxaOrig="495" w:dyaOrig="285" w14:anchorId="48465381">
          <v:shape id="_x0000_i1223" type="#_x0000_t75" style="width:24.9pt;height:14.3pt" o:ole="">
            <v:imagedata r:id="rId71" o:title=""/>
          </v:shape>
          <o:OLEObject Type="Embed" ProgID="Equation.DSMT4" ShapeID="_x0000_i1223" DrawAspect="Content" ObjectID="_1732195157" r:id="rId72"/>
        </w:object>
      </w:r>
      <w:r w:rsidR="00762309">
        <w:rPr>
          <w:rFonts w:hint="eastAsia"/>
          <w:szCs w:val="24"/>
        </w:rPr>
        <w:t>等更大的卷积核</w:t>
      </w:r>
      <w:r w:rsidR="00EC35E5">
        <w:rPr>
          <w:rFonts w:hint="eastAsia"/>
          <w:szCs w:val="24"/>
        </w:rPr>
        <w:t>容易造成网络参数过多，模型收敛速度下降等问题</w:t>
      </w:r>
      <w:r w:rsidR="00762309">
        <w:rPr>
          <w:rFonts w:hint="eastAsia"/>
          <w:szCs w:val="24"/>
        </w:rPr>
        <w:t>，</w:t>
      </w:r>
      <w:r w:rsidR="00EC35E5">
        <w:rPr>
          <w:rFonts w:hint="eastAsia"/>
          <w:szCs w:val="24"/>
        </w:rPr>
        <w:t>还有提取到的特征可能信息量不足。从</w:t>
      </w:r>
      <w:r w:rsidR="00EC35E5" w:rsidRPr="00EC35E5">
        <w:rPr>
          <w:rFonts w:hint="eastAsia"/>
          <w:szCs w:val="24"/>
        </w:rPr>
        <w:t>感受野</w:t>
      </w:r>
      <w:r w:rsidR="00EC35E5">
        <w:rPr>
          <w:rFonts w:hint="eastAsia"/>
          <w:szCs w:val="24"/>
        </w:rPr>
        <w:t>的角度来看，使用多个尺寸较小卷积核的感受野和一个尺寸较大卷积核的感受野是相同的</w:t>
      </w:r>
      <w:r w:rsidR="00762309">
        <w:rPr>
          <w:rFonts w:hint="eastAsia"/>
          <w:szCs w:val="24"/>
        </w:rPr>
        <w:t>，</w:t>
      </w:r>
      <w:r w:rsidR="00970149">
        <w:rPr>
          <w:rFonts w:hint="eastAsia"/>
          <w:szCs w:val="24"/>
        </w:rPr>
        <w:t>因为感受野总是与输入的深度相符。同时采用多个小尺寸卷积核的网络模型，可以在层与层之间加入</w:t>
      </w:r>
      <w:r w:rsidR="00970149">
        <w:rPr>
          <w:rFonts w:hint="eastAsia"/>
          <w:szCs w:val="24"/>
        </w:rPr>
        <w:t>ReLU</w:t>
      </w:r>
      <w:r w:rsidR="00970149">
        <w:rPr>
          <w:rFonts w:hint="eastAsia"/>
          <w:szCs w:val="24"/>
        </w:rPr>
        <w:t>等激活函数使模型避免过拟合问题</w:t>
      </w:r>
      <w:r w:rsidR="00762309">
        <w:rPr>
          <w:rFonts w:hint="eastAsia"/>
          <w:szCs w:val="24"/>
        </w:rPr>
        <w:t>，</w:t>
      </w:r>
      <w:r w:rsidR="00970149">
        <w:rPr>
          <w:rFonts w:hint="eastAsia"/>
          <w:szCs w:val="24"/>
        </w:rPr>
        <w:t>输出的结果更优，计算量相对来说也不会多</w:t>
      </w:r>
      <w:r w:rsidR="00762309">
        <w:rPr>
          <w:rFonts w:hint="eastAsia"/>
          <w:szCs w:val="24"/>
        </w:rPr>
        <w:t>。多层非线</w:t>
      </w:r>
      <w:r w:rsidR="00970149">
        <w:rPr>
          <w:rFonts w:hint="eastAsia"/>
          <w:szCs w:val="24"/>
        </w:rPr>
        <w:t>性层能够实现拓深网络的作用，由此能够增强模型的泛化能力。因此</w:t>
      </w:r>
      <w:r w:rsidR="00BC6C0D">
        <w:rPr>
          <w:rFonts w:hint="eastAsia"/>
          <w:szCs w:val="24"/>
        </w:rPr>
        <w:t>CAM</w:t>
      </w:r>
      <w:r w:rsidR="00970149">
        <w:rPr>
          <w:rFonts w:hint="eastAsia"/>
          <w:szCs w:val="24"/>
        </w:rPr>
        <w:t>网络</w:t>
      </w:r>
      <w:r w:rsidR="00762309">
        <w:rPr>
          <w:rFonts w:hint="eastAsia"/>
          <w:szCs w:val="24"/>
        </w:rPr>
        <w:t>采用</w:t>
      </w:r>
      <w:r w:rsidR="00970149">
        <w:rPr>
          <w:rFonts w:hint="eastAsia"/>
          <w:szCs w:val="24"/>
        </w:rPr>
        <w:t>传统</w:t>
      </w:r>
      <w:r w:rsidR="00970149">
        <w:rPr>
          <w:rFonts w:hint="eastAsia"/>
          <w:szCs w:val="24"/>
        </w:rPr>
        <w:t>CNN</w:t>
      </w:r>
      <w:r w:rsidR="00970149">
        <w:rPr>
          <w:rFonts w:hint="eastAsia"/>
          <w:szCs w:val="24"/>
        </w:rPr>
        <w:t>模型</w:t>
      </w:r>
      <w:r w:rsidR="00762309">
        <w:rPr>
          <w:rFonts w:hint="eastAsia"/>
          <w:szCs w:val="24"/>
        </w:rPr>
        <w:t>结合所提出的</w:t>
      </w:r>
      <w:r w:rsidR="00970149">
        <w:rPr>
          <w:rFonts w:hint="eastAsia"/>
          <w:szCs w:val="24"/>
        </w:rPr>
        <w:t>通道及空间注意力机制来完成高层</w:t>
      </w:r>
      <w:r w:rsidR="00762309">
        <w:rPr>
          <w:rFonts w:hint="eastAsia"/>
          <w:szCs w:val="24"/>
        </w:rPr>
        <w:t>特征的</w:t>
      </w:r>
      <w:r w:rsidR="00970149">
        <w:rPr>
          <w:rFonts w:hint="eastAsia"/>
          <w:szCs w:val="24"/>
        </w:rPr>
        <w:t>映射及提取。</w:t>
      </w:r>
    </w:p>
    <w:p w14:paraId="2BC0A2F2" w14:textId="7A0D1665" w:rsidR="003E6FBC" w:rsidRDefault="00762309" w:rsidP="00FD1E81">
      <w:pPr>
        <w:pStyle w:val="af2"/>
        <w:ind w:firstLine="480"/>
        <w:rPr>
          <w:szCs w:val="24"/>
        </w:rPr>
      </w:pPr>
      <w:r>
        <w:rPr>
          <w:rFonts w:hint="eastAsia"/>
          <w:szCs w:val="24"/>
        </w:rPr>
        <w:t>针对声学事件检测任务，设计包含</w:t>
      </w:r>
      <w:r w:rsidR="00443318">
        <w:rPr>
          <w:rFonts w:hint="eastAsia"/>
          <w:szCs w:val="24"/>
        </w:rPr>
        <w:t>二维卷积、池化等一系列操作</w:t>
      </w:r>
      <w:r>
        <w:rPr>
          <w:rFonts w:hint="eastAsia"/>
          <w:szCs w:val="24"/>
        </w:rPr>
        <w:t>的</w:t>
      </w:r>
      <w:r w:rsidR="00443318">
        <w:rPr>
          <w:rFonts w:hint="eastAsia"/>
          <w:szCs w:val="24"/>
        </w:rPr>
        <w:t>三层</w:t>
      </w:r>
      <w:r w:rsidR="00970149">
        <w:rPr>
          <w:rFonts w:hint="eastAsia"/>
          <w:szCs w:val="24"/>
        </w:rPr>
        <w:t>CNN</w:t>
      </w:r>
      <w:r>
        <w:rPr>
          <w:rFonts w:hint="eastAsia"/>
          <w:szCs w:val="24"/>
        </w:rPr>
        <w:t>来完成音频数据中特征的提取的检测</w:t>
      </w:r>
      <w:r w:rsidR="00443318">
        <w:rPr>
          <w:rFonts w:hint="eastAsia"/>
          <w:szCs w:val="24"/>
        </w:rPr>
        <w:t>，每层</w:t>
      </w:r>
      <w:r w:rsidR="00443318">
        <w:rPr>
          <w:rFonts w:hint="eastAsia"/>
          <w:szCs w:val="24"/>
        </w:rPr>
        <w:t>CNN</w:t>
      </w:r>
      <w:r w:rsidR="00443318">
        <w:rPr>
          <w:rFonts w:hint="eastAsia"/>
          <w:szCs w:val="24"/>
        </w:rPr>
        <w:t>除输入输出维度</w:t>
      </w:r>
      <w:r w:rsidR="0078412E">
        <w:rPr>
          <w:rFonts w:hint="eastAsia"/>
          <w:szCs w:val="24"/>
        </w:rPr>
        <w:t>即卷积核数量</w:t>
      </w:r>
      <w:r w:rsidR="00443318">
        <w:rPr>
          <w:rFonts w:hint="eastAsia"/>
          <w:szCs w:val="24"/>
        </w:rPr>
        <w:t>递增</w:t>
      </w:r>
      <w:r w:rsidR="00853966">
        <w:rPr>
          <w:rFonts w:hint="eastAsia"/>
          <w:szCs w:val="24"/>
        </w:rPr>
        <w:t>外</w:t>
      </w:r>
      <w:r w:rsidR="00443318">
        <w:rPr>
          <w:rFonts w:hint="eastAsia"/>
          <w:szCs w:val="24"/>
        </w:rPr>
        <w:t>，其余结构相同</w:t>
      </w:r>
      <w:r w:rsidR="00970149">
        <w:rPr>
          <w:rFonts w:hint="eastAsia"/>
          <w:szCs w:val="24"/>
        </w:rPr>
        <w:t>。</w:t>
      </w:r>
      <w:r w:rsidR="00443318">
        <w:rPr>
          <w:rFonts w:hint="eastAsia"/>
          <w:szCs w:val="24"/>
        </w:rPr>
        <w:t>具体实现为使用</w:t>
      </w:r>
      <w:r w:rsidR="00443318">
        <w:rPr>
          <w:rFonts w:hint="eastAsia"/>
          <w:szCs w:val="24"/>
        </w:rPr>
        <w:t>1</w:t>
      </w:r>
      <w:r w:rsidR="00443318" w:rsidRPr="00443318">
        <w:rPr>
          <w:rFonts w:hint="eastAsia"/>
          <w:szCs w:val="24"/>
        </w:rPr>
        <w:t>个卷积核大小为</w:t>
      </w:r>
      <w:r w:rsidR="00443318">
        <w:rPr>
          <w:position w:val="-6"/>
        </w:rPr>
        <w:object w:dxaOrig="480" w:dyaOrig="285" w14:anchorId="2E453380">
          <v:shape id="_x0000_i1224" type="#_x0000_t75" style="width:24pt;height:14.3pt" o:ole="">
            <v:imagedata r:id="rId73" o:title=""/>
          </v:shape>
          <o:OLEObject Type="Embed" ProgID="Equation.DSMT4" ShapeID="_x0000_i1224" DrawAspect="Content" ObjectID="_1732195158" r:id="rId74"/>
        </w:object>
      </w:r>
      <w:r w:rsidR="00443318" w:rsidRPr="00443318">
        <w:rPr>
          <w:szCs w:val="24"/>
        </w:rPr>
        <w:t>的步长和</w:t>
      </w:r>
      <w:r w:rsidR="00443318" w:rsidRPr="00443318">
        <w:rPr>
          <w:szCs w:val="24"/>
        </w:rPr>
        <w:t>padding</w:t>
      </w:r>
      <w:r w:rsidR="00443318" w:rsidRPr="00443318">
        <w:rPr>
          <w:szCs w:val="24"/>
        </w:rPr>
        <w:t>都为</w:t>
      </w:r>
      <w:r w:rsidR="00443318" w:rsidRPr="00443318">
        <w:rPr>
          <w:szCs w:val="24"/>
        </w:rPr>
        <w:t>1</w:t>
      </w:r>
      <w:r w:rsidR="00443318">
        <w:rPr>
          <w:szCs w:val="24"/>
        </w:rPr>
        <w:t>的卷积操作</w:t>
      </w:r>
      <w:r w:rsidR="00443318">
        <w:rPr>
          <w:rFonts w:hint="eastAsia"/>
          <w:szCs w:val="24"/>
        </w:rPr>
        <w:t>，</w:t>
      </w:r>
      <w:r w:rsidR="00400128">
        <w:rPr>
          <w:szCs w:val="24"/>
        </w:rPr>
        <w:t>每个卷积操作结束后</w:t>
      </w:r>
      <w:r w:rsidR="00400128">
        <w:rPr>
          <w:rFonts w:hint="eastAsia"/>
          <w:szCs w:val="24"/>
        </w:rPr>
        <w:t>经过</w:t>
      </w:r>
      <w:r w:rsidR="00400128">
        <w:rPr>
          <w:szCs w:val="24"/>
        </w:rPr>
        <w:t>批量归一化</w:t>
      </w:r>
      <w:r w:rsidR="00400128">
        <w:rPr>
          <w:rFonts w:hint="eastAsia"/>
          <w:szCs w:val="24"/>
        </w:rPr>
        <w:t>处理与</w:t>
      </w:r>
      <w:r w:rsidR="00400128">
        <w:rPr>
          <w:szCs w:val="24"/>
        </w:rPr>
        <w:t>激活函数</w:t>
      </w:r>
      <w:r w:rsidR="00400128">
        <w:rPr>
          <w:rFonts w:hint="eastAsia"/>
          <w:szCs w:val="24"/>
        </w:rPr>
        <w:t>，使之拥有更加丰富的函数形式</w:t>
      </w:r>
      <w:r w:rsidR="00443318" w:rsidRPr="00443318">
        <w:rPr>
          <w:szCs w:val="24"/>
        </w:rPr>
        <w:t>。</w:t>
      </w:r>
      <w:r w:rsidR="00400128">
        <w:rPr>
          <w:rFonts w:hint="eastAsia"/>
          <w:szCs w:val="24"/>
        </w:rPr>
        <w:t>再通过池化完成对特征信息的局部总结，方便对重要特征的关注。之后</w:t>
      </w:r>
      <w:r w:rsidR="00400128">
        <w:rPr>
          <w:szCs w:val="24"/>
        </w:rPr>
        <w:t>每个</w:t>
      </w:r>
      <w:r w:rsidR="00400128">
        <w:rPr>
          <w:rFonts w:hint="eastAsia"/>
          <w:szCs w:val="24"/>
        </w:rPr>
        <w:t>池化</w:t>
      </w:r>
      <w:r w:rsidR="00443318" w:rsidRPr="00443318">
        <w:rPr>
          <w:szCs w:val="24"/>
        </w:rPr>
        <w:t>操作后面的</w:t>
      </w:r>
      <w:r w:rsidR="0078412E">
        <w:rPr>
          <w:rFonts w:hint="eastAsia"/>
          <w:szCs w:val="24"/>
        </w:rPr>
        <w:t>D</w:t>
      </w:r>
      <w:r w:rsidR="00443318" w:rsidRPr="00443318">
        <w:rPr>
          <w:szCs w:val="24"/>
        </w:rPr>
        <w:t>ropout</w:t>
      </w:r>
      <w:r w:rsidR="00443318" w:rsidRPr="00443318">
        <w:rPr>
          <w:szCs w:val="24"/>
        </w:rPr>
        <w:t>层用以</w:t>
      </w:r>
      <w:r w:rsidR="00400128">
        <w:rPr>
          <w:rFonts w:hint="eastAsia"/>
          <w:szCs w:val="24"/>
        </w:rPr>
        <w:t>减少网络对神经元的依赖性，避免过拟合，并</w:t>
      </w:r>
      <w:r w:rsidR="00443318" w:rsidRPr="00443318">
        <w:rPr>
          <w:szCs w:val="24"/>
        </w:rPr>
        <w:t>提升网络的鲁棒性。</w:t>
      </w:r>
      <w:r w:rsidR="0078412E">
        <w:rPr>
          <w:rFonts w:hint="eastAsia"/>
          <w:szCs w:val="24"/>
        </w:rPr>
        <w:t>特征经过三层</w:t>
      </w:r>
      <w:r w:rsidR="0078412E">
        <w:rPr>
          <w:rFonts w:hint="eastAsia"/>
          <w:szCs w:val="24"/>
        </w:rPr>
        <w:t>CNN</w:t>
      </w:r>
      <w:r w:rsidR="0078412E">
        <w:rPr>
          <w:rFonts w:hint="eastAsia"/>
          <w:szCs w:val="24"/>
        </w:rPr>
        <w:t>传入</w:t>
      </w:r>
      <w:r w:rsidR="00400128">
        <w:rPr>
          <w:rFonts w:hint="eastAsia"/>
          <w:szCs w:val="24"/>
        </w:rPr>
        <w:t>两次全连接层，第一次全连接层任务是将高维的特征空间映射到隐藏空间，主要用于检测模型的输入，另一层需要将其进行类别映射，对输出进行可视化操作。</w:t>
      </w:r>
      <w:r w:rsidR="00504D2C">
        <w:rPr>
          <w:rFonts w:hint="eastAsia"/>
          <w:szCs w:val="24"/>
        </w:rPr>
        <w:t>最后将中间分类结果放入</w:t>
      </w:r>
      <w:r w:rsidR="00504D2C">
        <w:rPr>
          <w:rFonts w:hint="eastAsia"/>
          <w:szCs w:val="24"/>
        </w:rPr>
        <w:t>Sigmoid</w:t>
      </w:r>
      <w:r w:rsidR="00504D2C">
        <w:rPr>
          <w:rFonts w:hint="eastAsia"/>
          <w:szCs w:val="24"/>
        </w:rPr>
        <w:t>函数，完成到取值范围</w:t>
      </w:r>
      <w:r w:rsidR="00504D2C">
        <w:rPr>
          <w:position w:val="-14"/>
        </w:rPr>
        <w:object w:dxaOrig="495" w:dyaOrig="405" w14:anchorId="55916E3F">
          <v:shape id="_x0000_i1225" type="#_x0000_t75" style="width:24.9pt;height:20.75pt" o:ole="">
            <v:imagedata r:id="rId49" o:title=""/>
          </v:shape>
          <o:OLEObject Type="Embed" ProgID="Equation.DSMT4" ShapeID="_x0000_i1225" DrawAspect="Content" ObjectID="_1732195159" r:id="rId75"/>
        </w:object>
      </w:r>
      <w:r w:rsidR="00504D2C">
        <w:rPr>
          <w:rFonts w:hint="eastAsia"/>
        </w:rPr>
        <w:t>的概率映射</w:t>
      </w:r>
      <w:r w:rsidR="00E11658">
        <w:rPr>
          <w:rFonts w:hint="eastAsia"/>
        </w:rPr>
        <w:t>，得到各个类别的预测概率，用以计算模型损失。</w:t>
      </w:r>
      <w:r w:rsidR="0078412E">
        <w:rPr>
          <w:rFonts w:hint="eastAsia"/>
          <w:szCs w:val="24"/>
        </w:rPr>
        <w:t>3</w:t>
      </w:r>
      <w:r w:rsidR="0078412E">
        <w:rPr>
          <w:rFonts w:hint="eastAsia"/>
          <w:szCs w:val="24"/>
        </w:rPr>
        <w:t>层</w:t>
      </w:r>
      <w:r w:rsidR="0078412E">
        <w:rPr>
          <w:rFonts w:hint="eastAsia"/>
          <w:szCs w:val="24"/>
        </w:rPr>
        <w:t>CNN</w:t>
      </w:r>
      <w:r w:rsidR="0078412E">
        <w:rPr>
          <w:rFonts w:hint="eastAsia"/>
          <w:szCs w:val="24"/>
        </w:rPr>
        <w:t>的卷积核数量分别为</w:t>
      </w:r>
      <w:r w:rsidR="0078412E">
        <w:rPr>
          <w:rFonts w:hint="eastAsia"/>
          <w:szCs w:val="24"/>
        </w:rPr>
        <w:t>3</w:t>
      </w:r>
      <w:r w:rsidR="0078412E">
        <w:rPr>
          <w:szCs w:val="24"/>
        </w:rPr>
        <w:t>2</w:t>
      </w:r>
      <w:r w:rsidR="0078412E">
        <w:rPr>
          <w:rFonts w:hint="eastAsia"/>
          <w:szCs w:val="24"/>
        </w:rPr>
        <w:t>、</w:t>
      </w:r>
      <w:r w:rsidR="0078412E">
        <w:rPr>
          <w:rFonts w:hint="eastAsia"/>
          <w:szCs w:val="24"/>
        </w:rPr>
        <w:lastRenderedPageBreak/>
        <w:t>6</w:t>
      </w:r>
      <w:r w:rsidR="0078412E">
        <w:rPr>
          <w:szCs w:val="24"/>
        </w:rPr>
        <w:t>4</w:t>
      </w:r>
      <w:r w:rsidR="0078412E">
        <w:rPr>
          <w:rFonts w:hint="eastAsia"/>
          <w:szCs w:val="24"/>
        </w:rPr>
        <w:t>、</w:t>
      </w:r>
      <w:r w:rsidR="0078412E">
        <w:rPr>
          <w:rFonts w:hint="eastAsia"/>
          <w:szCs w:val="24"/>
        </w:rPr>
        <w:t>1</w:t>
      </w:r>
      <w:r w:rsidR="0078412E">
        <w:rPr>
          <w:szCs w:val="24"/>
        </w:rPr>
        <w:t>28</w:t>
      </w:r>
      <w:r w:rsidR="0078412E">
        <w:rPr>
          <w:rFonts w:hint="eastAsia"/>
          <w:szCs w:val="24"/>
        </w:rPr>
        <w:t>，下图为</w:t>
      </w:r>
      <w:r w:rsidR="0078412E">
        <w:rPr>
          <w:rFonts w:hint="eastAsia"/>
          <w:szCs w:val="24"/>
        </w:rPr>
        <w:t>3</w:t>
      </w:r>
      <w:r w:rsidR="0078412E">
        <w:rPr>
          <w:rFonts w:hint="eastAsia"/>
          <w:szCs w:val="24"/>
        </w:rPr>
        <w:t>层</w:t>
      </w:r>
      <w:r w:rsidR="0078412E">
        <w:rPr>
          <w:rFonts w:hint="eastAsia"/>
          <w:szCs w:val="24"/>
        </w:rPr>
        <w:t>CNN</w:t>
      </w:r>
      <w:r w:rsidR="0078412E">
        <w:rPr>
          <w:rFonts w:hint="eastAsia"/>
          <w:szCs w:val="24"/>
        </w:rPr>
        <w:t>模型的结构。</w:t>
      </w:r>
    </w:p>
    <w:p w14:paraId="72B69E38" w14:textId="6FF35DA6" w:rsidR="00ED60C2" w:rsidRDefault="0078412E" w:rsidP="00ED60C2">
      <w:pPr>
        <w:pStyle w:val="af2"/>
        <w:ind w:firstLine="480"/>
      </w:pPr>
      <w:r>
        <w:rPr>
          <w:rFonts w:hint="eastAsia"/>
        </w:rPr>
        <w:t>对</w:t>
      </w:r>
      <w:r>
        <w:rPr>
          <w:rFonts w:hint="eastAsia"/>
        </w:rPr>
        <w:t>CNN</w:t>
      </w:r>
      <w:r>
        <w:rPr>
          <w:rFonts w:hint="eastAsia"/>
        </w:rPr>
        <w:t>添加通道及空间注意力机制，</w:t>
      </w:r>
      <w:r w:rsidR="00F264BE">
        <w:rPr>
          <w:rFonts w:hint="eastAsia"/>
          <w:szCs w:val="24"/>
        </w:rPr>
        <w:t>以增大模型对数据中声学事件特征相关信息的关注程度并为其分配较高注意力权重，</w:t>
      </w:r>
      <w:r>
        <w:rPr>
          <w:rFonts w:hint="eastAsia"/>
        </w:rPr>
        <w:t>弥补</w:t>
      </w:r>
      <w:r>
        <w:rPr>
          <w:rFonts w:hint="eastAsia"/>
        </w:rPr>
        <w:t>CNN</w:t>
      </w:r>
      <w:r w:rsidR="00853966">
        <w:rPr>
          <w:rFonts w:hint="eastAsia"/>
        </w:rPr>
        <w:t>在进行低维空间映射时，造成的信息丢失</w:t>
      </w:r>
      <w:r>
        <w:rPr>
          <w:rFonts w:hint="eastAsia"/>
        </w:rPr>
        <w:t>问题。完成</w:t>
      </w:r>
      <w:r>
        <w:t>对输入</w:t>
      </w:r>
      <w:r>
        <w:rPr>
          <w:rFonts w:hint="eastAsia"/>
        </w:rPr>
        <w:t>数据的</w:t>
      </w:r>
      <w:r>
        <w:t>特征提取</w:t>
      </w:r>
      <w:r>
        <w:rPr>
          <w:rFonts w:hint="eastAsia"/>
        </w:rPr>
        <w:t>的同时，</w:t>
      </w:r>
      <w:r w:rsidR="00F264BE">
        <w:t>提高</w:t>
      </w:r>
      <w:r w:rsidR="00F264BE">
        <w:rPr>
          <w:rFonts w:hint="eastAsia"/>
        </w:rPr>
        <w:t>对声学事件</w:t>
      </w:r>
      <w:r>
        <w:rPr>
          <w:rFonts w:hint="eastAsia"/>
        </w:rPr>
        <w:t>特征</w:t>
      </w:r>
      <w:r w:rsidR="00F264BE">
        <w:rPr>
          <w:rFonts w:hint="eastAsia"/>
        </w:rPr>
        <w:t>重要部分的敏感性，忽略声学特征中无用的信息</w:t>
      </w:r>
      <w:r>
        <w:rPr>
          <w:rFonts w:hint="eastAsia"/>
        </w:rPr>
        <w:t>。具体的添加方法是在每层经过卷积、激活、池化、</w:t>
      </w:r>
      <w:r>
        <w:t>D</w:t>
      </w:r>
      <w:r>
        <w:rPr>
          <w:rFonts w:hint="eastAsia"/>
        </w:rPr>
        <w:t>ropout</w:t>
      </w:r>
      <w:r>
        <w:rPr>
          <w:rFonts w:hint="eastAsia"/>
        </w:rPr>
        <w:t>操作</w:t>
      </w:r>
      <w:r w:rsidR="00F264BE">
        <w:rPr>
          <w:rFonts w:hint="eastAsia"/>
        </w:rPr>
        <w:t>的</w:t>
      </w:r>
      <w:r w:rsidR="00F264BE">
        <w:rPr>
          <w:rFonts w:hint="eastAsia"/>
        </w:rPr>
        <w:t>CNN</w:t>
      </w:r>
      <w:r w:rsidR="00F264BE">
        <w:rPr>
          <w:rFonts w:hint="eastAsia"/>
        </w:rPr>
        <w:t>后，加入</w:t>
      </w:r>
      <w:r w:rsidR="00F264BE">
        <w:rPr>
          <w:rFonts w:hint="eastAsia"/>
        </w:rPr>
        <w:t>CBAM</w:t>
      </w:r>
      <w:r w:rsidR="00F264BE">
        <w:rPr>
          <w:rFonts w:hint="eastAsia"/>
        </w:rPr>
        <w:t>模块。模块中输入的大小为每层卷积核的数量。经过实验测试，发现通道及空间注意力模块被添加的位置对结果来说是有一定影响的</w:t>
      </w:r>
      <w:r w:rsidR="004561B6">
        <w:rPr>
          <w:rFonts w:hint="eastAsia"/>
        </w:rPr>
        <w:t>。网络</w:t>
      </w:r>
      <w:r w:rsidR="00393E45">
        <w:rPr>
          <w:rFonts w:hint="eastAsia"/>
        </w:rPr>
        <w:t>层数越多，模型越复杂，注意力机制产生的效果越差。</w:t>
      </w:r>
      <w:r w:rsidR="00ED60C2">
        <w:rPr>
          <w:rFonts w:hint="eastAsia"/>
        </w:rPr>
        <w:t>实验</w:t>
      </w:r>
      <w:r w:rsidR="00F264BE">
        <w:rPr>
          <w:rFonts w:hint="eastAsia"/>
        </w:rPr>
        <w:t>数据表明，</w:t>
      </w:r>
      <w:r w:rsidR="00F264BE">
        <w:rPr>
          <w:rFonts w:hint="eastAsia"/>
        </w:rPr>
        <w:t>CBAM</w:t>
      </w:r>
      <w:r w:rsidR="00F264BE">
        <w:rPr>
          <w:rFonts w:hint="eastAsia"/>
        </w:rPr>
        <w:t>添加在</w:t>
      </w:r>
      <w:r w:rsidR="00393E45">
        <w:rPr>
          <w:rFonts w:hint="eastAsia"/>
        </w:rPr>
        <w:t>CNN</w:t>
      </w:r>
      <w:r w:rsidR="00393E45">
        <w:rPr>
          <w:rFonts w:hint="eastAsia"/>
        </w:rPr>
        <w:t>的</w:t>
      </w:r>
      <w:r w:rsidR="00F264BE">
        <w:rPr>
          <w:rFonts w:hint="eastAsia"/>
        </w:rPr>
        <w:t>卷积层或者池化层后面，并未取得好的效果。</w:t>
      </w:r>
      <w:r w:rsidR="00230119">
        <w:rPr>
          <w:rFonts w:hint="eastAsia"/>
        </w:rPr>
        <w:t>传统</w:t>
      </w:r>
      <w:r w:rsidR="00230119">
        <w:rPr>
          <w:rFonts w:hint="eastAsia"/>
        </w:rPr>
        <w:t>CNN</w:t>
      </w:r>
      <w:r w:rsidR="00230119">
        <w:rPr>
          <w:rFonts w:hint="eastAsia"/>
        </w:rPr>
        <w:t>与</w:t>
      </w:r>
      <w:r w:rsidR="00393E45">
        <w:rPr>
          <w:rFonts w:hint="eastAsia"/>
        </w:rPr>
        <w:t>CNN</w:t>
      </w:r>
      <w:r w:rsidR="00393E45">
        <w:t>+</w:t>
      </w:r>
      <w:r w:rsidR="00393E45">
        <w:rPr>
          <w:rFonts w:hint="eastAsia"/>
        </w:rPr>
        <w:t>CBAM</w:t>
      </w:r>
      <w:r w:rsidR="00F0755E">
        <w:rPr>
          <w:rFonts w:hint="eastAsia"/>
        </w:rPr>
        <w:t>构建的</w:t>
      </w:r>
      <w:r w:rsidR="00BC6C0D">
        <w:rPr>
          <w:rFonts w:hint="eastAsia"/>
        </w:rPr>
        <w:t>CAM</w:t>
      </w:r>
      <w:r w:rsidR="00F0755E">
        <w:rPr>
          <w:rFonts w:hint="eastAsia"/>
        </w:rPr>
        <w:t>网络</w:t>
      </w:r>
      <w:r w:rsidR="008A1341">
        <w:rPr>
          <w:rFonts w:hint="eastAsia"/>
        </w:rPr>
        <w:t>的具体结构如</w:t>
      </w:r>
      <w:r w:rsidR="00393E45">
        <w:rPr>
          <w:rFonts w:hint="eastAsia"/>
        </w:rPr>
        <w:t>图</w:t>
      </w:r>
      <w:r w:rsidR="008A1341">
        <w:rPr>
          <w:rFonts w:hint="eastAsia"/>
        </w:rPr>
        <w:t>3</w:t>
      </w:r>
      <w:r w:rsidR="008A1341">
        <w:t>.2</w:t>
      </w:r>
      <w:r w:rsidR="008A1341">
        <w:rPr>
          <w:rFonts w:hint="eastAsia"/>
        </w:rPr>
        <w:t>、</w:t>
      </w:r>
      <w:r w:rsidR="008A1341">
        <w:rPr>
          <w:rFonts w:hint="eastAsia"/>
        </w:rPr>
        <w:t>3</w:t>
      </w:r>
      <w:r w:rsidR="008A1341">
        <w:t>.3</w:t>
      </w:r>
      <w:r w:rsidR="00393E45">
        <w:rPr>
          <w:rFonts w:hint="eastAsia"/>
        </w:rPr>
        <w:t>所示。</w:t>
      </w:r>
    </w:p>
    <w:p w14:paraId="1F5096AF" w14:textId="4E81DD43" w:rsidR="00694126" w:rsidRDefault="00853966" w:rsidP="004975E0">
      <w:pPr>
        <w:pStyle w:val="references"/>
        <w:jc w:val="center"/>
      </w:pPr>
      <w:r>
        <w:object w:dxaOrig="6673" w:dyaOrig="3613" w14:anchorId="582DD76D">
          <v:shape id="_x0000_i1226" type="#_x0000_t75" style="width:292.6pt;height:206.3pt" o:ole="">
            <v:imagedata r:id="rId76" o:title="" croptop="675f" cropright="16105f"/>
          </v:shape>
          <o:OLEObject Type="Embed" ProgID="Visio.Drawing.15" ShapeID="_x0000_i1226" DrawAspect="Content" ObjectID="_1732195160" r:id="rId77"/>
        </w:object>
      </w:r>
    </w:p>
    <w:p w14:paraId="15422EDE" w14:textId="64DB578E" w:rsidR="00230119" w:rsidRDefault="004975E0" w:rsidP="008C38EF">
      <w:pPr>
        <w:pStyle w:val="afb"/>
      </w:pPr>
      <w:r>
        <w:rPr>
          <w:rFonts w:hint="eastAsia"/>
        </w:rPr>
        <w:t>图</w:t>
      </w:r>
      <w:r>
        <w:rPr>
          <w:rFonts w:hint="eastAsia"/>
        </w:rPr>
        <w:t>3</w:t>
      </w:r>
      <w:r>
        <w:t xml:space="preserve">.2 </w:t>
      </w:r>
      <w:r w:rsidR="00230119">
        <w:rPr>
          <w:rFonts w:hint="eastAsia"/>
        </w:rPr>
        <w:t>传统</w:t>
      </w:r>
      <w:r w:rsidR="00230119">
        <w:rPr>
          <w:rFonts w:hint="eastAsia"/>
        </w:rPr>
        <w:t>CNN</w:t>
      </w:r>
      <w:r w:rsidR="00230119">
        <w:rPr>
          <w:rFonts w:hint="eastAsia"/>
        </w:rPr>
        <w:t>结构图</w:t>
      </w:r>
    </w:p>
    <w:p w14:paraId="24D25A43" w14:textId="60B63732" w:rsidR="00853966" w:rsidRPr="00853966" w:rsidRDefault="008A1341" w:rsidP="00853966">
      <w:pPr>
        <w:pStyle w:val="af2"/>
        <w:ind w:firstLine="480"/>
      </w:pPr>
      <w:r>
        <w:rPr>
          <w:rFonts w:hint="eastAsia"/>
        </w:rPr>
        <w:t>在使用</w:t>
      </w:r>
      <w:r w:rsidR="00BC6C0D">
        <w:rPr>
          <w:rFonts w:hint="eastAsia"/>
        </w:rPr>
        <w:t>CAM</w:t>
      </w:r>
      <w:r>
        <w:rPr>
          <w:rFonts w:hint="eastAsia"/>
        </w:rPr>
        <w:t>网络进行特征提取前，首先对原始音频进行预处理，提取声学特征</w:t>
      </w:r>
      <w:r>
        <w:rPr>
          <w:rFonts w:hint="eastAsia"/>
        </w:rPr>
        <w:t>FBank</w:t>
      </w:r>
      <w:r>
        <w:rPr>
          <w:rFonts w:hint="eastAsia"/>
        </w:rPr>
        <w:t>。同时需要对</w:t>
      </w:r>
      <w:r>
        <w:rPr>
          <w:rFonts w:hint="eastAsia"/>
        </w:rPr>
        <w:t>FBank</w:t>
      </w:r>
      <w:r>
        <w:rPr>
          <w:rFonts w:hint="eastAsia"/>
        </w:rPr>
        <w:t>进行归一化处理和分段操作，按照音频数据中的文本进行分别标注，作为</w:t>
      </w:r>
      <w:r w:rsidR="00BC6C0D">
        <w:rPr>
          <w:rFonts w:hint="eastAsia"/>
        </w:rPr>
        <w:t>CAM</w:t>
      </w:r>
      <w:r>
        <w:rPr>
          <w:rFonts w:hint="eastAsia"/>
        </w:rPr>
        <w:t>网络的输入。具体的方法为，使用给定的文本标注信息对应其中各个数据的开始时间和结束时间，依次标注对应声学事件的种类。将数据与标签输</w:t>
      </w:r>
      <w:r w:rsidR="00F0755E">
        <w:rPr>
          <w:rFonts w:hint="eastAsia"/>
        </w:rPr>
        <w:t>入到模型中，模型采用二元交叉熵作为损失函数，</w:t>
      </w:r>
      <w:r w:rsidR="00F0755E">
        <w:rPr>
          <w:rFonts w:hint="eastAsia"/>
        </w:rPr>
        <w:t>Adam</w:t>
      </w:r>
      <w:r w:rsidR="00F0755E">
        <w:rPr>
          <w:rFonts w:hint="eastAsia"/>
        </w:rPr>
        <w:t>优化器完成训练工作。其中二元交叉熵函数常常会被用于计算二分类问题的</w:t>
      </w:r>
      <w:r w:rsidR="00F0755E">
        <w:rPr>
          <w:rFonts w:hint="eastAsia"/>
        </w:rPr>
        <w:t>loss</w:t>
      </w:r>
      <w:r w:rsidR="00F0755E">
        <w:rPr>
          <w:rFonts w:hint="eastAsia"/>
        </w:rPr>
        <w:t>，其本身属于凸优化问题。好处是在使用梯度下降方法求解时，凸优化具有良好的收敛性，不仅可以帮助模型加速训练，也可以避免模型过拟合问题。模型训练完毕后，下载已经训练好的模型参数进行特</w:t>
      </w:r>
      <w:r w:rsidR="00853966">
        <w:rPr>
          <w:rFonts w:hint="eastAsia"/>
        </w:rPr>
        <w:t>征提取与保存，以供后续检测模型的输入使用。二元交叉熵函数公式见式</w:t>
      </w:r>
      <w:r w:rsidR="00853966">
        <w:t>(3-5)</w:t>
      </w:r>
      <w:r w:rsidR="00853966">
        <w:rPr>
          <w:rFonts w:hint="eastAsia"/>
        </w:rPr>
        <w:t>，其中，</w:t>
      </w:r>
      <w:r w:rsidR="00853966" w:rsidRPr="009875F0">
        <w:rPr>
          <w:position w:val="-6"/>
        </w:rPr>
        <w:object w:dxaOrig="279" w:dyaOrig="279" w14:anchorId="6A062F06">
          <v:shape id="_x0000_i1227" type="#_x0000_t75" style="width:14.3pt;height:14.3pt" o:ole="">
            <v:imagedata r:id="rId78" o:title=""/>
          </v:shape>
          <o:OLEObject Type="Embed" ProgID="Equation.DSMT4" ShapeID="_x0000_i1227" DrawAspect="Content" ObjectID="_1732195161" r:id="rId79"/>
        </w:object>
      </w:r>
      <w:r w:rsidR="00853966">
        <w:rPr>
          <w:rFonts w:hint="eastAsia"/>
        </w:rPr>
        <w:t>为输入大小，</w:t>
      </w:r>
      <w:r w:rsidR="00853966" w:rsidRPr="009875F0">
        <w:rPr>
          <w:position w:val="-12"/>
        </w:rPr>
        <w:object w:dxaOrig="240" w:dyaOrig="360" w14:anchorId="0A46F69D">
          <v:shape id="_x0000_i1228" type="#_x0000_t75" style="width:12pt;height:18.45pt" o:ole="">
            <v:imagedata r:id="rId80" o:title=""/>
          </v:shape>
          <o:OLEObject Type="Embed" ProgID="Equation.DSMT4" ShapeID="_x0000_i1228" DrawAspect="Content" ObjectID="_1732195162" r:id="rId81"/>
        </w:object>
      </w:r>
      <w:r w:rsidR="00853966">
        <w:rPr>
          <w:rFonts w:hint="eastAsia"/>
        </w:rPr>
        <w:t>为标签，</w:t>
      </w:r>
      <w:r w:rsidR="00853966" w:rsidRPr="009875F0">
        <w:rPr>
          <w:position w:val="-12"/>
        </w:rPr>
        <w:object w:dxaOrig="600" w:dyaOrig="360" w14:anchorId="5F6F9B0F">
          <v:shape id="_x0000_i1229" type="#_x0000_t75" style="width:30.45pt;height:18.45pt" o:ole="">
            <v:imagedata r:id="rId82" o:title=""/>
          </v:shape>
          <o:OLEObject Type="Embed" ProgID="Equation.DSMT4" ShapeID="_x0000_i1229" DrawAspect="Content" ObjectID="_1732195163" r:id="rId83"/>
        </w:object>
      </w:r>
      <w:r w:rsidR="00853966">
        <w:rPr>
          <w:rFonts w:hint="eastAsia"/>
        </w:rPr>
        <w:t>代表输出结果为</w:t>
      </w:r>
      <w:r w:rsidR="00853966" w:rsidRPr="009875F0">
        <w:rPr>
          <w:position w:val="-12"/>
        </w:rPr>
        <w:object w:dxaOrig="240" w:dyaOrig="360" w14:anchorId="579C66DD">
          <v:shape id="_x0000_i1230" type="#_x0000_t75" style="width:12pt;height:18.45pt" o:ole="">
            <v:imagedata r:id="rId80" o:title=""/>
          </v:shape>
          <o:OLEObject Type="Embed" ProgID="Equation.DSMT4" ShapeID="_x0000_i1230" DrawAspect="Content" ObjectID="_1732195164" r:id="rId84"/>
        </w:object>
      </w:r>
      <w:r w:rsidR="00853966">
        <w:rPr>
          <w:rFonts w:hint="eastAsia"/>
        </w:rPr>
        <w:t>的概率。</w:t>
      </w:r>
    </w:p>
    <w:p w14:paraId="16E5C1D3" w14:textId="77777777" w:rsidR="00F0755E" w:rsidRDefault="00F0755E" w:rsidP="00F0755E">
      <w:pPr>
        <w:pStyle w:val="af8"/>
        <w:ind w:left="0" w:firstLine="0"/>
        <w:jc w:val="both"/>
      </w:pPr>
      <w:r>
        <w:lastRenderedPageBreak/>
        <w:tab/>
      </w:r>
      <w:r w:rsidRPr="009875F0">
        <w:object w:dxaOrig="4940" w:dyaOrig="680" w14:anchorId="498B60EE">
          <v:shape id="_x0000_i1231" type="#_x0000_t75" style="width:247.4pt;height:33.7pt" o:ole="">
            <v:imagedata r:id="rId85" o:title=""/>
          </v:shape>
          <o:OLEObject Type="Embed" ProgID="Equation.DSMT4" ShapeID="_x0000_i1231" DrawAspect="Content" ObjectID="_1732195165" r:id="rId86"/>
        </w:object>
      </w:r>
      <w:r>
        <w:tab/>
        <w:t>(3-5)</w:t>
      </w:r>
    </w:p>
    <w:p w14:paraId="5E16D757" w14:textId="21A59131" w:rsidR="00230119" w:rsidRDefault="00D76793" w:rsidP="00230119">
      <w:pPr>
        <w:pStyle w:val="references"/>
        <w:jc w:val="center"/>
      </w:pPr>
      <w:r>
        <w:object w:dxaOrig="5004" w:dyaOrig="5424" w14:anchorId="03669A23">
          <v:shape id="_x0000_i1232" type="#_x0000_t75" style="width:242.3pt;height:262.6pt" o:ole="">
            <v:imagedata r:id="rId87" o:title=""/>
          </v:shape>
          <o:OLEObject Type="Embed" ProgID="Visio.Drawing.15" ShapeID="_x0000_i1232" DrawAspect="Content" ObjectID="_1732195166" r:id="rId88"/>
        </w:object>
      </w:r>
    </w:p>
    <w:p w14:paraId="0C2BF79C" w14:textId="745FCC0E" w:rsidR="008A1341" w:rsidRDefault="008A1341" w:rsidP="008C38EF">
      <w:pPr>
        <w:pStyle w:val="afb"/>
      </w:pPr>
      <w:r>
        <w:rPr>
          <w:rFonts w:hint="eastAsia"/>
        </w:rPr>
        <w:t>图</w:t>
      </w:r>
      <w:r>
        <w:rPr>
          <w:rFonts w:hint="eastAsia"/>
        </w:rPr>
        <w:t>3</w:t>
      </w:r>
      <w:r>
        <w:t xml:space="preserve">.3 </w:t>
      </w:r>
      <w:r w:rsidR="00BC6C0D">
        <w:rPr>
          <w:rFonts w:hint="eastAsia"/>
        </w:rPr>
        <w:t>CAM</w:t>
      </w:r>
      <w:r w:rsidR="001820F7">
        <w:rPr>
          <w:rFonts w:hint="eastAsia"/>
        </w:rPr>
        <w:t>网络</w:t>
      </w:r>
      <w:r>
        <w:rPr>
          <w:rFonts w:hint="eastAsia"/>
        </w:rPr>
        <w:t>结构图</w:t>
      </w:r>
    </w:p>
    <w:p w14:paraId="2BE96DBB" w14:textId="402831F6" w:rsidR="000D74F1" w:rsidRDefault="00ED60C2" w:rsidP="00ED60C2">
      <w:pPr>
        <w:pStyle w:val="2"/>
        <w:spacing w:before="163" w:after="163"/>
      </w:pPr>
      <w:bookmarkStart w:id="3" w:name="_Toc105488637"/>
      <w:r>
        <w:rPr>
          <w:rFonts w:hint="eastAsia"/>
        </w:rPr>
        <w:t>基于</w:t>
      </w:r>
      <w:r w:rsidR="002163D0">
        <w:rPr>
          <w:rFonts w:hint="eastAsia"/>
        </w:rPr>
        <w:t>Transformer</w:t>
      </w:r>
      <w:r>
        <w:rPr>
          <w:rFonts w:hint="eastAsia"/>
        </w:rPr>
        <w:t>的</w:t>
      </w:r>
      <w:r w:rsidR="0096308A">
        <w:rPr>
          <w:rFonts w:hint="eastAsia"/>
        </w:rPr>
        <w:t>检测模型</w:t>
      </w:r>
      <w:bookmarkEnd w:id="3"/>
    </w:p>
    <w:p w14:paraId="35EF2F4F" w14:textId="1D43A721" w:rsidR="004A0C0D" w:rsidRDefault="00ED60C2" w:rsidP="00AB3BBC">
      <w:pPr>
        <w:pStyle w:val="af2"/>
        <w:ind w:firstLine="480"/>
      </w:pPr>
      <w:r>
        <w:rPr>
          <w:rFonts w:hint="eastAsia"/>
        </w:rPr>
        <w:t>第二章介绍了</w:t>
      </w:r>
      <w:r w:rsidR="00DC5C03">
        <w:rPr>
          <w:rFonts w:hint="eastAsia"/>
        </w:rPr>
        <w:t>基于自注意力机制的</w:t>
      </w:r>
      <w:r>
        <w:rPr>
          <w:rFonts w:hint="eastAsia"/>
        </w:rPr>
        <w:t>Transformer</w:t>
      </w:r>
      <w:r>
        <w:rPr>
          <w:rFonts w:hint="eastAsia"/>
        </w:rPr>
        <w:t>模型的相关结构</w:t>
      </w:r>
      <w:r w:rsidR="00330153">
        <w:rPr>
          <w:rFonts w:hint="eastAsia"/>
        </w:rPr>
        <w:t>与数学原理，成功应用在</w:t>
      </w:r>
      <w:r w:rsidR="00330153">
        <w:rPr>
          <w:rFonts w:hint="eastAsia"/>
        </w:rPr>
        <w:t>NLP</w:t>
      </w:r>
      <w:r w:rsidR="00330153">
        <w:rPr>
          <w:rFonts w:hint="eastAsia"/>
        </w:rPr>
        <w:t>领域与图像识别领域。对于多分类的声学事件检测任务而言，</w:t>
      </w:r>
      <w:r w:rsidR="009F6AD1">
        <w:rPr>
          <w:rFonts w:hint="eastAsia"/>
        </w:rPr>
        <w:t>声学特征</w:t>
      </w:r>
      <w:r w:rsidR="00330153">
        <w:rPr>
          <w:rFonts w:hint="eastAsia"/>
        </w:rPr>
        <w:t>输入的维度与</w:t>
      </w:r>
      <w:r w:rsidR="00330153">
        <w:rPr>
          <w:rFonts w:hint="eastAsia"/>
        </w:rPr>
        <w:t>NLP</w:t>
      </w:r>
      <w:r w:rsidR="00330153">
        <w:rPr>
          <w:rFonts w:hint="eastAsia"/>
        </w:rPr>
        <w:t>领域相似，都是二维的</w:t>
      </w:r>
      <w:r w:rsidR="009F6AD1">
        <w:rPr>
          <w:rFonts w:hint="eastAsia"/>
        </w:rPr>
        <w:t>向量。其中第一维度代表输入的批量，第二维度为一个声学特征的长度。</w:t>
      </w:r>
      <w:r w:rsidR="00AB3BBC">
        <w:rPr>
          <w:rFonts w:hint="eastAsia"/>
        </w:rPr>
        <w:t>NLP</w:t>
      </w:r>
      <w:r w:rsidR="00AB3BBC">
        <w:rPr>
          <w:rFonts w:hint="eastAsia"/>
        </w:rPr>
        <w:t>任务中，词向量提及到了字典一说，通过</w:t>
      </w:r>
      <w:r w:rsidR="008A435A">
        <w:rPr>
          <w:rFonts w:hint="eastAsia"/>
        </w:rPr>
        <w:t>输入项与字典中的单词进行对应标号，并在隐藏空间中拓展了输入项的维度，即得到了每个输入的嵌入表示，此嵌入表示整句的上下文。</w:t>
      </w:r>
      <w:r w:rsidR="009F6AD1">
        <w:rPr>
          <w:rFonts w:hint="eastAsia"/>
        </w:rPr>
        <w:t>但是声学事件无法拥有类似</w:t>
      </w:r>
      <w:r w:rsidR="009F6AD1">
        <w:rPr>
          <w:rFonts w:hint="eastAsia"/>
        </w:rPr>
        <w:t>NLP</w:t>
      </w:r>
      <w:r w:rsidR="009F6AD1">
        <w:rPr>
          <w:rFonts w:hint="eastAsia"/>
        </w:rPr>
        <w:t>任务的字典</w:t>
      </w:r>
      <w:r w:rsidR="00882B4B">
        <w:rPr>
          <w:rFonts w:hint="eastAsia"/>
        </w:rPr>
        <w:t>，也就说明不能训练出</w:t>
      </w:r>
      <w:r w:rsidR="00882B4B">
        <w:rPr>
          <w:rFonts w:hint="eastAsia"/>
        </w:rPr>
        <w:t>Embedding</w:t>
      </w:r>
      <w:r w:rsidR="00AB3BBC">
        <w:rPr>
          <w:rFonts w:hint="eastAsia"/>
        </w:rPr>
        <w:t>隐藏空间</w:t>
      </w:r>
      <w:r w:rsidR="00882B4B">
        <w:rPr>
          <w:rFonts w:hint="eastAsia"/>
        </w:rPr>
        <w:t>。</w:t>
      </w:r>
      <w:r w:rsidR="008A435A">
        <w:rPr>
          <w:rFonts w:hint="eastAsia"/>
        </w:rPr>
        <w:t>本文选择直接将特征输入到检测模型，但是还需要做一些预处理。</w:t>
      </w:r>
      <w:r w:rsidR="00882B4B">
        <w:rPr>
          <w:rFonts w:hint="eastAsia"/>
        </w:rPr>
        <w:t>CLS</w:t>
      </w:r>
      <w:r w:rsidR="00882B4B">
        <w:rPr>
          <w:rFonts w:hint="eastAsia"/>
        </w:rPr>
        <w:t>标记作为</w:t>
      </w:r>
      <w:r w:rsidR="007F6B5B">
        <w:rPr>
          <w:rFonts w:hint="eastAsia"/>
        </w:rPr>
        <w:t>经过上下文左右信息的整合，对输入内容做出</w:t>
      </w:r>
      <w:r w:rsidR="00882B4B">
        <w:rPr>
          <w:rFonts w:hint="eastAsia"/>
        </w:rPr>
        <w:t>含义判断的重要符号，</w:t>
      </w:r>
      <w:r w:rsidR="008A435A">
        <w:rPr>
          <w:rFonts w:hint="eastAsia"/>
        </w:rPr>
        <w:t>需要被添加在特征</w:t>
      </w:r>
      <w:r w:rsidR="00882B4B">
        <w:rPr>
          <w:rFonts w:hint="eastAsia"/>
        </w:rPr>
        <w:t>的开头</w:t>
      </w:r>
      <w:r w:rsidR="002C0959">
        <w:rPr>
          <w:rFonts w:hint="eastAsia"/>
        </w:rPr>
        <w:t>，与输入特征并列</w:t>
      </w:r>
      <w:r w:rsidR="00882B4B">
        <w:rPr>
          <w:rFonts w:hint="eastAsia"/>
        </w:rPr>
        <w:t>，</w:t>
      </w:r>
      <w:r w:rsidR="007F6B5B">
        <w:rPr>
          <w:rFonts w:hint="eastAsia"/>
        </w:rPr>
        <w:t>作为最后进行声学事件检测任务分类的依据。</w:t>
      </w:r>
      <w:r w:rsidR="008A435A">
        <w:rPr>
          <w:rFonts w:hint="eastAsia"/>
        </w:rPr>
        <w:t>大部分使用的</w:t>
      </w:r>
      <w:r w:rsidR="008A435A">
        <w:rPr>
          <w:rFonts w:hint="eastAsia"/>
        </w:rPr>
        <w:t>Transformer</w:t>
      </w:r>
      <w:r w:rsidR="00F0755E">
        <w:t xml:space="preserve"> </w:t>
      </w:r>
      <w:r w:rsidR="00F0755E">
        <w:rPr>
          <w:rFonts w:hint="eastAsia"/>
        </w:rPr>
        <w:t>Encoder</w:t>
      </w:r>
      <w:r w:rsidR="008A435A">
        <w:rPr>
          <w:rFonts w:hint="eastAsia"/>
        </w:rPr>
        <w:t>模型都会添加位置信息，但是声学事件检测任务从某种程度上来说，属于</w:t>
      </w:r>
      <w:r w:rsidR="0091737E">
        <w:rPr>
          <w:rFonts w:hint="eastAsia"/>
        </w:rPr>
        <w:t>对数据帧的检测，由于特征维度并不大，</w:t>
      </w:r>
      <w:r w:rsidR="00107DFC">
        <w:rPr>
          <w:rFonts w:hint="eastAsia"/>
        </w:rPr>
        <w:t>位置信息的添加</w:t>
      </w:r>
      <w:r w:rsidR="0091737E">
        <w:rPr>
          <w:rFonts w:hint="eastAsia"/>
        </w:rPr>
        <w:t>会</w:t>
      </w:r>
      <w:r w:rsidR="00107DFC">
        <w:rPr>
          <w:rFonts w:hint="eastAsia"/>
        </w:rPr>
        <w:t>在一定程度上加大了模型训练难度。上一章提及到相对位置对于</w:t>
      </w:r>
      <w:r w:rsidR="00AB3BBC">
        <w:rPr>
          <w:rFonts w:hint="eastAsia"/>
        </w:rPr>
        <w:t>声学事件检测</w:t>
      </w:r>
      <w:r w:rsidR="00107DFC">
        <w:rPr>
          <w:rFonts w:hint="eastAsia"/>
        </w:rPr>
        <w:t>模</w:t>
      </w:r>
      <w:r w:rsidR="00AB3BBC">
        <w:rPr>
          <w:rFonts w:hint="eastAsia"/>
        </w:rPr>
        <w:t>型</w:t>
      </w:r>
      <w:r w:rsidR="00107DFC">
        <w:rPr>
          <w:rFonts w:hint="eastAsia"/>
        </w:rPr>
        <w:t>来说效果并不显著，而可训练的绝对位置信息，虽然有希望强化信息之间的相关性，</w:t>
      </w:r>
      <w:r w:rsidR="00107DFC">
        <w:rPr>
          <w:rFonts w:hint="eastAsia"/>
        </w:rPr>
        <w:lastRenderedPageBreak/>
        <w:t>增强模型对不同位置信息之间的关注，使网络最终的输出向量表达能力更强，但是更大可</w:t>
      </w:r>
      <w:r w:rsidR="00AB3BBC">
        <w:rPr>
          <w:rFonts w:hint="eastAsia"/>
        </w:rPr>
        <w:t>能会造成模型参数大幅度的增加，使模型无法收敛，最终影响整个实验。所以本节提出的</w:t>
      </w:r>
      <w:r w:rsidR="00AB3BBC">
        <w:rPr>
          <w:rFonts w:hint="eastAsia"/>
        </w:rPr>
        <w:t>Tra</w:t>
      </w:r>
      <w:r w:rsidR="00AB3BBC">
        <w:t>nsformer</w:t>
      </w:r>
      <w:r w:rsidR="00F0755E">
        <w:t xml:space="preserve"> </w:t>
      </w:r>
      <w:r w:rsidR="00F0755E">
        <w:rPr>
          <w:rFonts w:hint="eastAsia"/>
        </w:rPr>
        <w:t>Encoder</w:t>
      </w:r>
      <w:r w:rsidR="00AB3BBC">
        <w:rPr>
          <w:rFonts w:hint="eastAsia"/>
        </w:rPr>
        <w:t>检测模型放弃了添加位置信息。</w:t>
      </w:r>
      <w:r w:rsidR="00F0755E">
        <w:rPr>
          <w:rFonts w:hint="eastAsia"/>
        </w:rPr>
        <w:t>同时</w:t>
      </w:r>
      <w:r w:rsidR="007F273E">
        <w:rPr>
          <w:rFonts w:hint="eastAsia"/>
        </w:rPr>
        <w:t>为了使</w:t>
      </w:r>
      <w:r w:rsidR="00F0755E">
        <w:rPr>
          <w:rFonts w:hint="eastAsia"/>
        </w:rPr>
        <w:t>模型</w:t>
      </w:r>
      <w:r w:rsidR="00C95BE4">
        <w:rPr>
          <w:rFonts w:hint="eastAsia"/>
        </w:rPr>
        <w:t>更好的应用在</w:t>
      </w:r>
      <w:r w:rsidR="007F273E">
        <w:rPr>
          <w:rFonts w:hint="eastAsia"/>
        </w:rPr>
        <w:t>分类任务</w:t>
      </w:r>
      <w:r w:rsidR="00C95BE4">
        <w:rPr>
          <w:rFonts w:hint="eastAsia"/>
        </w:rPr>
        <w:t>中</w:t>
      </w:r>
      <w:r w:rsidR="007F273E">
        <w:rPr>
          <w:rFonts w:hint="eastAsia"/>
        </w:rPr>
        <w:t>，本文使用</w:t>
      </w:r>
      <w:r w:rsidR="007F273E">
        <w:rPr>
          <w:rFonts w:hint="eastAsia"/>
        </w:rPr>
        <w:t>MLP</w:t>
      </w:r>
      <w:r w:rsidR="007F273E">
        <w:rPr>
          <w:rFonts w:hint="eastAsia"/>
        </w:rPr>
        <w:t>模块代替了前馈网络，并且为了保持前馈网络中的</w:t>
      </w:r>
      <w:r w:rsidR="007F273E">
        <w:rPr>
          <w:rFonts w:hint="eastAsia"/>
        </w:rPr>
        <w:t>ReLU</w:t>
      </w:r>
      <w:r w:rsidR="007F273E">
        <w:rPr>
          <w:rFonts w:hint="eastAsia"/>
        </w:rPr>
        <w:t>激活函数非线性变换的作用，在</w:t>
      </w:r>
      <w:r w:rsidR="007F273E">
        <w:rPr>
          <w:rFonts w:hint="eastAsia"/>
        </w:rPr>
        <w:t>MLP</w:t>
      </w:r>
      <w:r w:rsidR="007F273E">
        <w:rPr>
          <w:rFonts w:hint="eastAsia"/>
        </w:rPr>
        <w:t>模块中添加</w:t>
      </w:r>
      <w:r w:rsidR="007F273E" w:rsidRPr="007F273E">
        <w:rPr>
          <w:rFonts w:hint="eastAsia"/>
        </w:rPr>
        <w:t>高斯误差线性单元激活函数</w:t>
      </w:r>
      <w:r w:rsidR="007F273E">
        <w:rPr>
          <w:rFonts w:hint="eastAsia"/>
        </w:rPr>
        <w:t>GELU</w:t>
      </w:r>
      <w:r w:rsidR="00246AE0">
        <w:rPr>
          <w:rFonts w:hint="eastAsia"/>
        </w:rPr>
        <w:t>。</w:t>
      </w:r>
      <w:r w:rsidR="00246AE0">
        <w:rPr>
          <w:rFonts w:hint="eastAsia"/>
        </w:rPr>
        <w:t>GELU</w:t>
      </w:r>
      <w:r w:rsidR="00246AE0">
        <w:rPr>
          <w:rFonts w:hint="eastAsia"/>
        </w:rPr>
        <w:t>早已成功应用在</w:t>
      </w:r>
      <w:r w:rsidR="00246AE0">
        <w:rPr>
          <w:rFonts w:hint="eastAsia"/>
        </w:rPr>
        <w:t>Bert</w:t>
      </w:r>
      <w:r w:rsidR="00246AE0">
        <w:rPr>
          <w:rFonts w:hint="eastAsia"/>
        </w:rPr>
        <w:t>模型上，</w:t>
      </w:r>
      <w:r w:rsidR="007F273E">
        <w:rPr>
          <w:rFonts w:hint="eastAsia"/>
        </w:rPr>
        <w:t>相比于</w:t>
      </w:r>
      <w:r w:rsidR="007F273E">
        <w:rPr>
          <w:rFonts w:hint="eastAsia"/>
        </w:rPr>
        <w:t>ReLU</w:t>
      </w:r>
      <w:r w:rsidR="002C0959">
        <w:rPr>
          <w:rFonts w:hint="eastAsia"/>
        </w:rPr>
        <w:t>激活函数</w:t>
      </w:r>
      <w:r w:rsidR="007F273E">
        <w:rPr>
          <w:rFonts w:hint="eastAsia"/>
        </w:rPr>
        <w:t>，</w:t>
      </w:r>
      <w:r w:rsidR="002C0959">
        <w:rPr>
          <w:rFonts w:hint="eastAsia"/>
        </w:rPr>
        <w:t>其</w:t>
      </w:r>
      <w:r w:rsidR="007F273E" w:rsidRPr="007F273E">
        <w:rPr>
          <w:rFonts w:hint="eastAsia"/>
        </w:rPr>
        <w:t>不仅保留了</w:t>
      </w:r>
      <w:r w:rsidR="007F273E">
        <w:rPr>
          <w:rFonts w:hint="eastAsia"/>
        </w:rPr>
        <w:t>不重要信息被归</w:t>
      </w:r>
      <w:r w:rsidR="007F273E">
        <w:rPr>
          <w:rFonts w:hint="eastAsia"/>
        </w:rPr>
        <w:t>0</w:t>
      </w:r>
      <w:r w:rsidR="007F273E">
        <w:rPr>
          <w:rFonts w:hint="eastAsia"/>
        </w:rPr>
        <w:t>的</w:t>
      </w:r>
      <w:r w:rsidR="007F273E" w:rsidRPr="007F273E">
        <w:rPr>
          <w:rFonts w:hint="eastAsia"/>
        </w:rPr>
        <w:t>概率性，同时也保留了对输入的依赖性。</w:t>
      </w:r>
      <w:r w:rsidR="002C0959">
        <w:rPr>
          <w:rFonts w:hint="eastAsia"/>
        </w:rPr>
        <w:t>特征在经过多个重叠的</w:t>
      </w:r>
      <w:r w:rsidR="00C95BE4">
        <w:rPr>
          <w:rFonts w:hint="eastAsia"/>
        </w:rPr>
        <w:t>Encoder</w:t>
      </w:r>
      <w:r w:rsidR="00C95BE4">
        <w:t xml:space="preserve"> </w:t>
      </w:r>
      <w:r w:rsidR="00C95BE4">
        <w:rPr>
          <w:rFonts w:hint="eastAsia"/>
        </w:rPr>
        <w:t>Block</w:t>
      </w:r>
      <w:r w:rsidR="00C95BE4">
        <w:rPr>
          <w:rFonts w:hint="eastAsia"/>
        </w:rPr>
        <w:t>形成的</w:t>
      </w:r>
      <w:r w:rsidR="00C95BE4">
        <w:rPr>
          <w:rFonts w:hint="eastAsia"/>
        </w:rPr>
        <w:t>Transformer</w:t>
      </w:r>
      <w:r w:rsidR="00C95BE4">
        <w:t xml:space="preserve"> </w:t>
      </w:r>
      <w:r w:rsidR="00C95BE4">
        <w:rPr>
          <w:rFonts w:hint="eastAsia"/>
        </w:rPr>
        <w:t>Encoder</w:t>
      </w:r>
      <w:r w:rsidR="002C0959">
        <w:rPr>
          <w:rFonts w:hint="eastAsia"/>
        </w:rPr>
        <w:t>处理后，需要进行层标准化与</w:t>
      </w:r>
      <w:r w:rsidR="00C95BE4">
        <w:rPr>
          <w:rFonts w:hint="eastAsia"/>
        </w:rPr>
        <w:t>CLS</w:t>
      </w:r>
      <w:r w:rsidR="002C0959">
        <w:rPr>
          <w:rFonts w:hint="eastAsia"/>
        </w:rPr>
        <w:t>符号提取</w:t>
      </w:r>
      <w:r w:rsidR="00C95BE4">
        <w:rPr>
          <w:rFonts w:hint="eastAsia"/>
        </w:rPr>
        <w:t>，然后通过全连接层与</w:t>
      </w:r>
      <w:r w:rsidR="00C95BE4">
        <w:rPr>
          <w:rFonts w:hint="eastAsia"/>
        </w:rPr>
        <w:t>Softmax</w:t>
      </w:r>
      <w:r w:rsidR="00C95BE4">
        <w:rPr>
          <w:rFonts w:hint="eastAsia"/>
        </w:rPr>
        <w:t>函数，输出为声学检测任务的类别概率。</w:t>
      </w:r>
      <w:r w:rsidR="00296116">
        <w:rPr>
          <w:rFonts w:hint="eastAsia"/>
        </w:rPr>
        <w:t>基于</w:t>
      </w:r>
      <w:r w:rsidR="00296116">
        <w:rPr>
          <w:rFonts w:hint="eastAsia"/>
        </w:rPr>
        <w:t>Transformer</w:t>
      </w:r>
      <w:r w:rsidR="00296116">
        <w:rPr>
          <w:rFonts w:hint="eastAsia"/>
        </w:rPr>
        <w:t>的声学事件</w:t>
      </w:r>
      <w:r w:rsidR="00536114">
        <w:rPr>
          <w:rFonts w:hint="eastAsia"/>
        </w:rPr>
        <w:t>检测模型结构如图</w:t>
      </w:r>
      <w:r w:rsidR="00536114">
        <w:rPr>
          <w:rFonts w:hint="eastAsia"/>
        </w:rPr>
        <w:t>3</w:t>
      </w:r>
      <w:r w:rsidR="00536114">
        <w:t>.4</w:t>
      </w:r>
      <w:r w:rsidR="004A0C0D">
        <w:rPr>
          <w:rFonts w:hint="eastAsia"/>
        </w:rPr>
        <w:t>。</w:t>
      </w:r>
    </w:p>
    <w:p w14:paraId="4F73F877" w14:textId="1F61D5D2" w:rsidR="00847259" w:rsidRDefault="00853966" w:rsidP="00296116">
      <w:pPr>
        <w:pStyle w:val="references"/>
      </w:pPr>
      <w:r>
        <w:object w:dxaOrig="10452" w:dyaOrig="12385" w14:anchorId="298823FB">
          <v:shape id="_x0000_i1233" type="#_x0000_t75" style="width:451.4pt;height:291.25pt" o:ole="">
            <v:imagedata r:id="rId89" o:title="" croptop="30046f" cropleft="65f" cropright="137f"/>
          </v:shape>
          <o:OLEObject Type="Embed" ProgID="Visio.Drawing.15" ShapeID="_x0000_i1233" DrawAspect="Content" ObjectID="_1732195167" r:id="rId90"/>
        </w:object>
      </w:r>
    </w:p>
    <w:p w14:paraId="613691BF" w14:textId="67F6FD77" w:rsidR="00024D8F" w:rsidRDefault="00024D8F" w:rsidP="009E5C1D">
      <w:pPr>
        <w:pStyle w:val="afb"/>
      </w:pPr>
      <w:r>
        <w:rPr>
          <w:rFonts w:hint="eastAsia"/>
        </w:rPr>
        <w:t>图</w:t>
      </w:r>
      <w:r>
        <w:rPr>
          <w:rFonts w:hint="eastAsia"/>
        </w:rPr>
        <w:t>3</w:t>
      </w:r>
      <w:r>
        <w:t xml:space="preserve">.4 </w:t>
      </w:r>
      <w:r>
        <w:rPr>
          <w:rFonts w:hint="eastAsia"/>
        </w:rPr>
        <w:t>基于</w:t>
      </w:r>
      <w:r>
        <w:rPr>
          <w:rFonts w:hint="eastAsia"/>
        </w:rPr>
        <w:t>Transformer</w:t>
      </w:r>
      <w:r>
        <w:rPr>
          <w:rFonts w:hint="eastAsia"/>
        </w:rPr>
        <w:t>的检测模型结构图</w:t>
      </w:r>
    </w:p>
    <w:p w14:paraId="09E19EFD" w14:textId="2B7D94AB" w:rsidR="004A0C0D" w:rsidRDefault="00BC6C0D" w:rsidP="004A0C0D">
      <w:pPr>
        <w:pStyle w:val="af2"/>
        <w:ind w:firstLine="480"/>
      </w:pPr>
      <w:r>
        <w:rPr>
          <w:rFonts w:hint="eastAsia"/>
        </w:rPr>
        <w:t>CAM</w:t>
      </w:r>
      <w:r w:rsidR="004A0C0D">
        <w:rPr>
          <w:rFonts w:hint="eastAsia"/>
        </w:rPr>
        <w:t>网络提取到的特征作为输入，在经过</w:t>
      </w:r>
      <w:r w:rsidR="004A0C0D">
        <w:rPr>
          <w:rFonts w:hint="eastAsia"/>
        </w:rPr>
        <w:t>CLS</w:t>
      </w:r>
      <w:r w:rsidR="0091737E">
        <w:rPr>
          <w:rFonts w:hint="eastAsia"/>
        </w:rPr>
        <w:t>记号拼接</w:t>
      </w:r>
      <w:r w:rsidR="004A0C0D">
        <w:rPr>
          <w:rFonts w:hint="eastAsia"/>
        </w:rPr>
        <w:t>后，使用</w:t>
      </w:r>
      <w:r w:rsidR="004A0C0D">
        <w:rPr>
          <w:rFonts w:hint="eastAsia"/>
        </w:rPr>
        <w:t>Dropout</w:t>
      </w:r>
      <w:r w:rsidR="004A0C0D">
        <w:rPr>
          <w:rFonts w:hint="eastAsia"/>
        </w:rPr>
        <w:t>进行信息拟合</w:t>
      </w:r>
      <w:r w:rsidR="00CA3E6A">
        <w:rPr>
          <w:rFonts w:hint="eastAsia"/>
        </w:rPr>
        <w:t>。</w:t>
      </w:r>
      <w:r w:rsidR="004A0C0D">
        <w:rPr>
          <w:rFonts w:hint="eastAsia"/>
        </w:rPr>
        <w:t>然后放入</w:t>
      </w:r>
      <w:r w:rsidR="004A0C0D">
        <w:rPr>
          <w:rFonts w:hint="eastAsia"/>
        </w:rPr>
        <w:t>Encoder</w:t>
      </w:r>
      <w:r w:rsidR="004A0C0D">
        <w:t xml:space="preserve"> </w:t>
      </w:r>
      <w:r w:rsidR="004A0C0D">
        <w:rPr>
          <w:rFonts w:hint="eastAsia"/>
        </w:rPr>
        <w:t>Block</w:t>
      </w:r>
      <w:r w:rsidR="004A0C0D">
        <w:rPr>
          <w:rFonts w:hint="eastAsia"/>
        </w:rPr>
        <w:t>中，</w:t>
      </w:r>
      <w:r w:rsidR="00CA3E6A">
        <w:rPr>
          <w:rFonts w:hint="eastAsia"/>
        </w:rPr>
        <w:t>其中的层标准化</w:t>
      </w:r>
      <w:r w:rsidR="004A19BD">
        <w:rPr>
          <w:rFonts w:hint="eastAsia"/>
        </w:rPr>
        <w:t>是针对</w:t>
      </w:r>
      <w:r w:rsidR="004A19BD">
        <w:rPr>
          <w:rFonts w:hint="eastAsia"/>
        </w:rPr>
        <w:t>NLP</w:t>
      </w:r>
      <w:r w:rsidR="004A19BD">
        <w:rPr>
          <w:rFonts w:hint="eastAsia"/>
        </w:rPr>
        <w:t>领域提出的，类似于</w:t>
      </w:r>
      <w:r w:rsidR="004A19BD">
        <w:rPr>
          <w:rFonts w:hint="eastAsia"/>
        </w:rPr>
        <w:t>RNN</w:t>
      </w:r>
      <w:r w:rsidR="004A19BD">
        <w:rPr>
          <w:rFonts w:hint="eastAsia"/>
        </w:rPr>
        <w:t>循环神经网络，</w:t>
      </w:r>
      <w:r w:rsidR="00CA3E6A">
        <w:rPr>
          <w:rFonts w:hint="eastAsia"/>
        </w:rPr>
        <w:t>解决了输入</w:t>
      </w:r>
      <w:r w:rsidR="00DE1D42">
        <w:rPr>
          <w:rFonts w:hint="eastAsia"/>
        </w:rPr>
        <w:t>的每项重新调整在合适的范围，</w:t>
      </w:r>
      <w:r w:rsidR="00CA3E6A" w:rsidRPr="00CA3E6A">
        <w:rPr>
          <w:rFonts w:hint="eastAsia"/>
        </w:rPr>
        <w:t>避免了梯度消失、梯度爆炸问题，</w:t>
      </w:r>
      <w:r w:rsidR="00DE1D42">
        <w:rPr>
          <w:rFonts w:hint="eastAsia"/>
        </w:rPr>
        <w:t>使</w:t>
      </w:r>
      <w:r w:rsidR="00CA3E6A" w:rsidRPr="00CA3E6A">
        <w:rPr>
          <w:rFonts w:hint="eastAsia"/>
        </w:rPr>
        <w:t>隐藏状态的传递更加稳定。</w:t>
      </w:r>
      <w:r w:rsidR="00DE1D42">
        <w:rPr>
          <w:rFonts w:hint="eastAsia"/>
        </w:rPr>
        <w:t>经过线性变换的多头自注意力机制，可以得到注意力矩阵，其中包含着特征内部信息的相关性，使用</w:t>
      </w:r>
      <w:r w:rsidR="00DE1D42">
        <w:rPr>
          <w:rFonts w:hint="eastAsia"/>
        </w:rPr>
        <w:t>Dropout</w:t>
      </w:r>
      <w:r w:rsidR="00DE1D42">
        <w:rPr>
          <w:rFonts w:hint="eastAsia"/>
        </w:rPr>
        <w:t>方法随机使部分神经元不产生作用，减少自注意力机制对某些神经元的依赖，进而防止过拟合。到目前为止，</w:t>
      </w:r>
      <w:r w:rsidR="00DE1D42">
        <w:rPr>
          <w:rFonts w:hint="eastAsia"/>
        </w:rPr>
        <w:lastRenderedPageBreak/>
        <w:t>所有的操作都是线性变换，如果神经网络</w:t>
      </w:r>
      <w:r w:rsidR="004523D7">
        <w:rPr>
          <w:rFonts w:hint="eastAsia"/>
        </w:rPr>
        <w:t>只使用</w:t>
      </w:r>
      <w:r w:rsidR="00DE1D42">
        <w:rPr>
          <w:rFonts w:hint="eastAsia"/>
        </w:rPr>
        <w:t>线性变换是毫无意义的</w:t>
      </w:r>
      <w:r w:rsidR="00853966">
        <w:rPr>
          <w:rFonts w:hint="eastAsia"/>
        </w:rPr>
        <w:t>，无法凭空产生新的信息，</w:t>
      </w:r>
      <w:r w:rsidR="004523D7">
        <w:rPr>
          <w:rFonts w:hint="eastAsia"/>
        </w:rPr>
        <w:t>而</w:t>
      </w:r>
      <w:r w:rsidR="00DE1D42">
        <w:rPr>
          <w:rFonts w:hint="eastAsia"/>
        </w:rPr>
        <w:t>随后使用</w:t>
      </w:r>
      <w:r w:rsidR="004523D7">
        <w:rPr>
          <w:rFonts w:hint="eastAsia"/>
        </w:rPr>
        <w:t>的</w:t>
      </w:r>
      <w:r w:rsidR="00DE1D42">
        <w:rPr>
          <w:rFonts w:hint="eastAsia"/>
        </w:rPr>
        <w:t>MLP</w:t>
      </w:r>
      <w:r w:rsidR="00DE1D42">
        <w:t xml:space="preserve"> </w:t>
      </w:r>
      <w:r w:rsidR="00DE1D42">
        <w:rPr>
          <w:rFonts w:hint="eastAsia"/>
        </w:rPr>
        <w:t>Block</w:t>
      </w:r>
      <w:r w:rsidR="00853966">
        <w:rPr>
          <w:rFonts w:hint="eastAsia"/>
        </w:rPr>
        <w:t>主要用来解决这个问题。</w:t>
      </w:r>
      <w:r w:rsidR="004A19BD">
        <w:rPr>
          <w:rFonts w:hint="eastAsia"/>
        </w:rPr>
        <w:t>MLP</w:t>
      </w:r>
      <w:r w:rsidR="004A19BD">
        <w:t xml:space="preserve"> </w:t>
      </w:r>
      <w:r w:rsidR="004A19BD">
        <w:rPr>
          <w:rFonts w:hint="eastAsia"/>
        </w:rPr>
        <w:t>Block</w:t>
      </w:r>
      <w:r w:rsidR="004A19BD">
        <w:rPr>
          <w:rFonts w:hint="eastAsia"/>
        </w:rPr>
        <w:t>通过全连接层、</w:t>
      </w:r>
      <w:r w:rsidR="004A19BD">
        <w:rPr>
          <w:rFonts w:hint="eastAsia"/>
        </w:rPr>
        <w:t>GELU</w:t>
      </w:r>
      <w:r w:rsidR="004A19BD">
        <w:rPr>
          <w:rFonts w:hint="eastAsia"/>
        </w:rPr>
        <w:t>激活函数、</w:t>
      </w:r>
      <w:r w:rsidR="004A19BD">
        <w:rPr>
          <w:rFonts w:hint="eastAsia"/>
        </w:rPr>
        <w:t>Dropout</w:t>
      </w:r>
      <w:r w:rsidR="004A19BD">
        <w:rPr>
          <w:rFonts w:hint="eastAsia"/>
        </w:rPr>
        <w:t>等方法使被处理后的输入拥有更强的表达能力。最终</w:t>
      </w:r>
      <w:r w:rsidR="004A0C0D">
        <w:rPr>
          <w:rFonts w:hint="eastAsia"/>
        </w:rPr>
        <w:t>多层的</w:t>
      </w:r>
      <w:r w:rsidR="004A0C0D">
        <w:rPr>
          <w:rFonts w:hint="eastAsia"/>
        </w:rPr>
        <w:t>Encoder</w:t>
      </w:r>
      <w:r w:rsidR="004A0C0D">
        <w:t xml:space="preserve"> </w:t>
      </w:r>
      <w:r w:rsidR="004A0C0D">
        <w:rPr>
          <w:rFonts w:hint="eastAsia"/>
        </w:rPr>
        <w:t>Block</w:t>
      </w:r>
      <w:r w:rsidR="004A0C0D">
        <w:rPr>
          <w:rFonts w:hint="eastAsia"/>
        </w:rPr>
        <w:t>在不断的参数共享与迭代中，整合特征中</w:t>
      </w:r>
      <w:r w:rsidR="004523D7">
        <w:rPr>
          <w:rFonts w:hint="eastAsia"/>
        </w:rPr>
        <w:t>重要信息</w:t>
      </w:r>
      <w:r w:rsidR="004A0C0D">
        <w:rPr>
          <w:rFonts w:hint="eastAsia"/>
        </w:rPr>
        <w:t>，并作为最终的特征向量放进</w:t>
      </w:r>
      <w:r w:rsidR="004A0C0D">
        <w:rPr>
          <w:rFonts w:hint="eastAsia"/>
        </w:rPr>
        <w:t>CLS</w:t>
      </w:r>
      <w:r w:rsidR="004A0C0D">
        <w:rPr>
          <w:rFonts w:hint="eastAsia"/>
        </w:rPr>
        <w:t>符号中</w:t>
      </w:r>
      <w:r w:rsidR="00CA3E6A">
        <w:rPr>
          <w:rFonts w:hint="eastAsia"/>
        </w:rPr>
        <w:t>，提取出</w:t>
      </w:r>
      <w:r w:rsidR="00CA3E6A">
        <w:rPr>
          <w:rFonts w:hint="eastAsia"/>
        </w:rPr>
        <w:t>CLS</w:t>
      </w:r>
      <w:r w:rsidR="00CA3E6A">
        <w:rPr>
          <w:rFonts w:hint="eastAsia"/>
        </w:rPr>
        <w:t>符号</w:t>
      </w:r>
      <w:r w:rsidR="004523D7">
        <w:rPr>
          <w:rFonts w:hint="eastAsia"/>
        </w:rPr>
        <w:t>并</w:t>
      </w:r>
      <w:r w:rsidR="00CA3E6A">
        <w:rPr>
          <w:rFonts w:hint="eastAsia"/>
        </w:rPr>
        <w:t>放进分类器</w:t>
      </w:r>
      <w:r w:rsidR="004523D7">
        <w:rPr>
          <w:rFonts w:hint="eastAsia"/>
        </w:rPr>
        <w:t>，获取最终声学事件检测任务的分类结果</w:t>
      </w:r>
      <w:r w:rsidR="00CA3E6A">
        <w:rPr>
          <w:rFonts w:hint="eastAsia"/>
        </w:rPr>
        <w:t>。由于使用作为头部的</w:t>
      </w:r>
      <w:r w:rsidR="00CA3E6A">
        <w:rPr>
          <w:rFonts w:hint="eastAsia"/>
        </w:rPr>
        <w:t>CLS</w:t>
      </w:r>
      <w:r w:rsidR="00CA3E6A">
        <w:rPr>
          <w:rFonts w:hint="eastAsia"/>
        </w:rPr>
        <w:t>符号作为分类输入，并使用</w:t>
      </w:r>
      <w:r w:rsidR="00CA3E6A">
        <w:rPr>
          <w:rFonts w:hint="eastAsia"/>
        </w:rPr>
        <w:t>MLP</w:t>
      </w:r>
      <w:r w:rsidR="00CA3E6A">
        <w:rPr>
          <w:rFonts w:hint="eastAsia"/>
        </w:rPr>
        <w:t>分类方法，分类器叫做</w:t>
      </w:r>
      <w:r w:rsidR="00CA3E6A">
        <w:rPr>
          <w:rFonts w:hint="eastAsia"/>
        </w:rPr>
        <w:t>MLP</w:t>
      </w:r>
      <w:r w:rsidR="00CA3E6A">
        <w:t xml:space="preserve"> </w:t>
      </w:r>
      <w:r w:rsidR="00CA3E6A">
        <w:rPr>
          <w:rFonts w:hint="eastAsia"/>
        </w:rPr>
        <w:t>Head</w:t>
      </w:r>
      <w:r w:rsidR="004523D7">
        <w:rPr>
          <w:rFonts w:hint="eastAsia"/>
        </w:rPr>
        <w:t>。</w:t>
      </w:r>
      <w:r w:rsidR="00265D89">
        <w:rPr>
          <w:rFonts w:hint="eastAsia"/>
        </w:rPr>
        <w:t>最终的</w:t>
      </w:r>
      <w:r w:rsidR="00265D89">
        <w:rPr>
          <w:rFonts w:hint="eastAsia"/>
        </w:rPr>
        <w:t>CAM</w:t>
      </w:r>
      <w:r w:rsidR="00265D89">
        <w:t>-</w:t>
      </w:r>
      <w:r w:rsidR="00265D89">
        <w:rPr>
          <w:rFonts w:hint="eastAsia"/>
        </w:rPr>
        <w:t>Transformer</w:t>
      </w:r>
      <w:r w:rsidR="00265D89">
        <w:t xml:space="preserve"> </w:t>
      </w:r>
      <w:r w:rsidR="00265D89">
        <w:rPr>
          <w:rFonts w:hint="eastAsia"/>
        </w:rPr>
        <w:t>Encoder</w:t>
      </w:r>
      <w:r w:rsidR="00265D89">
        <w:rPr>
          <w:rFonts w:hint="eastAsia"/>
        </w:rPr>
        <w:t>模型如图</w:t>
      </w:r>
      <w:r w:rsidR="00265D89">
        <w:rPr>
          <w:rFonts w:hint="eastAsia"/>
        </w:rPr>
        <w:t>3</w:t>
      </w:r>
      <w:r w:rsidR="00265D89">
        <w:t>.5</w:t>
      </w:r>
      <w:r w:rsidR="00265D89">
        <w:rPr>
          <w:rFonts w:hint="eastAsia"/>
        </w:rPr>
        <w:t>所示。</w:t>
      </w:r>
    </w:p>
    <w:p w14:paraId="656EFB52" w14:textId="63769C3A" w:rsidR="00265D89" w:rsidRDefault="00CA1C57" w:rsidP="00265D89">
      <w:pPr>
        <w:pStyle w:val="af2"/>
        <w:spacing w:line="240" w:lineRule="auto"/>
        <w:ind w:firstLineChars="0" w:firstLine="0"/>
        <w:jc w:val="center"/>
      </w:pPr>
      <w:r>
        <w:object w:dxaOrig="13021" w:dyaOrig="15517" w14:anchorId="1ED53345">
          <v:shape id="_x0000_i1234" type="#_x0000_t75" style="width:369.7pt;height:440.75pt" o:ole="">
            <v:imagedata r:id="rId91" o:title=""/>
          </v:shape>
          <o:OLEObject Type="Embed" ProgID="Visio.Drawing.15" ShapeID="_x0000_i1234" DrawAspect="Content" ObjectID="_1732195168" r:id="rId92"/>
        </w:object>
      </w:r>
    </w:p>
    <w:p w14:paraId="4025B522" w14:textId="2A3022E5" w:rsidR="00265D89" w:rsidRDefault="00265D89" w:rsidP="00265D89">
      <w:pPr>
        <w:pStyle w:val="afb"/>
      </w:pPr>
      <w:r>
        <w:rPr>
          <w:rFonts w:hint="eastAsia"/>
        </w:rPr>
        <w:t>图</w:t>
      </w:r>
      <w:r>
        <w:rPr>
          <w:rFonts w:hint="eastAsia"/>
        </w:rPr>
        <w:t>3</w:t>
      </w:r>
      <w:r>
        <w:t xml:space="preserve">.5 </w:t>
      </w:r>
      <w:r>
        <w:rPr>
          <w:rFonts w:hint="eastAsia"/>
        </w:rPr>
        <w:t>CAM-Transformer</w:t>
      </w:r>
      <w:r>
        <w:t xml:space="preserve"> </w:t>
      </w:r>
      <w:r>
        <w:rPr>
          <w:rFonts w:hint="eastAsia"/>
        </w:rPr>
        <w:t>Encoder</w:t>
      </w:r>
      <w:r>
        <w:rPr>
          <w:rFonts w:hint="eastAsia"/>
        </w:rPr>
        <w:t>模型</w:t>
      </w:r>
    </w:p>
    <w:p w14:paraId="2DEC9459" w14:textId="2A454A42" w:rsidR="00C95BE4" w:rsidRDefault="00C95BE4" w:rsidP="00ED60C2">
      <w:pPr>
        <w:pStyle w:val="af2"/>
        <w:ind w:firstLine="480"/>
      </w:pPr>
      <w:r>
        <w:rPr>
          <w:rFonts w:hint="eastAsia"/>
        </w:rPr>
        <w:t>由于任务属性为多分类问题，在分类阶段，采用阈值机制来判断任务事件的发生。主要实现方式为</w:t>
      </w:r>
      <w:r w:rsidRPr="00C95BE4">
        <w:rPr>
          <w:rFonts w:hint="eastAsia"/>
        </w:rPr>
        <w:t>，</w:t>
      </w:r>
      <w:r>
        <w:rPr>
          <w:rFonts w:hint="eastAsia"/>
        </w:rPr>
        <w:t>设置一个</w:t>
      </w:r>
      <w:r w:rsidRPr="00C95BE4">
        <w:rPr>
          <w:rFonts w:hint="eastAsia"/>
        </w:rPr>
        <w:t>取值范围为</w:t>
      </w:r>
      <w:r>
        <w:rPr>
          <w:position w:val="-14"/>
        </w:rPr>
        <w:object w:dxaOrig="435" w:dyaOrig="435" w14:anchorId="18F47CBD">
          <v:shape id="_x0000_i1235" type="#_x0000_t75" style="width:21.7pt;height:21.7pt" o:ole="">
            <v:imagedata r:id="rId93" o:title=""/>
          </v:shape>
          <o:OLEObject Type="Embed" ProgID="Equation.DSMT4" ShapeID="_x0000_i1235" DrawAspect="Content" ObjectID="_1732195169" r:id="rId94"/>
        </w:object>
      </w:r>
      <w:r>
        <w:rPr>
          <w:rFonts w:hint="eastAsia"/>
        </w:rPr>
        <w:t>的阈值，对于类别概率超过此阈值的声学事</w:t>
      </w:r>
      <w:r>
        <w:rPr>
          <w:rFonts w:hint="eastAsia"/>
        </w:rPr>
        <w:lastRenderedPageBreak/>
        <w:t>件，判断其发生，</w:t>
      </w:r>
      <w:r w:rsidR="00BD3604">
        <w:rPr>
          <w:rFonts w:hint="eastAsia"/>
        </w:rPr>
        <w:t>将其标注为</w:t>
      </w:r>
      <w:r w:rsidR="00BD3604">
        <w:rPr>
          <w:rFonts w:hint="eastAsia"/>
        </w:rPr>
        <w:t>1</w:t>
      </w:r>
      <w:r w:rsidR="00BD3604">
        <w:rPr>
          <w:rFonts w:hint="eastAsia"/>
        </w:rPr>
        <w:t>，否则为</w:t>
      </w:r>
      <w:r w:rsidR="00BD3604">
        <w:rPr>
          <w:rFonts w:hint="eastAsia"/>
        </w:rPr>
        <w:t>0</w:t>
      </w:r>
      <w:r>
        <w:rPr>
          <w:rFonts w:hint="eastAsia"/>
        </w:rPr>
        <w:t>。</w:t>
      </w:r>
      <w:r w:rsidRPr="00C95BE4">
        <w:t>阈值大小</w:t>
      </w:r>
      <w:r w:rsidR="00BD3604">
        <w:rPr>
          <w:rFonts w:hint="eastAsia"/>
        </w:rPr>
        <w:t>会对检测结果产生影响</w:t>
      </w:r>
      <w:r w:rsidR="00BD3604">
        <w:t>，太大会</w:t>
      </w:r>
      <w:r w:rsidR="00BD3604">
        <w:rPr>
          <w:rFonts w:hint="eastAsia"/>
        </w:rPr>
        <w:t>造成</w:t>
      </w:r>
      <w:r w:rsidR="00BD3604">
        <w:t>声学事件</w:t>
      </w:r>
      <w:r w:rsidR="00BD3604">
        <w:rPr>
          <w:rFonts w:hint="eastAsia"/>
        </w:rPr>
        <w:t>致盲性，</w:t>
      </w:r>
      <w:r w:rsidR="00BD3604">
        <w:t>太小会</w:t>
      </w:r>
      <w:r w:rsidR="00BD3604">
        <w:rPr>
          <w:rFonts w:hint="eastAsia"/>
        </w:rPr>
        <w:t>造成</w:t>
      </w:r>
      <w:r w:rsidRPr="00C95BE4">
        <w:t>声学事件</w:t>
      </w:r>
      <w:r w:rsidR="00BD3604">
        <w:rPr>
          <w:rFonts w:hint="eastAsia"/>
        </w:rPr>
        <w:t>溢出，在评价指标中，两种情况都会导致错误率</w:t>
      </w:r>
      <w:r w:rsidR="00BD3604">
        <w:rPr>
          <w:rFonts w:hint="eastAsia"/>
        </w:rPr>
        <w:t>ER</w:t>
      </w:r>
      <w:r w:rsidR="00BD3604">
        <w:rPr>
          <w:rFonts w:hint="eastAsia"/>
        </w:rPr>
        <w:t>过大、</w:t>
      </w:r>
      <w:r w:rsidR="00BD3604">
        <w:rPr>
          <w:rFonts w:hint="eastAsia"/>
        </w:rPr>
        <w:t>F</w:t>
      </w:r>
      <w:r w:rsidR="00BD3604">
        <w:t>1</w:t>
      </w:r>
      <w:r w:rsidR="00BD3604">
        <w:rPr>
          <w:rFonts w:hint="eastAsia"/>
        </w:rPr>
        <w:t>过小，最终对实验产生影响。</w:t>
      </w:r>
    </w:p>
    <w:p w14:paraId="75101CE5" w14:textId="77777777" w:rsidR="001476AA" w:rsidRDefault="001476AA" w:rsidP="001476AA">
      <w:pPr>
        <w:pStyle w:val="af2"/>
        <w:ind w:firstLine="480"/>
        <w:sectPr w:rsidR="001476AA" w:rsidSect="008C4A53">
          <w:headerReference w:type="default" r:id="rId95"/>
          <w:footerReference w:type="even" r:id="rId96"/>
          <w:type w:val="continuous"/>
          <w:pgSz w:w="11906" w:h="16838" w:code="9"/>
          <w:pgMar w:top="1588" w:right="1418" w:bottom="1588" w:left="1418" w:header="1134" w:footer="1134" w:gutter="0"/>
          <w:pgNumType w:start="1"/>
          <w:cols w:space="425"/>
          <w:docGrid w:type="lines" w:linePitch="326"/>
        </w:sectPr>
      </w:pPr>
    </w:p>
    <w:p w14:paraId="38624533" w14:textId="48D6A8BC" w:rsidR="006F2E81" w:rsidRDefault="00F57CBF" w:rsidP="00CC7FE9">
      <w:pPr>
        <w:pStyle w:val="1"/>
        <w:spacing w:before="326" w:after="326"/>
      </w:pPr>
      <w:bookmarkStart w:id="4" w:name="_Toc105488639"/>
      <w:r>
        <w:rPr>
          <w:rFonts w:hint="eastAsia"/>
        </w:rPr>
        <w:lastRenderedPageBreak/>
        <w:t>实验</w:t>
      </w:r>
      <w:r w:rsidR="00EF7424">
        <w:rPr>
          <w:rFonts w:hint="eastAsia"/>
        </w:rPr>
        <w:t>结果与分析</w:t>
      </w:r>
      <w:bookmarkEnd w:id="4"/>
    </w:p>
    <w:p w14:paraId="3FA7EB79" w14:textId="698FF66C" w:rsidR="0096308A" w:rsidRDefault="00EF7424" w:rsidP="0096308A">
      <w:pPr>
        <w:pStyle w:val="2"/>
        <w:spacing w:before="163" w:after="163"/>
      </w:pPr>
      <w:bookmarkStart w:id="5" w:name="_Toc105488640"/>
      <w:bookmarkStart w:id="6" w:name="_GoBack"/>
      <w:bookmarkEnd w:id="6"/>
      <w:r>
        <w:rPr>
          <w:rFonts w:hint="eastAsia"/>
        </w:rPr>
        <w:t>声学数据集</w:t>
      </w:r>
      <w:bookmarkEnd w:id="5"/>
    </w:p>
    <w:p w14:paraId="46F95011" w14:textId="5989E202" w:rsidR="008A6AC1" w:rsidRDefault="00D64E94" w:rsidP="008A6AC1">
      <w:pPr>
        <w:pStyle w:val="af2"/>
        <w:ind w:firstLine="480"/>
      </w:pPr>
      <w:r w:rsidRPr="00D64E94">
        <w:t>TUT</w:t>
      </w:r>
      <w:r w:rsidRPr="00D64E94">
        <w:t>声学场景</w:t>
      </w:r>
      <w:r w:rsidRPr="00D64E94">
        <w:t>2017</w:t>
      </w:r>
      <w:r w:rsidRPr="00D64E94">
        <w:t>数据集</w:t>
      </w:r>
      <w:r w:rsidR="00BE3DE4">
        <w:rPr>
          <w:rFonts w:hint="eastAsia"/>
        </w:rPr>
        <w:t>由</w:t>
      </w:r>
      <w:r w:rsidR="00BE3DE4">
        <w:rPr>
          <w:rFonts w:hint="eastAsia"/>
        </w:rPr>
        <w:t>1</w:t>
      </w:r>
      <w:r w:rsidR="00BE3DE4">
        <w:t>5</w:t>
      </w:r>
      <w:r w:rsidR="00BE3DE4">
        <w:rPr>
          <w:rFonts w:hint="eastAsia"/>
        </w:rPr>
        <w:t>小时的双耳音频组成，音频数据由各个场景的记录组成</w:t>
      </w:r>
      <w:r>
        <w:rPr>
          <w:rFonts w:hint="eastAsia"/>
        </w:rPr>
        <w:t>，</w:t>
      </w:r>
      <w:r w:rsidR="00BE3DE4">
        <w:rPr>
          <w:rFonts w:hint="eastAsia"/>
        </w:rPr>
        <w:t>拥有不同的记录位置。</w:t>
      </w:r>
      <w:r w:rsidR="00FC481B">
        <w:rPr>
          <w:rFonts w:hint="eastAsia"/>
        </w:rPr>
        <w:t>场景涵盖车辆、室内外多个方面。</w:t>
      </w:r>
      <w:r w:rsidR="00BE3DE4">
        <w:rPr>
          <w:rFonts w:hint="eastAsia"/>
        </w:rPr>
        <w:t>其中室内记录由餐厅、杂货店、图书馆</w:t>
      </w:r>
      <w:r w:rsidR="00FC481B">
        <w:rPr>
          <w:rFonts w:hint="eastAsia"/>
        </w:rPr>
        <w:t>与</w:t>
      </w:r>
      <w:r w:rsidR="00BE3DE4">
        <w:rPr>
          <w:rFonts w:hint="eastAsia"/>
        </w:rPr>
        <w:t>地铁站等组成</w:t>
      </w:r>
      <w:r w:rsidR="00FC481B">
        <w:rPr>
          <w:rFonts w:hint="eastAsia"/>
        </w:rPr>
        <w:t>，室外包括森林小径、住宅区、湖畔沙滩，车辆</w:t>
      </w:r>
      <w:r w:rsidR="00EA27BC">
        <w:rPr>
          <w:rFonts w:hint="eastAsia"/>
        </w:rPr>
        <w:t>音频数据</w:t>
      </w:r>
      <w:r w:rsidR="00FC481B">
        <w:rPr>
          <w:rFonts w:hint="eastAsia"/>
        </w:rPr>
        <w:t>来源于公共汽车、汽车驾驶、火车与电车。音频录取采用</w:t>
      </w:r>
      <w:r w:rsidR="00FC481B">
        <w:rPr>
          <w:rFonts w:hint="eastAsia"/>
        </w:rPr>
        <w:t>4</w:t>
      </w:r>
      <w:r w:rsidR="00FC481B">
        <w:t>4.1</w:t>
      </w:r>
      <w:r w:rsidR="00FC481B">
        <w:rPr>
          <w:rFonts w:hint="eastAsia"/>
        </w:rPr>
        <w:t>kHz</w:t>
      </w:r>
      <w:r w:rsidR="00FC481B">
        <w:rPr>
          <w:rFonts w:hint="eastAsia"/>
        </w:rPr>
        <w:t>的采样率和</w:t>
      </w:r>
      <w:r w:rsidR="00FC481B">
        <w:rPr>
          <w:rFonts w:hint="eastAsia"/>
        </w:rPr>
        <w:t>2</w:t>
      </w:r>
      <w:r w:rsidR="00FC481B">
        <w:t>4</w:t>
      </w:r>
      <w:r w:rsidR="00FC481B">
        <w:rPr>
          <w:rFonts w:hint="eastAsia"/>
        </w:rPr>
        <w:t>位分辨率</w:t>
      </w:r>
      <w:r w:rsidR="00EA27BC">
        <w:rPr>
          <w:rFonts w:hint="eastAsia"/>
        </w:rPr>
        <w:t>的收音机</w:t>
      </w:r>
      <w:r w:rsidR="00FC481B">
        <w:rPr>
          <w:rFonts w:hint="eastAsia"/>
        </w:rPr>
        <w:t>，使采集到的声音尽量靠近人体听觉系统。</w:t>
      </w:r>
    </w:p>
    <w:p w14:paraId="6629C903" w14:textId="6C8E4702" w:rsidR="00FC481B" w:rsidRDefault="00FC481B" w:rsidP="008A6AC1">
      <w:pPr>
        <w:pStyle w:val="af2"/>
        <w:ind w:firstLine="480"/>
      </w:pPr>
      <w:r>
        <w:rPr>
          <w:rFonts w:hint="eastAsia"/>
        </w:rPr>
        <w:t>本文使用的数据集为</w:t>
      </w:r>
      <w:r w:rsidRPr="00D64E94">
        <w:t>TUT</w:t>
      </w:r>
      <w:r w:rsidRPr="00D64E94">
        <w:t>声学场景</w:t>
      </w:r>
      <w:r w:rsidRPr="00D64E94">
        <w:t>2017</w:t>
      </w:r>
      <w:r w:rsidRPr="00D64E94">
        <w:t>数据集</w:t>
      </w:r>
      <w:r>
        <w:rPr>
          <w:rFonts w:hint="eastAsia"/>
        </w:rPr>
        <w:t>的子集，</w:t>
      </w:r>
      <w:r>
        <w:rPr>
          <w:rFonts w:hint="eastAsia"/>
        </w:rPr>
        <w:t>T</w:t>
      </w:r>
      <w:r>
        <w:t>UT Sound Events 2017</w:t>
      </w:r>
      <w:r>
        <w:rPr>
          <w:rFonts w:hint="eastAsia"/>
        </w:rPr>
        <w:t>数据集。</w:t>
      </w:r>
      <w:r w:rsidR="00EA27BC">
        <w:rPr>
          <w:rFonts w:hint="eastAsia"/>
        </w:rPr>
        <w:t>子集的</w:t>
      </w:r>
      <w:r w:rsidR="001513E6">
        <w:rPr>
          <w:rFonts w:hint="eastAsia"/>
        </w:rPr>
        <w:t>开发数据集由室外场景的</w:t>
      </w:r>
      <w:r w:rsidR="001513E6">
        <w:rPr>
          <w:rFonts w:hint="eastAsia"/>
        </w:rPr>
        <w:t>2</w:t>
      </w:r>
      <w:r w:rsidR="001513E6">
        <w:t>4</w:t>
      </w:r>
      <w:r w:rsidR="001513E6">
        <w:rPr>
          <w:rFonts w:hint="eastAsia"/>
        </w:rPr>
        <w:t>个录音组成，总共有</w:t>
      </w:r>
      <w:r w:rsidR="001513E6">
        <w:t>92</w:t>
      </w:r>
      <w:r>
        <w:rPr>
          <w:rFonts w:hint="eastAsia"/>
        </w:rPr>
        <w:t>分钟的音频数据，</w:t>
      </w:r>
      <w:r w:rsidR="001513E6">
        <w:rPr>
          <w:rFonts w:hint="eastAsia"/>
        </w:rPr>
        <w:t>其中包含了</w:t>
      </w:r>
      <w:r>
        <w:rPr>
          <w:rFonts w:hint="eastAsia"/>
        </w:rPr>
        <w:t>6</w:t>
      </w:r>
      <w:r>
        <w:rPr>
          <w:rFonts w:hint="eastAsia"/>
        </w:rPr>
        <w:t>类声学事件。分别为</w:t>
      </w:r>
      <w:r w:rsidR="001513E6">
        <w:rPr>
          <w:rFonts w:hint="eastAsia"/>
        </w:rPr>
        <w:t>刹车声（</w:t>
      </w:r>
      <w:r w:rsidR="001513E6" w:rsidRPr="001513E6">
        <w:t>brakes squeaking</w:t>
      </w:r>
      <w:r w:rsidR="001513E6">
        <w:rPr>
          <w:rFonts w:ascii="Helvetica" w:hAnsi="Helvetica" w:hint="eastAsia"/>
          <w:color w:val="333333"/>
          <w:sz w:val="21"/>
          <w:szCs w:val="21"/>
          <w:shd w:val="clear" w:color="auto" w:fill="FFFFFF"/>
        </w:rPr>
        <w:t>）</w:t>
      </w:r>
      <w:r w:rsidR="001513E6">
        <w:rPr>
          <w:rFonts w:hint="eastAsia"/>
        </w:rPr>
        <w:t>、汽车（</w:t>
      </w:r>
      <w:r w:rsidR="001513E6" w:rsidRPr="001513E6">
        <w:t>car</w:t>
      </w:r>
      <w:r w:rsidR="001513E6">
        <w:rPr>
          <w:rFonts w:ascii="Helvetica" w:hAnsi="Helvetica" w:hint="eastAsia"/>
          <w:color w:val="333333"/>
          <w:sz w:val="21"/>
          <w:szCs w:val="21"/>
          <w:shd w:val="clear" w:color="auto" w:fill="F8F8F8"/>
        </w:rPr>
        <w:t>）</w:t>
      </w:r>
      <w:r w:rsidR="001513E6">
        <w:rPr>
          <w:rFonts w:hint="eastAsia"/>
        </w:rPr>
        <w:t>、孩子（</w:t>
      </w:r>
      <w:r w:rsidR="001513E6" w:rsidRPr="001513E6">
        <w:t>children</w:t>
      </w:r>
      <w:r w:rsidR="001513E6">
        <w:rPr>
          <w:rFonts w:hint="eastAsia"/>
        </w:rPr>
        <w:t>）、大型车辆（</w:t>
      </w:r>
      <w:r w:rsidR="001513E6" w:rsidRPr="001513E6">
        <w:t>large vehicle</w:t>
      </w:r>
      <w:r w:rsidR="001513E6">
        <w:rPr>
          <w:rFonts w:ascii="Helvetica" w:hAnsi="Helvetica" w:hint="eastAsia"/>
          <w:color w:val="333333"/>
          <w:sz w:val="21"/>
          <w:szCs w:val="21"/>
          <w:shd w:val="clear" w:color="auto" w:fill="F8F8F8"/>
        </w:rPr>
        <w:t>）</w:t>
      </w:r>
      <w:r w:rsidR="001513E6">
        <w:rPr>
          <w:rFonts w:hint="eastAsia"/>
        </w:rPr>
        <w:t>、人声（</w:t>
      </w:r>
      <w:r w:rsidR="001513E6" w:rsidRPr="001513E6">
        <w:t>people speaking</w:t>
      </w:r>
      <w:r w:rsidR="001513E6">
        <w:rPr>
          <w:rFonts w:ascii="Helvetica" w:hAnsi="Helvetica" w:hint="eastAsia"/>
          <w:color w:val="333333"/>
          <w:sz w:val="21"/>
          <w:szCs w:val="21"/>
          <w:shd w:val="clear" w:color="auto" w:fill="FFFFFF"/>
        </w:rPr>
        <w:t>）</w:t>
      </w:r>
      <w:r w:rsidR="001513E6">
        <w:rPr>
          <w:rFonts w:hint="eastAsia"/>
        </w:rPr>
        <w:t>、人走路的声音（</w:t>
      </w:r>
      <w:r w:rsidR="001513E6" w:rsidRPr="001513E6">
        <w:t>people walking</w:t>
      </w:r>
      <w:r w:rsidR="001513E6">
        <w:rPr>
          <w:rFonts w:hint="eastAsia"/>
        </w:rPr>
        <w:t>）。</w:t>
      </w:r>
      <w:r w:rsidR="00BF32B0">
        <w:rPr>
          <w:rFonts w:hint="eastAsia"/>
        </w:rPr>
        <w:t>表</w:t>
      </w:r>
      <w:r w:rsidR="00BF32B0">
        <w:rPr>
          <w:rFonts w:hint="eastAsia"/>
        </w:rPr>
        <w:t>4</w:t>
      </w:r>
      <w:r w:rsidR="00BF32B0">
        <w:t>.1</w:t>
      </w:r>
      <w:r w:rsidR="00EA27BC">
        <w:rPr>
          <w:rFonts w:hint="eastAsia"/>
        </w:rPr>
        <w:t>是不同声学事件在数据集中的案例分布。</w:t>
      </w:r>
    </w:p>
    <w:p w14:paraId="1E127EBC" w14:textId="3201C423" w:rsidR="00746A12" w:rsidRDefault="00746A12" w:rsidP="009E5C1D">
      <w:pPr>
        <w:pStyle w:val="afb"/>
      </w:pPr>
      <w:r>
        <w:rPr>
          <w:rFonts w:hint="eastAsia"/>
        </w:rPr>
        <w:t>表</w:t>
      </w:r>
      <w:r w:rsidR="00BF32B0">
        <w:t>4</w:t>
      </w:r>
      <w:r>
        <w:rPr>
          <w:rFonts w:hint="eastAsia"/>
        </w:rPr>
        <w:t>.</w:t>
      </w:r>
      <w:r w:rsidR="004A43CF">
        <w:t>1</w:t>
      </w:r>
      <w:r>
        <w:t xml:space="preserve"> </w:t>
      </w:r>
      <w:r>
        <w:rPr>
          <w:rFonts w:hint="eastAsia"/>
        </w:rPr>
        <w:t>声学</w:t>
      </w:r>
      <w:r>
        <w:t>事件在数据集中的分布</w:t>
      </w:r>
    </w:p>
    <w:tbl>
      <w:tblPr>
        <w:tblW w:w="9038" w:type="dxa"/>
        <w:jc w:val="center"/>
        <w:tblBorders>
          <w:top w:val="single" w:sz="12" w:space="0" w:color="000000"/>
          <w:bottom w:val="single" w:sz="12" w:space="0" w:color="000000"/>
        </w:tblBorders>
        <w:tblLook w:val="04A0" w:firstRow="1" w:lastRow="0" w:firstColumn="1" w:lastColumn="0" w:noHBand="0" w:noVBand="1"/>
      </w:tblPr>
      <w:tblGrid>
        <w:gridCol w:w="2600"/>
        <w:gridCol w:w="3219"/>
        <w:gridCol w:w="3219"/>
      </w:tblGrid>
      <w:tr w:rsidR="00746A12" w14:paraId="46C78C11" w14:textId="31CA2A9C" w:rsidTr="00885811">
        <w:trPr>
          <w:trHeight w:val="187"/>
          <w:jc w:val="center"/>
        </w:trPr>
        <w:tc>
          <w:tcPr>
            <w:tcW w:w="1438" w:type="pct"/>
            <w:tcBorders>
              <w:bottom w:val="single" w:sz="12" w:space="0" w:color="auto"/>
            </w:tcBorders>
            <w:vAlign w:val="center"/>
          </w:tcPr>
          <w:p w14:paraId="4694A3E6" w14:textId="07F3759F" w:rsidR="00746A12" w:rsidRPr="009E5C1D" w:rsidRDefault="00746A12" w:rsidP="005E0265">
            <w:pPr>
              <w:autoSpaceDE w:val="0"/>
              <w:autoSpaceDN w:val="0"/>
              <w:adjustRightInd w:val="0"/>
              <w:jc w:val="center"/>
              <w:rPr>
                <w:rFonts w:ascii="Times New Roman" w:hAnsi="Times New Roman" w:cs="Times New Roman"/>
                <w:sz w:val="21"/>
                <w:szCs w:val="21"/>
              </w:rPr>
            </w:pPr>
            <w:r w:rsidRPr="009E5C1D">
              <w:rPr>
                <w:rFonts w:ascii="Times New Roman" w:hAnsi="Times New Roman" w:cs="Times New Roman"/>
                <w:sz w:val="21"/>
                <w:szCs w:val="21"/>
              </w:rPr>
              <w:t>声学事件标签</w:t>
            </w:r>
          </w:p>
        </w:tc>
        <w:tc>
          <w:tcPr>
            <w:tcW w:w="1781" w:type="pct"/>
            <w:tcBorders>
              <w:bottom w:val="single" w:sz="12" w:space="0" w:color="auto"/>
            </w:tcBorders>
            <w:vAlign w:val="center"/>
          </w:tcPr>
          <w:p w14:paraId="4F6091D6" w14:textId="1F5E0DED" w:rsidR="00746A12" w:rsidRPr="009E5C1D" w:rsidRDefault="00746A12" w:rsidP="005E0265">
            <w:pPr>
              <w:autoSpaceDE w:val="0"/>
              <w:autoSpaceDN w:val="0"/>
              <w:adjustRightInd w:val="0"/>
              <w:jc w:val="center"/>
              <w:rPr>
                <w:rFonts w:ascii="Times New Roman" w:hAnsi="Times New Roman" w:cs="Times New Roman"/>
                <w:sz w:val="21"/>
                <w:szCs w:val="21"/>
              </w:rPr>
            </w:pPr>
            <w:r w:rsidRPr="009E5C1D">
              <w:rPr>
                <w:rFonts w:ascii="Times New Roman" w:hAnsi="Times New Roman" w:cs="Times New Roman"/>
                <w:sz w:val="21"/>
                <w:szCs w:val="21"/>
              </w:rPr>
              <w:t>验证集</w:t>
            </w:r>
          </w:p>
        </w:tc>
        <w:tc>
          <w:tcPr>
            <w:tcW w:w="1781" w:type="pct"/>
            <w:tcBorders>
              <w:bottom w:val="single" w:sz="12" w:space="0" w:color="auto"/>
            </w:tcBorders>
          </w:tcPr>
          <w:p w14:paraId="33D17CD0" w14:textId="1D779115" w:rsidR="00746A12" w:rsidRPr="009E5C1D" w:rsidRDefault="00746A12" w:rsidP="005E0265">
            <w:pPr>
              <w:autoSpaceDE w:val="0"/>
              <w:autoSpaceDN w:val="0"/>
              <w:adjustRightInd w:val="0"/>
              <w:jc w:val="center"/>
              <w:rPr>
                <w:rFonts w:ascii="Times New Roman" w:hAnsi="Times New Roman" w:cs="Times New Roman"/>
                <w:sz w:val="21"/>
                <w:szCs w:val="21"/>
              </w:rPr>
            </w:pPr>
            <w:r w:rsidRPr="009E5C1D">
              <w:rPr>
                <w:rFonts w:ascii="Times New Roman" w:hAnsi="Times New Roman" w:cs="Times New Roman"/>
                <w:sz w:val="21"/>
                <w:szCs w:val="21"/>
              </w:rPr>
              <w:t>未验证</w:t>
            </w:r>
          </w:p>
        </w:tc>
      </w:tr>
      <w:tr w:rsidR="00746A12" w14:paraId="3F4E4CCC" w14:textId="06ADFEC0" w:rsidTr="00885811">
        <w:trPr>
          <w:trHeight w:val="187"/>
          <w:jc w:val="center"/>
        </w:trPr>
        <w:tc>
          <w:tcPr>
            <w:tcW w:w="1438" w:type="pct"/>
            <w:tcBorders>
              <w:top w:val="single" w:sz="12" w:space="0" w:color="auto"/>
            </w:tcBorders>
            <w:vAlign w:val="center"/>
          </w:tcPr>
          <w:p w14:paraId="70555365" w14:textId="77777777"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刹车声</w:t>
            </w:r>
          </w:p>
        </w:tc>
        <w:tc>
          <w:tcPr>
            <w:tcW w:w="1781" w:type="pct"/>
            <w:tcBorders>
              <w:top w:val="single" w:sz="12" w:space="0" w:color="auto"/>
            </w:tcBorders>
            <w:vAlign w:val="center"/>
          </w:tcPr>
          <w:p w14:paraId="146D4720" w14:textId="4F9B0F29"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52</w:t>
            </w:r>
          </w:p>
        </w:tc>
        <w:tc>
          <w:tcPr>
            <w:tcW w:w="1781" w:type="pct"/>
            <w:tcBorders>
              <w:top w:val="single" w:sz="12" w:space="0" w:color="auto"/>
            </w:tcBorders>
          </w:tcPr>
          <w:p w14:paraId="5C12AE4A" w14:textId="3107B4BB"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59</w:t>
            </w:r>
          </w:p>
        </w:tc>
      </w:tr>
      <w:tr w:rsidR="00746A12" w14:paraId="7EC24567" w14:textId="53B542F8" w:rsidTr="00A517E5">
        <w:trPr>
          <w:trHeight w:val="187"/>
          <w:jc w:val="center"/>
        </w:trPr>
        <w:tc>
          <w:tcPr>
            <w:tcW w:w="1438" w:type="pct"/>
            <w:vAlign w:val="center"/>
          </w:tcPr>
          <w:p w14:paraId="39E51476" w14:textId="185729DF"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汽车</w:t>
            </w:r>
          </w:p>
        </w:tc>
        <w:tc>
          <w:tcPr>
            <w:tcW w:w="1781" w:type="pct"/>
            <w:vAlign w:val="center"/>
          </w:tcPr>
          <w:p w14:paraId="244ED15B" w14:textId="32E406C2"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304</w:t>
            </w:r>
          </w:p>
        </w:tc>
        <w:tc>
          <w:tcPr>
            <w:tcW w:w="1781" w:type="pct"/>
          </w:tcPr>
          <w:p w14:paraId="6BD7081F" w14:textId="54F7A19C"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304</w:t>
            </w:r>
          </w:p>
        </w:tc>
      </w:tr>
      <w:tr w:rsidR="00746A12" w14:paraId="7D1D4A4A" w14:textId="335F79E9" w:rsidTr="00A517E5">
        <w:trPr>
          <w:trHeight w:val="187"/>
          <w:jc w:val="center"/>
        </w:trPr>
        <w:tc>
          <w:tcPr>
            <w:tcW w:w="1438" w:type="pct"/>
            <w:vAlign w:val="center"/>
          </w:tcPr>
          <w:p w14:paraId="7DED8D34" w14:textId="714D2238"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孩子</w:t>
            </w:r>
          </w:p>
        </w:tc>
        <w:tc>
          <w:tcPr>
            <w:tcW w:w="1781" w:type="pct"/>
            <w:vAlign w:val="center"/>
          </w:tcPr>
          <w:p w14:paraId="1D4F0FC9" w14:textId="4B192795"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44</w:t>
            </w:r>
          </w:p>
        </w:tc>
        <w:tc>
          <w:tcPr>
            <w:tcW w:w="1781" w:type="pct"/>
          </w:tcPr>
          <w:p w14:paraId="70D4A1CE" w14:textId="1CA9C005"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58</w:t>
            </w:r>
          </w:p>
        </w:tc>
      </w:tr>
      <w:tr w:rsidR="00746A12" w14:paraId="34D19BCD" w14:textId="28504496" w:rsidTr="00A517E5">
        <w:trPr>
          <w:trHeight w:val="187"/>
          <w:jc w:val="center"/>
        </w:trPr>
        <w:tc>
          <w:tcPr>
            <w:tcW w:w="1438" w:type="pct"/>
            <w:vAlign w:val="center"/>
          </w:tcPr>
          <w:p w14:paraId="67B7E288" w14:textId="30219569"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大型车辆</w:t>
            </w:r>
          </w:p>
        </w:tc>
        <w:tc>
          <w:tcPr>
            <w:tcW w:w="1781" w:type="pct"/>
            <w:vAlign w:val="center"/>
          </w:tcPr>
          <w:p w14:paraId="147A59BE" w14:textId="5F6FAD90"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61</w:t>
            </w:r>
          </w:p>
        </w:tc>
        <w:tc>
          <w:tcPr>
            <w:tcW w:w="1781" w:type="pct"/>
          </w:tcPr>
          <w:p w14:paraId="2A6405EF" w14:textId="3256A4F8"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61</w:t>
            </w:r>
          </w:p>
        </w:tc>
      </w:tr>
      <w:tr w:rsidR="00746A12" w14:paraId="4D92BA45" w14:textId="5A447AB0" w:rsidTr="00A517E5">
        <w:trPr>
          <w:trHeight w:val="187"/>
          <w:jc w:val="center"/>
        </w:trPr>
        <w:tc>
          <w:tcPr>
            <w:tcW w:w="1438" w:type="pct"/>
            <w:vAlign w:val="center"/>
          </w:tcPr>
          <w:p w14:paraId="6852CFC7" w14:textId="7F2F39E6"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人说话</w:t>
            </w:r>
          </w:p>
        </w:tc>
        <w:tc>
          <w:tcPr>
            <w:tcW w:w="1781" w:type="pct"/>
            <w:vAlign w:val="center"/>
          </w:tcPr>
          <w:p w14:paraId="4BF9E9FF" w14:textId="3C3CAE99"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89</w:t>
            </w:r>
          </w:p>
        </w:tc>
        <w:tc>
          <w:tcPr>
            <w:tcW w:w="1781" w:type="pct"/>
          </w:tcPr>
          <w:p w14:paraId="10239C1D" w14:textId="052D1C20"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117</w:t>
            </w:r>
          </w:p>
        </w:tc>
      </w:tr>
      <w:tr w:rsidR="00746A12" w14:paraId="167423F6" w14:textId="4128C6C6" w:rsidTr="00A517E5">
        <w:trPr>
          <w:trHeight w:val="187"/>
          <w:jc w:val="center"/>
        </w:trPr>
        <w:tc>
          <w:tcPr>
            <w:tcW w:w="1438" w:type="pct"/>
            <w:vAlign w:val="center"/>
          </w:tcPr>
          <w:p w14:paraId="1100D2B8" w14:textId="4E40CD29"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走路</w:t>
            </w:r>
          </w:p>
        </w:tc>
        <w:tc>
          <w:tcPr>
            <w:tcW w:w="1781" w:type="pct"/>
            <w:vAlign w:val="center"/>
          </w:tcPr>
          <w:p w14:paraId="67A094AA" w14:textId="1CC7F765"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109</w:t>
            </w:r>
          </w:p>
        </w:tc>
        <w:tc>
          <w:tcPr>
            <w:tcW w:w="1781" w:type="pct"/>
          </w:tcPr>
          <w:p w14:paraId="545E6349" w14:textId="637724D9"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130</w:t>
            </w:r>
          </w:p>
        </w:tc>
      </w:tr>
      <w:tr w:rsidR="00746A12" w14:paraId="382BEB0C" w14:textId="4413BAB1" w:rsidTr="00A517E5">
        <w:trPr>
          <w:trHeight w:val="187"/>
          <w:jc w:val="center"/>
        </w:trPr>
        <w:tc>
          <w:tcPr>
            <w:tcW w:w="1438" w:type="pct"/>
            <w:vAlign w:val="center"/>
          </w:tcPr>
          <w:p w14:paraId="009464EB" w14:textId="77777777"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总共</w:t>
            </w:r>
          </w:p>
        </w:tc>
        <w:tc>
          <w:tcPr>
            <w:tcW w:w="1781" w:type="pct"/>
            <w:vAlign w:val="center"/>
          </w:tcPr>
          <w:p w14:paraId="57F048F6" w14:textId="4A3874A1"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659</w:t>
            </w:r>
          </w:p>
        </w:tc>
        <w:tc>
          <w:tcPr>
            <w:tcW w:w="1781" w:type="pct"/>
          </w:tcPr>
          <w:p w14:paraId="43EDE39B" w14:textId="36286026" w:rsidR="00746A12" w:rsidRPr="009E5C1D" w:rsidRDefault="00746A12" w:rsidP="005E0265">
            <w:pPr>
              <w:jc w:val="center"/>
              <w:rPr>
                <w:rFonts w:ascii="Times New Roman" w:hAnsi="Times New Roman" w:cs="Times New Roman"/>
                <w:sz w:val="21"/>
                <w:szCs w:val="21"/>
              </w:rPr>
            </w:pPr>
            <w:r w:rsidRPr="009E5C1D">
              <w:rPr>
                <w:rFonts w:ascii="Times New Roman" w:hAnsi="Times New Roman" w:cs="Times New Roman"/>
                <w:sz w:val="21"/>
                <w:szCs w:val="21"/>
              </w:rPr>
              <w:t>729</w:t>
            </w:r>
          </w:p>
        </w:tc>
      </w:tr>
    </w:tbl>
    <w:p w14:paraId="397DBD0A" w14:textId="7ACEFD1A" w:rsidR="001513E6" w:rsidRDefault="001513E6" w:rsidP="008A6AC1">
      <w:pPr>
        <w:pStyle w:val="af2"/>
        <w:ind w:firstLine="480"/>
      </w:pPr>
      <w:r>
        <w:rPr>
          <w:rFonts w:hint="eastAsia"/>
        </w:rPr>
        <w:t>根据</w:t>
      </w:r>
      <w:r w:rsidR="00CC72A6">
        <w:rPr>
          <w:rFonts w:hint="eastAsia"/>
        </w:rPr>
        <w:t>每个声学事件类的数量，将数据划分为开发数据集与评估数据集。同时划分时还需要考虑记录位置。理想情况下，两个数据集对于每个声学事件类具有相同的相对量，但是由于不同类的事件在记录中分布不均，大部分的事件都在开发数据集中。与此同时，为了使数据集拥有统一性，提供交叉验证设置，共分为四个部分。</w:t>
      </w:r>
    </w:p>
    <w:p w14:paraId="71D0B71E" w14:textId="402734EC" w:rsidR="00222BCC" w:rsidRPr="00222BCC" w:rsidRDefault="00222BCC" w:rsidP="00222BCC">
      <w:pPr>
        <w:pStyle w:val="af2"/>
        <w:ind w:firstLine="480"/>
      </w:pPr>
      <w:r>
        <w:rPr>
          <w:rFonts w:hint="eastAsia"/>
        </w:rPr>
        <w:t>数据集的标注文本中包含不同录音文件中每个声学事件的开始与结束时间，以及对应的类别信息。</w:t>
      </w:r>
    </w:p>
    <w:p w14:paraId="2FAA5345" w14:textId="720B329C" w:rsidR="006F2E81" w:rsidRDefault="00222BCC" w:rsidP="00EF7424">
      <w:pPr>
        <w:pStyle w:val="af2"/>
        <w:ind w:firstLine="480"/>
      </w:pPr>
      <w:r>
        <w:rPr>
          <w:rFonts w:hint="eastAsia"/>
        </w:rPr>
        <w:t>同时，由于数据集中含有空白部分，也就是无标签数据，会大大降低实验效果。需要在进行音频数据</w:t>
      </w:r>
      <w:r w:rsidR="001C16AE">
        <w:rPr>
          <w:rFonts w:hint="eastAsia"/>
        </w:rPr>
        <w:t>预</w:t>
      </w:r>
      <w:r>
        <w:rPr>
          <w:rFonts w:hint="eastAsia"/>
        </w:rPr>
        <w:t>处理时剔除，也可以在提取声学特征后，对特征内容进行标注时将无标注的特征删除。</w:t>
      </w:r>
    </w:p>
    <w:p w14:paraId="0B454BFF" w14:textId="541F96DF" w:rsidR="00E73B91" w:rsidRDefault="002163D0" w:rsidP="00EF7424">
      <w:pPr>
        <w:pStyle w:val="2"/>
        <w:spacing w:before="163" w:after="163"/>
      </w:pPr>
      <w:bookmarkStart w:id="7" w:name="_Toc105488641"/>
      <w:r>
        <w:rPr>
          <w:rFonts w:hint="eastAsia"/>
        </w:rPr>
        <w:lastRenderedPageBreak/>
        <w:t>不同阈值对比实验</w:t>
      </w:r>
      <w:r w:rsidR="00E73B91">
        <w:rPr>
          <w:rFonts w:hint="eastAsia"/>
        </w:rPr>
        <w:t>结果</w:t>
      </w:r>
      <w:r>
        <w:rPr>
          <w:rFonts w:hint="eastAsia"/>
        </w:rPr>
        <w:t>与分析</w:t>
      </w:r>
      <w:bookmarkEnd w:id="7"/>
    </w:p>
    <w:p w14:paraId="3E3721AF" w14:textId="54A20101" w:rsidR="000E274D" w:rsidRDefault="00E73B91" w:rsidP="000E274D">
      <w:pPr>
        <w:pStyle w:val="af2"/>
        <w:ind w:firstLine="480"/>
      </w:pPr>
      <w:r>
        <w:rPr>
          <w:rFonts w:hint="eastAsia"/>
        </w:rPr>
        <w:t>上一章在基于</w:t>
      </w:r>
      <w:r>
        <w:rPr>
          <w:rFonts w:hint="eastAsia"/>
        </w:rPr>
        <w:t>Transformer</w:t>
      </w:r>
      <w:r>
        <w:t xml:space="preserve"> </w:t>
      </w:r>
      <w:r>
        <w:rPr>
          <w:rFonts w:hint="eastAsia"/>
        </w:rPr>
        <w:t>Encoder</w:t>
      </w:r>
      <w:r>
        <w:rPr>
          <w:rFonts w:hint="eastAsia"/>
        </w:rPr>
        <w:t>的声学事件检测模型部分提及过阈值的重要性，</w:t>
      </w:r>
      <w:r w:rsidR="00222BCC">
        <w:rPr>
          <w:rFonts w:hint="eastAsia"/>
        </w:rPr>
        <w:t>取值范围在</w:t>
      </w:r>
      <w:r w:rsidR="00222BCC">
        <w:rPr>
          <w:position w:val="-14"/>
        </w:rPr>
        <w:object w:dxaOrig="435" w:dyaOrig="435" w14:anchorId="431F76D7">
          <v:shape id="_x0000_i1067" type="#_x0000_t75" style="width:21.7pt;height:21.7pt" o:ole="">
            <v:imagedata r:id="rId93" o:title=""/>
          </v:shape>
          <o:OLEObject Type="Embed" ProgID="Equation.DSMT4" ShapeID="_x0000_i1067" DrawAspect="Content" ObjectID="_1732195170" r:id="rId97"/>
        </w:object>
      </w:r>
      <w:r w:rsidR="00222BCC">
        <w:rPr>
          <w:rFonts w:hint="eastAsia"/>
        </w:rPr>
        <w:t>的阈值是在计算模型损失时的关键参数。在模型分类阶段，由于检测模型最后的可视化输出为声学事件案例对应在各个类别中的预测概率，并且声学事件检测为多分类属性，不能单独</w:t>
      </w:r>
      <w:r w:rsidR="00686AD0">
        <w:rPr>
          <w:rFonts w:hint="eastAsia"/>
        </w:rPr>
        <w:t>将此案例划分为预测结果中最大概率的类别。采用阈值机制，将预测概率超过阈值的类别判断为发生，对其标注为</w:t>
      </w:r>
      <w:r w:rsidR="00686AD0">
        <w:rPr>
          <w:rFonts w:hint="eastAsia"/>
        </w:rPr>
        <w:t>1</w:t>
      </w:r>
      <w:r w:rsidR="00686AD0">
        <w:rPr>
          <w:rFonts w:hint="eastAsia"/>
        </w:rPr>
        <w:t>，否则为</w:t>
      </w:r>
      <w:r w:rsidR="00686AD0">
        <w:rPr>
          <w:rFonts w:hint="eastAsia"/>
        </w:rPr>
        <w:t>0</w:t>
      </w:r>
      <w:r w:rsidR="00686AD0">
        <w:rPr>
          <w:rFonts w:hint="eastAsia"/>
        </w:rPr>
        <w:t>。不同的阈值会对结果产生影响，过大时容易造成声学事件的漏判，过小又会造成</w:t>
      </w:r>
      <w:r w:rsidR="00DD2B1C">
        <w:rPr>
          <w:rFonts w:hint="eastAsia"/>
        </w:rPr>
        <w:t>未发生的声学事件判定为发生，最终会造成模型损失与评价体系的负面效果。通过调整阈值的大小，查看</w:t>
      </w:r>
      <w:r w:rsidR="00496635">
        <w:rPr>
          <w:rFonts w:hint="eastAsia"/>
        </w:rPr>
        <w:t>CNN-Trasnformer</w:t>
      </w:r>
      <w:r w:rsidR="00496635">
        <w:t xml:space="preserve"> </w:t>
      </w:r>
      <w:r w:rsidR="00496635">
        <w:rPr>
          <w:rFonts w:hint="eastAsia"/>
        </w:rPr>
        <w:t>Encoder</w:t>
      </w:r>
      <w:r w:rsidR="00DD2B1C">
        <w:rPr>
          <w:rFonts w:hint="eastAsia"/>
        </w:rPr>
        <w:t>模型在开发数据集与评估数据集上的评价体系优劣，来确定最优的阈值设置。</w:t>
      </w:r>
      <w:r w:rsidR="00496635">
        <w:rPr>
          <w:rFonts w:hint="eastAsia"/>
        </w:rPr>
        <w:t>没有使用本文提出的模型的原因是避免模型不具备鲁棒性，声学事件检测模型在评估数据集上</w:t>
      </w:r>
      <w:r w:rsidR="00DD2B1C">
        <w:rPr>
          <w:rFonts w:hint="eastAsia"/>
        </w:rPr>
        <w:t>最终结果如下。</w:t>
      </w:r>
    </w:p>
    <w:p w14:paraId="660D5E66" w14:textId="18F20641" w:rsidR="00577B14" w:rsidRDefault="00577B14" w:rsidP="00577B14">
      <w:pPr>
        <w:pStyle w:val="af2"/>
        <w:ind w:firstLine="480"/>
      </w:pPr>
      <w:r>
        <w:rPr>
          <w:rFonts w:hint="eastAsia"/>
        </w:rPr>
        <w:t>通过实验结果</w:t>
      </w:r>
      <w:r w:rsidR="004F3E17">
        <w:rPr>
          <w:rFonts w:hint="eastAsia"/>
        </w:rPr>
        <w:t>表</w:t>
      </w:r>
      <w:r w:rsidR="00BF32B0">
        <w:t>4</w:t>
      </w:r>
      <w:r w:rsidR="004F3E17">
        <w:t>.2</w:t>
      </w:r>
      <w:r w:rsidR="00BF32B0">
        <w:rPr>
          <w:rFonts w:hint="eastAsia"/>
        </w:rPr>
        <w:t>和图</w:t>
      </w:r>
      <w:r w:rsidR="00BF32B0">
        <w:rPr>
          <w:rFonts w:hint="eastAsia"/>
        </w:rPr>
        <w:t>4</w:t>
      </w:r>
      <w:r w:rsidR="00BF32B0">
        <w:t>.1</w:t>
      </w:r>
      <w:r>
        <w:rPr>
          <w:rFonts w:hint="eastAsia"/>
        </w:rPr>
        <w:t>比较，可以看出随着阈值的增大，</w:t>
      </w:r>
      <w:r>
        <w:rPr>
          <w:rFonts w:hint="eastAsia"/>
        </w:rPr>
        <w:t>ER</w:t>
      </w:r>
      <w:r>
        <w:rPr>
          <w:rFonts w:hint="eastAsia"/>
        </w:rPr>
        <w:t>逐渐降低，</w:t>
      </w:r>
      <w:r>
        <w:rPr>
          <w:rFonts w:hint="eastAsia"/>
        </w:rPr>
        <w:t>F</w:t>
      </w:r>
      <w:r>
        <w:t>1</w:t>
      </w:r>
      <w:r>
        <w:rPr>
          <w:rFonts w:hint="eastAsia"/>
        </w:rPr>
        <w:t>逐渐升高，说明检测性能正逐步增强，并在阈值等于</w:t>
      </w:r>
      <w:r>
        <w:rPr>
          <w:rFonts w:hint="eastAsia"/>
        </w:rPr>
        <w:t>0</w:t>
      </w:r>
      <w:r>
        <w:t>.8</w:t>
      </w:r>
      <w:r>
        <w:rPr>
          <w:rFonts w:hint="eastAsia"/>
        </w:rPr>
        <w:t>时达到最高点，此时</w:t>
      </w:r>
      <w:r>
        <w:rPr>
          <w:rFonts w:hint="eastAsia"/>
        </w:rPr>
        <w:t>ER</w:t>
      </w:r>
      <w:r>
        <w:rPr>
          <w:rFonts w:hint="eastAsia"/>
        </w:rPr>
        <w:t>为</w:t>
      </w:r>
      <w:r>
        <w:rPr>
          <w:rFonts w:hint="eastAsia"/>
        </w:rPr>
        <w:t>0</w:t>
      </w:r>
      <w:r>
        <w:t>.496</w:t>
      </w:r>
      <w:r>
        <w:rPr>
          <w:rFonts w:hint="eastAsia"/>
        </w:rPr>
        <w:t>，</w:t>
      </w:r>
      <w:r>
        <w:rPr>
          <w:rFonts w:hint="eastAsia"/>
        </w:rPr>
        <w:t>F</w:t>
      </w:r>
      <w:r>
        <w:t>1</w:t>
      </w:r>
      <w:r>
        <w:rPr>
          <w:rFonts w:hint="eastAsia"/>
        </w:rPr>
        <w:t>为</w:t>
      </w:r>
      <w:r>
        <w:rPr>
          <w:rFonts w:hint="eastAsia"/>
        </w:rPr>
        <w:t>0</w:t>
      </w:r>
      <w:r>
        <w:t>.650</w:t>
      </w:r>
      <w:r>
        <w:rPr>
          <w:rFonts w:hint="eastAsia"/>
        </w:rPr>
        <w:t>，模型检测效果最优。随后检测性能急剧降低，最终模型效果达到最差，</w:t>
      </w:r>
      <w:r>
        <w:rPr>
          <w:rFonts w:hint="eastAsia"/>
        </w:rPr>
        <w:t>ER</w:t>
      </w:r>
      <w:r>
        <w:rPr>
          <w:rFonts w:hint="eastAsia"/>
        </w:rPr>
        <w:t>为</w:t>
      </w:r>
      <w:r>
        <w:rPr>
          <w:rFonts w:hint="eastAsia"/>
        </w:rPr>
        <w:t>1</w:t>
      </w:r>
      <w:r>
        <w:rPr>
          <w:rFonts w:hint="eastAsia"/>
        </w:rPr>
        <w:t>，</w:t>
      </w:r>
      <w:r>
        <w:rPr>
          <w:rFonts w:hint="eastAsia"/>
        </w:rPr>
        <w:t>F</w:t>
      </w:r>
      <w:r>
        <w:t>1</w:t>
      </w:r>
      <w:r>
        <w:rPr>
          <w:rFonts w:hint="eastAsia"/>
        </w:rPr>
        <w:t>为</w:t>
      </w:r>
      <w:r>
        <w:rPr>
          <w:rFonts w:hint="eastAsia"/>
        </w:rPr>
        <w:t>0</w:t>
      </w:r>
      <w:r>
        <w:rPr>
          <w:rFonts w:hint="eastAsia"/>
        </w:rPr>
        <w:t>，说明此时模型不再工作。因此后续实验均使用</w:t>
      </w:r>
      <w:r>
        <w:t>0.8</w:t>
      </w:r>
      <w:r>
        <w:t>的阈值作为模型参数。</w:t>
      </w:r>
    </w:p>
    <w:p w14:paraId="4E64D2FE" w14:textId="52838319" w:rsidR="00DD2B1C" w:rsidRPr="00DD2B1C" w:rsidRDefault="00DD2B1C" w:rsidP="009E5C1D">
      <w:pPr>
        <w:pStyle w:val="afb"/>
      </w:pPr>
      <w:r w:rsidRPr="00DD2B1C">
        <w:t>表</w:t>
      </w:r>
      <w:r w:rsidR="00BF32B0">
        <w:t>4</w:t>
      </w:r>
      <w:r w:rsidR="004A43CF">
        <w:t>.2</w:t>
      </w:r>
      <w:r w:rsidRPr="00DD2B1C">
        <w:t xml:space="preserve"> </w:t>
      </w:r>
      <w:r w:rsidRPr="00DD2B1C">
        <w:rPr>
          <w:rFonts w:hint="eastAsia"/>
        </w:rPr>
        <w:t>不同阈值下的检测结果</w:t>
      </w:r>
    </w:p>
    <w:tbl>
      <w:tblPr>
        <w:tblStyle w:val="12"/>
        <w:tblW w:w="9038"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854"/>
        <w:gridCol w:w="3092"/>
        <w:gridCol w:w="3092"/>
      </w:tblGrid>
      <w:tr w:rsidR="006C5792" w14:paraId="069C14B0" w14:textId="77777777" w:rsidTr="00E20BAD">
        <w:trPr>
          <w:trHeight w:val="187"/>
          <w:jc w:val="center"/>
        </w:trPr>
        <w:tc>
          <w:tcPr>
            <w:tcW w:w="0" w:type="auto"/>
            <w:vMerge w:val="restart"/>
            <w:tcBorders>
              <w:top w:val="single" w:sz="12" w:space="0" w:color="auto"/>
              <w:bottom w:val="single" w:sz="4" w:space="0" w:color="auto"/>
            </w:tcBorders>
            <w:vAlign w:val="center"/>
          </w:tcPr>
          <w:p w14:paraId="0CFF2701"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阈值</w:t>
            </w:r>
          </w:p>
        </w:tc>
        <w:tc>
          <w:tcPr>
            <w:tcW w:w="0" w:type="auto"/>
            <w:gridSpan w:val="2"/>
            <w:tcBorders>
              <w:top w:val="single" w:sz="12" w:space="0" w:color="auto"/>
              <w:bottom w:val="single" w:sz="4" w:space="0" w:color="auto"/>
            </w:tcBorders>
            <w:vAlign w:val="center"/>
          </w:tcPr>
          <w:p w14:paraId="042E7DC8" w14:textId="7FE54DB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评估数据集</w:t>
            </w:r>
          </w:p>
        </w:tc>
      </w:tr>
      <w:tr w:rsidR="006C5792" w14:paraId="526A37A3" w14:textId="77777777" w:rsidTr="00E20BAD">
        <w:trPr>
          <w:trHeight w:val="187"/>
          <w:jc w:val="center"/>
        </w:trPr>
        <w:tc>
          <w:tcPr>
            <w:tcW w:w="0" w:type="auto"/>
            <w:vMerge/>
            <w:tcBorders>
              <w:top w:val="single" w:sz="4" w:space="0" w:color="auto"/>
              <w:bottom w:val="single" w:sz="12" w:space="0" w:color="auto"/>
            </w:tcBorders>
            <w:vAlign w:val="center"/>
          </w:tcPr>
          <w:p w14:paraId="2CD24BCD" w14:textId="77777777" w:rsidR="006C5792" w:rsidRPr="00FD5804" w:rsidRDefault="006C5792" w:rsidP="00314CDA">
            <w:pPr>
              <w:jc w:val="center"/>
              <w:rPr>
                <w:rFonts w:ascii="Times New Roman" w:hAnsi="Times New Roman" w:cs="Times New Roman"/>
                <w:sz w:val="21"/>
                <w:szCs w:val="21"/>
              </w:rPr>
            </w:pPr>
          </w:p>
        </w:tc>
        <w:tc>
          <w:tcPr>
            <w:tcW w:w="0" w:type="auto"/>
            <w:tcBorders>
              <w:top w:val="single" w:sz="4" w:space="0" w:color="auto"/>
              <w:bottom w:val="single" w:sz="12" w:space="0" w:color="auto"/>
            </w:tcBorders>
            <w:vAlign w:val="center"/>
          </w:tcPr>
          <w:p w14:paraId="0FBD313F"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ER</w:t>
            </w:r>
          </w:p>
        </w:tc>
        <w:tc>
          <w:tcPr>
            <w:tcW w:w="0" w:type="auto"/>
            <w:tcBorders>
              <w:top w:val="single" w:sz="4" w:space="0" w:color="auto"/>
              <w:bottom w:val="single" w:sz="12" w:space="0" w:color="auto"/>
            </w:tcBorders>
            <w:vAlign w:val="center"/>
          </w:tcPr>
          <w:p w14:paraId="6816EC0A"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F1</w:t>
            </w:r>
          </w:p>
        </w:tc>
      </w:tr>
      <w:tr w:rsidR="006C5792" w14:paraId="3A74B77F" w14:textId="77777777" w:rsidTr="00E20BAD">
        <w:trPr>
          <w:trHeight w:val="187"/>
          <w:jc w:val="center"/>
        </w:trPr>
        <w:tc>
          <w:tcPr>
            <w:tcW w:w="0" w:type="auto"/>
            <w:tcBorders>
              <w:top w:val="single" w:sz="12" w:space="0" w:color="auto"/>
              <w:bottom w:val="single" w:sz="4" w:space="0" w:color="auto"/>
            </w:tcBorders>
            <w:vAlign w:val="center"/>
          </w:tcPr>
          <w:p w14:paraId="4FE559A8"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0.1</w:t>
            </w:r>
          </w:p>
        </w:tc>
        <w:tc>
          <w:tcPr>
            <w:tcW w:w="0" w:type="auto"/>
            <w:tcBorders>
              <w:top w:val="single" w:sz="12" w:space="0" w:color="auto"/>
              <w:bottom w:val="single" w:sz="4" w:space="0" w:color="auto"/>
            </w:tcBorders>
            <w:vAlign w:val="center"/>
          </w:tcPr>
          <w:p w14:paraId="29B325BF" w14:textId="0D44DBA4"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2.439</w:t>
            </w:r>
          </w:p>
        </w:tc>
        <w:tc>
          <w:tcPr>
            <w:tcW w:w="0" w:type="auto"/>
            <w:tcBorders>
              <w:top w:val="single" w:sz="12" w:space="0" w:color="auto"/>
              <w:bottom w:val="single" w:sz="4" w:space="0" w:color="auto"/>
            </w:tcBorders>
            <w:vAlign w:val="center"/>
          </w:tcPr>
          <w:p w14:paraId="58BBDF5C" w14:textId="3C631BFB"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0.444</w:t>
            </w:r>
          </w:p>
        </w:tc>
      </w:tr>
      <w:tr w:rsidR="006C5792" w14:paraId="5D4415A5" w14:textId="77777777" w:rsidTr="00E20BAD">
        <w:trPr>
          <w:trHeight w:val="187"/>
          <w:jc w:val="center"/>
        </w:trPr>
        <w:tc>
          <w:tcPr>
            <w:tcW w:w="0" w:type="auto"/>
            <w:tcBorders>
              <w:top w:val="single" w:sz="4" w:space="0" w:color="auto"/>
              <w:bottom w:val="single" w:sz="4" w:space="0" w:color="auto"/>
            </w:tcBorders>
            <w:vAlign w:val="center"/>
          </w:tcPr>
          <w:p w14:paraId="1BB389B0" w14:textId="620B330F"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0.2</w:t>
            </w:r>
          </w:p>
        </w:tc>
        <w:tc>
          <w:tcPr>
            <w:tcW w:w="0" w:type="auto"/>
            <w:tcBorders>
              <w:top w:val="single" w:sz="4" w:space="0" w:color="auto"/>
              <w:bottom w:val="single" w:sz="4" w:space="0" w:color="auto"/>
            </w:tcBorders>
            <w:vAlign w:val="center"/>
          </w:tcPr>
          <w:p w14:paraId="21C05280" w14:textId="1D3367F0"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2.033</w:t>
            </w:r>
          </w:p>
        </w:tc>
        <w:tc>
          <w:tcPr>
            <w:tcW w:w="0" w:type="auto"/>
            <w:tcBorders>
              <w:top w:val="single" w:sz="4" w:space="0" w:color="auto"/>
              <w:bottom w:val="single" w:sz="4" w:space="0" w:color="auto"/>
            </w:tcBorders>
            <w:vAlign w:val="center"/>
          </w:tcPr>
          <w:p w14:paraId="6A29B650" w14:textId="6DE082CE"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0.480</w:t>
            </w:r>
          </w:p>
        </w:tc>
      </w:tr>
      <w:tr w:rsidR="006C5792" w14:paraId="07940C44" w14:textId="77777777" w:rsidTr="00E20BAD">
        <w:trPr>
          <w:trHeight w:val="187"/>
          <w:jc w:val="center"/>
        </w:trPr>
        <w:tc>
          <w:tcPr>
            <w:tcW w:w="0" w:type="auto"/>
            <w:tcBorders>
              <w:top w:val="single" w:sz="4" w:space="0" w:color="auto"/>
              <w:bottom w:val="single" w:sz="4" w:space="0" w:color="auto"/>
            </w:tcBorders>
            <w:vAlign w:val="center"/>
          </w:tcPr>
          <w:p w14:paraId="0B7BAAC6" w14:textId="494CD341"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0.3</w:t>
            </w:r>
          </w:p>
        </w:tc>
        <w:tc>
          <w:tcPr>
            <w:tcW w:w="0" w:type="auto"/>
            <w:tcBorders>
              <w:top w:val="single" w:sz="4" w:space="0" w:color="auto"/>
              <w:bottom w:val="single" w:sz="4" w:space="0" w:color="auto"/>
            </w:tcBorders>
            <w:vAlign w:val="center"/>
          </w:tcPr>
          <w:p w14:paraId="73D65FCC" w14:textId="37D54DFB"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1.566</w:t>
            </w:r>
          </w:p>
        </w:tc>
        <w:tc>
          <w:tcPr>
            <w:tcW w:w="0" w:type="auto"/>
            <w:tcBorders>
              <w:top w:val="single" w:sz="4" w:space="0" w:color="auto"/>
              <w:bottom w:val="single" w:sz="4" w:space="0" w:color="auto"/>
            </w:tcBorders>
            <w:vAlign w:val="center"/>
          </w:tcPr>
          <w:p w14:paraId="022604D5" w14:textId="1B48E02C"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0.527</w:t>
            </w:r>
          </w:p>
        </w:tc>
      </w:tr>
      <w:tr w:rsidR="006C5792" w14:paraId="2C90C6B0" w14:textId="77777777" w:rsidTr="00E20BAD">
        <w:trPr>
          <w:trHeight w:val="187"/>
          <w:jc w:val="center"/>
        </w:trPr>
        <w:tc>
          <w:tcPr>
            <w:tcW w:w="0" w:type="auto"/>
            <w:tcBorders>
              <w:top w:val="single" w:sz="4" w:space="0" w:color="auto"/>
              <w:bottom w:val="single" w:sz="4" w:space="0" w:color="auto"/>
            </w:tcBorders>
            <w:vAlign w:val="center"/>
          </w:tcPr>
          <w:p w14:paraId="06954482"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0.4</w:t>
            </w:r>
          </w:p>
        </w:tc>
        <w:tc>
          <w:tcPr>
            <w:tcW w:w="0" w:type="auto"/>
            <w:tcBorders>
              <w:top w:val="single" w:sz="4" w:space="0" w:color="auto"/>
              <w:bottom w:val="single" w:sz="4" w:space="0" w:color="auto"/>
            </w:tcBorders>
            <w:vAlign w:val="center"/>
          </w:tcPr>
          <w:p w14:paraId="5C0DEB99" w14:textId="0F20FC41"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1.308</w:t>
            </w:r>
          </w:p>
        </w:tc>
        <w:tc>
          <w:tcPr>
            <w:tcW w:w="0" w:type="auto"/>
            <w:tcBorders>
              <w:top w:val="single" w:sz="4" w:space="0" w:color="auto"/>
              <w:bottom w:val="single" w:sz="4" w:space="0" w:color="auto"/>
            </w:tcBorders>
            <w:vAlign w:val="center"/>
          </w:tcPr>
          <w:p w14:paraId="1D143DBA" w14:textId="77D163A4"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0.536</w:t>
            </w:r>
          </w:p>
        </w:tc>
      </w:tr>
      <w:tr w:rsidR="006C5792" w14:paraId="267DBB5A" w14:textId="77777777" w:rsidTr="00E20BAD">
        <w:trPr>
          <w:trHeight w:val="187"/>
          <w:jc w:val="center"/>
        </w:trPr>
        <w:tc>
          <w:tcPr>
            <w:tcW w:w="0" w:type="auto"/>
            <w:tcBorders>
              <w:top w:val="single" w:sz="4" w:space="0" w:color="auto"/>
              <w:bottom w:val="single" w:sz="4" w:space="0" w:color="auto"/>
            </w:tcBorders>
            <w:vAlign w:val="center"/>
          </w:tcPr>
          <w:p w14:paraId="492317AB"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0.5</w:t>
            </w:r>
          </w:p>
        </w:tc>
        <w:tc>
          <w:tcPr>
            <w:tcW w:w="0" w:type="auto"/>
            <w:tcBorders>
              <w:top w:val="single" w:sz="4" w:space="0" w:color="auto"/>
              <w:bottom w:val="single" w:sz="4" w:space="0" w:color="auto"/>
            </w:tcBorders>
            <w:vAlign w:val="center"/>
          </w:tcPr>
          <w:p w14:paraId="12DE1EE5" w14:textId="1DB95896"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1.090</w:t>
            </w:r>
          </w:p>
        </w:tc>
        <w:tc>
          <w:tcPr>
            <w:tcW w:w="0" w:type="auto"/>
            <w:tcBorders>
              <w:top w:val="single" w:sz="4" w:space="0" w:color="auto"/>
              <w:bottom w:val="single" w:sz="4" w:space="0" w:color="auto"/>
            </w:tcBorders>
            <w:vAlign w:val="center"/>
          </w:tcPr>
          <w:p w14:paraId="6E53F8D3" w14:textId="62EF9094"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0.551</w:t>
            </w:r>
          </w:p>
        </w:tc>
      </w:tr>
      <w:tr w:rsidR="006C5792" w14:paraId="25FF6992" w14:textId="77777777" w:rsidTr="00E20BAD">
        <w:trPr>
          <w:trHeight w:val="187"/>
          <w:jc w:val="center"/>
        </w:trPr>
        <w:tc>
          <w:tcPr>
            <w:tcW w:w="0" w:type="auto"/>
            <w:tcBorders>
              <w:top w:val="single" w:sz="4" w:space="0" w:color="auto"/>
              <w:bottom w:val="single" w:sz="4" w:space="0" w:color="auto"/>
            </w:tcBorders>
            <w:vAlign w:val="center"/>
          </w:tcPr>
          <w:p w14:paraId="4089398C"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0.6</w:t>
            </w:r>
          </w:p>
        </w:tc>
        <w:tc>
          <w:tcPr>
            <w:tcW w:w="0" w:type="auto"/>
            <w:tcBorders>
              <w:top w:val="single" w:sz="4" w:space="0" w:color="auto"/>
              <w:bottom w:val="single" w:sz="4" w:space="0" w:color="auto"/>
            </w:tcBorders>
            <w:vAlign w:val="center"/>
          </w:tcPr>
          <w:p w14:paraId="03677EEA" w14:textId="31FDF83F" w:rsidR="006C5792" w:rsidRPr="00FD5804" w:rsidRDefault="006C5792" w:rsidP="00D054A0">
            <w:pPr>
              <w:jc w:val="center"/>
              <w:rPr>
                <w:rFonts w:ascii="Times New Roman" w:hAnsi="Times New Roman" w:cs="Times New Roman"/>
                <w:sz w:val="21"/>
                <w:szCs w:val="21"/>
              </w:rPr>
            </w:pPr>
            <w:r w:rsidRPr="00FD5804">
              <w:rPr>
                <w:rFonts w:ascii="Times New Roman" w:hAnsi="Times New Roman" w:cs="Times New Roman"/>
                <w:sz w:val="21"/>
                <w:szCs w:val="21"/>
              </w:rPr>
              <w:t>0.841</w:t>
            </w:r>
          </w:p>
        </w:tc>
        <w:tc>
          <w:tcPr>
            <w:tcW w:w="0" w:type="auto"/>
            <w:tcBorders>
              <w:top w:val="single" w:sz="4" w:space="0" w:color="auto"/>
              <w:bottom w:val="single" w:sz="4" w:space="0" w:color="auto"/>
            </w:tcBorders>
            <w:vAlign w:val="center"/>
          </w:tcPr>
          <w:p w14:paraId="347C7774" w14:textId="03F6EA50" w:rsidR="006C5792" w:rsidRPr="00FD5804" w:rsidRDefault="006C5792" w:rsidP="00D054A0">
            <w:pPr>
              <w:jc w:val="center"/>
              <w:rPr>
                <w:rFonts w:ascii="Times New Roman" w:hAnsi="Times New Roman" w:cs="Times New Roman"/>
                <w:sz w:val="21"/>
                <w:szCs w:val="21"/>
              </w:rPr>
            </w:pPr>
            <w:r w:rsidRPr="00FD5804">
              <w:rPr>
                <w:rFonts w:ascii="Times New Roman" w:hAnsi="Times New Roman" w:cs="Times New Roman"/>
                <w:sz w:val="21"/>
                <w:szCs w:val="21"/>
              </w:rPr>
              <w:t>0.584</w:t>
            </w:r>
          </w:p>
        </w:tc>
      </w:tr>
      <w:tr w:rsidR="006C5792" w14:paraId="37563B1C" w14:textId="77777777" w:rsidTr="00E20BAD">
        <w:trPr>
          <w:trHeight w:val="187"/>
          <w:jc w:val="center"/>
        </w:trPr>
        <w:tc>
          <w:tcPr>
            <w:tcW w:w="0" w:type="auto"/>
            <w:tcBorders>
              <w:top w:val="single" w:sz="4" w:space="0" w:color="auto"/>
              <w:bottom w:val="single" w:sz="4" w:space="0" w:color="auto"/>
            </w:tcBorders>
            <w:vAlign w:val="center"/>
          </w:tcPr>
          <w:p w14:paraId="5281C401"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0.7</w:t>
            </w:r>
          </w:p>
        </w:tc>
        <w:tc>
          <w:tcPr>
            <w:tcW w:w="0" w:type="auto"/>
            <w:tcBorders>
              <w:top w:val="single" w:sz="4" w:space="0" w:color="auto"/>
              <w:bottom w:val="single" w:sz="4" w:space="0" w:color="auto"/>
            </w:tcBorders>
            <w:vAlign w:val="center"/>
          </w:tcPr>
          <w:p w14:paraId="312CD791" w14:textId="5303A75A"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w:t>
            </w:r>
            <w:r w:rsidR="00464AE9" w:rsidRPr="00FD5804">
              <w:rPr>
                <w:rFonts w:ascii="Times New Roman" w:hAnsi="Times New Roman" w:cs="Times New Roman"/>
                <w:sz w:val="21"/>
                <w:szCs w:val="21"/>
              </w:rPr>
              <w:t>672</w:t>
            </w:r>
          </w:p>
        </w:tc>
        <w:tc>
          <w:tcPr>
            <w:tcW w:w="0" w:type="auto"/>
            <w:tcBorders>
              <w:top w:val="single" w:sz="4" w:space="0" w:color="auto"/>
              <w:bottom w:val="single" w:sz="4" w:space="0" w:color="auto"/>
            </w:tcBorders>
            <w:vAlign w:val="center"/>
          </w:tcPr>
          <w:p w14:paraId="2056A720" w14:textId="0E9968B0"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0.6</w:t>
            </w:r>
            <w:r w:rsidR="00464AE9" w:rsidRPr="00FD5804">
              <w:rPr>
                <w:rFonts w:ascii="Times New Roman" w:hAnsi="Times New Roman" w:cs="Times New Roman"/>
                <w:sz w:val="21"/>
                <w:szCs w:val="21"/>
              </w:rPr>
              <w:t>12</w:t>
            </w:r>
          </w:p>
        </w:tc>
      </w:tr>
      <w:tr w:rsidR="006C5792" w14:paraId="0ECBA449" w14:textId="77777777" w:rsidTr="00E20BAD">
        <w:trPr>
          <w:trHeight w:val="187"/>
          <w:jc w:val="center"/>
        </w:trPr>
        <w:tc>
          <w:tcPr>
            <w:tcW w:w="0" w:type="auto"/>
            <w:tcBorders>
              <w:top w:val="single" w:sz="4" w:space="0" w:color="auto"/>
              <w:bottom w:val="single" w:sz="4" w:space="0" w:color="auto"/>
            </w:tcBorders>
            <w:vAlign w:val="center"/>
          </w:tcPr>
          <w:p w14:paraId="02267BC4"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0.8</w:t>
            </w:r>
          </w:p>
        </w:tc>
        <w:tc>
          <w:tcPr>
            <w:tcW w:w="0" w:type="auto"/>
            <w:tcBorders>
              <w:top w:val="single" w:sz="4" w:space="0" w:color="auto"/>
              <w:bottom w:val="single" w:sz="4" w:space="0" w:color="auto"/>
            </w:tcBorders>
            <w:vAlign w:val="center"/>
          </w:tcPr>
          <w:p w14:paraId="197C33B1" w14:textId="4BD11128"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w:t>
            </w:r>
            <w:r w:rsidR="00464AE9" w:rsidRPr="00FD5804">
              <w:rPr>
                <w:rFonts w:ascii="Times New Roman" w:hAnsi="Times New Roman" w:cs="Times New Roman"/>
                <w:sz w:val="21"/>
                <w:szCs w:val="21"/>
              </w:rPr>
              <w:t>496</w:t>
            </w:r>
          </w:p>
        </w:tc>
        <w:tc>
          <w:tcPr>
            <w:tcW w:w="0" w:type="auto"/>
            <w:tcBorders>
              <w:top w:val="single" w:sz="4" w:space="0" w:color="auto"/>
              <w:bottom w:val="single" w:sz="4" w:space="0" w:color="auto"/>
            </w:tcBorders>
            <w:vAlign w:val="center"/>
          </w:tcPr>
          <w:p w14:paraId="4CD7D322" w14:textId="4BC290C0"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0.650</w:t>
            </w:r>
          </w:p>
        </w:tc>
      </w:tr>
      <w:tr w:rsidR="006C5792" w14:paraId="54A0E4E4" w14:textId="77777777" w:rsidTr="00E20BAD">
        <w:trPr>
          <w:trHeight w:val="187"/>
          <w:jc w:val="center"/>
        </w:trPr>
        <w:tc>
          <w:tcPr>
            <w:tcW w:w="0" w:type="auto"/>
            <w:tcBorders>
              <w:top w:val="single" w:sz="4" w:space="0" w:color="auto"/>
              <w:bottom w:val="single" w:sz="4" w:space="0" w:color="auto"/>
            </w:tcBorders>
            <w:vAlign w:val="center"/>
          </w:tcPr>
          <w:p w14:paraId="356A2B55"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0.9</w:t>
            </w:r>
          </w:p>
        </w:tc>
        <w:tc>
          <w:tcPr>
            <w:tcW w:w="0" w:type="auto"/>
            <w:tcBorders>
              <w:top w:val="single" w:sz="4" w:space="0" w:color="auto"/>
              <w:bottom w:val="single" w:sz="4" w:space="0" w:color="auto"/>
            </w:tcBorders>
            <w:vAlign w:val="center"/>
          </w:tcPr>
          <w:p w14:paraId="4ACB9950" w14:textId="47318F84"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0.780</w:t>
            </w:r>
          </w:p>
        </w:tc>
        <w:tc>
          <w:tcPr>
            <w:tcW w:w="0" w:type="auto"/>
            <w:tcBorders>
              <w:top w:val="single" w:sz="4" w:space="0" w:color="auto"/>
              <w:bottom w:val="single" w:sz="4" w:space="0" w:color="auto"/>
            </w:tcBorders>
            <w:vAlign w:val="center"/>
          </w:tcPr>
          <w:p w14:paraId="7FC57184" w14:textId="47909519"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0.344</w:t>
            </w:r>
          </w:p>
        </w:tc>
      </w:tr>
      <w:tr w:rsidR="006C5792" w14:paraId="79EC3C7E" w14:textId="77777777" w:rsidTr="00E20BAD">
        <w:trPr>
          <w:trHeight w:val="187"/>
          <w:jc w:val="center"/>
        </w:trPr>
        <w:tc>
          <w:tcPr>
            <w:tcW w:w="0" w:type="auto"/>
            <w:tcBorders>
              <w:top w:val="single" w:sz="4" w:space="0" w:color="auto"/>
              <w:bottom w:val="single" w:sz="12" w:space="0" w:color="auto"/>
            </w:tcBorders>
            <w:vAlign w:val="center"/>
          </w:tcPr>
          <w:p w14:paraId="3B79D61F" w14:textId="77777777"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1.0</w:t>
            </w:r>
          </w:p>
        </w:tc>
        <w:tc>
          <w:tcPr>
            <w:tcW w:w="0" w:type="auto"/>
            <w:tcBorders>
              <w:top w:val="single" w:sz="4" w:space="0" w:color="auto"/>
              <w:bottom w:val="single" w:sz="12" w:space="0" w:color="auto"/>
            </w:tcBorders>
            <w:vAlign w:val="center"/>
          </w:tcPr>
          <w:p w14:paraId="59A2680B" w14:textId="1771BA30" w:rsidR="006C5792" w:rsidRPr="00FD5804" w:rsidRDefault="006C5792" w:rsidP="00314CDA">
            <w:pPr>
              <w:jc w:val="center"/>
              <w:rPr>
                <w:rFonts w:ascii="Times New Roman" w:hAnsi="Times New Roman" w:cs="Times New Roman"/>
                <w:sz w:val="21"/>
                <w:szCs w:val="21"/>
              </w:rPr>
            </w:pPr>
            <w:r w:rsidRPr="00FD5804">
              <w:rPr>
                <w:rFonts w:ascii="Times New Roman" w:hAnsi="Times New Roman" w:cs="Times New Roman"/>
                <w:sz w:val="21"/>
                <w:szCs w:val="21"/>
              </w:rPr>
              <w:t>1.000</w:t>
            </w:r>
          </w:p>
        </w:tc>
        <w:tc>
          <w:tcPr>
            <w:tcW w:w="0" w:type="auto"/>
            <w:tcBorders>
              <w:top w:val="single" w:sz="4" w:space="0" w:color="auto"/>
              <w:bottom w:val="single" w:sz="12" w:space="0" w:color="auto"/>
            </w:tcBorders>
            <w:vAlign w:val="center"/>
          </w:tcPr>
          <w:p w14:paraId="467E64C2" w14:textId="65761EB7" w:rsidR="006C5792" w:rsidRPr="00FD5804" w:rsidRDefault="00825EA8" w:rsidP="00314CDA">
            <w:pPr>
              <w:jc w:val="center"/>
              <w:rPr>
                <w:rFonts w:ascii="Times New Roman" w:hAnsi="Times New Roman" w:cs="Times New Roman"/>
                <w:sz w:val="21"/>
                <w:szCs w:val="21"/>
              </w:rPr>
            </w:pPr>
            <w:r w:rsidRPr="00FD5804">
              <w:rPr>
                <w:rFonts w:ascii="Times New Roman" w:hAnsi="Times New Roman" w:cs="Times New Roman"/>
                <w:sz w:val="21"/>
                <w:szCs w:val="21"/>
              </w:rPr>
              <w:t>0</w:t>
            </w:r>
          </w:p>
        </w:tc>
      </w:tr>
    </w:tbl>
    <w:p w14:paraId="6339B7F8" w14:textId="32DDCDE8" w:rsidR="009E5C1D" w:rsidRDefault="00B52606" w:rsidP="009E5C1D">
      <w:pPr>
        <w:pStyle w:val="af2"/>
        <w:spacing w:line="240" w:lineRule="auto"/>
        <w:ind w:firstLine="480"/>
        <w:jc w:val="center"/>
        <w:rPr>
          <w:sz w:val="21"/>
          <w:szCs w:val="21"/>
        </w:rPr>
      </w:pPr>
      <w:r w:rsidRPr="00651689">
        <w:rPr>
          <w:noProof/>
        </w:rPr>
        <w:lastRenderedPageBreak/>
        <w:drawing>
          <wp:inline distT="0" distB="0" distL="0" distR="0" wp14:anchorId="02311DCB" wp14:editId="29307F11">
            <wp:extent cx="4052455" cy="30517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52455" cy="3051781"/>
                    </a:xfrm>
                    <a:prstGeom prst="rect">
                      <a:avLst/>
                    </a:prstGeom>
                    <a:noFill/>
                    <a:ln>
                      <a:noFill/>
                    </a:ln>
                  </pic:spPr>
                </pic:pic>
              </a:graphicData>
            </a:graphic>
          </wp:inline>
        </w:drawing>
      </w:r>
    </w:p>
    <w:p w14:paraId="486C9F62" w14:textId="6F9584AA" w:rsidR="009E5C1D" w:rsidRPr="009E5C1D" w:rsidRDefault="009E5C1D" w:rsidP="009E5C1D">
      <w:pPr>
        <w:pStyle w:val="afb"/>
      </w:pPr>
      <w:r w:rsidRPr="004A43CF">
        <w:rPr>
          <w:rFonts w:hint="eastAsia"/>
        </w:rPr>
        <w:t>图</w:t>
      </w:r>
      <w:r>
        <w:t>4</w:t>
      </w:r>
      <w:r w:rsidRPr="004A43CF">
        <w:t xml:space="preserve">.1 </w:t>
      </w:r>
      <w:r w:rsidRPr="004A43CF">
        <w:rPr>
          <w:rFonts w:hint="eastAsia"/>
        </w:rPr>
        <w:t>不同阈值下评价指标</w:t>
      </w:r>
      <w:r w:rsidRPr="004A43CF">
        <w:rPr>
          <w:rFonts w:hint="eastAsia"/>
        </w:rPr>
        <w:t>ER</w:t>
      </w:r>
      <w:r w:rsidRPr="004A43CF">
        <w:rPr>
          <w:rFonts w:hint="eastAsia"/>
        </w:rPr>
        <w:t>与</w:t>
      </w:r>
      <w:r w:rsidRPr="004A43CF">
        <w:rPr>
          <w:rFonts w:hint="eastAsia"/>
        </w:rPr>
        <w:t>F</w:t>
      </w:r>
      <w:r w:rsidRPr="004A43CF">
        <w:t>1</w:t>
      </w:r>
      <w:r w:rsidRPr="004A43CF">
        <w:rPr>
          <w:rFonts w:hint="eastAsia"/>
        </w:rPr>
        <w:t>对比</w:t>
      </w:r>
    </w:p>
    <w:p w14:paraId="0173D01D" w14:textId="21B3054F" w:rsidR="00314CDA" w:rsidRPr="0096308A" w:rsidRDefault="00F92063" w:rsidP="00EF7424">
      <w:pPr>
        <w:pStyle w:val="2"/>
        <w:spacing w:before="163" w:after="163"/>
      </w:pPr>
      <w:bookmarkStart w:id="8" w:name="_Toc105488642"/>
      <w:r>
        <w:rPr>
          <w:rFonts w:hint="eastAsia"/>
        </w:rPr>
        <w:t>Transformer</w:t>
      </w:r>
      <w:r>
        <w:rPr>
          <w:rFonts w:hint="eastAsia"/>
        </w:rPr>
        <w:t>模型</w:t>
      </w:r>
      <w:r w:rsidR="002163D0">
        <w:rPr>
          <w:rFonts w:hint="eastAsia"/>
        </w:rPr>
        <w:t>对比实验</w:t>
      </w:r>
      <w:r w:rsidR="00314CDA">
        <w:rPr>
          <w:rFonts w:hint="eastAsia"/>
        </w:rPr>
        <w:t>结果</w:t>
      </w:r>
      <w:r w:rsidR="002163D0">
        <w:rPr>
          <w:rFonts w:hint="eastAsia"/>
        </w:rPr>
        <w:t>与分析</w:t>
      </w:r>
      <w:bookmarkEnd w:id="8"/>
    </w:p>
    <w:p w14:paraId="4DB00617" w14:textId="37E5FD72" w:rsidR="00E9371B" w:rsidRDefault="00F0755E" w:rsidP="0008160B">
      <w:pPr>
        <w:pStyle w:val="af2"/>
        <w:ind w:firstLine="480"/>
      </w:pPr>
      <w:r>
        <w:rPr>
          <w:rFonts w:hint="eastAsia"/>
        </w:rPr>
        <w:t>基于</w:t>
      </w:r>
      <w:r>
        <w:t>Transformer</w:t>
      </w:r>
      <w:r>
        <w:rPr>
          <w:rFonts w:hint="eastAsia"/>
        </w:rPr>
        <w:t>的检测</w:t>
      </w:r>
      <w:r w:rsidR="00314CDA">
        <w:t>模型由多个</w:t>
      </w:r>
      <w:r w:rsidR="00314CDA">
        <w:t>Encoder Block</w:t>
      </w:r>
      <w:r w:rsidR="00314CDA">
        <w:t>堆叠在一起，再与</w:t>
      </w:r>
      <w:r w:rsidR="00314CDA">
        <w:t>MLP Head</w:t>
      </w:r>
      <w:r w:rsidR="00314CDA">
        <w:t>分类器共同组成</w:t>
      </w:r>
      <w:r w:rsidR="00CA760A">
        <w:rPr>
          <w:rFonts w:hint="eastAsia"/>
        </w:rPr>
        <w:t>检测模型</w:t>
      </w:r>
      <w:r w:rsidR="001D6391">
        <w:t>。其中</w:t>
      </w:r>
      <w:r w:rsidR="00CA760A">
        <w:rPr>
          <w:rFonts w:hint="eastAsia"/>
        </w:rPr>
        <w:t>检测模型的输入是否添加</w:t>
      </w:r>
      <w:r w:rsidR="00CA760A">
        <w:rPr>
          <w:rFonts w:hint="eastAsia"/>
        </w:rPr>
        <w:t>CLS</w:t>
      </w:r>
      <w:r w:rsidR="00CA760A">
        <w:rPr>
          <w:rFonts w:hint="eastAsia"/>
        </w:rPr>
        <w:t>标记</w:t>
      </w:r>
      <w:r w:rsidR="001D6391">
        <w:t>，会直接</w:t>
      </w:r>
      <w:r w:rsidR="001D6391">
        <w:rPr>
          <w:rFonts w:hint="eastAsia"/>
        </w:rPr>
        <w:t>影响多头自注意力机制的</w:t>
      </w:r>
      <w:r w:rsidR="001D6391">
        <w:t>效果。</w:t>
      </w:r>
      <w:r w:rsidR="00CA760A">
        <w:rPr>
          <w:rFonts w:hint="eastAsia"/>
        </w:rPr>
        <w:t>伴随着</w:t>
      </w:r>
      <w:r w:rsidR="00CA760A">
        <w:rPr>
          <w:rFonts w:hint="eastAsia"/>
        </w:rPr>
        <w:t>CLS</w:t>
      </w:r>
      <w:r w:rsidR="00CA760A">
        <w:rPr>
          <w:rFonts w:hint="eastAsia"/>
        </w:rPr>
        <w:t>符号的增加，神经网络系数</w:t>
      </w:r>
      <w:r w:rsidR="00E35FB0">
        <w:rPr>
          <w:rFonts w:hint="eastAsia"/>
        </w:rPr>
        <w:t>也会相应增长</w:t>
      </w:r>
      <w:r w:rsidR="00E9371B" w:rsidRPr="00E9371B">
        <w:rPr>
          <w:rFonts w:hint="eastAsia"/>
        </w:rPr>
        <w:t>，</w:t>
      </w:r>
      <w:r w:rsidR="00E35FB0">
        <w:rPr>
          <w:rFonts w:hint="eastAsia"/>
        </w:rPr>
        <w:t>模型的</w:t>
      </w:r>
      <w:r w:rsidR="00E9371B" w:rsidRPr="00E9371B">
        <w:rPr>
          <w:rFonts w:hint="eastAsia"/>
        </w:rPr>
        <w:t>表达能力也</w:t>
      </w:r>
      <w:r w:rsidR="00E35FB0">
        <w:rPr>
          <w:rFonts w:hint="eastAsia"/>
        </w:rPr>
        <w:t>会随之加</w:t>
      </w:r>
      <w:r w:rsidR="00E9371B" w:rsidRPr="00E9371B">
        <w:rPr>
          <w:rFonts w:hint="eastAsia"/>
        </w:rPr>
        <w:t>强，但</w:t>
      </w:r>
      <w:r w:rsidR="00E35FB0">
        <w:rPr>
          <w:rFonts w:hint="eastAsia"/>
        </w:rPr>
        <w:t>同时也</w:t>
      </w:r>
      <w:r w:rsidR="004F3E17">
        <w:rPr>
          <w:rFonts w:hint="eastAsia"/>
        </w:rPr>
        <w:t>有可能</w:t>
      </w:r>
      <w:r w:rsidR="00E35FB0">
        <w:rPr>
          <w:rFonts w:hint="eastAsia"/>
        </w:rPr>
        <w:t>会出现网络的收敛速度慢、梯度消失等问题</w:t>
      </w:r>
      <w:r w:rsidR="00E9371B" w:rsidRPr="00E9371B">
        <w:t>。</w:t>
      </w:r>
      <w:r w:rsidR="001D6391">
        <w:t>本节通过</w:t>
      </w:r>
      <w:r w:rsidR="00CA760A">
        <w:rPr>
          <w:rFonts w:hint="eastAsia"/>
        </w:rPr>
        <w:t>使用</w:t>
      </w:r>
      <w:r w:rsidR="00CA760A">
        <w:t>0.8</w:t>
      </w:r>
      <w:r w:rsidR="00CA760A" w:rsidRPr="00E9371B">
        <w:t>阈值</w:t>
      </w:r>
      <w:r w:rsidR="0008160B">
        <w:rPr>
          <w:rFonts w:hint="eastAsia"/>
        </w:rPr>
        <w:t>并已经预训练好</w:t>
      </w:r>
      <w:r w:rsidR="00104B58">
        <w:rPr>
          <w:rFonts w:hint="eastAsia"/>
        </w:rPr>
        <w:t>的</w:t>
      </w:r>
      <w:r w:rsidR="00BC6C0D">
        <w:rPr>
          <w:rFonts w:hint="eastAsia"/>
        </w:rPr>
        <w:t>CAM</w:t>
      </w:r>
      <w:r w:rsidR="00104B58">
        <w:rPr>
          <w:rFonts w:hint="eastAsia"/>
        </w:rPr>
        <w:t>-Transformer</w:t>
      </w:r>
      <w:r w:rsidR="00104B58">
        <w:t xml:space="preserve"> </w:t>
      </w:r>
      <w:r w:rsidR="00104B58">
        <w:rPr>
          <w:rFonts w:hint="eastAsia"/>
        </w:rPr>
        <w:t>Encoder</w:t>
      </w:r>
      <w:r w:rsidR="00E35FB0">
        <w:rPr>
          <w:rFonts w:hint="eastAsia"/>
        </w:rPr>
        <w:t>实验</w:t>
      </w:r>
      <w:r w:rsidR="00CA760A">
        <w:rPr>
          <w:rFonts w:hint="eastAsia"/>
        </w:rPr>
        <w:t>模型</w:t>
      </w:r>
      <w:r w:rsidR="00E9371B" w:rsidRPr="00E9371B">
        <w:t>完成声学事件检测</w:t>
      </w:r>
      <w:r w:rsidR="00E35FB0">
        <w:rPr>
          <w:rFonts w:hint="eastAsia"/>
        </w:rPr>
        <w:t>任务</w:t>
      </w:r>
      <w:r w:rsidR="00E9371B" w:rsidRPr="00E9371B">
        <w:t>，</w:t>
      </w:r>
      <w:r w:rsidR="00CA760A">
        <w:rPr>
          <w:rFonts w:hint="eastAsia"/>
        </w:rPr>
        <w:t>除添加</w:t>
      </w:r>
      <w:r w:rsidR="00CA760A">
        <w:rPr>
          <w:rFonts w:hint="eastAsia"/>
        </w:rPr>
        <w:t>CLS</w:t>
      </w:r>
      <w:r w:rsidR="00CA760A">
        <w:rPr>
          <w:rFonts w:hint="eastAsia"/>
        </w:rPr>
        <w:t>符号外，</w:t>
      </w:r>
      <w:r w:rsidR="00E9371B" w:rsidRPr="00E9371B">
        <w:t>每一个模型的相关超参数如学习率等均保持一致。</w:t>
      </w:r>
    </w:p>
    <w:p w14:paraId="1EB79491" w14:textId="7212514C" w:rsidR="00CA760A" w:rsidRPr="00DD2B1C" w:rsidRDefault="00CA760A" w:rsidP="004F3E17">
      <w:pPr>
        <w:pStyle w:val="afb"/>
      </w:pPr>
      <w:r w:rsidRPr="00DD2B1C">
        <w:t>表</w:t>
      </w:r>
      <w:r w:rsidR="004A43CF">
        <w:t>3.3</w:t>
      </w:r>
      <w:r w:rsidRPr="00DD2B1C">
        <w:t xml:space="preserve"> </w:t>
      </w:r>
      <w:r w:rsidR="00416865">
        <w:rPr>
          <w:rFonts w:hint="eastAsia"/>
        </w:rPr>
        <w:t>是否添加</w:t>
      </w:r>
      <w:r w:rsidR="00416865">
        <w:rPr>
          <w:rFonts w:hint="eastAsia"/>
        </w:rPr>
        <w:t>CLS</w:t>
      </w:r>
      <w:r w:rsidR="00416865">
        <w:rPr>
          <w:rFonts w:hint="eastAsia"/>
        </w:rPr>
        <w:t>符号</w:t>
      </w:r>
      <w:r w:rsidRPr="00DD2B1C">
        <w:rPr>
          <w:rFonts w:hint="eastAsia"/>
        </w:rPr>
        <w:t>的检测结果</w:t>
      </w:r>
    </w:p>
    <w:tbl>
      <w:tblPr>
        <w:tblStyle w:val="12"/>
        <w:tblW w:w="9038"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13"/>
        <w:gridCol w:w="2214"/>
        <w:gridCol w:w="1520"/>
        <w:gridCol w:w="1598"/>
        <w:gridCol w:w="1493"/>
      </w:tblGrid>
      <w:tr w:rsidR="005E7228" w:rsidRPr="001C16AE" w14:paraId="2DEACC4B" w14:textId="77777777" w:rsidTr="00A517E5">
        <w:trPr>
          <w:trHeight w:val="187"/>
          <w:jc w:val="center"/>
        </w:trPr>
        <w:tc>
          <w:tcPr>
            <w:tcW w:w="1224" w:type="pct"/>
            <w:vMerge w:val="restart"/>
            <w:tcBorders>
              <w:top w:val="single" w:sz="12" w:space="0" w:color="auto"/>
            </w:tcBorders>
            <w:vAlign w:val="center"/>
          </w:tcPr>
          <w:p w14:paraId="235A74F3" w14:textId="77D9C2C5" w:rsidR="005E7228" w:rsidRPr="001C16AE" w:rsidRDefault="005E7228" w:rsidP="005E7228">
            <w:pPr>
              <w:jc w:val="center"/>
              <w:rPr>
                <w:rFonts w:ascii="Times New Roman" w:hAnsi="Times New Roman" w:cs="Times New Roman"/>
                <w:sz w:val="21"/>
                <w:szCs w:val="21"/>
              </w:rPr>
            </w:pPr>
            <w:r w:rsidRPr="001C16AE">
              <w:rPr>
                <w:rFonts w:ascii="Times New Roman" w:hAnsi="Times New Roman" w:cs="Times New Roman"/>
                <w:sz w:val="21"/>
                <w:szCs w:val="21"/>
              </w:rPr>
              <w:t>训练次数</w:t>
            </w:r>
          </w:p>
        </w:tc>
        <w:tc>
          <w:tcPr>
            <w:tcW w:w="1225" w:type="pct"/>
            <w:vMerge w:val="restart"/>
            <w:tcBorders>
              <w:top w:val="single" w:sz="12" w:space="0" w:color="auto"/>
              <w:bottom w:val="single" w:sz="4" w:space="0" w:color="auto"/>
            </w:tcBorders>
            <w:vAlign w:val="center"/>
          </w:tcPr>
          <w:p w14:paraId="03CB2E2F" w14:textId="6917F89C"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是否添加</w:t>
            </w:r>
            <w:r w:rsidRPr="001C16AE">
              <w:rPr>
                <w:rFonts w:ascii="Times New Roman" w:hAnsi="Times New Roman" w:cs="Times New Roman"/>
                <w:sz w:val="21"/>
                <w:szCs w:val="21"/>
              </w:rPr>
              <w:t>CLS</w:t>
            </w:r>
            <w:r w:rsidRPr="001C16AE">
              <w:rPr>
                <w:rFonts w:ascii="Times New Roman" w:hAnsi="Times New Roman" w:cs="Times New Roman"/>
                <w:sz w:val="21"/>
                <w:szCs w:val="21"/>
              </w:rPr>
              <w:t>符号</w:t>
            </w:r>
          </w:p>
        </w:tc>
        <w:tc>
          <w:tcPr>
            <w:tcW w:w="2551" w:type="pct"/>
            <w:gridSpan w:val="3"/>
            <w:tcBorders>
              <w:top w:val="single" w:sz="12" w:space="0" w:color="auto"/>
              <w:bottom w:val="single" w:sz="4" w:space="0" w:color="auto"/>
            </w:tcBorders>
          </w:tcPr>
          <w:p w14:paraId="24B77AB2" w14:textId="409BBA8D"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评估数据集</w:t>
            </w:r>
          </w:p>
        </w:tc>
      </w:tr>
      <w:tr w:rsidR="005E7228" w:rsidRPr="001C16AE" w14:paraId="4A61D5DE" w14:textId="77777777" w:rsidTr="007615CE">
        <w:trPr>
          <w:trHeight w:val="187"/>
          <w:jc w:val="center"/>
        </w:trPr>
        <w:tc>
          <w:tcPr>
            <w:tcW w:w="1224" w:type="pct"/>
            <w:vMerge/>
            <w:tcBorders>
              <w:bottom w:val="single" w:sz="12" w:space="0" w:color="auto"/>
            </w:tcBorders>
          </w:tcPr>
          <w:p w14:paraId="1AB7BC62" w14:textId="77777777" w:rsidR="005E7228" w:rsidRPr="001C16AE" w:rsidRDefault="005E7228" w:rsidP="00104B58">
            <w:pPr>
              <w:jc w:val="center"/>
              <w:rPr>
                <w:rFonts w:ascii="Times New Roman" w:hAnsi="Times New Roman" w:cs="Times New Roman"/>
                <w:sz w:val="21"/>
                <w:szCs w:val="21"/>
              </w:rPr>
            </w:pPr>
          </w:p>
        </w:tc>
        <w:tc>
          <w:tcPr>
            <w:tcW w:w="1225" w:type="pct"/>
            <w:vMerge/>
            <w:tcBorders>
              <w:top w:val="single" w:sz="4" w:space="0" w:color="auto"/>
              <w:bottom w:val="single" w:sz="12" w:space="0" w:color="auto"/>
            </w:tcBorders>
            <w:vAlign w:val="center"/>
          </w:tcPr>
          <w:p w14:paraId="23AC139E" w14:textId="1883FE19" w:rsidR="005E7228" w:rsidRPr="001C16AE" w:rsidRDefault="005E7228" w:rsidP="00104B58">
            <w:pPr>
              <w:jc w:val="center"/>
              <w:rPr>
                <w:rFonts w:ascii="Times New Roman" w:hAnsi="Times New Roman" w:cs="Times New Roman"/>
                <w:sz w:val="21"/>
                <w:szCs w:val="21"/>
              </w:rPr>
            </w:pPr>
          </w:p>
        </w:tc>
        <w:tc>
          <w:tcPr>
            <w:tcW w:w="841" w:type="pct"/>
            <w:tcBorders>
              <w:top w:val="single" w:sz="4" w:space="0" w:color="auto"/>
              <w:bottom w:val="single" w:sz="12" w:space="0" w:color="auto"/>
            </w:tcBorders>
          </w:tcPr>
          <w:p w14:paraId="24BC9645" w14:textId="53ABC3A4"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损失</w:t>
            </w:r>
          </w:p>
        </w:tc>
        <w:tc>
          <w:tcPr>
            <w:tcW w:w="884" w:type="pct"/>
            <w:tcBorders>
              <w:top w:val="single" w:sz="4" w:space="0" w:color="auto"/>
              <w:bottom w:val="single" w:sz="12" w:space="0" w:color="auto"/>
            </w:tcBorders>
            <w:vAlign w:val="center"/>
          </w:tcPr>
          <w:p w14:paraId="1B795AFC" w14:textId="7B4BC474"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ER</w:t>
            </w:r>
          </w:p>
        </w:tc>
        <w:tc>
          <w:tcPr>
            <w:tcW w:w="826" w:type="pct"/>
            <w:tcBorders>
              <w:top w:val="single" w:sz="4" w:space="0" w:color="auto"/>
              <w:bottom w:val="single" w:sz="12" w:space="0" w:color="auto"/>
            </w:tcBorders>
            <w:vAlign w:val="center"/>
          </w:tcPr>
          <w:p w14:paraId="19A42D12" w14:textId="77777777"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F1</w:t>
            </w:r>
          </w:p>
        </w:tc>
      </w:tr>
      <w:tr w:rsidR="005E7228" w:rsidRPr="001C16AE" w14:paraId="561C7482" w14:textId="77777777" w:rsidTr="007615CE">
        <w:trPr>
          <w:trHeight w:val="187"/>
          <w:jc w:val="center"/>
        </w:trPr>
        <w:tc>
          <w:tcPr>
            <w:tcW w:w="1224" w:type="pct"/>
            <w:vMerge w:val="restart"/>
            <w:tcBorders>
              <w:top w:val="single" w:sz="12" w:space="0" w:color="auto"/>
            </w:tcBorders>
            <w:vAlign w:val="center"/>
          </w:tcPr>
          <w:p w14:paraId="690E2093" w14:textId="232FE003"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2</w:t>
            </w:r>
          </w:p>
        </w:tc>
        <w:tc>
          <w:tcPr>
            <w:tcW w:w="1225" w:type="pct"/>
            <w:tcBorders>
              <w:top w:val="single" w:sz="12" w:space="0" w:color="auto"/>
              <w:bottom w:val="single" w:sz="4" w:space="0" w:color="auto"/>
            </w:tcBorders>
            <w:vAlign w:val="center"/>
          </w:tcPr>
          <w:p w14:paraId="265686AF" w14:textId="15C2B107"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是</w:t>
            </w:r>
          </w:p>
        </w:tc>
        <w:tc>
          <w:tcPr>
            <w:tcW w:w="841" w:type="pct"/>
            <w:tcBorders>
              <w:top w:val="single" w:sz="12" w:space="0" w:color="auto"/>
              <w:bottom w:val="single" w:sz="4" w:space="0" w:color="auto"/>
            </w:tcBorders>
          </w:tcPr>
          <w:p w14:paraId="5E4CE5D1" w14:textId="7F655BC9"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0.368</w:t>
            </w:r>
          </w:p>
        </w:tc>
        <w:tc>
          <w:tcPr>
            <w:tcW w:w="884" w:type="pct"/>
            <w:tcBorders>
              <w:top w:val="single" w:sz="12" w:space="0" w:color="auto"/>
              <w:bottom w:val="single" w:sz="4" w:space="0" w:color="auto"/>
            </w:tcBorders>
            <w:vAlign w:val="center"/>
          </w:tcPr>
          <w:p w14:paraId="6079A3AA" w14:textId="08935481"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0.413</w:t>
            </w:r>
          </w:p>
        </w:tc>
        <w:tc>
          <w:tcPr>
            <w:tcW w:w="826" w:type="pct"/>
            <w:tcBorders>
              <w:top w:val="single" w:sz="12" w:space="0" w:color="auto"/>
              <w:bottom w:val="single" w:sz="4" w:space="0" w:color="auto"/>
            </w:tcBorders>
            <w:vAlign w:val="center"/>
          </w:tcPr>
          <w:p w14:paraId="3588A486" w14:textId="48935897"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0</w:t>
            </w:r>
            <w:r w:rsidR="0008160B" w:rsidRPr="001C16AE">
              <w:rPr>
                <w:rFonts w:ascii="Times New Roman" w:hAnsi="Times New Roman" w:cs="Times New Roman"/>
                <w:sz w:val="21"/>
                <w:szCs w:val="21"/>
              </w:rPr>
              <w:t>.674</w:t>
            </w:r>
          </w:p>
        </w:tc>
      </w:tr>
      <w:tr w:rsidR="005E7228" w:rsidRPr="001C16AE" w14:paraId="0E808906" w14:textId="77777777" w:rsidTr="00A517E5">
        <w:trPr>
          <w:trHeight w:val="187"/>
          <w:jc w:val="center"/>
        </w:trPr>
        <w:tc>
          <w:tcPr>
            <w:tcW w:w="1224" w:type="pct"/>
            <w:vMerge/>
            <w:vAlign w:val="center"/>
          </w:tcPr>
          <w:p w14:paraId="6EFE6C43" w14:textId="77777777" w:rsidR="005E7228" w:rsidRPr="001C16AE" w:rsidRDefault="005E7228" w:rsidP="00104B58">
            <w:pPr>
              <w:jc w:val="center"/>
              <w:rPr>
                <w:rFonts w:ascii="Times New Roman" w:hAnsi="Times New Roman" w:cs="Times New Roman"/>
                <w:sz w:val="21"/>
                <w:szCs w:val="21"/>
              </w:rPr>
            </w:pPr>
          </w:p>
        </w:tc>
        <w:tc>
          <w:tcPr>
            <w:tcW w:w="1225" w:type="pct"/>
            <w:tcBorders>
              <w:top w:val="single" w:sz="4" w:space="0" w:color="auto"/>
              <w:bottom w:val="single" w:sz="4" w:space="0" w:color="auto"/>
            </w:tcBorders>
            <w:vAlign w:val="center"/>
          </w:tcPr>
          <w:p w14:paraId="39F1CFF9" w14:textId="5E0488BC"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否</w:t>
            </w:r>
          </w:p>
        </w:tc>
        <w:tc>
          <w:tcPr>
            <w:tcW w:w="841" w:type="pct"/>
            <w:tcBorders>
              <w:top w:val="single" w:sz="4" w:space="0" w:color="auto"/>
              <w:bottom w:val="single" w:sz="4" w:space="0" w:color="auto"/>
            </w:tcBorders>
          </w:tcPr>
          <w:p w14:paraId="35C5FD52" w14:textId="29038C22"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0</w:t>
            </w:r>
            <w:r w:rsidR="0008160B" w:rsidRPr="001C16AE">
              <w:rPr>
                <w:rFonts w:ascii="Times New Roman" w:hAnsi="Times New Roman" w:cs="Times New Roman"/>
                <w:sz w:val="21"/>
                <w:szCs w:val="21"/>
              </w:rPr>
              <w:t>.395</w:t>
            </w:r>
          </w:p>
        </w:tc>
        <w:tc>
          <w:tcPr>
            <w:tcW w:w="884" w:type="pct"/>
            <w:tcBorders>
              <w:top w:val="single" w:sz="4" w:space="0" w:color="auto"/>
              <w:bottom w:val="single" w:sz="4" w:space="0" w:color="auto"/>
            </w:tcBorders>
            <w:vAlign w:val="center"/>
          </w:tcPr>
          <w:p w14:paraId="0CC44BD7" w14:textId="6A8EF733"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0</w:t>
            </w:r>
            <w:r w:rsidR="0008160B" w:rsidRPr="001C16AE">
              <w:rPr>
                <w:rFonts w:ascii="Times New Roman" w:hAnsi="Times New Roman" w:cs="Times New Roman"/>
                <w:sz w:val="21"/>
                <w:szCs w:val="21"/>
              </w:rPr>
              <w:t>.481</w:t>
            </w:r>
          </w:p>
        </w:tc>
        <w:tc>
          <w:tcPr>
            <w:tcW w:w="826" w:type="pct"/>
            <w:tcBorders>
              <w:top w:val="single" w:sz="4" w:space="0" w:color="auto"/>
              <w:bottom w:val="single" w:sz="4" w:space="0" w:color="auto"/>
            </w:tcBorders>
            <w:vAlign w:val="center"/>
          </w:tcPr>
          <w:p w14:paraId="619E3C6A" w14:textId="02864AD9" w:rsidR="005E7228" w:rsidRPr="001C16AE" w:rsidRDefault="005E7228" w:rsidP="00104B58">
            <w:pPr>
              <w:jc w:val="center"/>
              <w:rPr>
                <w:rFonts w:ascii="Times New Roman" w:hAnsi="Times New Roman" w:cs="Times New Roman"/>
                <w:sz w:val="21"/>
                <w:szCs w:val="21"/>
              </w:rPr>
            </w:pPr>
            <w:r w:rsidRPr="001C16AE">
              <w:rPr>
                <w:rFonts w:ascii="Times New Roman" w:hAnsi="Times New Roman" w:cs="Times New Roman"/>
                <w:sz w:val="21"/>
                <w:szCs w:val="21"/>
              </w:rPr>
              <w:t>0</w:t>
            </w:r>
            <w:r w:rsidR="0008160B" w:rsidRPr="001C16AE">
              <w:rPr>
                <w:rFonts w:ascii="Times New Roman" w:hAnsi="Times New Roman" w:cs="Times New Roman"/>
                <w:sz w:val="21"/>
                <w:szCs w:val="21"/>
              </w:rPr>
              <w:t>.655</w:t>
            </w:r>
          </w:p>
        </w:tc>
      </w:tr>
      <w:tr w:rsidR="005E7228" w:rsidRPr="001C16AE" w14:paraId="0CE447E9" w14:textId="77777777" w:rsidTr="00A517E5">
        <w:trPr>
          <w:trHeight w:val="187"/>
          <w:jc w:val="center"/>
        </w:trPr>
        <w:tc>
          <w:tcPr>
            <w:tcW w:w="1224" w:type="pct"/>
            <w:vMerge w:val="restart"/>
            <w:vAlign w:val="center"/>
          </w:tcPr>
          <w:p w14:paraId="2F6B66EE" w14:textId="55FEC4E0"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4</w:t>
            </w:r>
          </w:p>
        </w:tc>
        <w:tc>
          <w:tcPr>
            <w:tcW w:w="1225" w:type="pct"/>
            <w:tcBorders>
              <w:top w:val="single" w:sz="4" w:space="0" w:color="auto"/>
              <w:bottom w:val="single" w:sz="4" w:space="0" w:color="auto"/>
            </w:tcBorders>
            <w:vAlign w:val="center"/>
          </w:tcPr>
          <w:p w14:paraId="46588184" w14:textId="3A1BA35A"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是</w:t>
            </w:r>
          </w:p>
        </w:tc>
        <w:tc>
          <w:tcPr>
            <w:tcW w:w="841" w:type="pct"/>
            <w:tcBorders>
              <w:top w:val="single" w:sz="4" w:space="0" w:color="auto"/>
              <w:bottom w:val="single" w:sz="4" w:space="0" w:color="auto"/>
            </w:tcBorders>
          </w:tcPr>
          <w:p w14:paraId="4C6D829D" w14:textId="14FF69DF"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0.369</w:t>
            </w:r>
          </w:p>
        </w:tc>
        <w:tc>
          <w:tcPr>
            <w:tcW w:w="884" w:type="pct"/>
            <w:tcBorders>
              <w:top w:val="single" w:sz="4" w:space="0" w:color="auto"/>
              <w:bottom w:val="single" w:sz="4" w:space="0" w:color="auto"/>
            </w:tcBorders>
            <w:vAlign w:val="center"/>
          </w:tcPr>
          <w:p w14:paraId="20389CD3" w14:textId="1627A3E3"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0.411</w:t>
            </w:r>
          </w:p>
        </w:tc>
        <w:tc>
          <w:tcPr>
            <w:tcW w:w="826" w:type="pct"/>
            <w:tcBorders>
              <w:top w:val="single" w:sz="4" w:space="0" w:color="auto"/>
              <w:bottom w:val="single" w:sz="4" w:space="0" w:color="auto"/>
            </w:tcBorders>
            <w:vAlign w:val="center"/>
          </w:tcPr>
          <w:p w14:paraId="36E511AF" w14:textId="08D1240B"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0.676</w:t>
            </w:r>
          </w:p>
        </w:tc>
      </w:tr>
      <w:tr w:rsidR="005E7228" w:rsidRPr="001C16AE" w14:paraId="0C84760D" w14:textId="77777777" w:rsidTr="00A517E5">
        <w:trPr>
          <w:trHeight w:val="187"/>
          <w:jc w:val="center"/>
        </w:trPr>
        <w:tc>
          <w:tcPr>
            <w:tcW w:w="1224" w:type="pct"/>
            <w:vMerge/>
            <w:vAlign w:val="center"/>
          </w:tcPr>
          <w:p w14:paraId="319A5718" w14:textId="5FA167FD" w:rsidR="005E7228" w:rsidRPr="001C16AE" w:rsidRDefault="005E7228" w:rsidP="00104B58">
            <w:pPr>
              <w:jc w:val="center"/>
              <w:rPr>
                <w:rFonts w:ascii="Times New Roman" w:hAnsi="Times New Roman" w:cs="Times New Roman"/>
                <w:sz w:val="21"/>
                <w:szCs w:val="21"/>
              </w:rPr>
            </w:pPr>
          </w:p>
        </w:tc>
        <w:tc>
          <w:tcPr>
            <w:tcW w:w="1225" w:type="pct"/>
            <w:tcBorders>
              <w:top w:val="single" w:sz="4" w:space="0" w:color="auto"/>
              <w:bottom w:val="single" w:sz="4" w:space="0" w:color="auto"/>
            </w:tcBorders>
            <w:vAlign w:val="center"/>
          </w:tcPr>
          <w:p w14:paraId="090BEE9E" w14:textId="0BC91BBC"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否</w:t>
            </w:r>
          </w:p>
        </w:tc>
        <w:tc>
          <w:tcPr>
            <w:tcW w:w="841" w:type="pct"/>
            <w:tcBorders>
              <w:top w:val="single" w:sz="4" w:space="0" w:color="auto"/>
              <w:bottom w:val="single" w:sz="4" w:space="0" w:color="auto"/>
            </w:tcBorders>
          </w:tcPr>
          <w:p w14:paraId="29CDCE09" w14:textId="6CA5E6B8"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0.3</w:t>
            </w:r>
            <w:r w:rsidR="004F3E17" w:rsidRPr="001C16AE">
              <w:rPr>
                <w:rFonts w:ascii="Times New Roman" w:hAnsi="Times New Roman" w:cs="Times New Roman"/>
                <w:sz w:val="21"/>
                <w:szCs w:val="21"/>
              </w:rPr>
              <w:t>90</w:t>
            </w:r>
          </w:p>
        </w:tc>
        <w:tc>
          <w:tcPr>
            <w:tcW w:w="884" w:type="pct"/>
            <w:tcBorders>
              <w:top w:val="single" w:sz="4" w:space="0" w:color="auto"/>
              <w:bottom w:val="single" w:sz="4" w:space="0" w:color="auto"/>
            </w:tcBorders>
            <w:vAlign w:val="center"/>
          </w:tcPr>
          <w:p w14:paraId="5765F04E" w14:textId="66B4E2CA" w:rsidR="005E7228" w:rsidRPr="001C16AE" w:rsidRDefault="004F3E17" w:rsidP="00104B58">
            <w:pPr>
              <w:jc w:val="center"/>
              <w:rPr>
                <w:rFonts w:ascii="Times New Roman" w:hAnsi="Times New Roman" w:cs="Times New Roman"/>
                <w:sz w:val="21"/>
                <w:szCs w:val="21"/>
              </w:rPr>
            </w:pPr>
            <w:r w:rsidRPr="001C16AE">
              <w:rPr>
                <w:rFonts w:ascii="Times New Roman" w:hAnsi="Times New Roman" w:cs="Times New Roman"/>
                <w:sz w:val="21"/>
                <w:szCs w:val="21"/>
              </w:rPr>
              <w:t>0.475</w:t>
            </w:r>
          </w:p>
        </w:tc>
        <w:tc>
          <w:tcPr>
            <w:tcW w:w="826" w:type="pct"/>
            <w:tcBorders>
              <w:top w:val="single" w:sz="4" w:space="0" w:color="auto"/>
              <w:bottom w:val="single" w:sz="4" w:space="0" w:color="auto"/>
            </w:tcBorders>
            <w:vAlign w:val="center"/>
          </w:tcPr>
          <w:p w14:paraId="7CC0D3A6" w14:textId="562F5C7E" w:rsidR="005E7228" w:rsidRPr="001C16AE" w:rsidRDefault="004F3E17" w:rsidP="00104B58">
            <w:pPr>
              <w:jc w:val="center"/>
              <w:rPr>
                <w:rFonts w:ascii="Times New Roman" w:hAnsi="Times New Roman" w:cs="Times New Roman"/>
                <w:sz w:val="21"/>
                <w:szCs w:val="21"/>
              </w:rPr>
            </w:pPr>
            <w:r w:rsidRPr="001C16AE">
              <w:rPr>
                <w:rFonts w:ascii="Times New Roman" w:hAnsi="Times New Roman" w:cs="Times New Roman"/>
                <w:sz w:val="21"/>
                <w:szCs w:val="21"/>
              </w:rPr>
              <w:t>0.661</w:t>
            </w:r>
          </w:p>
        </w:tc>
      </w:tr>
      <w:tr w:rsidR="005E7228" w:rsidRPr="001C16AE" w14:paraId="3EF878CF" w14:textId="77777777" w:rsidTr="00A517E5">
        <w:trPr>
          <w:trHeight w:val="187"/>
          <w:jc w:val="center"/>
        </w:trPr>
        <w:tc>
          <w:tcPr>
            <w:tcW w:w="1224" w:type="pct"/>
            <w:vMerge w:val="restart"/>
            <w:vAlign w:val="center"/>
          </w:tcPr>
          <w:p w14:paraId="24CEF728" w14:textId="11E399ED" w:rsidR="005E7228" w:rsidRPr="001C16AE" w:rsidRDefault="0008160B" w:rsidP="00104B58">
            <w:pPr>
              <w:jc w:val="center"/>
              <w:rPr>
                <w:rFonts w:ascii="Times New Roman" w:hAnsi="Times New Roman" w:cs="Times New Roman"/>
                <w:b/>
                <w:sz w:val="21"/>
                <w:szCs w:val="21"/>
              </w:rPr>
            </w:pPr>
            <w:r w:rsidRPr="001C16AE">
              <w:rPr>
                <w:rFonts w:ascii="Times New Roman" w:hAnsi="Times New Roman" w:cs="Times New Roman"/>
                <w:sz w:val="21"/>
                <w:szCs w:val="21"/>
              </w:rPr>
              <w:t>6</w:t>
            </w:r>
          </w:p>
        </w:tc>
        <w:tc>
          <w:tcPr>
            <w:tcW w:w="1225" w:type="pct"/>
            <w:tcBorders>
              <w:top w:val="single" w:sz="4" w:space="0" w:color="auto"/>
              <w:bottom w:val="single" w:sz="4" w:space="0" w:color="auto"/>
            </w:tcBorders>
            <w:vAlign w:val="center"/>
          </w:tcPr>
          <w:p w14:paraId="32EC6D4F" w14:textId="2489CF00"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是</w:t>
            </w:r>
          </w:p>
        </w:tc>
        <w:tc>
          <w:tcPr>
            <w:tcW w:w="841" w:type="pct"/>
            <w:tcBorders>
              <w:top w:val="single" w:sz="4" w:space="0" w:color="auto"/>
              <w:bottom w:val="single" w:sz="4" w:space="0" w:color="auto"/>
            </w:tcBorders>
          </w:tcPr>
          <w:p w14:paraId="332A36E2" w14:textId="4AA70000"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0.368</w:t>
            </w:r>
          </w:p>
        </w:tc>
        <w:tc>
          <w:tcPr>
            <w:tcW w:w="884" w:type="pct"/>
            <w:tcBorders>
              <w:top w:val="single" w:sz="4" w:space="0" w:color="auto"/>
              <w:bottom w:val="single" w:sz="4" w:space="0" w:color="auto"/>
            </w:tcBorders>
            <w:vAlign w:val="center"/>
          </w:tcPr>
          <w:p w14:paraId="75884501" w14:textId="47C311F1"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0.409</w:t>
            </w:r>
          </w:p>
        </w:tc>
        <w:tc>
          <w:tcPr>
            <w:tcW w:w="826" w:type="pct"/>
            <w:tcBorders>
              <w:top w:val="single" w:sz="4" w:space="0" w:color="auto"/>
              <w:bottom w:val="single" w:sz="4" w:space="0" w:color="auto"/>
            </w:tcBorders>
            <w:vAlign w:val="center"/>
          </w:tcPr>
          <w:p w14:paraId="07CC2D74" w14:textId="349B3C5E"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0.677</w:t>
            </w:r>
          </w:p>
        </w:tc>
      </w:tr>
      <w:tr w:rsidR="005E7228" w:rsidRPr="001C16AE" w14:paraId="39F16774" w14:textId="77777777" w:rsidTr="00A517E5">
        <w:trPr>
          <w:trHeight w:val="187"/>
          <w:jc w:val="center"/>
        </w:trPr>
        <w:tc>
          <w:tcPr>
            <w:tcW w:w="1224" w:type="pct"/>
            <w:vMerge/>
            <w:vAlign w:val="center"/>
          </w:tcPr>
          <w:p w14:paraId="4D313706" w14:textId="77777777" w:rsidR="005E7228" w:rsidRPr="001C16AE" w:rsidRDefault="005E7228" w:rsidP="00104B58">
            <w:pPr>
              <w:jc w:val="center"/>
              <w:rPr>
                <w:rFonts w:ascii="Times New Roman" w:hAnsi="Times New Roman" w:cs="Times New Roman"/>
                <w:b/>
                <w:sz w:val="21"/>
                <w:szCs w:val="21"/>
              </w:rPr>
            </w:pPr>
          </w:p>
        </w:tc>
        <w:tc>
          <w:tcPr>
            <w:tcW w:w="1225" w:type="pct"/>
            <w:tcBorders>
              <w:top w:val="single" w:sz="4" w:space="0" w:color="auto"/>
              <w:bottom w:val="single" w:sz="4" w:space="0" w:color="auto"/>
            </w:tcBorders>
            <w:vAlign w:val="center"/>
          </w:tcPr>
          <w:p w14:paraId="7418C3EF" w14:textId="2F9A7147"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否</w:t>
            </w:r>
          </w:p>
        </w:tc>
        <w:tc>
          <w:tcPr>
            <w:tcW w:w="841" w:type="pct"/>
            <w:tcBorders>
              <w:top w:val="single" w:sz="4" w:space="0" w:color="auto"/>
              <w:bottom w:val="single" w:sz="4" w:space="0" w:color="auto"/>
            </w:tcBorders>
          </w:tcPr>
          <w:p w14:paraId="75219118" w14:textId="08F8C6F7"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0.390</w:t>
            </w:r>
          </w:p>
        </w:tc>
        <w:tc>
          <w:tcPr>
            <w:tcW w:w="884" w:type="pct"/>
            <w:tcBorders>
              <w:top w:val="single" w:sz="4" w:space="0" w:color="auto"/>
              <w:bottom w:val="single" w:sz="4" w:space="0" w:color="auto"/>
            </w:tcBorders>
            <w:vAlign w:val="center"/>
          </w:tcPr>
          <w:p w14:paraId="23C84DDE" w14:textId="56773DE4"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0.473</w:t>
            </w:r>
          </w:p>
        </w:tc>
        <w:tc>
          <w:tcPr>
            <w:tcW w:w="826" w:type="pct"/>
            <w:tcBorders>
              <w:top w:val="single" w:sz="4" w:space="0" w:color="auto"/>
              <w:bottom w:val="single" w:sz="4" w:space="0" w:color="auto"/>
            </w:tcBorders>
            <w:vAlign w:val="center"/>
          </w:tcPr>
          <w:p w14:paraId="565FF2C6" w14:textId="3A088593"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0.662</w:t>
            </w:r>
          </w:p>
        </w:tc>
      </w:tr>
      <w:tr w:rsidR="0008160B" w:rsidRPr="001C16AE" w14:paraId="0EC01B4C" w14:textId="77777777" w:rsidTr="00A517E5">
        <w:trPr>
          <w:trHeight w:val="187"/>
          <w:jc w:val="center"/>
        </w:trPr>
        <w:tc>
          <w:tcPr>
            <w:tcW w:w="1224" w:type="pct"/>
            <w:vMerge w:val="restart"/>
            <w:vAlign w:val="center"/>
          </w:tcPr>
          <w:p w14:paraId="1D6AC88F" w14:textId="50D60209" w:rsidR="0008160B" w:rsidRPr="001C16AE" w:rsidRDefault="0008160B" w:rsidP="0008160B">
            <w:pPr>
              <w:jc w:val="center"/>
              <w:rPr>
                <w:rFonts w:ascii="Times New Roman" w:hAnsi="Times New Roman" w:cs="Times New Roman"/>
                <w:sz w:val="21"/>
                <w:szCs w:val="21"/>
              </w:rPr>
            </w:pPr>
            <w:r w:rsidRPr="001C16AE">
              <w:rPr>
                <w:rFonts w:ascii="Times New Roman" w:hAnsi="Times New Roman" w:cs="Times New Roman"/>
                <w:sz w:val="21"/>
                <w:szCs w:val="21"/>
              </w:rPr>
              <w:t>8</w:t>
            </w:r>
          </w:p>
        </w:tc>
        <w:tc>
          <w:tcPr>
            <w:tcW w:w="1225" w:type="pct"/>
            <w:tcBorders>
              <w:top w:val="single" w:sz="4" w:space="0" w:color="auto"/>
              <w:bottom w:val="single" w:sz="4" w:space="0" w:color="auto"/>
            </w:tcBorders>
            <w:vAlign w:val="center"/>
          </w:tcPr>
          <w:p w14:paraId="249CE8D2" w14:textId="37BB745D" w:rsidR="0008160B" w:rsidRPr="001C16AE" w:rsidRDefault="0008160B" w:rsidP="0008160B">
            <w:pPr>
              <w:jc w:val="center"/>
              <w:rPr>
                <w:rFonts w:ascii="Times New Roman" w:hAnsi="Times New Roman" w:cs="Times New Roman"/>
                <w:sz w:val="21"/>
                <w:szCs w:val="21"/>
              </w:rPr>
            </w:pPr>
            <w:r w:rsidRPr="001C16AE">
              <w:rPr>
                <w:rFonts w:ascii="Times New Roman" w:hAnsi="Times New Roman" w:cs="Times New Roman"/>
                <w:sz w:val="21"/>
                <w:szCs w:val="21"/>
              </w:rPr>
              <w:t>是</w:t>
            </w:r>
          </w:p>
        </w:tc>
        <w:tc>
          <w:tcPr>
            <w:tcW w:w="841" w:type="pct"/>
            <w:tcBorders>
              <w:top w:val="single" w:sz="4" w:space="0" w:color="auto"/>
              <w:bottom w:val="single" w:sz="4" w:space="0" w:color="auto"/>
            </w:tcBorders>
          </w:tcPr>
          <w:p w14:paraId="329C9615" w14:textId="255AB6B1" w:rsidR="0008160B" w:rsidRPr="001C16AE" w:rsidRDefault="0008160B" w:rsidP="0008160B">
            <w:pPr>
              <w:jc w:val="center"/>
              <w:rPr>
                <w:rFonts w:ascii="Times New Roman" w:hAnsi="Times New Roman" w:cs="Times New Roman"/>
                <w:sz w:val="21"/>
                <w:szCs w:val="21"/>
              </w:rPr>
            </w:pPr>
            <w:r w:rsidRPr="001C16AE">
              <w:rPr>
                <w:rFonts w:ascii="Times New Roman" w:hAnsi="Times New Roman" w:cs="Times New Roman"/>
                <w:sz w:val="21"/>
                <w:szCs w:val="21"/>
              </w:rPr>
              <w:t>0.368</w:t>
            </w:r>
          </w:p>
        </w:tc>
        <w:tc>
          <w:tcPr>
            <w:tcW w:w="884" w:type="pct"/>
            <w:tcBorders>
              <w:top w:val="single" w:sz="4" w:space="0" w:color="auto"/>
              <w:bottom w:val="single" w:sz="4" w:space="0" w:color="auto"/>
            </w:tcBorders>
            <w:vAlign w:val="center"/>
          </w:tcPr>
          <w:p w14:paraId="3C367CA5" w14:textId="241F7DD8" w:rsidR="0008160B" w:rsidRPr="001C16AE" w:rsidRDefault="0008160B" w:rsidP="0008160B">
            <w:pPr>
              <w:jc w:val="center"/>
              <w:rPr>
                <w:rFonts w:ascii="Times New Roman" w:hAnsi="Times New Roman" w:cs="Times New Roman"/>
                <w:sz w:val="21"/>
                <w:szCs w:val="21"/>
              </w:rPr>
            </w:pPr>
            <w:r w:rsidRPr="001C16AE">
              <w:rPr>
                <w:rFonts w:ascii="Times New Roman" w:hAnsi="Times New Roman" w:cs="Times New Roman"/>
                <w:sz w:val="21"/>
                <w:szCs w:val="21"/>
              </w:rPr>
              <w:t>0.408</w:t>
            </w:r>
          </w:p>
        </w:tc>
        <w:tc>
          <w:tcPr>
            <w:tcW w:w="826" w:type="pct"/>
            <w:tcBorders>
              <w:top w:val="single" w:sz="4" w:space="0" w:color="auto"/>
              <w:bottom w:val="single" w:sz="4" w:space="0" w:color="auto"/>
            </w:tcBorders>
            <w:vAlign w:val="center"/>
          </w:tcPr>
          <w:p w14:paraId="115897B1" w14:textId="672B7D44" w:rsidR="0008160B" w:rsidRPr="001C16AE" w:rsidRDefault="0008160B" w:rsidP="0008160B">
            <w:pPr>
              <w:jc w:val="center"/>
              <w:rPr>
                <w:rFonts w:ascii="Times New Roman" w:hAnsi="Times New Roman" w:cs="Times New Roman"/>
                <w:sz w:val="21"/>
                <w:szCs w:val="21"/>
              </w:rPr>
            </w:pPr>
            <w:r w:rsidRPr="001C16AE">
              <w:rPr>
                <w:rFonts w:ascii="Times New Roman" w:hAnsi="Times New Roman" w:cs="Times New Roman"/>
                <w:sz w:val="21"/>
                <w:szCs w:val="21"/>
              </w:rPr>
              <w:t>0.678</w:t>
            </w:r>
          </w:p>
        </w:tc>
      </w:tr>
      <w:tr w:rsidR="005E7228" w:rsidRPr="001C16AE" w14:paraId="5B3CC0E1" w14:textId="77777777" w:rsidTr="00A517E5">
        <w:trPr>
          <w:trHeight w:val="187"/>
          <w:jc w:val="center"/>
        </w:trPr>
        <w:tc>
          <w:tcPr>
            <w:tcW w:w="1224" w:type="pct"/>
            <w:vMerge/>
          </w:tcPr>
          <w:p w14:paraId="43CC03E1" w14:textId="77777777" w:rsidR="005E7228" w:rsidRPr="001C16AE" w:rsidRDefault="005E7228" w:rsidP="00104B58">
            <w:pPr>
              <w:jc w:val="center"/>
              <w:rPr>
                <w:rFonts w:ascii="Times New Roman" w:hAnsi="Times New Roman" w:cs="Times New Roman"/>
                <w:b/>
                <w:sz w:val="21"/>
                <w:szCs w:val="21"/>
              </w:rPr>
            </w:pPr>
          </w:p>
        </w:tc>
        <w:tc>
          <w:tcPr>
            <w:tcW w:w="1225" w:type="pct"/>
            <w:tcBorders>
              <w:top w:val="single" w:sz="4" w:space="0" w:color="auto"/>
              <w:bottom w:val="single" w:sz="4" w:space="0" w:color="auto"/>
            </w:tcBorders>
            <w:vAlign w:val="center"/>
          </w:tcPr>
          <w:p w14:paraId="04BD9F5D" w14:textId="5C27A1D8" w:rsidR="005E7228"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否</w:t>
            </w:r>
          </w:p>
        </w:tc>
        <w:tc>
          <w:tcPr>
            <w:tcW w:w="841" w:type="pct"/>
            <w:tcBorders>
              <w:top w:val="single" w:sz="4" w:space="0" w:color="auto"/>
              <w:bottom w:val="single" w:sz="4" w:space="0" w:color="auto"/>
            </w:tcBorders>
          </w:tcPr>
          <w:p w14:paraId="79977757" w14:textId="53CB6E18" w:rsidR="005E7228" w:rsidRPr="001C16AE" w:rsidRDefault="004F3E17" w:rsidP="00104B58">
            <w:pPr>
              <w:jc w:val="center"/>
              <w:rPr>
                <w:rFonts w:ascii="Times New Roman" w:hAnsi="Times New Roman" w:cs="Times New Roman"/>
                <w:sz w:val="21"/>
                <w:szCs w:val="21"/>
              </w:rPr>
            </w:pPr>
            <w:r w:rsidRPr="001C16AE">
              <w:rPr>
                <w:rFonts w:ascii="Times New Roman" w:hAnsi="Times New Roman" w:cs="Times New Roman"/>
                <w:sz w:val="21"/>
                <w:szCs w:val="21"/>
              </w:rPr>
              <w:t>0.390</w:t>
            </w:r>
          </w:p>
        </w:tc>
        <w:tc>
          <w:tcPr>
            <w:tcW w:w="884" w:type="pct"/>
            <w:tcBorders>
              <w:top w:val="single" w:sz="4" w:space="0" w:color="auto"/>
              <w:bottom w:val="single" w:sz="4" w:space="0" w:color="auto"/>
            </w:tcBorders>
            <w:vAlign w:val="center"/>
          </w:tcPr>
          <w:p w14:paraId="42CA4C87" w14:textId="114B47AA" w:rsidR="005E7228" w:rsidRPr="001C16AE" w:rsidRDefault="004F3E17" w:rsidP="00104B58">
            <w:pPr>
              <w:jc w:val="center"/>
              <w:rPr>
                <w:rFonts w:ascii="Times New Roman" w:hAnsi="Times New Roman" w:cs="Times New Roman"/>
                <w:sz w:val="21"/>
                <w:szCs w:val="21"/>
              </w:rPr>
            </w:pPr>
            <w:r w:rsidRPr="001C16AE">
              <w:rPr>
                <w:rFonts w:ascii="Times New Roman" w:hAnsi="Times New Roman" w:cs="Times New Roman"/>
                <w:sz w:val="21"/>
                <w:szCs w:val="21"/>
              </w:rPr>
              <w:t>0.473</w:t>
            </w:r>
          </w:p>
        </w:tc>
        <w:tc>
          <w:tcPr>
            <w:tcW w:w="826" w:type="pct"/>
            <w:tcBorders>
              <w:top w:val="single" w:sz="4" w:space="0" w:color="auto"/>
              <w:bottom w:val="single" w:sz="4" w:space="0" w:color="auto"/>
            </w:tcBorders>
            <w:vAlign w:val="center"/>
          </w:tcPr>
          <w:p w14:paraId="65E69DB3" w14:textId="2498E53C" w:rsidR="005E7228" w:rsidRPr="001C16AE" w:rsidRDefault="004F3E17" w:rsidP="00104B58">
            <w:pPr>
              <w:jc w:val="center"/>
              <w:rPr>
                <w:rFonts w:ascii="Times New Roman" w:hAnsi="Times New Roman" w:cs="Times New Roman"/>
                <w:sz w:val="21"/>
                <w:szCs w:val="21"/>
              </w:rPr>
            </w:pPr>
            <w:r w:rsidRPr="001C16AE">
              <w:rPr>
                <w:rFonts w:ascii="Times New Roman" w:hAnsi="Times New Roman" w:cs="Times New Roman"/>
                <w:sz w:val="21"/>
                <w:szCs w:val="21"/>
              </w:rPr>
              <w:t>0.662</w:t>
            </w:r>
          </w:p>
        </w:tc>
      </w:tr>
      <w:tr w:rsidR="0008160B" w:rsidRPr="001C16AE" w14:paraId="7CBA2A5B" w14:textId="77777777" w:rsidTr="00A517E5">
        <w:trPr>
          <w:trHeight w:val="187"/>
          <w:jc w:val="center"/>
        </w:trPr>
        <w:tc>
          <w:tcPr>
            <w:tcW w:w="1224" w:type="pct"/>
            <w:vMerge w:val="restart"/>
            <w:vAlign w:val="center"/>
          </w:tcPr>
          <w:p w14:paraId="4B2652A5" w14:textId="45B9C619" w:rsidR="0008160B"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10</w:t>
            </w:r>
          </w:p>
        </w:tc>
        <w:tc>
          <w:tcPr>
            <w:tcW w:w="1225" w:type="pct"/>
            <w:tcBorders>
              <w:top w:val="single" w:sz="4" w:space="0" w:color="auto"/>
              <w:bottom w:val="single" w:sz="4" w:space="0" w:color="auto"/>
            </w:tcBorders>
            <w:vAlign w:val="center"/>
          </w:tcPr>
          <w:p w14:paraId="183D5F48" w14:textId="786F8101" w:rsidR="0008160B"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是</w:t>
            </w:r>
          </w:p>
        </w:tc>
        <w:tc>
          <w:tcPr>
            <w:tcW w:w="841" w:type="pct"/>
            <w:tcBorders>
              <w:top w:val="single" w:sz="4" w:space="0" w:color="auto"/>
              <w:bottom w:val="single" w:sz="4" w:space="0" w:color="auto"/>
            </w:tcBorders>
          </w:tcPr>
          <w:p w14:paraId="057D10BF" w14:textId="3326D615" w:rsidR="0008160B"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0.369</w:t>
            </w:r>
          </w:p>
        </w:tc>
        <w:tc>
          <w:tcPr>
            <w:tcW w:w="884" w:type="pct"/>
            <w:tcBorders>
              <w:top w:val="single" w:sz="4" w:space="0" w:color="auto"/>
              <w:bottom w:val="single" w:sz="4" w:space="0" w:color="auto"/>
            </w:tcBorders>
            <w:vAlign w:val="center"/>
          </w:tcPr>
          <w:p w14:paraId="29F81CB8" w14:textId="4DE66557" w:rsidR="0008160B"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0.412</w:t>
            </w:r>
          </w:p>
        </w:tc>
        <w:tc>
          <w:tcPr>
            <w:tcW w:w="826" w:type="pct"/>
            <w:tcBorders>
              <w:top w:val="single" w:sz="4" w:space="0" w:color="auto"/>
              <w:bottom w:val="single" w:sz="4" w:space="0" w:color="auto"/>
            </w:tcBorders>
            <w:vAlign w:val="center"/>
          </w:tcPr>
          <w:p w14:paraId="2E729490" w14:textId="54555AFF" w:rsidR="0008160B" w:rsidRPr="001C16AE" w:rsidRDefault="0008160B" w:rsidP="00104B58">
            <w:pPr>
              <w:jc w:val="center"/>
              <w:rPr>
                <w:rFonts w:ascii="Times New Roman" w:hAnsi="Times New Roman" w:cs="Times New Roman"/>
                <w:sz w:val="21"/>
                <w:szCs w:val="21"/>
              </w:rPr>
            </w:pPr>
            <w:r w:rsidRPr="001C16AE">
              <w:rPr>
                <w:rFonts w:ascii="Times New Roman" w:hAnsi="Times New Roman" w:cs="Times New Roman"/>
                <w:sz w:val="21"/>
                <w:szCs w:val="21"/>
              </w:rPr>
              <w:t>0.674</w:t>
            </w:r>
          </w:p>
        </w:tc>
      </w:tr>
      <w:tr w:rsidR="0008160B" w:rsidRPr="005E7228" w14:paraId="36546F83" w14:textId="77777777" w:rsidTr="00A517E5">
        <w:trPr>
          <w:trHeight w:val="187"/>
          <w:jc w:val="center"/>
        </w:trPr>
        <w:tc>
          <w:tcPr>
            <w:tcW w:w="1224" w:type="pct"/>
            <w:vMerge/>
            <w:tcBorders>
              <w:bottom w:val="single" w:sz="12" w:space="0" w:color="auto"/>
            </w:tcBorders>
          </w:tcPr>
          <w:p w14:paraId="6F2F79E9" w14:textId="77777777" w:rsidR="0008160B" w:rsidRPr="00FD5804" w:rsidRDefault="0008160B" w:rsidP="00104B58">
            <w:pPr>
              <w:jc w:val="center"/>
              <w:rPr>
                <w:rFonts w:ascii="Times New Roman" w:hAnsi="Times New Roman" w:cs="Times New Roman"/>
                <w:b/>
                <w:sz w:val="21"/>
                <w:szCs w:val="21"/>
              </w:rPr>
            </w:pPr>
          </w:p>
        </w:tc>
        <w:tc>
          <w:tcPr>
            <w:tcW w:w="1225" w:type="pct"/>
            <w:tcBorders>
              <w:top w:val="single" w:sz="4" w:space="0" w:color="auto"/>
              <w:bottom w:val="single" w:sz="12" w:space="0" w:color="auto"/>
            </w:tcBorders>
            <w:vAlign w:val="center"/>
          </w:tcPr>
          <w:p w14:paraId="0B64C148" w14:textId="68813E7A" w:rsidR="0008160B" w:rsidRPr="00FD5804" w:rsidRDefault="0008160B" w:rsidP="00104B58">
            <w:pPr>
              <w:jc w:val="center"/>
              <w:rPr>
                <w:rFonts w:ascii="Times New Roman" w:hAnsi="Times New Roman" w:cs="Times New Roman"/>
                <w:sz w:val="21"/>
                <w:szCs w:val="21"/>
              </w:rPr>
            </w:pPr>
            <w:r w:rsidRPr="00FD5804">
              <w:rPr>
                <w:rFonts w:ascii="Times New Roman" w:hAnsi="Times New Roman" w:cs="Times New Roman"/>
                <w:sz w:val="21"/>
                <w:szCs w:val="21"/>
              </w:rPr>
              <w:t>否</w:t>
            </w:r>
          </w:p>
        </w:tc>
        <w:tc>
          <w:tcPr>
            <w:tcW w:w="841" w:type="pct"/>
            <w:tcBorders>
              <w:top w:val="single" w:sz="4" w:space="0" w:color="auto"/>
              <w:bottom w:val="single" w:sz="12" w:space="0" w:color="auto"/>
            </w:tcBorders>
          </w:tcPr>
          <w:p w14:paraId="33578E58" w14:textId="282F80E5" w:rsidR="0008160B" w:rsidRPr="00FD5804" w:rsidRDefault="004F3E17" w:rsidP="00104B58">
            <w:pPr>
              <w:jc w:val="center"/>
              <w:rPr>
                <w:rFonts w:ascii="Times New Roman" w:hAnsi="Times New Roman" w:cs="Times New Roman"/>
                <w:sz w:val="21"/>
                <w:szCs w:val="21"/>
              </w:rPr>
            </w:pPr>
            <w:r w:rsidRPr="00FD5804">
              <w:rPr>
                <w:rFonts w:ascii="Times New Roman" w:hAnsi="Times New Roman" w:cs="Times New Roman"/>
                <w:sz w:val="21"/>
                <w:szCs w:val="21"/>
              </w:rPr>
              <w:t>0.393</w:t>
            </w:r>
          </w:p>
        </w:tc>
        <w:tc>
          <w:tcPr>
            <w:tcW w:w="884" w:type="pct"/>
            <w:tcBorders>
              <w:top w:val="single" w:sz="4" w:space="0" w:color="auto"/>
              <w:bottom w:val="single" w:sz="12" w:space="0" w:color="auto"/>
            </w:tcBorders>
            <w:vAlign w:val="center"/>
          </w:tcPr>
          <w:p w14:paraId="40FC9FBC" w14:textId="46BD65ED" w:rsidR="0008160B" w:rsidRPr="00FD5804" w:rsidRDefault="003C65BD" w:rsidP="00104B58">
            <w:pPr>
              <w:jc w:val="center"/>
              <w:rPr>
                <w:rFonts w:ascii="Times New Roman" w:hAnsi="Times New Roman" w:cs="Times New Roman"/>
                <w:sz w:val="21"/>
                <w:szCs w:val="21"/>
              </w:rPr>
            </w:pPr>
            <w:r w:rsidRPr="00FD5804">
              <w:rPr>
                <w:rFonts w:ascii="Times New Roman" w:hAnsi="Times New Roman" w:cs="Times New Roman"/>
                <w:sz w:val="21"/>
                <w:szCs w:val="21"/>
              </w:rPr>
              <w:t>0.489</w:t>
            </w:r>
          </w:p>
        </w:tc>
        <w:tc>
          <w:tcPr>
            <w:tcW w:w="826" w:type="pct"/>
            <w:tcBorders>
              <w:top w:val="single" w:sz="4" w:space="0" w:color="auto"/>
              <w:bottom w:val="single" w:sz="12" w:space="0" w:color="auto"/>
            </w:tcBorders>
            <w:vAlign w:val="center"/>
          </w:tcPr>
          <w:p w14:paraId="3688BA00" w14:textId="3479BC22" w:rsidR="0008160B" w:rsidRPr="00FD5804" w:rsidRDefault="004F3E17" w:rsidP="00104B58">
            <w:pPr>
              <w:jc w:val="center"/>
              <w:rPr>
                <w:rFonts w:ascii="Times New Roman" w:hAnsi="Times New Roman" w:cs="Times New Roman"/>
                <w:sz w:val="21"/>
                <w:szCs w:val="21"/>
              </w:rPr>
            </w:pPr>
            <w:r w:rsidRPr="00FD5804">
              <w:rPr>
                <w:rFonts w:ascii="Times New Roman" w:hAnsi="Times New Roman" w:cs="Times New Roman"/>
                <w:sz w:val="21"/>
                <w:szCs w:val="21"/>
              </w:rPr>
              <w:t>0.663</w:t>
            </w:r>
          </w:p>
        </w:tc>
      </w:tr>
    </w:tbl>
    <w:p w14:paraId="3A2B8CEB" w14:textId="6FAA0018" w:rsidR="00BF32B0" w:rsidRDefault="00B52606" w:rsidP="00BF32B0">
      <w:pPr>
        <w:pStyle w:val="af2"/>
        <w:spacing w:line="240" w:lineRule="auto"/>
        <w:ind w:firstLine="480"/>
        <w:jc w:val="center"/>
      </w:pPr>
      <w:r w:rsidRPr="00651689">
        <w:rPr>
          <w:noProof/>
        </w:rPr>
        <w:lastRenderedPageBreak/>
        <w:drawing>
          <wp:inline distT="0" distB="0" distL="0" distR="0" wp14:anchorId="67D27EFE" wp14:editId="115ED43B">
            <wp:extent cx="5274310" cy="3890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74310" cy="3890645"/>
                    </a:xfrm>
                    <a:prstGeom prst="rect">
                      <a:avLst/>
                    </a:prstGeom>
                    <a:noFill/>
                    <a:ln>
                      <a:noFill/>
                    </a:ln>
                  </pic:spPr>
                </pic:pic>
              </a:graphicData>
            </a:graphic>
          </wp:inline>
        </w:drawing>
      </w:r>
    </w:p>
    <w:p w14:paraId="23F0A0EA" w14:textId="7116C2C0" w:rsidR="00BF32B0" w:rsidRDefault="00BF32B0" w:rsidP="00BF32B0">
      <w:pPr>
        <w:pStyle w:val="afb"/>
      </w:pPr>
      <w:r>
        <w:rPr>
          <w:rFonts w:hint="eastAsia"/>
        </w:rPr>
        <w:t>图</w:t>
      </w:r>
      <w:r>
        <w:rPr>
          <w:rFonts w:hint="eastAsia"/>
        </w:rPr>
        <w:t>4</w:t>
      </w:r>
      <w:r>
        <w:t xml:space="preserve">.2 </w:t>
      </w:r>
      <w:r>
        <w:rPr>
          <w:rFonts w:hint="eastAsia"/>
        </w:rPr>
        <w:t>有无</w:t>
      </w:r>
      <w:r>
        <w:rPr>
          <w:rFonts w:hint="eastAsia"/>
        </w:rPr>
        <w:t>CLS</w:t>
      </w:r>
      <w:r>
        <w:rPr>
          <w:rFonts w:hint="eastAsia"/>
        </w:rPr>
        <w:t>符号的检测结果对比</w:t>
      </w:r>
    </w:p>
    <w:p w14:paraId="21EE8106" w14:textId="0BAE4142" w:rsidR="00CA760A" w:rsidRPr="000B6FB6" w:rsidRDefault="00BF32B0" w:rsidP="000B6FB6">
      <w:pPr>
        <w:pStyle w:val="af2"/>
        <w:ind w:firstLine="480"/>
      </w:pPr>
      <w:r>
        <w:rPr>
          <w:rFonts w:hint="eastAsia"/>
        </w:rPr>
        <w:t>对表</w:t>
      </w:r>
      <w:r>
        <w:rPr>
          <w:rFonts w:hint="eastAsia"/>
        </w:rPr>
        <w:t>3</w:t>
      </w:r>
      <w:r>
        <w:t>.3</w:t>
      </w:r>
      <w:r>
        <w:rPr>
          <w:rFonts w:hint="eastAsia"/>
        </w:rPr>
        <w:t>与图</w:t>
      </w:r>
      <w:r>
        <w:rPr>
          <w:rFonts w:hint="eastAsia"/>
        </w:rPr>
        <w:t>4</w:t>
      </w:r>
      <w:r>
        <w:t>.2</w:t>
      </w:r>
      <w:r>
        <w:rPr>
          <w:rFonts w:hint="eastAsia"/>
        </w:rPr>
        <w:t>中实验结果进行分析</w:t>
      </w:r>
      <w:r w:rsidR="000B6FB6">
        <w:rPr>
          <w:rFonts w:hint="eastAsia"/>
        </w:rPr>
        <w:t>，在对特征添加</w:t>
      </w:r>
      <w:r w:rsidR="000B6FB6">
        <w:rPr>
          <w:rFonts w:hint="eastAsia"/>
        </w:rPr>
        <w:t>CLS</w:t>
      </w:r>
      <w:r w:rsidR="000B6FB6">
        <w:rPr>
          <w:rFonts w:hint="eastAsia"/>
        </w:rPr>
        <w:t>标记以后进入模型训练，虽然模型训练速度略微下降，但是在评估数据集上的损失与评价指标均有提升。其中，</w:t>
      </w:r>
      <w:r w:rsidR="000B6FB6">
        <w:rPr>
          <w:rFonts w:hint="eastAsia"/>
        </w:rPr>
        <w:t>F</w:t>
      </w:r>
      <w:r w:rsidR="000B6FB6">
        <w:t>1</w:t>
      </w:r>
      <w:r w:rsidR="000B6FB6">
        <w:rPr>
          <w:rFonts w:hint="eastAsia"/>
        </w:rPr>
        <w:t>代表的</w:t>
      </w:r>
      <w:r w:rsidR="000B6FB6">
        <w:rPr>
          <w:rFonts w:hint="eastAsia"/>
        </w:rPr>
        <w:t>F</w:t>
      </w:r>
      <w:r w:rsidR="000B6FB6">
        <w:t>-Score</w:t>
      </w:r>
      <w:r w:rsidR="000B6FB6">
        <w:rPr>
          <w:rFonts w:hint="eastAsia"/>
        </w:rPr>
        <w:t>提升了</w:t>
      </w:r>
      <w:r w:rsidR="000B6FB6">
        <w:rPr>
          <w:rFonts w:hint="eastAsia"/>
        </w:rPr>
        <w:t>1</w:t>
      </w:r>
      <w:r w:rsidR="000B6FB6">
        <w:t>.6</w:t>
      </w:r>
      <w:r w:rsidR="000B6FB6">
        <w:rPr>
          <w:rFonts w:hint="eastAsia"/>
        </w:rPr>
        <w:t>％，</w:t>
      </w:r>
      <w:r w:rsidR="000B6FB6">
        <w:rPr>
          <w:rFonts w:hint="eastAsia"/>
        </w:rPr>
        <w:t>ER</w:t>
      </w:r>
      <w:r w:rsidR="000B6FB6">
        <w:rPr>
          <w:rFonts w:hint="eastAsia"/>
        </w:rPr>
        <w:t>代表的三种错误下降了</w:t>
      </w:r>
      <w:r w:rsidR="000B6FB6">
        <w:t>7</w:t>
      </w:r>
      <w:r w:rsidR="000B6FB6">
        <w:rPr>
          <w:rFonts w:hint="eastAsia"/>
        </w:rPr>
        <w:t>％左右，证明模型添加</w:t>
      </w:r>
      <w:r w:rsidR="000B6FB6">
        <w:rPr>
          <w:rFonts w:hint="eastAsia"/>
        </w:rPr>
        <w:t>CLS</w:t>
      </w:r>
      <w:r w:rsidR="000B6FB6">
        <w:rPr>
          <w:rFonts w:hint="eastAsia"/>
        </w:rPr>
        <w:t>标记后拥有更好的鲁棒性，同时能对整个输入起到关注全局的作用。</w:t>
      </w:r>
    </w:p>
    <w:p w14:paraId="54CEBF64" w14:textId="19DF2E9B" w:rsidR="00E73B91" w:rsidRDefault="002163D0" w:rsidP="00EF7424">
      <w:pPr>
        <w:pStyle w:val="2"/>
        <w:spacing w:before="163" w:after="163"/>
      </w:pPr>
      <w:bookmarkStart w:id="9" w:name="_Toc105488643"/>
      <w:r>
        <w:rPr>
          <w:rFonts w:hint="eastAsia"/>
        </w:rPr>
        <w:t>不同检测方法对比实验</w:t>
      </w:r>
      <w:r w:rsidR="0096308A">
        <w:rPr>
          <w:rFonts w:hint="eastAsia"/>
        </w:rPr>
        <w:t>结果</w:t>
      </w:r>
      <w:r>
        <w:rPr>
          <w:rFonts w:hint="eastAsia"/>
        </w:rPr>
        <w:t>与分析</w:t>
      </w:r>
      <w:bookmarkEnd w:id="9"/>
    </w:p>
    <w:p w14:paraId="4FEE209B" w14:textId="5722ED8C" w:rsidR="002370B9" w:rsidRDefault="00202506" w:rsidP="00FB052F">
      <w:pPr>
        <w:pStyle w:val="af2"/>
        <w:ind w:firstLine="480"/>
      </w:pPr>
      <w:r>
        <w:rPr>
          <w:rFonts w:hint="eastAsia"/>
        </w:rPr>
        <w:t>为了验证本文提出的自注意力机制的有效性，我们对</w:t>
      </w:r>
      <w:r w:rsidR="00BC6C0D">
        <w:rPr>
          <w:rFonts w:hint="eastAsia"/>
        </w:rPr>
        <w:t>CAM</w:t>
      </w:r>
      <w:r>
        <w:t>-</w:t>
      </w:r>
      <w:r>
        <w:rPr>
          <w:rFonts w:hint="eastAsia"/>
        </w:rPr>
        <w:t>Transformer</w:t>
      </w:r>
      <w:r>
        <w:t xml:space="preserve"> </w:t>
      </w:r>
      <w:r>
        <w:rPr>
          <w:rFonts w:hint="eastAsia"/>
        </w:rPr>
        <w:t>Encoder</w:t>
      </w:r>
      <w:r>
        <w:rPr>
          <w:rFonts w:hint="eastAsia"/>
        </w:rPr>
        <w:t>检测模型与一系列</w:t>
      </w:r>
      <w:r w:rsidR="00236C45">
        <w:rPr>
          <w:rFonts w:hint="eastAsia"/>
        </w:rPr>
        <w:t>检测</w:t>
      </w:r>
      <w:r>
        <w:rPr>
          <w:rFonts w:hint="eastAsia"/>
        </w:rPr>
        <w:t>模型，</w:t>
      </w:r>
      <w:r w:rsidR="00236C45">
        <w:rPr>
          <w:rFonts w:hint="eastAsia"/>
        </w:rPr>
        <w:t>其中</w:t>
      </w:r>
      <w:r>
        <w:rPr>
          <w:rFonts w:hint="eastAsia"/>
        </w:rPr>
        <w:t>如</w:t>
      </w:r>
      <w:r w:rsidR="00236C45">
        <w:rPr>
          <w:rFonts w:hint="eastAsia"/>
        </w:rPr>
        <w:t>传统检测方法中的</w:t>
      </w:r>
      <w:r w:rsidR="00236C45">
        <w:rPr>
          <w:rFonts w:hint="eastAsia"/>
        </w:rPr>
        <w:t>MLP</w:t>
      </w:r>
      <w:r w:rsidR="00236C45">
        <w:rPr>
          <w:rFonts w:hint="eastAsia"/>
        </w:rPr>
        <w:t>检测模型，深度学习检测方法中的</w:t>
      </w:r>
      <w:r>
        <w:rPr>
          <w:rFonts w:hint="eastAsia"/>
        </w:rPr>
        <w:t>CNN</w:t>
      </w:r>
      <w:r w:rsidR="00236C45">
        <w:rPr>
          <w:rFonts w:hint="eastAsia"/>
        </w:rPr>
        <w:t>检测</w:t>
      </w:r>
      <w:r>
        <w:rPr>
          <w:rFonts w:hint="eastAsia"/>
        </w:rPr>
        <w:t>模型、</w:t>
      </w:r>
      <w:r>
        <w:rPr>
          <w:rFonts w:hint="eastAsia"/>
        </w:rPr>
        <w:t>ResNet</w:t>
      </w:r>
      <w:r>
        <w:rPr>
          <w:rFonts w:hint="eastAsia"/>
        </w:rPr>
        <w:t>检测模型</w:t>
      </w:r>
      <w:r w:rsidR="00416865">
        <w:rPr>
          <w:rFonts w:hint="eastAsia"/>
        </w:rPr>
        <w:t>、</w:t>
      </w:r>
      <w:r w:rsidR="00416865">
        <w:rPr>
          <w:rFonts w:hint="eastAsia"/>
        </w:rPr>
        <w:t>VGGNet</w:t>
      </w:r>
      <w:r w:rsidR="00416865">
        <w:rPr>
          <w:rFonts w:hint="eastAsia"/>
        </w:rPr>
        <w:t>检测模型</w:t>
      </w:r>
      <w:r>
        <w:rPr>
          <w:rFonts w:hint="eastAsia"/>
        </w:rPr>
        <w:t>进行对比。同时，为了证明</w:t>
      </w:r>
      <w:r w:rsidR="00BC6C0D">
        <w:rPr>
          <w:rFonts w:hint="eastAsia"/>
        </w:rPr>
        <w:t>CAM</w:t>
      </w:r>
      <w:r w:rsidR="00416865">
        <w:rPr>
          <w:rFonts w:hint="eastAsia"/>
        </w:rPr>
        <w:t>网络添加的注意力机制发挥了作用，还与未添加注意力机制的</w:t>
      </w:r>
      <w:r w:rsidR="00416865">
        <w:rPr>
          <w:rFonts w:hint="eastAsia"/>
        </w:rPr>
        <w:t>CNN</w:t>
      </w:r>
      <w:r w:rsidR="00416865">
        <w:t>-</w:t>
      </w:r>
      <w:r w:rsidR="00236C45">
        <w:rPr>
          <w:rFonts w:hint="eastAsia"/>
        </w:rPr>
        <w:t>Transformer</w:t>
      </w:r>
      <w:r w:rsidR="00236C45">
        <w:t xml:space="preserve"> </w:t>
      </w:r>
      <w:r w:rsidR="00236C45">
        <w:rPr>
          <w:rFonts w:hint="eastAsia"/>
        </w:rPr>
        <w:t>Encoder</w:t>
      </w:r>
      <w:r w:rsidR="00416865">
        <w:rPr>
          <w:rFonts w:hint="eastAsia"/>
        </w:rPr>
        <w:t>的检测模型进行对比。</w:t>
      </w:r>
      <w:r w:rsidR="00FB052F">
        <w:rPr>
          <w:rFonts w:hint="eastAsia"/>
        </w:rPr>
        <w:t>实验过程中由于模型参数数量存在巨大差异，为使实验正常运行，</w:t>
      </w:r>
      <w:r w:rsidR="00FB052F">
        <w:rPr>
          <w:rFonts w:hint="eastAsia"/>
        </w:rPr>
        <w:t>ResNet</w:t>
      </w:r>
      <w:r w:rsidR="00FB052F">
        <w:t>34</w:t>
      </w:r>
      <w:r w:rsidR="00FB052F">
        <w:rPr>
          <w:rFonts w:hint="eastAsia"/>
        </w:rPr>
        <w:t>与</w:t>
      </w:r>
      <w:r w:rsidR="00FB052F">
        <w:rPr>
          <w:rFonts w:hint="eastAsia"/>
        </w:rPr>
        <w:t>ResNet</w:t>
      </w:r>
      <w:r w:rsidR="00FB052F">
        <w:t>50</w:t>
      </w:r>
      <w:r w:rsidR="00FB052F">
        <w:rPr>
          <w:rFonts w:hint="eastAsia"/>
        </w:rPr>
        <w:t>检测模型与其他检测模型的批处理大小不同。</w:t>
      </w:r>
      <w:r w:rsidR="00FB052F">
        <w:rPr>
          <w:rFonts w:hint="eastAsia"/>
        </w:rPr>
        <w:t>ResNet</w:t>
      </w:r>
      <w:r w:rsidR="00FB052F">
        <w:t>34</w:t>
      </w:r>
      <w:r w:rsidR="00FB052F">
        <w:rPr>
          <w:rFonts w:hint="eastAsia"/>
        </w:rPr>
        <w:t>检测模型的批处理大小为</w:t>
      </w:r>
      <w:r w:rsidR="00FB052F">
        <w:rPr>
          <w:rFonts w:hint="eastAsia"/>
        </w:rPr>
        <w:t>1</w:t>
      </w:r>
      <w:r w:rsidR="00FB052F">
        <w:t>28</w:t>
      </w:r>
      <w:r w:rsidR="00FB052F">
        <w:rPr>
          <w:rFonts w:hint="eastAsia"/>
        </w:rPr>
        <w:t>，</w:t>
      </w:r>
      <w:r w:rsidR="00FB052F">
        <w:rPr>
          <w:rFonts w:hint="eastAsia"/>
        </w:rPr>
        <w:t>ResNet</w:t>
      </w:r>
      <w:r w:rsidR="00FB052F">
        <w:t>50</w:t>
      </w:r>
      <w:r w:rsidR="00FB052F">
        <w:rPr>
          <w:rFonts w:hint="eastAsia"/>
        </w:rPr>
        <w:t>检测模型的批处理大小为</w:t>
      </w:r>
      <w:r w:rsidR="00FB052F">
        <w:t>64</w:t>
      </w:r>
      <w:r w:rsidR="00FB052F">
        <w:rPr>
          <w:rFonts w:hint="eastAsia"/>
        </w:rPr>
        <w:t>，其余检测模型的批处理大小均为</w:t>
      </w:r>
      <w:r w:rsidR="00FB052F">
        <w:rPr>
          <w:rFonts w:hint="eastAsia"/>
        </w:rPr>
        <w:t>2</w:t>
      </w:r>
      <w:r w:rsidR="00FB052F">
        <w:t>64</w:t>
      </w:r>
      <w:r w:rsidR="00FB052F">
        <w:rPr>
          <w:rFonts w:hint="eastAsia"/>
        </w:rPr>
        <w:t>.</w:t>
      </w:r>
      <w:r w:rsidR="009C34EF">
        <w:rPr>
          <w:rFonts w:hint="eastAsia"/>
        </w:rPr>
        <w:t>模型参数设置阈值选用</w:t>
      </w:r>
      <w:r w:rsidR="009C34EF">
        <w:rPr>
          <w:rFonts w:hint="eastAsia"/>
        </w:rPr>
        <w:t>0</w:t>
      </w:r>
      <w:r w:rsidR="009C34EF">
        <w:t>.8</w:t>
      </w:r>
      <w:r w:rsidR="009C34EF">
        <w:rPr>
          <w:rFonts w:hint="eastAsia"/>
        </w:rPr>
        <w:t>，训练次数为</w:t>
      </w:r>
      <w:r w:rsidR="009C34EF">
        <w:rPr>
          <w:rFonts w:hint="eastAsia"/>
        </w:rPr>
        <w:t>1</w:t>
      </w:r>
      <w:r w:rsidR="009C34EF">
        <w:t>00</w:t>
      </w:r>
      <w:r w:rsidR="00A854D1">
        <w:rPr>
          <w:rFonts w:hint="eastAsia"/>
        </w:rPr>
        <w:t>，其中基于</w:t>
      </w:r>
      <w:r w:rsidR="009C34EF">
        <w:rPr>
          <w:rFonts w:hint="eastAsia"/>
        </w:rPr>
        <w:t>Transformer</w:t>
      </w:r>
      <w:r w:rsidR="009C34EF">
        <w:t xml:space="preserve"> </w:t>
      </w:r>
      <w:r w:rsidR="009C34EF">
        <w:rPr>
          <w:rFonts w:hint="eastAsia"/>
        </w:rPr>
        <w:t>Encoder</w:t>
      </w:r>
      <w:r w:rsidR="00A854D1">
        <w:rPr>
          <w:rFonts w:hint="eastAsia"/>
        </w:rPr>
        <w:t>的检测</w:t>
      </w:r>
      <w:r w:rsidR="009C34EF">
        <w:rPr>
          <w:rFonts w:hint="eastAsia"/>
        </w:rPr>
        <w:t>模型均添加</w:t>
      </w:r>
      <w:r w:rsidR="009C34EF">
        <w:rPr>
          <w:rFonts w:hint="eastAsia"/>
        </w:rPr>
        <w:t>CLS</w:t>
      </w:r>
      <w:r w:rsidR="00A854D1">
        <w:rPr>
          <w:rFonts w:hint="eastAsia"/>
        </w:rPr>
        <w:t>符号。通过对比，查看任务模型参数数量以及模型在评估数据集上的效果，</w:t>
      </w:r>
      <w:r w:rsidR="00416865">
        <w:rPr>
          <w:rFonts w:hint="eastAsia"/>
        </w:rPr>
        <w:t>实验结果如下图所示。</w:t>
      </w:r>
    </w:p>
    <w:p w14:paraId="4BF12693" w14:textId="4EB0E1C5" w:rsidR="00416865" w:rsidRPr="00DD2B1C" w:rsidRDefault="00416865" w:rsidP="00BF32B0">
      <w:pPr>
        <w:pStyle w:val="afb"/>
      </w:pPr>
      <w:r w:rsidRPr="00DD2B1C">
        <w:lastRenderedPageBreak/>
        <w:t>表</w:t>
      </w:r>
      <w:r w:rsidR="00BF32B0">
        <w:t>4</w:t>
      </w:r>
      <w:r w:rsidR="004A43CF">
        <w:t>.4</w:t>
      </w:r>
      <w:r w:rsidRPr="00DD2B1C">
        <w:t xml:space="preserve"> </w:t>
      </w:r>
      <w:r>
        <w:rPr>
          <w:rFonts w:hint="eastAsia"/>
        </w:rPr>
        <w:t>不同检测方法</w:t>
      </w:r>
      <w:r w:rsidRPr="00DD2B1C">
        <w:rPr>
          <w:rFonts w:hint="eastAsia"/>
        </w:rPr>
        <w:t>下的检测结果</w:t>
      </w:r>
    </w:p>
    <w:tbl>
      <w:tblPr>
        <w:tblStyle w:val="12"/>
        <w:tblW w:w="9038" w:type="dxa"/>
        <w:jc w:val="center"/>
        <w:tblBorders>
          <w:left w:val="none" w:sz="0" w:space="0" w:color="auto"/>
          <w:right w:val="none" w:sz="0" w:space="0" w:color="auto"/>
        </w:tblBorders>
        <w:tblLook w:val="04A0" w:firstRow="1" w:lastRow="0" w:firstColumn="1" w:lastColumn="0" w:noHBand="0" w:noVBand="1"/>
      </w:tblPr>
      <w:tblGrid>
        <w:gridCol w:w="3432"/>
        <w:gridCol w:w="2804"/>
        <w:gridCol w:w="1408"/>
        <w:gridCol w:w="1394"/>
      </w:tblGrid>
      <w:tr w:rsidR="009C34EF" w14:paraId="1A5595B5" w14:textId="77777777" w:rsidTr="007615CE">
        <w:trPr>
          <w:trHeight w:val="187"/>
          <w:jc w:val="center"/>
        </w:trPr>
        <w:tc>
          <w:tcPr>
            <w:tcW w:w="1899" w:type="pct"/>
            <w:vMerge w:val="restart"/>
            <w:tcBorders>
              <w:top w:val="single" w:sz="12" w:space="0" w:color="auto"/>
            </w:tcBorders>
            <w:vAlign w:val="center"/>
          </w:tcPr>
          <w:p w14:paraId="7D61A905" w14:textId="0B653865"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检测方法</w:t>
            </w:r>
          </w:p>
        </w:tc>
        <w:tc>
          <w:tcPr>
            <w:tcW w:w="1551" w:type="pct"/>
            <w:vMerge w:val="restart"/>
            <w:tcBorders>
              <w:top w:val="single" w:sz="12" w:space="0" w:color="auto"/>
            </w:tcBorders>
            <w:vAlign w:val="center"/>
          </w:tcPr>
          <w:p w14:paraId="3CBD2D1A" w14:textId="7B5CA3CC"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参数</w:t>
            </w:r>
            <w:r w:rsidR="00CD45E6" w:rsidRPr="00FD5804">
              <w:rPr>
                <w:rFonts w:ascii="Times New Roman" w:hAnsi="Times New Roman" w:cs="Times New Roman"/>
                <w:sz w:val="21"/>
                <w:szCs w:val="21"/>
              </w:rPr>
              <w:t>数量</w:t>
            </w:r>
          </w:p>
        </w:tc>
        <w:tc>
          <w:tcPr>
            <w:tcW w:w="1550" w:type="pct"/>
            <w:gridSpan w:val="2"/>
            <w:tcBorders>
              <w:top w:val="single" w:sz="12" w:space="0" w:color="auto"/>
            </w:tcBorders>
            <w:vAlign w:val="center"/>
          </w:tcPr>
          <w:p w14:paraId="269E19EE" w14:textId="1379A50A"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评估数据集</w:t>
            </w:r>
          </w:p>
        </w:tc>
      </w:tr>
      <w:tr w:rsidR="009C34EF" w14:paraId="5ADC0FD9" w14:textId="77777777" w:rsidTr="007615CE">
        <w:trPr>
          <w:trHeight w:val="187"/>
          <w:jc w:val="center"/>
        </w:trPr>
        <w:tc>
          <w:tcPr>
            <w:tcW w:w="1899" w:type="pct"/>
            <w:vMerge/>
            <w:tcBorders>
              <w:bottom w:val="single" w:sz="12" w:space="0" w:color="auto"/>
            </w:tcBorders>
            <w:vAlign w:val="center"/>
          </w:tcPr>
          <w:p w14:paraId="605CF6DA" w14:textId="77777777" w:rsidR="009C34EF" w:rsidRPr="00FD5804" w:rsidRDefault="009C34EF" w:rsidP="00AC1BA0">
            <w:pPr>
              <w:jc w:val="center"/>
              <w:rPr>
                <w:rFonts w:ascii="Times New Roman" w:hAnsi="Times New Roman" w:cs="Times New Roman"/>
                <w:sz w:val="21"/>
                <w:szCs w:val="21"/>
              </w:rPr>
            </w:pPr>
          </w:p>
        </w:tc>
        <w:tc>
          <w:tcPr>
            <w:tcW w:w="1551" w:type="pct"/>
            <w:vMerge/>
            <w:tcBorders>
              <w:bottom w:val="single" w:sz="12" w:space="0" w:color="auto"/>
            </w:tcBorders>
          </w:tcPr>
          <w:p w14:paraId="57E435BD" w14:textId="77777777" w:rsidR="009C34EF" w:rsidRPr="00FD5804" w:rsidRDefault="009C34EF" w:rsidP="00AC1BA0">
            <w:pPr>
              <w:jc w:val="center"/>
              <w:rPr>
                <w:rFonts w:ascii="Times New Roman" w:hAnsi="Times New Roman" w:cs="Times New Roman"/>
                <w:sz w:val="21"/>
                <w:szCs w:val="21"/>
              </w:rPr>
            </w:pPr>
          </w:p>
        </w:tc>
        <w:tc>
          <w:tcPr>
            <w:tcW w:w="779" w:type="pct"/>
            <w:tcBorders>
              <w:bottom w:val="single" w:sz="12" w:space="0" w:color="auto"/>
            </w:tcBorders>
            <w:vAlign w:val="center"/>
          </w:tcPr>
          <w:p w14:paraId="6976E894" w14:textId="40780853"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ER</w:t>
            </w:r>
          </w:p>
        </w:tc>
        <w:tc>
          <w:tcPr>
            <w:tcW w:w="771" w:type="pct"/>
            <w:tcBorders>
              <w:bottom w:val="single" w:sz="12" w:space="0" w:color="auto"/>
            </w:tcBorders>
            <w:vAlign w:val="center"/>
          </w:tcPr>
          <w:p w14:paraId="11C55860" w14:textId="77777777"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F1</w:t>
            </w:r>
          </w:p>
        </w:tc>
      </w:tr>
      <w:tr w:rsidR="009C34EF" w14:paraId="44930F8E" w14:textId="77777777" w:rsidTr="007615CE">
        <w:trPr>
          <w:trHeight w:val="187"/>
          <w:jc w:val="center"/>
        </w:trPr>
        <w:tc>
          <w:tcPr>
            <w:tcW w:w="1899" w:type="pct"/>
            <w:tcBorders>
              <w:top w:val="single" w:sz="12" w:space="0" w:color="auto"/>
            </w:tcBorders>
            <w:vAlign w:val="center"/>
          </w:tcPr>
          <w:p w14:paraId="4758E1C8" w14:textId="6003440D"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MLP</w:t>
            </w:r>
          </w:p>
        </w:tc>
        <w:tc>
          <w:tcPr>
            <w:tcW w:w="1551" w:type="pct"/>
            <w:tcBorders>
              <w:top w:val="single" w:sz="12" w:space="0" w:color="auto"/>
            </w:tcBorders>
          </w:tcPr>
          <w:p w14:paraId="1D2B01D7" w14:textId="6CA78999" w:rsidR="009C34EF"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125K</w:t>
            </w:r>
          </w:p>
        </w:tc>
        <w:tc>
          <w:tcPr>
            <w:tcW w:w="779" w:type="pct"/>
            <w:tcBorders>
              <w:top w:val="single" w:sz="12" w:space="0" w:color="auto"/>
            </w:tcBorders>
            <w:vAlign w:val="center"/>
          </w:tcPr>
          <w:p w14:paraId="37DA895A" w14:textId="7BA1CAF9" w:rsidR="009C34EF" w:rsidRPr="00FD5804" w:rsidRDefault="00024E84" w:rsidP="00AC1BA0">
            <w:pPr>
              <w:jc w:val="center"/>
              <w:rPr>
                <w:rFonts w:ascii="Times New Roman" w:hAnsi="Times New Roman" w:cs="Times New Roman"/>
                <w:sz w:val="21"/>
                <w:szCs w:val="21"/>
              </w:rPr>
            </w:pPr>
            <w:r w:rsidRPr="00FD5804">
              <w:rPr>
                <w:rFonts w:ascii="Times New Roman" w:hAnsi="Times New Roman" w:cs="Times New Roman"/>
                <w:sz w:val="21"/>
                <w:szCs w:val="21"/>
              </w:rPr>
              <w:t>0.6</w:t>
            </w:r>
            <w:r w:rsidR="00FB052F" w:rsidRPr="00FD5804">
              <w:rPr>
                <w:rFonts w:ascii="Times New Roman" w:hAnsi="Times New Roman" w:cs="Times New Roman"/>
                <w:sz w:val="21"/>
                <w:szCs w:val="21"/>
              </w:rPr>
              <w:t>76</w:t>
            </w:r>
          </w:p>
        </w:tc>
        <w:tc>
          <w:tcPr>
            <w:tcW w:w="771" w:type="pct"/>
            <w:tcBorders>
              <w:top w:val="single" w:sz="12" w:space="0" w:color="auto"/>
            </w:tcBorders>
            <w:vAlign w:val="center"/>
          </w:tcPr>
          <w:p w14:paraId="55D4176A" w14:textId="4BFD8670"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0</w:t>
            </w:r>
            <w:r w:rsidR="00024E84" w:rsidRPr="00FD5804">
              <w:rPr>
                <w:rFonts w:ascii="Times New Roman" w:hAnsi="Times New Roman" w:cs="Times New Roman"/>
                <w:sz w:val="21"/>
                <w:szCs w:val="21"/>
              </w:rPr>
              <w:t>.565</w:t>
            </w:r>
          </w:p>
        </w:tc>
      </w:tr>
      <w:tr w:rsidR="00CD45E6" w14:paraId="7032BA35" w14:textId="77777777" w:rsidTr="007C38F4">
        <w:trPr>
          <w:trHeight w:val="187"/>
          <w:jc w:val="center"/>
        </w:trPr>
        <w:tc>
          <w:tcPr>
            <w:tcW w:w="1899" w:type="pct"/>
            <w:vAlign w:val="center"/>
          </w:tcPr>
          <w:p w14:paraId="07E03619" w14:textId="0C78115E" w:rsidR="00CD45E6"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DNN</w:t>
            </w:r>
          </w:p>
        </w:tc>
        <w:tc>
          <w:tcPr>
            <w:tcW w:w="1551" w:type="pct"/>
          </w:tcPr>
          <w:p w14:paraId="3F880625" w14:textId="5180A757" w:rsidR="00CD45E6"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290K</w:t>
            </w:r>
          </w:p>
        </w:tc>
        <w:tc>
          <w:tcPr>
            <w:tcW w:w="779" w:type="pct"/>
            <w:vAlign w:val="center"/>
          </w:tcPr>
          <w:p w14:paraId="60608198" w14:textId="5DEC3764" w:rsidR="00CD45E6"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0.642</w:t>
            </w:r>
          </w:p>
        </w:tc>
        <w:tc>
          <w:tcPr>
            <w:tcW w:w="771" w:type="pct"/>
            <w:vAlign w:val="center"/>
          </w:tcPr>
          <w:p w14:paraId="7158A159" w14:textId="6E239576" w:rsidR="00CD45E6" w:rsidRPr="00FD5804" w:rsidRDefault="00CD45E6" w:rsidP="009C34EF">
            <w:pPr>
              <w:jc w:val="center"/>
              <w:rPr>
                <w:rFonts w:ascii="Times New Roman" w:hAnsi="Times New Roman" w:cs="Times New Roman"/>
                <w:sz w:val="21"/>
                <w:szCs w:val="21"/>
              </w:rPr>
            </w:pPr>
            <w:r w:rsidRPr="00FD5804">
              <w:rPr>
                <w:rFonts w:ascii="Times New Roman" w:hAnsi="Times New Roman" w:cs="Times New Roman"/>
                <w:sz w:val="21"/>
                <w:szCs w:val="21"/>
              </w:rPr>
              <w:t>0.623</w:t>
            </w:r>
          </w:p>
        </w:tc>
      </w:tr>
      <w:tr w:rsidR="009C34EF" w14:paraId="0917AEFC" w14:textId="77777777" w:rsidTr="007C38F4">
        <w:trPr>
          <w:trHeight w:val="187"/>
          <w:jc w:val="center"/>
        </w:trPr>
        <w:tc>
          <w:tcPr>
            <w:tcW w:w="1899" w:type="pct"/>
            <w:vAlign w:val="center"/>
          </w:tcPr>
          <w:p w14:paraId="58C89074" w14:textId="0BF5C366"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CNN</w:t>
            </w:r>
          </w:p>
        </w:tc>
        <w:tc>
          <w:tcPr>
            <w:tcW w:w="1551" w:type="pct"/>
          </w:tcPr>
          <w:p w14:paraId="0BE86185" w14:textId="6A26EB24" w:rsidR="009C34EF"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390K</w:t>
            </w:r>
          </w:p>
        </w:tc>
        <w:tc>
          <w:tcPr>
            <w:tcW w:w="779" w:type="pct"/>
            <w:vAlign w:val="center"/>
          </w:tcPr>
          <w:p w14:paraId="215A9220" w14:textId="2442713D"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0.609</w:t>
            </w:r>
          </w:p>
        </w:tc>
        <w:tc>
          <w:tcPr>
            <w:tcW w:w="771" w:type="pct"/>
            <w:vAlign w:val="center"/>
          </w:tcPr>
          <w:p w14:paraId="2AA4A341" w14:textId="3436A8A6" w:rsidR="009C34EF" w:rsidRPr="00FD5804" w:rsidRDefault="009C34EF" w:rsidP="009C34EF">
            <w:pPr>
              <w:jc w:val="center"/>
              <w:rPr>
                <w:rFonts w:ascii="Times New Roman" w:hAnsi="Times New Roman" w:cs="Times New Roman"/>
                <w:sz w:val="21"/>
                <w:szCs w:val="21"/>
              </w:rPr>
            </w:pPr>
            <w:r w:rsidRPr="00FD5804">
              <w:rPr>
                <w:rFonts w:ascii="Times New Roman" w:hAnsi="Times New Roman" w:cs="Times New Roman"/>
                <w:sz w:val="21"/>
                <w:szCs w:val="21"/>
              </w:rPr>
              <w:t>0</w:t>
            </w:r>
            <w:r w:rsidR="00CD45E6" w:rsidRPr="00FD5804">
              <w:rPr>
                <w:rFonts w:ascii="Times New Roman" w:hAnsi="Times New Roman" w:cs="Times New Roman"/>
                <w:sz w:val="21"/>
                <w:szCs w:val="21"/>
              </w:rPr>
              <w:t>.611</w:t>
            </w:r>
          </w:p>
        </w:tc>
      </w:tr>
      <w:tr w:rsidR="009C34EF" w14:paraId="2976105F" w14:textId="77777777" w:rsidTr="007C38F4">
        <w:trPr>
          <w:trHeight w:val="187"/>
          <w:jc w:val="center"/>
        </w:trPr>
        <w:tc>
          <w:tcPr>
            <w:tcW w:w="1899" w:type="pct"/>
            <w:vAlign w:val="center"/>
          </w:tcPr>
          <w:p w14:paraId="6CA0C020" w14:textId="04F49DE0"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ResNet18</w:t>
            </w:r>
          </w:p>
        </w:tc>
        <w:tc>
          <w:tcPr>
            <w:tcW w:w="1551" w:type="pct"/>
          </w:tcPr>
          <w:p w14:paraId="14BDD1C7" w14:textId="1FB40E5B" w:rsidR="009C34EF"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8.8M</w:t>
            </w:r>
          </w:p>
        </w:tc>
        <w:tc>
          <w:tcPr>
            <w:tcW w:w="779" w:type="pct"/>
            <w:vAlign w:val="center"/>
          </w:tcPr>
          <w:p w14:paraId="6DF78FDF" w14:textId="4EFE7127"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0.512</w:t>
            </w:r>
          </w:p>
        </w:tc>
        <w:tc>
          <w:tcPr>
            <w:tcW w:w="771" w:type="pct"/>
            <w:vAlign w:val="center"/>
          </w:tcPr>
          <w:p w14:paraId="4D574EC7" w14:textId="03A58F4F" w:rsidR="009C34EF" w:rsidRPr="00FD5804" w:rsidRDefault="009C34EF" w:rsidP="009C34EF">
            <w:pPr>
              <w:jc w:val="center"/>
              <w:rPr>
                <w:rFonts w:ascii="Times New Roman" w:hAnsi="Times New Roman" w:cs="Times New Roman"/>
                <w:sz w:val="21"/>
                <w:szCs w:val="21"/>
              </w:rPr>
            </w:pPr>
            <w:r w:rsidRPr="00FD5804">
              <w:rPr>
                <w:rFonts w:ascii="Times New Roman" w:hAnsi="Times New Roman" w:cs="Times New Roman"/>
                <w:sz w:val="21"/>
                <w:szCs w:val="21"/>
              </w:rPr>
              <w:t>0.608</w:t>
            </w:r>
          </w:p>
        </w:tc>
      </w:tr>
      <w:tr w:rsidR="009C34EF" w14:paraId="65279290" w14:textId="77777777" w:rsidTr="007C38F4">
        <w:trPr>
          <w:trHeight w:val="187"/>
          <w:jc w:val="center"/>
        </w:trPr>
        <w:tc>
          <w:tcPr>
            <w:tcW w:w="1899" w:type="pct"/>
            <w:vAlign w:val="center"/>
          </w:tcPr>
          <w:p w14:paraId="315ECB74" w14:textId="1A502E98" w:rsidR="009C34EF" w:rsidRPr="00FD5804" w:rsidRDefault="009C34EF" w:rsidP="00416865">
            <w:pPr>
              <w:jc w:val="center"/>
              <w:rPr>
                <w:rFonts w:ascii="Times New Roman" w:hAnsi="Times New Roman" w:cs="Times New Roman"/>
                <w:sz w:val="21"/>
                <w:szCs w:val="21"/>
              </w:rPr>
            </w:pPr>
            <w:r w:rsidRPr="00FD5804">
              <w:rPr>
                <w:rFonts w:ascii="Times New Roman" w:hAnsi="Times New Roman" w:cs="Times New Roman"/>
                <w:sz w:val="21"/>
                <w:szCs w:val="21"/>
              </w:rPr>
              <w:t>ResNet34</w:t>
            </w:r>
          </w:p>
        </w:tc>
        <w:tc>
          <w:tcPr>
            <w:tcW w:w="1551" w:type="pct"/>
          </w:tcPr>
          <w:p w14:paraId="243246EE" w14:textId="39FE7CD7" w:rsidR="009C34EF"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17.85M</w:t>
            </w:r>
          </w:p>
        </w:tc>
        <w:tc>
          <w:tcPr>
            <w:tcW w:w="779" w:type="pct"/>
            <w:vAlign w:val="center"/>
          </w:tcPr>
          <w:p w14:paraId="1CAFEACC" w14:textId="4AC2F22D" w:rsidR="009C34EF" w:rsidRPr="00FD5804" w:rsidRDefault="00AC1BA0" w:rsidP="00AC1BA0">
            <w:pPr>
              <w:jc w:val="center"/>
              <w:rPr>
                <w:rFonts w:ascii="Times New Roman" w:hAnsi="Times New Roman" w:cs="Times New Roman"/>
                <w:sz w:val="21"/>
                <w:szCs w:val="21"/>
              </w:rPr>
            </w:pPr>
            <w:r w:rsidRPr="00FD5804">
              <w:rPr>
                <w:rFonts w:ascii="Times New Roman" w:hAnsi="Times New Roman" w:cs="Times New Roman"/>
                <w:sz w:val="21"/>
                <w:szCs w:val="21"/>
              </w:rPr>
              <w:t>0.548</w:t>
            </w:r>
          </w:p>
        </w:tc>
        <w:tc>
          <w:tcPr>
            <w:tcW w:w="771" w:type="pct"/>
            <w:vAlign w:val="center"/>
          </w:tcPr>
          <w:p w14:paraId="23CF5CCB" w14:textId="37300684"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0.5</w:t>
            </w:r>
            <w:r w:rsidR="00AC1BA0" w:rsidRPr="00FD5804">
              <w:rPr>
                <w:rFonts w:ascii="Times New Roman" w:hAnsi="Times New Roman" w:cs="Times New Roman"/>
                <w:sz w:val="21"/>
                <w:szCs w:val="21"/>
              </w:rPr>
              <w:t>77</w:t>
            </w:r>
          </w:p>
        </w:tc>
      </w:tr>
      <w:tr w:rsidR="009C34EF" w14:paraId="03D35966" w14:textId="77777777" w:rsidTr="007C38F4">
        <w:trPr>
          <w:trHeight w:val="187"/>
          <w:jc w:val="center"/>
        </w:trPr>
        <w:tc>
          <w:tcPr>
            <w:tcW w:w="1899" w:type="pct"/>
            <w:vAlign w:val="center"/>
          </w:tcPr>
          <w:p w14:paraId="3A2E8EB5" w14:textId="63C2B90D"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ResNet50</w:t>
            </w:r>
          </w:p>
        </w:tc>
        <w:tc>
          <w:tcPr>
            <w:tcW w:w="1551" w:type="pct"/>
          </w:tcPr>
          <w:p w14:paraId="70D39886" w14:textId="016E9946" w:rsidR="009C34EF"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17.26M</w:t>
            </w:r>
          </w:p>
        </w:tc>
        <w:tc>
          <w:tcPr>
            <w:tcW w:w="779" w:type="pct"/>
            <w:vAlign w:val="center"/>
          </w:tcPr>
          <w:p w14:paraId="27257AEA" w14:textId="6F9532E4" w:rsidR="009C34EF" w:rsidRPr="00FD5804" w:rsidRDefault="00024E84" w:rsidP="00AC1BA0">
            <w:pPr>
              <w:jc w:val="center"/>
              <w:rPr>
                <w:rFonts w:ascii="Times New Roman" w:hAnsi="Times New Roman" w:cs="Times New Roman"/>
                <w:sz w:val="21"/>
                <w:szCs w:val="21"/>
              </w:rPr>
            </w:pPr>
            <w:r w:rsidRPr="00FD5804">
              <w:rPr>
                <w:rFonts w:ascii="Times New Roman" w:hAnsi="Times New Roman" w:cs="Times New Roman"/>
                <w:sz w:val="21"/>
                <w:szCs w:val="21"/>
              </w:rPr>
              <w:t>0.778</w:t>
            </w:r>
          </w:p>
        </w:tc>
        <w:tc>
          <w:tcPr>
            <w:tcW w:w="771" w:type="pct"/>
            <w:vAlign w:val="center"/>
          </w:tcPr>
          <w:p w14:paraId="63E92F95" w14:textId="70FAAC64"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0.</w:t>
            </w:r>
            <w:r w:rsidR="00024E84" w:rsidRPr="00FD5804">
              <w:rPr>
                <w:rFonts w:ascii="Times New Roman" w:hAnsi="Times New Roman" w:cs="Times New Roman"/>
                <w:sz w:val="21"/>
                <w:szCs w:val="21"/>
              </w:rPr>
              <w:t>522</w:t>
            </w:r>
          </w:p>
        </w:tc>
      </w:tr>
      <w:tr w:rsidR="009C34EF" w14:paraId="0AC26376" w14:textId="77777777" w:rsidTr="007C38F4">
        <w:trPr>
          <w:trHeight w:val="187"/>
          <w:jc w:val="center"/>
        </w:trPr>
        <w:tc>
          <w:tcPr>
            <w:tcW w:w="1899" w:type="pct"/>
            <w:vAlign w:val="center"/>
          </w:tcPr>
          <w:p w14:paraId="5E19519B" w14:textId="74407D7D"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VGGNet</w:t>
            </w:r>
          </w:p>
        </w:tc>
        <w:tc>
          <w:tcPr>
            <w:tcW w:w="1551" w:type="pct"/>
          </w:tcPr>
          <w:p w14:paraId="12A26194" w14:textId="07D3FC33" w:rsidR="009C34EF" w:rsidRPr="00FD5804" w:rsidRDefault="00CD45E6" w:rsidP="00AC1BA0">
            <w:pPr>
              <w:jc w:val="center"/>
              <w:rPr>
                <w:rFonts w:ascii="Times New Roman" w:hAnsi="Times New Roman" w:cs="Times New Roman"/>
                <w:sz w:val="21"/>
                <w:szCs w:val="21"/>
              </w:rPr>
            </w:pPr>
            <w:r w:rsidRPr="00FD5804">
              <w:rPr>
                <w:rFonts w:ascii="Times New Roman" w:hAnsi="Times New Roman" w:cs="Times New Roman"/>
                <w:sz w:val="21"/>
                <w:szCs w:val="21"/>
              </w:rPr>
              <w:t>4.73M</w:t>
            </w:r>
          </w:p>
        </w:tc>
        <w:tc>
          <w:tcPr>
            <w:tcW w:w="779" w:type="pct"/>
            <w:vAlign w:val="center"/>
          </w:tcPr>
          <w:p w14:paraId="0C5C7FF4" w14:textId="682775E6" w:rsidR="009C34EF" w:rsidRPr="00FD5804" w:rsidRDefault="009C34EF" w:rsidP="00024E84">
            <w:pPr>
              <w:jc w:val="center"/>
              <w:rPr>
                <w:rFonts w:ascii="Times New Roman" w:hAnsi="Times New Roman" w:cs="Times New Roman"/>
                <w:sz w:val="21"/>
                <w:szCs w:val="21"/>
              </w:rPr>
            </w:pPr>
            <w:r w:rsidRPr="00FD5804">
              <w:rPr>
                <w:rFonts w:ascii="Times New Roman" w:hAnsi="Times New Roman" w:cs="Times New Roman"/>
                <w:sz w:val="21"/>
                <w:szCs w:val="21"/>
              </w:rPr>
              <w:t>0.</w:t>
            </w:r>
            <w:r w:rsidR="00024E84" w:rsidRPr="00FD5804">
              <w:rPr>
                <w:rFonts w:ascii="Times New Roman" w:hAnsi="Times New Roman" w:cs="Times New Roman"/>
                <w:sz w:val="21"/>
                <w:szCs w:val="21"/>
              </w:rPr>
              <w:t>517</w:t>
            </w:r>
          </w:p>
        </w:tc>
        <w:tc>
          <w:tcPr>
            <w:tcW w:w="771" w:type="pct"/>
            <w:vAlign w:val="center"/>
          </w:tcPr>
          <w:p w14:paraId="53A5628B" w14:textId="5A26A32E" w:rsidR="009C34EF" w:rsidRPr="00FD5804" w:rsidRDefault="009C34EF" w:rsidP="00024E84">
            <w:pPr>
              <w:jc w:val="center"/>
              <w:rPr>
                <w:rFonts w:ascii="Times New Roman" w:hAnsi="Times New Roman" w:cs="Times New Roman"/>
                <w:sz w:val="21"/>
                <w:szCs w:val="21"/>
              </w:rPr>
            </w:pPr>
            <w:r w:rsidRPr="00FD5804">
              <w:rPr>
                <w:rFonts w:ascii="Times New Roman" w:hAnsi="Times New Roman" w:cs="Times New Roman"/>
                <w:sz w:val="21"/>
                <w:szCs w:val="21"/>
              </w:rPr>
              <w:t>0.</w:t>
            </w:r>
            <w:r w:rsidR="00024E84" w:rsidRPr="00FD5804">
              <w:rPr>
                <w:rFonts w:ascii="Times New Roman" w:hAnsi="Times New Roman" w:cs="Times New Roman"/>
                <w:sz w:val="21"/>
                <w:szCs w:val="21"/>
              </w:rPr>
              <w:t>603</w:t>
            </w:r>
          </w:p>
        </w:tc>
      </w:tr>
      <w:tr w:rsidR="009C34EF" w14:paraId="393C827C" w14:textId="77777777" w:rsidTr="007C38F4">
        <w:trPr>
          <w:trHeight w:val="187"/>
          <w:jc w:val="center"/>
        </w:trPr>
        <w:tc>
          <w:tcPr>
            <w:tcW w:w="1899" w:type="pct"/>
            <w:vAlign w:val="center"/>
          </w:tcPr>
          <w:p w14:paraId="5E6E6E19" w14:textId="6E6BC28A" w:rsidR="009C34EF" w:rsidRPr="00FD5804" w:rsidRDefault="009C34EF" w:rsidP="00AC1BA0">
            <w:pPr>
              <w:jc w:val="center"/>
              <w:rPr>
                <w:rFonts w:ascii="Times New Roman" w:hAnsi="Times New Roman" w:cs="Times New Roman"/>
                <w:sz w:val="21"/>
                <w:szCs w:val="21"/>
              </w:rPr>
            </w:pPr>
            <w:r w:rsidRPr="00FD5804">
              <w:rPr>
                <w:rFonts w:ascii="Times New Roman" w:hAnsi="Times New Roman" w:cs="Times New Roman"/>
                <w:sz w:val="21"/>
                <w:szCs w:val="21"/>
              </w:rPr>
              <w:t>CNN-Transformer Encoder</w:t>
            </w:r>
          </w:p>
        </w:tc>
        <w:tc>
          <w:tcPr>
            <w:tcW w:w="1551" w:type="pct"/>
          </w:tcPr>
          <w:p w14:paraId="07821F58" w14:textId="7D703C71" w:rsidR="009C34EF" w:rsidRPr="00FD5804" w:rsidRDefault="00FB052F" w:rsidP="00AC1BA0">
            <w:pPr>
              <w:jc w:val="center"/>
              <w:rPr>
                <w:rFonts w:ascii="Times New Roman" w:hAnsi="Times New Roman" w:cs="Times New Roman"/>
                <w:sz w:val="21"/>
                <w:szCs w:val="21"/>
              </w:rPr>
            </w:pPr>
            <w:r w:rsidRPr="00FD5804">
              <w:rPr>
                <w:rFonts w:ascii="Times New Roman" w:hAnsi="Times New Roman" w:cs="Times New Roman"/>
                <w:sz w:val="21"/>
                <w:szCs w:val="21"/>
              </w:rPr>
              <w:t>9.47M</w:t>
            </w:r>
          </w:p>
        </w:tc>
        <w:tc>
          <w:tcPr>
            <w:tcW w:w="779" w:type="pct"/>
            <w:vAlign w:val="center"/>
          </w:tcPr>
          <w:p w14:paraId="4D8292D1" w14:textId="2F993DB0" w:rsidR="009C34EF" w:rsidRPr="00FD5804" w:rsidRDefault="009C34EF" w:rsidP="009C34EF">
            <w:pPr>
              <w:jc w:val="center"/>
              <w:rPr>
                <w:rFonts w:ascii="Times New Roman" w:hAnsi="Times New Roman" w:cs="Times New Roman"/>
                <w:sz w:val="21"/>
                <w:szCs w:val="21"/>
              </w:rPr>
            </w:pPr>
            <w:r w:rsidRPr="00FD5804">
              <w:rPr>
                <w:rFonts w:ascii="Times New Roman" w:hAnsi="Times New Roman" w:cs="Times New Roman"/>
                <w:sz w:val="21"/>
                <w:szCs w:val="21"/>
              </w:rPr>
              <w:t>0.496</w:t>
            </w:r>
          </w:p>
        </w:tc>
        <w:tc>
          <w:tcPr>
            <w:tcW w:w="771" w:type="pct"/>
            <w:vAlign w:val="center"/>
          </w:tcPr>
          <w:p w14:paraId="25473EAF" w14:textId="6A9F3CCC" w:rsidR="009C34EF" w:rsidRPr="00FD5804" w:rsidRDefault="009C34EF" w:rsidP="009C34EF">
            <w:pPr>
              <w:jc w:val="center"/>
              <w:rPr>
                <w:rFonts w:ascii="Times New Roman" w:hAnsi="Times New Roman" w:cs="Times New Roman"/>
                <w:sz w:val="21"/>
                <w:szCs w:val="21"/>
              </w:rPr>
            </w:pPr>
            <w:r w:rsidRPr="00FD5804">
              <w:rPr>
                <w:rFonts w:ascii="Times New Roman" w:hAnsi="Times New Roman" w:cs="Times New Roman"/>
                <w:sz w:val="21"/>
                <w:szCs w:val="21"/>
              </w:rPr>
              <w:t>0.650</w:t>
            </w:r>
          </w:p>
        </w:tc>
      </w:tr>
      <w:tr w:rsidR="009C34EF" w14:paraId="7919E1CA" w14:textId="77777777" w:rsidTr="007615CE">
        <w:trPr>
          <w:trHeight w:val="187"/>
          <w:jc w:val="center"/>
        </w:trPr>
        <w:tc>
          <w:tcPr>
            <w:tcW w:w="1899" w:type="pct"/>
            <w:tcBorders>
              <w:bottom w:val="single" w:sz="12" w:space="0" w:color="auto"/>
            </w:tcBorders>
            <w:vAlign w:val="center"/>
          </w:tcPr>
          <w:p w14:paraId="01D90026" w14:textId="2CD89B39" w:rsidR="009C34EF" w:rsidRPr="00FD5804" w:rsidRDefault="00BC6C0D" w:rsidP="009C34EF">
            <w:pPr>
              <w:jc w:val="center"/>
              <w:rPr>
                <w:rFonts w:ascii="Times New Roman" w:hAnsi="Times New Roman" w:cs="Times New Roman"/>
                <w:sz w:val="21"/>
                <w:szCs w:val="21"/>
              </w:rPr>
            </w:pPr>
            <w:r w:rsidRPr="00FD5804">
              <w:rPr>
                <w:rFonts w:ascii="Times New Roman" w:hAnsi="Times New Roman" w:cs="Times New Roman"/>
                <w:sz w:val="21"/>
                <w:szCs w:val="21"/>
              </w:rPr>
              <w:t>CAM</w:t>
            </w:r>
            <w:r w:rsidR="009C34EF" w:rsidRPr="00FD5804">
              <w:rPr>
                <w:rFonts w:ascii="Times New Roman" w:hAnsi="Times New Roman" w:cs="Times New Roman"/>
                <w:sz w:val="21"/>
                <w:szCs w:val="21"/>
              </w:rPr>
              <w:t>- Transformer Encoder</w:t>
            </w:r>
          </w:p>
        </w:tc>
        <w:tc>
          <w:tcPr>
            <w:tcW w:w="1551" w:type="pct"/>
            <w:tcBorders>
              <w:bottom w:val="single" w:sz="12" w:space="0" w:color="auto"/>
            </w:tcBorders>
          </w:tcPr>
          <w:p w14:paraId="64D9D757" w14:textId="1BCCE264" w:rsidR="009C34EF" w:rsidRPr="00FD5804" w:rsidRDefault="00CD45E6" w:rsidP="009C34EF">
            <w:pPr>
              <w:jc w:val="center"/>
              <w:rPr>
                <w:rFonts w:ascii="Times New Roman" w:hAnsi="Times New Roman" w:cs="Times New Roman"/>
                <w:sz w:val="21"/>
                <w:szCs w:val="21"/>
              </w:rPr>
            </w:pPr>
            <w:r w:rsidRPr="00FD5804">
              <w:rPr>
                <w:rFonts w:ascii="Times New Roman" w:hAnsi="Times New Roman" w:cs="Times New Roman"/>
                <w:sz w:val="21"/>
                <w:szCs w:val="21"/>
              </w:rPr>
              <w:t>9.55M</w:t>
            </w:r>
          </w:p>
        </w:tc>
        <w:tc>
          <w:tcPr>
            <w:tcW w:w="779" w:type="pct"/>
            <w:tcBorders>
              <w:bottom w:val="single" w:sz="12" w:space="0" w:color="auto"/>
            </w:tcBorders>
            <w:vAlign w:val="center"/>
          </w:tcPr>
          <w:p w14:paraId="7CE75F95" w14:textId="519EDEC7" w:rsidR="009C34EF" w:rsidRPr="00FD5804" w:rsidRDefault="009C34EF" w:rsidP="009C34EF">
            <w:pPr>
              <w:jc w:val="center"/>
              <w:rPr>
                <w:rFonts w:ascii="Times New Roman" w:hAnsi="Times New Roman" w:cs="Times New Roman"/>
                <w:sz w:val="21"/>
                <w:szCs w:val="21"/>
              </w:rPr>
            </w:pPr>
            <w:r w:rsidRPr="00FD5804">
              <w:rPr>
                <w:rFonts w:ascii="Times New Roman" w:hAnsi="Times New Roman" w:cs="Times New Roman"/>
                <w:sz w:val="21"/>
                <w:szCs w:val="21"/>
              </w:rPr>
              <w:t>0.407</w:t>
            </w:r>
          </w:p>
        </w:tc>
        <w:tc>
          <w:tcPr>
            <w:tcW w:w="771" w:type="pct"/>
            <w:tcBorders>
              <w:bottom w:val="single" w:sz="12" w:space="0" w:color="auto"/>
            </w:tcBorders>
            <w:vAlign w:val="center"/>
          </w:tcPr>
          <w:p w14:paraId="534AD6A9" w14:textId="4FB1600D" w:rsidR="009C34EF" w:rsidRPr="00FD5804" w:rsidRDefault="009C34EF" w:rsidP="009C34EF">
            <w:pPr>
              <w:jc w:val="center"/>
              <w:rPr>
                <w:rFonts w:ascii="Times New Roman" w:hAnsi="Times New Roman" w:cs="Times New Roman"/>
                <w:sz w:val="21"/>
                <w:szCs w:val="21"/>
              </w:rPr>
            </w:pPr>
            <w:r w:rsidRPr="00FD5804">
              <w:rPr>
                <w:rFonts w:ascii="Times New Roman" w:hAnsi="Times New Roman" w:cs="Times New Roman"/>
                <w:sz w:val="21"/>
                <w:szCs w:val="21"/>
              </w:rPr>
              <w:t>0.678</w:t>
            </w:r>
          </w:p>
        </w:tc>
      </w:tr>
    </w:tbl>
    <w:p w14:paraId="1CE3FD58" w14:textId="7A04B95E" w:rsidR="00B52606" w:rsidRDefault="00B52606" w:rsidP="003441BB">
      <w:pPr>
        <w:pStyle w:val="af2"/>
        <w:spacing w:line="240" w:lineRule="auto"/>
        <w:ind w:firstLineChars="0" w:firstLine="0"/>
        <w:jc w:val="center"/>
      </w:pPr>
      <w:r w:rsidRPr="00651689">
        <w:rPr>
          <w:noProof/>
        </w:rPr>
        <w:drawing>
          <wp:inline distT="0" distB="0" distL="0" distR="0" wp14:anchorId="3815FA31" wp14:editId="3E2BEB24">
            <wp:extent cx="5274310" cy="33610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274310" cy="3361055"/>
                    </a:xfrm>
                    <a:prstGeom prst="rect">
                      <a:avLst/>
                    </a:prstGeom>
                    <a:noFill/>
                    <a:ln>
                      <a:noFill/>
                    </a:ln>
                  </pic:spPr>
                </pic:pic>
              </a:graphicData>
            </a:graphic>
          </wp:inline>
        </w:drawing>
      </w:r>
    </w:p>
    <w:p w14:paraId="430DCC09" w14:textId="6B9EA678" w:rsidR="00BF32B0" w:rsidRDefault="00BF32B0" w:rsidP="00BF32B0">
      <w:pPr>
        <w:pStyle w:val="afb"/>
      </w:pPr>
      <w:r>
        <w:rPr>
          <w:rFonts w:hint="eastAsia"/>
        </w:rPr>
        <w:t>图</w:t>
      </w:r>
      <w:r>
        <w:rPr>
          <w:rFonts w:hint="eastAsia"/>
        </w:rPr>
        <w:t>4</w:t>
      </w:r>
      <w:r>
        <w:t xml:space="preserve">.3 </w:t>
      </w:r>
      <w:r>
        <w:rPr>
          <w:rFonts w:hint="eastAsia"/>
        </w:rPr>
        <w:t>不同检测模型评价指标对比</w:t>
      </w:r>
    </w:p>
    <w:p w14:paraId="0E2EEC50" w14:textId="0580CB0E" w:rsidR="005F7708" w:rsidRPr="00923654" w:rsidRDefault="00923654" w:rsidP="004F3E17">
      <w:pPr>
        <w:pStyle w:val="af2"/>
        <w:ind w:firstLine="480"/>
      </w:pPr>
      <w:r>
        <w:rPr>
          <w:rFonts w:hint="eastAsia"/>
        </w:rPr>
        <w:t>表</w:t>
      </w:r>
      <w:r w:rsidR="00BF32B0">
        <w:t>4.4</w:t>
      </w:r>
      <w:r w:rsidR="00BF32B0">
        <w:rPr>
          <w:rFonts w:hint="eastAsia"/>
        </w:rPr>
        <w:t>与图</w:t>
      </w:r>
      <w:r w:rsidR="00BF32B0">
        <w:rPr>
          <w:rFonts w:hint="eastAsia"/>
        </w:rPr>
        <w:t>4</w:t>
      </w:r>
      <w:r w:rsidR="00BF32B0">
        <w:t>.3</w:t>
      </w:r>
      <w:r>
        <w:rPr>
          <w:rFonts w:hint="eastAsia"/>
        </w:rPr>
        <w:t>中给出了本文提出的模型与一系列模型的对比数据。从表中看出，</w:t>
      </w:r>
      <w:r>
        <w:rPr>
          <w:rFonts w:hint="eastAsia"/>
        </w:rPr>
        <w:t>ResNet</w:t>
      </w:r>
      <w:r>
        <w:t>50</w:t>
      </w:r>
      <w:r>
        <w:rPr>
          <w:rFonts w:hint="eastAsia"/>
        </w:rPr>
        <w:t>检测模型性能最差，可能是批处理大小不一样所导致，</w:t>
      </w:r>
      <w:r>
        <w:rPr>
          <w:rFonts w:hint="eastAsia"/>
        </w:rPr>
        <w:t>ER</w:t>
      </w:r>
      <w:r>
        <w:rPr>
          <w:rFonts w:hint="eastAsia"/>
        </w:rPr>
        <w:t>为</w:t>
      </w:r>
      <w:r>
        <w:rPr>
          <w:rFonts w:hint="eastAsia"/>
        </w:rPr>
        <w:t>0</w:t>
      </w:r>
      <w:r>
        <w:t>.778</w:t>
      </w:r>
      <w:r>
        <w:rPr>
          <w:rFonts w:hint="eastAsia"/>
        </w:rPr>
        <w:t>，</w:t>
      </w:r>
      <w:r>
        <w:rPr>
          <w:rFonts w:hint="eastAsia"/>
        </w:rPr>
        <w:t>F</w:t>
      </w:r>
      <w:r>
        <w:t>1</w:t>
      </w:r>
      <w:r>
        <w:rPr>
          <w:rFonts w:hint="eastAsia"/>
        </w:rPr>
        <w:t>为</w:t>
      </w:r>
      <w:r>
        <w:rPr>
          <w:rFonts w:hint="eastAsia"/>
        </w:rPr>
        <w:t>0</w:t>
      </w:r>
      <w:r>
        <w:t>.522</w:t>
      </w:r>
      <w:r>
        <w:rPr>
          <w:rFonts w:hint="eastAsia"/>
        </w:rPr>
        <w:t>。然后是</w:t>
      </w:r>
      <w:r>
        <w:rPr>
          <w:rFonts w:hint="eastAsia"/>
        </w:rPr>
        <w:t>MLP</w:t>
      </w:r>
      <w:r>
        <w:rPr>
          <w:rFonts w:hint="eastAsia"/>
        </w:rPr>
        <w:t>检测模型，也反映了深度学习检测模型在声学事件检测任务上的性能是超过传统检测方法的，</w:t>
      </w:r>
      <w:r>
        <w:rPr>
          <w:rFonts w:hint="eastAsia"/>
        </w:rPr>
        <w:t>MLP</w:t>
      </w:r>
      <w:r>
        <w:rPr>
          <w:rFonts w:hint="eastAsia"/>
        </w:rPr>
        <w:t>在评估数据集上</w:t>
      </w:r>
      <w:r>
        <w:rPr>
          <w:rFonts w:hint="eastAsia"/>
        </w:rPr>
        <w:t>ER</w:t>
      </w:r>
      <w:r>
        <w:rPr>
          <w:rFonts w:hint="eastAsia"/>
        </w:rPr>
        <w:t>为</w:t>
      </w:r>
      <w:r>
        <w:rPr>
          <w:rFonts w:hint="eastAsia"/>
        </w:rPr>
        <w:t>0</w:t>
      </w:r>
      <w:r>
        <w:t>676</w:t>
      </w:r>
      <w:r>
        <w:rPr>
          <w:rFonts w:hint="eastAsia"/>
        </w:rPr>
        <w:t>，</w:t>
      </w:r>
      <w:r>
        <w:rPr>
          <w:rFonts w:hint="eastAsia"/>
        </w:rPr>
        <w:t>F</w:t>
      </w:r>
      <w:r>
        <w:t>1</w:t>
      </w:r>
      <w:r>
        <w:rPr>
          <w:rFonts w:hint="eastAsia"/>
        </w:rPr>
        <w:t>为</w:t>
      </w:r>
      <w:r>
        <w:rPr>
          <w:rFonts w:hint="eastAsia"/>
        </w:rPr>
        <w:t>0</w:t>
      </w:r>
      <w:r>
        <w:t>.565</w:t>
      </w:r>
      <w:r>
        <w:rPr>
          <w:rFonts w:hint="eastAsia"/>
        </w:rPr>
        <w:t>。基于</w:t>
      </w:r>
      <w:r>
        <w:rPr>
          <w:rFonts w:hint="eastAsia"/>
        </w:rPr>
        <w:t>CNN</w:t>
      </w:r>
      <w:r>
        <w:rPr>
          <w:rFonts w:hint="eastAsia"/>
        </w:rPr>
        <w:t>的检测模型</w:t>
      </w:r>
      <w:r>
        <w:rPr>
          <w:rFonts w:hint="eastAsia"/>
        </w:rPr>
        <w:t>ER</w:t>
      </w:r>
      <w:r>
        <w:rPr>
          <w:rFonts w:hint="eastAsia"/>
        </w:rPr>
        <w:t>是</w:t>
      </w:r>
      <w:r>
        <w:rPr>
          <w:rFonts w:hint="eastAsia"/>
        </w:rPr>
        <w:t>0</w:t>
      </w:r>
      <w:r>
        <w:t>.609</w:t>
      </w:r>
      <w:r>
        <w:rPr>
          <w:rFonts w:hint="eastAsia"/>
        </w:rPr>
        <w:t>，</w:t>
      </w:r>
      <w:r>
        <w:rPr>
          <w:rFonts w:hint="eastAsia"/>
        </w:rPr>
        <w:t>F</w:t>
      </w:r>
      <w:r>
        <w:t>1</w:t>
      </w:r>
      <w:r>
        <w:rPr>
          <w:rFonts w:hint="eastAsia"/>
        </w:rPr>
        <w:t>是</w:t>
      </w:r>
      <w:r>
        <w:rPr>
          <w:rFonts w:hint="eastAsia"/>
        </w:rPr>
        <w:t>0</w:t>
      </w:r>
      <w:r>
        <w:t>.611</w:t>
      </w:r>
      <w:r>
        <w:rPr>
          <w:rFonts w:hint="eastAsia"/>
        </w:rPr>
        <w:t>，而基于</w:t>
      </w:r>
      <w:r>
        <w:rPr>
          <w:rFonts w:hint="eastAsia"/>
        </w:rPr>
        <w:t>DNN</w:t>
      </w:r>
      <w:r>
        <w:rPr>
          <w:rFonts w:hint="eastAsia"/>
        </w:rPr>
        <w:t>的检测模型评价指标</w:t>
      </w:r>
      <w:r>
        <w:rPr>
          <w:rFonts w:hint="eastAsia"/>
        </w:rPr>
        <w:t>ER</w:t>
      </w:r>
      <w:r>
        <w:rPr>
          <w:rFonts w:hint="eastAsia"/>
        </w:rPr>
        <w:t>为</w:t>
      </w:r>
      <w:r>
        <w:rPr>
          <w:rFonts w:hint="eastAsia"/>
        </w:rPr>
        <w:t>0</w:t>
      </w:r>
      <w:r>
        <w:t>.642</w:t>
      </w:r>
      <w:r>
        <w:rPr>
          <w:rFonts w:hint="eastAsia"/>
        </w:rPr>
        <w:t>，</w:t>
      </w:r>
      <w:r>
        <w:rPr>
          <w:rFonts w:hint="eastAsia"/>
        </w:rPr>
        <w:t>F</w:t>
      </w:r>
      <w:r>
        <w:t>1</w:t>
      </w:r>
      <w:r>
        <w:rPr>
          <w:rFonts w:hint="eastAsia"/>
        </w:rPr>
        <w:t>为</w:t>
      </w:r>
      <w:r>
        <w:rPr>
          <w:rFonts w:hint="eastAsia"/>
        </w:rPr>
        <w:t>0</w:t>
      </w:r>
      <w:r>
        <w:t>.623</w:t>
      </w:r>
      <w:r>
        <w:rPr>
          <w:rFonts w:hint="eastAsia"/>
        </w:rPr>
        <w:t>，综合来看，</w:t>
      </w:r>
      <w:r>
        <w:rPr>
          <w:rFonts w:hint="eastAsia"/>
        </w:rPr>
        <w:t>CNN</w:t>
      </w:r>
      <w:r>
        <w:rPr>
          <w:rFonts w:hint="eastAsia"/>
        </w:rPr>
        <w:t>在声学事件检测任务中略优于</w:t>
      </w:r>
      <w:r>
        <w:rPr>
          <w:rFonts w:hint="eastAsia"/>
        </w:rPr>
        <w:t>DNN</w:t>
      </w:r>
      <w:r>
        <w:rPr>
          <w:rFonts w:hint="eastAsia"/>
        </w:rPr>
        <w:t>，证明卷积对特征的高层提取是有帮助的。</w:t>
      </w:r>
      <w:r w:rsidR="005F7708">
        <w:rPr>
          <w:rFonts w:hint="eastAsia"/>
        </w:rPr>
        <w:t>在所有基于深度学习方法构建的检测模型中，</w:t>
      </w:r>
      <w:r w:rsidR="005F7708">
        <w:rPr>
          <w:rFonts w:hint="eastAsia"/>
        </w:rPr>
        <w:t>ResNet</w:t>
      </w:r>
      <w:r w:rsidR="005F7708">
        <w:rPr>
          <w:rFonts w:hint="eastAsia"/>
        </w:rPr>
        <w:t>检测模型检测性能</w:t>
      </w:r>
      <w:r w:rsidR="005F7708">
        <w:rPr>
          <w:rFonts w:hint="eastAsia"/>
        </w:rPr>
        <w:lastRenderedPageBreak/>
        <w:t>最优，</w:t>
      </w:r>
      <w:r w:rsidR="005F7708">
        <w:rPr>
          <w:rFonts w:hint="eastAsia"/>
        </w:rPr>
        <w:t>ER</w:t>
      </w:r>
      <w:r w:rsidR="005F7708">
        <w:rPr>
          <w:rFonts w:hint="eastAsia"/>
        </w:rPr>
        <w:t>指标达到了</w:t>
      </w:r>
      <w:r w:rsidR="005F7708">
        <w:rPr>
          <w:rFonts w:hint="eastAsia"/>
        </w:rPr>
        <w:t>0</w:t>
      </w:r>
      <w:r w:rsidR="005F7708">
        <w:t>.512</w:t>
      </w:r>
      <w:r w:rsidR="005F7708">
        <w:rPr>
          <w:rFonts w:hint="eastAsia"/>
        </w:rPr>
        <w:t>，</w:t>
      </w:r>
      <w:r w:rsidR="005F7708">
        <w:rPr>
          <w:rFonts w:hint="eastAsia"/>
        </w:rPr>
        <w:t>F</w:t>
      </w:r>
      <w:r w:rsidR="005F7708">
        <w:t>1</w:t>
      </w:r>
      <w:r w:rsidR="005F7708">
        <w:rPr>
          <w:rFonts w:hint="eastAsia"/>
        </w:rPr>
        <w:t>指标达到了</w:t>
      </w:r>
      <w:r w:rsidR="005F7708">
        <w:rPr>
          <w:rFonts w:hint="eastAsia"/>
        </w:rPr>
        <w:t>0</w:t>
      </w:r>
      <w:r w:rsidR="005F7708">
        <w:t>.608</w:t>
      </w:r>
      <w:r w:rsidR="005F7708">
        <w:rPr>
          <w:rFonts w:hint="eastAsia"/>
        </w:rPr>
        <w:t>。此外，基于</w:t>
      </w:r>
      <w:r w:rsidR="00F0755E">
        <w:rPr>
          <w:rFonts w:hint="eastAsia"/>
        </w:rPr>
        <w:t>Transformer</w:t>
      </w:r>
      <w:r w:rsidR="005F7708">
        <w:rPr>
          <w:rFonts w:hint="eastAsia"/>
        </w:rPr>
        <w:t>的检测模型，在声学事件检测任务中性能都有一定提高。相比于</w:t>
      </w:r>
      <w:r w:rsidR="005F7708">
        <w:rPr>
          <w:rFonts w:hint="eastAsia"/>
        </w:rPr>
        <w:t>CNN</w:t>
      </w:r>
      <w:r w:rsidR="005F7708">
        <w:rPr>
          <w:rFonts w:hint="eastAsia"/>
        </w:rPr>
        <w:t>检测模型，</w:t>
      </w:r>
      <w:r w:rsidR="005F7708">
        <w:rPr>
          <w:rFonts w:hint="eastAsia"/>
        </w:rPr>
        <w:t>CNN</w:t>
      </w:r>
      <w:r w:rsidR="005F7708">
        <w:t>-</w:t>
      </w:r>
      <w:r w:rsidR="005F7708">
        <w:rPr>
          <w:rFonts w:hint="eastAsia"/>
        </w:rPr>
        <w:t>Transformer</w:t>
      </w:r>
      <w:r w:rsidR="008A3260">
        <w:t xml:space="preserve"> </w:t>
      </w:r>
      <w:r w:rsidR="008A3260">
        <w:rPr>
          <w:rFonts w:hint="eastAsia"/>
        </w:rPr>
        <w:t>Encoder</w:t>
      </w:r>
      <w:r w:rsidR="005F7708">
        <w:rPr>
          <w:rFonts w:hint="eastAsia"/>
        </w:rPr>
        <w:t>检测模型在</w:t>
      </w:r>
      <w:r w:rsidR="005F7708">
        <w:rPr>
          <w:rFonts w:hint="eastAsia"/>
        </w:rPr>
        <w:t>ER</w:t>
      </w:r>
      <w:r w:rsidR="005F7708">
        <w:rPr>
          <w:rFonts w:hint="eastAsia"/>
        </w:rPr>
        <w:t>与</w:t>
      </w:r>
      <w:r w:rsidR="005F7708">
        <w:rPr>
          <w:rFonts w:hint="eastAsia"/>
        </w:rPr>
        <w:t>F</w:t>
      </w:r>
      <w:r w:rsidR="005F7708">
        <w:t>1</w:t>
      </w:r>
      <w:r w:rsidR="005F7708">
        <w:rPr>
          <w:rFonts w:hint="eastAsia"/>
        </w:rPr>
        <w:t>上均有所提升，</w:t>
      </w:r>
      <w:r w:rsidR="005F7708">
        <w:rPr>
          <w:rFonts w:hint="eastAsia"/>
        </w:rPr>
        <w:t>ER</w:t>
      </w:r>
      <w:r w:rsidR="005F7708">
        <w:rPr>
          <w:rFonts w:hint="eastAsia"/>
        </w:rPr>
        <w:t>指标为</w:t>
      </w:r>
      <w:r w:rsidR="005F7708">
        <w:rPr>
          <w:rFonts w:hint="eastAsia"/>
        </w:rPr>
        <w:t>0</w:t>
      </w:r>
      <w:r w:rsidR="005F7708">
        <w:t>.496</w:t>
      </w:r>
      <w:r w:rsidR="005F7708">
        <w:rPr>
          <w:rFonts w:hint="eastAsia"/>
        </w:rPr>
        <w:t>，</w:t>
      </w:r>
      <w:r w:rsidR="005F7708">
        <w:rPr>
          <w:rFonts w:hint="eastAsia"/>
        </w:rPr>
        <w:t>F</w:t>
      </w:r>
      <w:r w:rsidR="005F7708">
        <w:t>1</w:t>
      </w:r>
      <w:r w:rsidR="005F7708">
        <w:rPr>
          <w:rFonts w:hint="eastAsia"/>
        </w:rPr>
        <w:t>指标为</w:t>
      </w:r>
      <w:r w:rsidR="005F7708">
        <w:rPr>
          <w:rFonts w:hint="eastAsia"/>
        </w:rPr>
        <w:t>0</w:t>
      </w:r>
      <w:r w:rsidR="005F7708">
        <w:t>.650</w:t>
      </w:r>
      <w:r w:rsidR="005F7708">
        <w:rPr>
          <w:rFonts w:hint="eastAsia"/>
        </w:rPr>
        <w:t>。说明了自注意力机制中关注上下文信息建模的方法确实对分类任务有作用。最后，在</w:t>
      </w:r>
      <w:r w:rsidR="005F7708">
        <w:rPr>
          <w:rFonts w:hint="eastAsia"/>
        </w:rPr>
        <w:t>CNN</w:t>
      </w:r>
      <w:r w:rsidR="005F7708">
        <w:rPr>
          <w:rFonts w:hint="eastAsia"/>
        </w:rPr>
        <w:t>基础上结合通道及空间注意力形成的</w:t>
      </w:r>
      <w:r w:rsidR="00BC6C0D">
        <w:rPr>
          <w:rFonts w:hint="eastAsia"/>
        </w:rPr>
        <w:t>CAM</w:t>
      </w:r>
      <w:r w:rsidR="005F7708">
        <w:rPr>
          <w:rFonts w:hint="eastAsia"/>
        </w:rPr>
        <w:t>特征提取网络，搭配</w:t>
      </w:r>
      <w:r w:rsidR="005F7708">
        <w:rPr>
          <w:rFonts w:hint="eastAsia"/>
        </w:rPr>
        <w:t>Transformer</w:t>
      </w:r>
      <w:r w:rsidR="005F7708">
        <w:t xml:space="preserve"> </w:t>
      </w:r>
      <w:r w:rsidR="005F7708">
        <w:rPr>
          <w:rFonts w:hint="eastAsia"/>
        </w:rPr>
        <w:t>Encoder</w:t>
      </w:r>
      <w:r w:rsidR="005F7708">
        <w:rPr>
          <w:rFonts w:hint="eastAsia"/>
        </w:rPr>
        <w:t>检测模型</w:t>
      </w:r>
      <w:r w:rsidR="00D6155E">
        <w:rPr>
          <w:rFonts w:hint="eastAsia"/>
        </w:rPr>
        <w:t>，在参数数量上有些许增加，但是检测性能也是获得了良好的提升，</w:t>
      </w:r>
      <w:r w:rsidR="00D6155E">
        <w:rPr>
          <w:rFonts w:hint="eastAsia"/>
        </w:rPr>
        <w:t>ER</w:t>
      </w:r>
      <w:r w:rsidR="00D6155E">
        <w:rPr>
          <w:rFonts w:hint="eastAsia"/>
        </w:rPr>
        <w:t>指标为</w:t>
      </w:r>
      <w:r w:rsidR="00D6155E">
        <w:rPr>
          <w:rFonts w:hint="eastAsia"/>
        </w:rPr>
        <w:t>0</w:t>
      </w:r>
      <w:r w:rsidR="00D6155E">
        <w:t>.407</w:t>
      </w:r>
      <w:r w:rsidR="00D6155E">
        <w:rPr>
          <w:rFonts w:hint="eastAsia"/>
        </w:rPr>
        <w:t>，</w:t>
      </w:r>
      <w:r w:rsidR="00D6155E">
        <w:rPr>
          <w:rFonts w:hint="eastAsia"/>
        </w:rPr>
        <w:t>F</w:t>
      </w:r>
      <w:r w:rsidR="00D6155E">
        <w:t>1</w:t>
      </w:r>
      <w:r w:rsidR="00D6155E">
        <w:rPr>
          <w:rFonts w:hint="eastAsia"/>
        </w:rPr>
        <w:t>指标为</w:t>
      </w:r>
      <w:r w:rsidR="00D6155E">
        <w:rPr>
          <w:rFonts w:hint="eastAsia"/>
        </w:rPr>
        <w:t>0</w:t>
      </w:r>
      <w:r w:rsidR="00D6155E">
        <w:t>.678</w:t>
      </w:r>
      <w:r w:rsidR="00D6155E">
        <w:rPr>
          <w:rFonts w:hint="eastAsia"/>
        </w:rPr>
        <w:t>。证明了注意力机制也能帮助模型更好的进行特征提取工作。</w:t>
      </w:r>
    </w:p>
    <w:p w14:paraId="4E768F6F" w14:textId="1C716C28" w:rsidR="000F2873" w:rsidRDefault="00F714D0" w:rsidP="00CC7FE9">
      <w:pPr>
        <w:pStyle w:val="1"/>
        <w:numPr>
          <w:ilvl w:val="0"/>
          <w:numId w:val="0"/>
        </w:numPr>
        <w:spacing w:before="326" w:after="326"/>
        <w:rPr>
          <w:kern w:val="0"/>
        </w:rPr>
      </w:pPr>
      <w:bookmarkStart w:id="10" w:name="_Toc105488645"/>
      <w:r>
        <w:rPr>
          <w:rFonts w:hint="eastAsia"/>
          <w:kern w:val="0"/>
        </w:rPr>
        <w:lastRenderedPageBreak/>
        <w:t>结</w:t>
      </w:r>
      <w:r w:rsidR="00143A2E">
        <w:rPr>
          <w:rFonts w:hint="eastAsia"/>
          <w:kern w:val="0"/>
        </w:rPr>
        <w:t xml:space="preserve"> </w:t>
      </w:r>
      <w:r w:rsidR="00143A2E">
        <w:rPr>
          <w:kern w:val="0"/>
        </w:rPr>
        <w:t xml:space="preserve">   </w:t>
      </w:r>
      <w:r>
        <w:rPr>
          <w:rFonts w:hint="eastAsia"/>
          <w:kern w:val="0"/>
        </w:rPr>
        <w:t>论</w:t>
      </w:r>
      <w:bookmarkEnd w:id="10"/>
    </w:p>
    <w:p w14:paraId="700D5B6A" w14:textId="0FA239BC" w:rsidR="00893E27" w:rsidRDefault="00A537D8" w:rsidP="00893E27">
      <w:pPr>
        <w:pStyle w:val="af2"/>
        <w:ind w:firstLine="480"/>
      </w:pPr>
      <w:r>
        <w:rPr>
          <w:rFonts w:hint="eastAsia"/>
        </w:rPr>
        <w:t>通过对声学事件检测方法与自注意力机制的研究现状进行分析，本文在自注意力机制的基础上，使用注意力与深度学习方法相结合提取特征，对上下文信息建模，完成声学事件检测任务。提出了</w:t>
      </w:r>
      <w:r w:rsidR="00BC6C0D">
        <w:rPr>
          <w:rFonts w:hint="eastAsia"/>
        </w:rPr>
        <w:t>CAM</w:t>
      </w:r>
      <w:r>
        <w:t>-</w:t>
      </w:r>
      <w:r>
        <w:rPr>
          <w:rFonts w:hint="eastAsia"/>
        </w:rPr>
        <w:t>Transformer</w:t>
      </w:r>
      <w:r>
        <w:rPr>
          <w:rFonts w:hint="eastAsia"/>
        </w:rPr>
        <w:t>检测模型，通过各种测试以及与</w:t>
      </w:r>
      <w:r>
        <w:rPr>
          <w:rFonts w:hint="eastAsia"/>
        </w:rPr>
        <w:t>MLP</w:t>
      </w:r>
      <w:r>
        <w:rPr>
          <w:rFonts w:hint="eastAsia"/>
        </w:rPr>
        <w:t>、</w:t>
      </w:r>
      <w:r>
        <w:rPr>
          <w:rFonts w:hint="eastAsia"/>
        </w:rPr>
        <w:t>DNN</w:t>
      </w:r>
      <w:r>
        <w:rPr>
          <w:rFonts w:hint="eastAsia"/>
        </w:rPr>
        <w:t>、</w:t>
      </w:r>
      <w:r>
        <w:rPr>
          <w:rFonts w:hint="eastAsia"/>
        </w:rPr>
        <w:t>CNN</w:t>
      </w:r>
      <w:r>
        <w:rPr>
          <w:rFonts w:hint="eastAsia"/>
        </w:rPr>
        <w:t>、</w:t>
      </w:r>
      <w:r>
        <w:rPr>
          <w:rFonts w:hint="eastAsia"/>
        </w:rPr>
        <w:t>R</w:t>
      </w:r>
      <w:r>
        <w:t>esNet</w:t>
      </w:r>
      <w:r>
        <w:rPr>
          <w:rFonts w:hint="eastAsia"/>
        </w:rPr>
        <w:t>、</w:t>
      </w:r>
      <w:r>
        <w:rPr>
          <w:rFonts w:hint="eastAsia"/>
        </w:rPr>
        <w:t>VGGNet</w:t>
      </w:r>
      <w:r>
        <w:rPr>
          <w:rFonts w:hint="eastAsia"/>
        </w:rPr>
        <w:t>等模型对比得到结果并分析了其具有的优势，验证在声学事件检测领域具有良好的性能表现。本文主要工作内容如下。</w:t>
      </w:r>
    </w:p>
    <w:p w14:paraId="07EA837E" w14:textId="1C96A92A" w:rsidR="00A537D8" w:rsidRDefault="002234F4" w:rsidP="002234F4">
      <w:pPr>
        <w:pStyle w:val="af2"/>
        <w:ind w:firstLine="480"/>
      </w:pPr>
      <w:r>
        <w:rPr>
          <w:rFonts w:hint="eastAsia"/>
        </w:rPr>
        <w:t>（</w:t>
      </w:r>
      <w:r>
        <w:rPr>
          <w:rFonts w:hint="eastAsia"/>
        </w:rPr>
        <w:t>1</w:t>
      </w:r>
      <w:r>
        <w:rPr>
          <w:rFonts w:hint="eastAsia"/>
        </w:rPr>
        <w:t>）</w:t>
      </w:r>
      <w:r w:rsidR="00A537D8">
        <w:rPr>
          <w:rFonts w:hint="eastAsia"/>
        </w:rPr>
        <w:t>将</w:t>
      </w:r>
      <w:r w:rsidR="00A537D8">
        <w:rPr>
          <w:rFonts w:hint="eastAsia"/>
        </w:rPr>
        <w:t>CNN</w:t>
      </w:r>
      <w:r w:rsidR="00A537D8">
        <w:rPr>
          <w:rFonts w:hint="eastAsia"/>
        </w:rPr>
        <w:t>具有的提取高层特征的优点与注意力机制结合</w:t>
      </w:r>
      <w:r w:rsidR="00F0755E">
        <w:rPr>
          <w:rFonts w:hint="eastAsia"/>
        </w:rPr>
        <w:t>组建</w:t>
      </w:r>
      <w:r w:rsidR="00BC6C0D">
        <w:rPr>
          <w:rFonts w:hint="eastAsia"/>
        </w:rPr>
        <w:t>CAM</w:t>
      </w:r>
      <w:r w:rsidR="00F0755E">
        <w:rPr>
          <w:rFonts w:hint="eastAsia"/>
        </w:rPr>
        <w:t>网络</w:t>
      </w:r>
      <w:r>
        <w:rPr>
          <w:rFonts w:hint="eastAsia"/>
        </w:rPr>
        <w:t>，完成对重要信息的提取。通过对输入的声学特征进行处理，关注特征中重要数据，忽略无关部分，生成更加具有代表性的高维特征作为后续检测模型的输入。</w:t>
      </w:r>
      <w:r w:rsidR="00CB505A">
        <w:rPr>
          <w:rFonts w:hint="eastAsia"/>
        </w:rPr>
        <w:t>通过模型对比，</w:t>
      </w:r>
      <w:r>
        <w:rPr>
          <w:rFonts w:hint="eastAsia"/>
        </w:rPr>
        <w:t>提出的</w:t>
      </w:r>
      <w:r w:rsidR="00BC6C0D">
        <w:rPr>
          <w:rFonts w:hint="eastAsia"/>
        </w:rPr>
        <w:t>CAM</w:t>
      </w:r>
      <w:r>
        <w:rPr>
          <w:rFonts w:hint="eastAsia"/>
        </w:rPr>
        <w:t>网络在特征提取网络中相对拥有更少的参数、更优的性能</w:t>
      </w:r>
      <w:r w:rsidR="00BC53C8">
        <w:rPr>
          <w:rFonts w:hint="eastAsia"/>
        </w:rPr>
        <w:t>，说明注意力机制能够有效提升模型检测性能。</w:t>
      </w:r>
      <w:r>
        <w:rPr>
          <w:rFonts w:hint="eastAsia"/>
        </w:rPr>
        <w:t>。</w:t>
      </w:r>
    </w:p>
    <w:p w14:paraId="340FF6B3" w14:textId="26F01A80" w:rsidR="002234F4" w:rsidRDefault="002234F4" w:rsidP="002234F4">
      <w:pPr>
        <w:pStyle w:val="af2"/>
        <w:ind w:firstLine="480"/>
      </w:pPr>
      <w:r>
        <w:rPr>
          <w:rFonts w:hint="eastAsia"/>
        </w:rPr>
        <w:t>（</w:t>
      </w:r>
      <w:r>
        <w:rPr>
          <w:rFonts w:hint="eastAsia"/>
        </w:rPr>
        <w:t>2</w:t>
      </w:r>
      <w:r>
        <w:rPr>
          <w:rFonts w:hint="eastAsia"/>
        </w:rPr>
        <w:t>）针对使用多头自注意力机制的</w:t>
      </w:r>
      <w:r>
        <w:rPr>
          <w:rFonts w:hint="eastAsia"/>
        </w:rPr>
        <w:t>Transformer</w:t>
      </w:r>
      <w:r>
        <w:t xml:space="preserve"> </w:t>
      </w:r>
      <w:r>
        <w:rPr>
          <w:rFonts w:hint="eastAsia"/>
        </w:rPr>
        <w:t>Encoder</w:t>
      </w:r>
      <w:r>
        <w:rPr>
          <w:rFonts w:hint="eastAsia"/>
        </w:rPr>
        <w:t>模型对于输入的不合理要求，经过处理的声学特征无法拥有文本输入的词空间，也无法像图像数据一样保持自身的特征方阵。</w:t>
      </w:r>
      <w:r w:rsidR="00CB505A">
        <w:rPr>
          <w:rFonts w:hint="eastAsia"/>
        </w:rPr>
        <w:t>本文选择直接在特征上添加分类标记</w:t>
      </w:r>
      <w:r w:rsidR="00CB505A">
        <w:rPr>
          <w:rFonts w:hint="eastAsia"/>
        </w:rPr>
        <w:t>CLS</w:t>
      </w:r>
      <w:r w:rsidR="00CB505A">
        <w:rPr>
          <w:rFonts w:hint="eastAsia"/>
        </w:rPr>
        <w:t>，并且选择抛弃使模型难以收敛的位置信息与前馈网络，换成了拥有</w:t>
      </w:r>
      <w:r w:rsidR="00CB505A">
        <w:rPr>
          <w:rFonts w:hint="eastAsia"/>
        </w:rPr>
        <w:t>GELU</w:t>
      </w:r>
      <w:r w:rsidR="00CB505A">
        <w:rPr>
          <w:rFonts w:hint="eastAsia"/>
        </w:rPr>
        <w:t>激活函数的</w:t>
      </w:r>
      <w:r w:rsidR="00CB505A">
        <w:rPr>
          <w:rFonts w:hint="eastAsia"/>
        </w:rPr>
        <w:t>MLP</w:t>
      </w:r>
      <w:r w:rsidR="00CB505A">
        <w:rPr>
          <w:rFonts w:hint="eastAsia"/>
        </w:rPr>
        <w:t>模块。最后将经过上下文左右信息的整合，对输入内容做出含义判断的</w:t>
      </w:r>
      <w:r w:rsidR="00CB505A">
        <w:rPr>
          <w:rFonts w:hint="eastAsia"/>
        </w:rPr>
        <w:t>CLS</w:t>
      </w:r>
      <w:r w:rsidR="00CB505A">
        <w:rPr>
          <w:rFonts w:hint="eastAsia"/>
        </w:rPr>
        <w:t>符号作为最终的分类依据。通过实验与分析，验证特征输入添加</w:t>
      </w:r>
      <w:r w:rsidR="00CB505A">
        <w:rPr>
          <w:rFonts w:hint="eastAsia"/>
        </w:rPr>
        <w:t>CLS</w:t>
      </w:r>
      <w:r w:rsidR="00CB505A">
        <w:rPr>
          <w:rFonts w:hint="eastAsia"/>
        </w:rPr>
        <w:t>标记后，检测模型在性能上得到提升。</w:t>
      </w:r>
    </w:p>
    <w:p w14:paraId="64356D3A" w14:textId="04170385" w:rsidR="00CB505A" w:rsidRDefault="00CB505A" w:rsidP="002234F4">
      <w:pPr>
        <w:pStyle w:val="af2"/>
        <w:ind w:firstLine="480"/>
      </w:pPr>
      <w:r>
        <w:rPr>
          <w:rFonts w:hint="eastAsia"/>
        </w:rPr>
        <w:t>（</w:t>
      </w:r>
      <w:r>
        <w:rPr>
          <w:rFonts w:hint="eastAsia"/>
        </w:rPr>
        <w:t>3</w:t>
      </w:r>
      <w:r>
        <w:rPr>
          <w:rFonts w:hint="eastAsia"/>
        </w:rPr>
        <w:t>）通过对模型参数阈值的对比，选择对本文提出的模型以及对比模型都相对友好的阈值</w:t>
      </w:r>
      <w:r w:rsidR="00BC53C8">
        <w:rPr>
          <w:rFonts w:hint="eastAsia"/>
        </w:rPr>
        <w:t>作为实验参数。经过与不同检测模型对比，实验结果表明，本文提出的基于自注意力机制的声学事件检测模型在数据集上的性能有一定优势。</w:t>
      </w:r>
    </w:p>
    <w:p w14:paraId="408403B8" w14:textId="7BFA824A" w:rsidR="006A2F55" w:rsidRPr="00BF32B0" w:rsidRDefault="00BC53C8" w:rsidP="006A2F55">
      <w:pPr>
        <w:pStyle w:val="af2"/>
        <w:ind w:firstLine="480"/>
      </w:pPr>
      <w:r>
        <w:rPr>
          <w:rFonts w:hint="eastAsia"/>
        </w:rPr>
        <w:t>但是模型</w:t>
      </w:r>
      <w:r w:rsidR="006961A0">
        <w:rPr>
          <w:rFonts w:hint="eastAsia"/>
        </w:rPr>
        <w:t>仍有待改进</w:t>
      </w:r>
      <w:r>
        <w:rPr>
          <w:rFonts w:hint="eastAsia"/>
        </w:rPr>
        <w:t>，经过注意力模块提取的特征，在一定程度上有了信息集成，想要通过此特征在基于自注意力机制的检测模型上有所突破，单独训练是比较困难的。由于特征的信息密度增加，模型训练起来更加困难，过拟合的现象出现的也比较频繁，想要突破这种限制，可能需要在训练方式上做出调整。</w:t>
      </w:r>
      <w:r w:rsidR="00B86C9C">
        <w:rPr>
          <w:rFonts w:hint="eastAsia"/>
        </w:rPr>
        <w:t>本文使用的方法为，将训练好的</w:t>
      </w:r>
      <w:r w:rsidR="00B86C9C">
        <w:rPr>
          <w:rFonts w:hint="eastAsia"/>
        </w:rPr>
        <w:t>CNN</w:t>
      </w:r>
      <w:r w:rsidR="00B86C9C">
        <w:t>-</w:t>
      </w:r>
      <w:r w:rsidR="00B86C9C">
        <w:rPr>
          <w:rFonts w:hint="eastAsia"/>
        </w:rPr>
        <w:t>Transformer</w:t>
      </w:r>
      <w:r w:rsidR="00F0755E">
        <w:t xml:space="preserve"> </w:t>
      </w:r>
      <w:r w:rsidR="00F0755E">
        <w:rPr>
          <w:rFonts w:hint="eastAsia"/>
        </w:rPr>
        <w:t>Encoder</w:t>
      </w:r>
      <w:r w:rsidR="00B86C9C">
        <w:rPr>
          <w:rFonts w:hint="eastAsia"/>
        </w:rPr>
        <w:t>检测模型参数应用在</w:t>
      </w:r>
      <w:r w:rsidR="00BC6C0D">
        <w:rPr>
          <w:rFonts w:hint="eastAsia"/>
        </w:rPr>
        <w:t>CAM</w:t>
      </w:r>
      <w:r w:rsidR="00B86C9C">
        <w:t>-</w:t>
      </w:r>
      <w:r w:rsidR="00B86C9C">
        <w:rPr>
          <w:rFonts w:hint="eastAsia"/>
        </w:rPr>
        <w:t>Transformer</w:t>
      </w:r>
      <w:r w:rsidR="00F0755E">
        <w:t xml:space="preserve"> </w:t>
      </w:r>
      <w:r w:rsidR="00F0755E">
        <w:rPr>
          <w:rFonts w:hint="eastAsia"/>
        </w:rPr>
        <w:t>Encoder</w:t>
      </w:r>
      <w:r w:rsidR="00B86C9C">
        <w:rPr>
          <w:rFonts w:hint="eastAsia"/>
        </w:rPr>
        <w:t>模型上，这样做虽然性能有所提升，但是有几率</w:t>
      </w:r>
      <w:r w:rsidR="004E36C1">
        <w:rPr>
          <w:rFonts w:hint="eastAsia"/>
        </w:rPr>
        <w:t>使模型</w:t>
      </w:r>
      <w:r w:rsidR="00B86C9C">
        <w:rPr>
          <w:rFonts w:hint="eastAsia"/>
        </w:rPr>
        <w:t>陷入局部最优。由于精力有限，始终未能找到更好的方法解决此问题。</w:t>
      </w:r>
    </w:p>
    <w:p w14:paraId="5A09FADC" w14:textId="58E23B93" w:rsidR="00F363E3" w:rsidRPr="00BF32B0" w:rsidRDefault="00F363E3" w:rsidP="00BF32B0">
      <w:pPr>
        <w:pStyle w:val="af2"/>
        <w:ind w:firstLine="480"/>
      </w:pPr>
    </w:p>
    <w:sectPr w:rsidR="00F363E3" w:rsidRPr="00BF32B0" w:rsidSect="000E274D">
      <w:headerReference w:type="even" r:id="rId101"/>
      <w:headerReference w:type="default" r:id="rId102"/>
      <w:type w:val="continuous"/>
      <w:pgSz w:w="11906" w:h="16838" w:code="9"/>
      <w:pgMar w:top="1588" w:right="1418" w:bottom="1588"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E91E4" w14:textId="77777777" w:rsidR="00C2296A" w:rsidRDefault="00C2296A" w:rsidP="00080EE2">
      <w:pPr>
        <w:spacing w:before="120" w:after="120"/>
      </w:pPr>
      <w:r>
        <w:separator/>
      </w:r>
    </w:p>
  </w:endnote>
  <w:endnote w:type="continuationSeparator" w:id="0">
    <w:p w14:paraId="54D5F4C3" w14:textId="77777777" w:rsidR="00C2296A" w:rsidRDefault="00C2296A" w:rsidP="00080EE2">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361749"/>
      <w:docPartObj>
        <w:docPartGallery w:val="Page Numbers (Bottom of Page)"/>
        <w:docPartUnique/>
      </w:docPartObj>
    </w:sdtPr>
    <w:sdtEndPr>
      <w:rPr>
        <w:rFonts w:ascii="Times New Roman" w:hAnsi="Times New Roman" w:cs="Times New Roman"/>
        <w:sz w:val="21"/>
        <w:szCs w:val="21"/>
      </w:rPr>
    </w:sdtEndPr>
    <w:sdtContent>
      <w:p w14:paraId="4C34CDA7" w14:textId="400E2508" w:rsidR="00276D41" w:rsidRPr="00DA2BFF" w:rsidRDefault="00276D41" w:rsidP="00DA2BFF">
        <w:pPr>
          <w:pStyle w:val="aa"/>
          <w:jc w:val="center"/>
          <w:rPr>
            <w:rFonts w:ascii="Times New Roman" w:hAnsi="Times New Roman" w:cs="Times New Roman"/>
            <w:sz w:val="21"/>
            <w:szCs w:val="21"/>
          </w:rPr>
        </w:pPr>
        <w:r w:rsidRPr="0018486E">
          <w:rPr>
            <w:rFonts w:ascii="Times New Roman" w:hAnsi="Times New Roman" w:cs="Times New Roman"/>
            <w:sz w:val="21"/>
            <w:szCs w:val="21"/>
          </w:rPr>
          <w:fldChar w:fldCharType="begin"/>
        </w:r>
        <w:r w:rsidRPr="0018486E">
          <w:rPr>
            <w:rFonts w:ascii="Times New Roman" w:hAnsi="Times New Roman" w:cs="Times New Roman"/>
            <w:sz w:val="21"/>
            <w:szCs w:val="21"/>
          </w:rPr>
          <w:instrText>PAGE   \* MERGEFORMAT</w:instrText>
        </w:r>
        <w:r w:rsidRPr="0018486E">
          <w:rPr>
            <w:rFonts w:ascii="Times New Roman" w:hAnsi="Times New Roman" w:cs="Times New Roman"/>
            <w:sz w:val="21"/>
            <w:szCs w:val="21"/>
          </w:rPr>
          <w:fldChar w:fldCharType="separate"/>
        </w:r>
        <w:r w:rsidR="008C4A53" w:rsidRPr="008C4A53">
          <w:rPr>
            <w:rFonts w:ascii="Times New Roman" w:hAnsi="Times New Roman" w:cs="Times New Roman"/>
            <w:noProof/>
            <w:sz w:val="21"/>
            <w:szCs w:val="21"/>
            <w:lang w:val="zh-CN"/>
          </w:rPr>
          <w:t>II</w:t>
        </w:r>
        <w:r w:rsidRPr="0018486E">
          <w:rPr>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530744"/>
      <w:docPartObj>
        <w:docPartGallery w:val="Page Numbers (Bottom of Page)"/>
        <w:docPartUnique/>
      </w:docPartObj>
    </w:sdtPr>
    <w:sdtEndPr>
      <w:rPr>
        <w:rFonts w:ascii="Times New Roman" w:hAnsi="Times New Roman" w:cs="Times New Roman"/>
        <w:sz w:val="21"/>
        <w:szCs w:val="21"/>
      </w:rPr>
    </w:sdtEndPr>
    <w:sdtContent>
      <w:p w14:paraId="42C0E534" w14:textId="352149D1" w:rsidR="00276D41" w:rsidRPr="00766059" w:rsidRDefault="00276D41" w:rsidP="00766059">
        <w:pPr>
          <w:pStyle w:val="aa"/>
          <w:jc w:val="center"/>
          <w:rPr>
            <w:rFonts w:ascii="Times New Roman" w:hAnsi="Times New Roman" w:cs="Times New Roman"/>
            <w:sz w:val="21"/>
            <w:szCs w:val="21"/>
          </w:rPr>
        </w:pPr>
        <w:r w:rsidRPr="00766059">
          <w:rPr>
            <w:rFonts w:ascii="Times New Roman" w:hAnsi="Times New Roman" w:cs="Times New Roman"/>
            <w:sz w:val="21"/>
            <w:szCs w:val="21"/>
          </w:rPr>
          <w:fldChar w:fldCharType="begin"/>
        </w:r>
        <w:r w:rsidRPr="00766059">
          <w:rPr>
            <w:rFonts w:ascii="Times New Roman" w:hAnsi="Times New Roman" w:cs="Times New Roman"/>
            <w:sz w:val="21"/>
            <w:szCs w:val="21"/>
          </w:rPr>
          <w:instrText>PAGE   \* MERGEFORMAT</w:instrText>
        </w:r>
        <w:r w:rsidRPr="00766059">
          <w:rPr>
            <w:rFonts w:ascii="Times New Roman" w:hAnsi="Times New Roman" w:cs="Times New Roman"/>
            <w:sz w:val="21"/>
            <w:szCs w:val="21"/>
          </w:rPr>
          <w:fldChar w:fldCharType="separate"/>
        </w:r>
        <w:r w:rsidR="008C4A53" w:rsidRPr="008C4A53">
          <w:rPr>
            <w:rFonts w:ascii="Times New Roman" w:hAnsi="Times New Roman" w:cs="Times New Roman"/>
            <w:noProof/>
            <w:sz w:val="21"/>
            <w:szCs w:val="21"/>
            <w:lang w:val="zh-CN"/>
          </w:rPr>
          <w:t>9</w:t>
        </w:r>
        <w:r w:rsidRPr="00766059">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721098"/>
      <w:docPartObj>
        <w:docPartGallery w:val="Page Numbers (Bottom of Page)"/>
        <w:docPartUnique/>
      </w:docPartObj>
    </w:sdtPr>
    <w:sdtEndPr>
      <w:rPr>
        <w:rFonts w:ascii="Times New Roman" w:hAnsi="Times New Roman" w:cs="Times New Roman"/>
        <w:sz w:val="21"/>
        <w:szCs w:val="21"/>
      </w:rPr>
    </w:sdtEndPr>
    <w:sdtContent>
      <w:p w14:paraId="6546173D" w14:textId="042F548F" w:rsidR="006A2F55" w:rsidRPr="00DA2BFF" w:rsidRDefault="006A2F55" w:rsidP="00DA2BFF">
        <w:pPr>
          <w:pStyle w:val="aa"/>
          <w:jc w:val="center"/>
          <w:rPr>
            <w:rFonts w:ascii="Times New Roman" w:hAnsi="Times New Roman" w:cs="Times New Roman"/>
            <w:sz w:val="21"/>
            <w:szCs w:val="21"/>
          </w:rPr>
        </w:pPr>
        <w:r w:rsidRPr="0018486E">
          <w:rPr>
            <w:rFonts w:ascii="Times New Roman" w:hAnsi="Times New Roman" w:cs="Times New Roman"/>
            <w:sz w:val="21"/>
            <w:szCs w:val="21"/>
          </w:rPr>
          <w:fldChar w:fldCharType="begin"/>
        </w:r>
        <w:r w:rsidRPr="0018486E">
          <w:rPr>
            <w:rFonts w:ascii="Times New Roman" w:hAnsi="Times New Roman" w:cs="Times New Roman"/>
            <w:sz w:val="21"/>
            <w:szCs w:val="21"/>
          </w:rPr>
          <w:instrText>PAGE   \* MERGEFORMAT</w:instrText>
        </w:r>
        <w:r w:rsidRPr="0018486E">
          <w:rPr>
            <w:rFonts w:ascii="Times New Roman" w:hAnsi="Times New Roman" w:cs="Times New Roman"/>
            <w:sz w:val="21"/>
            <w:szCs w:val="21"/>
          </w:rPr>
          <w:fldChar w:fldCharType="separate"/>
        </w:r>
        <w:r w:rsidR="008C4A53" w:rsidRPr="008C4A53">
          <w:rPr>
            <w:rFonts w:ascii="Times New Roman" w:hAnsi="Times New Roman" w:cs="Times New Roman"/>
            <w:noProof/>
            <w:sz w:val="21"/>
            <w:szCs w:val="21"/>
            <w:lang w:val="zh-CN"/>
          </w:rPr>
          <w:t>10</w:t>
        </w:r>
        <w:r w:rsidRPr="0018486E">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AC962" w14:textId="77777777" w:rsidR="00C2296A" w:rsidRDefault="00C2296A" w:rsidP="00080EE2">
      <w:pPr>
        <w:spacing w:before="120" w:after="120"/>
      </w:pPr>
      <w:r>
        <w:separator/>
      </w:r>
    </w:p>
  </w:footnote>
  <w:footnote w:type="continuationSeparator" w:id="0">
    <w:p w14:paraId="04FD4C96" w14:textId="77777777" w:rsidR="00C2296A" w:rsidRDefault="00C2296A" w:rsidP="00080EE2">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71007" w14:textId="64F7E795" w:rsidR="00276D41" w:rsidRDefault="00276D41">
    <w:pPr>
      <w:pStyle w:val="a8"/>
    </w:pPr>
    <w:r>
      <w:rPr>
        <w:rFonts w:hint="eastAsia"/>
      </w:rPr>
      <w:t>第</w:t>
    </w:r>
    <w:r w:rsidRPr="00786887">
      <w:rPr>
        <w:rFonts w:ascii="Times New Roman" w:hAnsi="Times New Roman" w:cs="Times New Roman"/>
      </w:rPr>
      <w:t>1</w:t>
    </w:r>
    <w:r>
      <w:rPr>
        <w:rFonts w:hint="eastAsia"/>
      </w:rPr>
      <w:t>章</w:t>
    </w:r>
    <w:r>
      <w:rPr>
        <w:rFonts w:hint="eastAsia"/>
      </w:rPr>
      <w:t xml:space="preserve"> </w:t>
    </w:r>
    <w:r>
      <w:rPr>
        <w:rFonts w:hint="eastAsia"/>
      </w:rPr>
      <w:t>绪论</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0DFAB" w14:textId="16689665" w:rsidR="00276D41" w:rsidRPr="008C4A53" w:rsidRDefault="00276D41" w:rsidP="008C4A53">
    <w:pPr>
      <w:rPr>
        <w:rFonts w:hint="eastAsi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8280D" w14:textId="5EADF11C" w:rsidR="00276D41" w:rsidRPr="008C4A53" w:rsidRDefault="00276D41" w:rsidP="008C4A5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292AA" w14:textId="1933049C" w:rsidR="00276D41" w:rsidRPr="008C4A53" w:rsidRDefault="00276D41" w:rsidP="008C4A53"/>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B7CA9" w14:textId="34CF0870" w:rsidR="00276D41" w:rsidRPr="00E55FA5" w:rsidRDefault="00276D41" w:rsidP="00786887">
    <w:pPr>
      <w:pStyle w:val="a8"/>
      <w:rPr>
        <w:sz w:val="21"/>
        <w:szCs w:val="21"/>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75FB" w14:textId="66D074A5" w:rsidR="00276D41" w:rsidRPr="008C4A53" w:rsidRDefault="00276D41" w:rsidP="008C4A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773"/>
    <w:multiLevelType w:val="multilevel"/>
    <w:tmpl w:val="AA20F72C"/>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2E1270"/>
    <w:multiLevelType w:val="multilevel"/>
    <w:tmpl w:val="9B3614DE"/>
    <w:lvl w:ilvl="0">
      <w:start w:val="1"/>
      <w:numFmt w:val="decimal"/>
      <w:lvlText w:val="第%1章"/>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1F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E1330E0"/>
    <w:multiLevelType w:val="multilevel"/>
    <w:tmpl w:val="0E1330E0"/>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70C5B3F"/>
    <w:multiLevelType w:val="hybridMultilevel"/>
    <w:tmpl w:val="65201218"/>
    <w:lvl w:ilvl="0" w:tplc="B478F1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AD2FFB"/>
    <w:multiLevelType w:val="multilevel"/>
    <w:tmpl w:val="C5223136"/>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23662FC0"/>
    <w:multiLevelType w:val="hybridMultilevel"/>
    <w:tmpl w:val="2736BF6A"/>
    <w:lvl w:ilvl="0" w:tplc="B478F10E">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E136F5"/>
    <w:multiLevelType w:val="multilevel"/>
    <w:tmpl w:val="0DB06722"/>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371AD7"/>
    <w:multiLevelType w:val="multilevel"/>
    <w:tmpl w:val="9B3614DE"/>
    <w:lvl w:ilvl="0">
      <w:start w:val="1"/>
      <w:numFmt w:val="decimal"/>
      <w:lvlText w:val="第%1章"/>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0C5DD1"/>
    <w:multiLevelType w:val="multilevel"/>
    <w:tmpl w:val="0DB06722"/>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EF5279"/>
    <w:multiLevelType w:val="multilevel"/>
    <w:tmpl w:val="2AEF5279"/>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23255C6"/>
    <w:multiLevelType w:val="hybridMultilevel"/>
    <w:tmpl w:val="E4A4EE1A"/>
    <w:lvl w:ilvl="0" w:tplc="3BCA1708">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2A470A5"/>
    <w:multiLevelType w:val="hybridMultilevel"/>
    <w:tmpl w:val="96B62C4E"/>
    <w:lvl w:ilvl="0" w:tplc="EB663DC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D96A1B"/>
    <w:multiLevelType w:val="hybridMultilevel"/>
    <w:tmpl w:val="AE56BDBE"/>
    <w:lvl w:ilvl="0" w:tplc="9FE8FD0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750048"/>
    <w:multiLevelType w:val="hybridMultilevel"/>
    <w:tmpl w:val="100015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50106EE"/>
    <w:multiLevelType w:val="multilevel"/>
    <w:tmpl w:val="9F76FB18"/>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5296994"/>
    <w:multiLevelType w:val="hybridMultilevel"/>
    <w:tmpl w:val="E3EA3B7A"/>
    <w:lvl w:ilvl="0" w:tplc="5628C6F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7E606F4"/>
    <w:multiLevelType w:val="multilevel"/>
    <w:tmpl w:val="699C07CE"/>
    <w:numStyleLink w:val="a"/>
  </w:abstractNum>
  <w:abstractNum w:abstractNumId="18" w15:restartNumberingAfterBreak="0">
    <w:nsid w:val="4B274F68"/>
    <w:multiLevelType w:val="multilevel"/>
    <w:tmpl w:val="9B3614DE"/>
    <w:lvl w:ilvl="0">
      <w:start w:val="1"/>
      <w:numFmt w:val="decimal"/>
      <w:lvlText w:val="第%1章"/>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9C39ED"/>
    <w:multiLevelType w:val="hybridMultilevel"/>
    <w:tmpl w:val="E45AE40A"/>
    <w:lvl w:ilvl="0" w:tplc="8AB4C5CE">
      <w:start w:val="1"/>
      <w:numFmt w:val="decimal"/>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D6126"/>
    <w:multiLevelType w:val="multilevel"/>
    <w:tmpl w:val="208281F8"/>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15:restartNumberingAfterBreak="0">
    <w:nsid w:val="598C1063"/>
    <w:multiLevelType w:val="hybridMultilevel"/>
    <w:tmpl w:val="A2CE65F4"/>
    <w:lvl w:ilvl="0" w:tplc="E72E5B7A">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367753"/>
    <w:multiLevelType w:val="multilevel"/>
    <w:tmpl w:val="35DA6084"/>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BC23FA"/>
    <w:multiLevelType w:val="multilevel"/>
    <w:tmpl w:val="699C07CE"/>
    <w:numStyleLink w:val="a"/>
  </w:abstractNum>
  <w:abstractNum w:abstractNumId="24" w15:restartNumberingAfterBreak="0">
    <w:nsid w:val="5F4E098F"/>
    <w:multiLevelType w:val="multilevel"/>
    <w:tmpl w:val="699C07CE"/>
    <w:numStyleLink w:val="a"/>
  </w:abstractNum>
  <w:abstractNum w:abstractNumId="25" w15:restartNumberingAfterBreak="0">
    <w:nsid w:val="62B45B64"/>
    <w:multiLevelType w:val="multilevel"/>
    <w:tmpl w:val="699C07CE"/>
    <w:numStyleLink w:val="a"/>
  </w:abstractNum>
  <w:abstractNum w:abstractNumId="26" w15:restartNumberingAfterBreak="0">
    <w:nsid w:val="648221E4"/>
    <w:multiLevelType w:val="multilevel"/>
    <w:tmpl w:val="699C07CE"/>
    <w:styleLink w:val="a"/>
    <w:lvl w:ilvl="0">
      <w:start w:val="1"/>
      <w:numFmt w:val="decimal"/>
      <w:lvlText w:val="第%1章"/>
      <w:lvlJc w:val="left"/>
      <w:pPr>
        <w:ind w:left="0" w:firstLine="0"/>
      </w:pPr>
      <w:rPr>
        <w:sz w:val="52"/>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51C2B53"/>
    <w:multiLevelType w:val="multilevel"/>
    <w:tmpl w:val="9B3614DE"/>
    <w:lvl w:ilvl="0">
      <w:start w:val="1"/>
      <w:numFmt w:val="decimal"/>
      <w:lvlText w:val="第%1章"/>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492357"/>
    <w:multiLevelType w:val="multilevel"/>
    <w:tmpl w:val="2AEF5279"/>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C6F3799"/>
    <w:multiLevelType w:val="multilevel"/>
    <w:tmpl w:val="2F1A459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D866C02"/>
    <w:multiLevelType w:val="multilevel"/>
    <w:tmpl w:val="8CC01498"/>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a0"/>
      <w:suff w:val="space"/>
      <w:lvlText w:val="%1.%2.%3"/>
      <w:lvlJc w:val="left"/>
      <w:pPr>
        <w:ind w:left="0" w:firstLine="0"/>
      </w:pPr>
      <w:rPr>
        <w:rFonts w:hint="default"/>
      </w:rPr>
    </w:lvl>
    <w:lvl w:ilvl="3">
      <w:start w:val="1"/>
      <w:numFmt w:val="decimal"/>
      <w:pStyle w:val="a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7082F0F"/>
    <w:multiLevelType w:val="multilevel"/>
    <w:tmpl w:val="9B3614DE"/>
    <w:lvl w:ilvl="0">
      <w:start w:val="1"/>
      <w:numFmt w:val="decimal"/>
      <w:lvlText w:val="第%1章"/>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5720E9"/>
    <w:multiLevelType w:val="hybridMultilevel"/>
    <w:tmpl w:val="729C5A24"/>
    <w:lvl w:ilvl="0" w:tplc="64D48602">
      <w:start w:val="1"/>
      <w:numFmt w:val="decimal"/>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A93198"/>
    <w:multiLevelType w:val="hybridMultilevel"/>
    <w:tmpl w:val="EE6074D0"/>
    <w:lvl w:ilvl="0" w:tplc="050617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EB1159D"/>
    <w:multiLevelType w:val="multilevel"/>
    <w:tmpl w:val="2AEF5279"/>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2"/>
  </w:num>
  <w:num w:numId="2">
    <w:abstractNumId w:val="19"/>
  </w:num>
  <w:num w:numId="3">
    <w:abstractNumId w:val="7"/>
  </w:num>
  <w:num w:numId="4">
    <w:abstractNumId w:val="9"/>
  </w:num>
  <w:num w:numId="5">
    <w:abstractNumId w:val="22"/>
  </w:num>
  <w:num w:numId="6">
    <w:abstractNumId w:val="12"/>
  </w:num>
  <w:num w:numId="7">
    <w:abstractNumId w:val="29"/>
  </w:num>
  <w:num w:numId="8">
    <w:abstractNumId w:val="0"/>
  </w:num>
  <w:num w:numId="9">
    <w:abstractNumId w:val="2"/>
  </w:num>
  <w:num w:numId="10">
    <w:abstractNumId w:val="26"/>
    <w:lvlOverride w:ilvl="0">
      <w:lvl w:ilvl="0">
        <w:start w:val="1"/>
        <w:numFmt w:val="decimal"/>
        <w:suff w:val="space"/>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17"/>
  </w:num>
  <w:num w:numId="12">
    <w:abstractNumId w:val="24"/>
  </w:num>
  <w:num w:numId="13">
    <w:abstractNumId w:val="13"/>
  </w:num>
  <w:num w:numId="14">
    <w:abstractNumId w:val="21"/>
  </w:num>
  <w:num w:numId="15">
    <w:abstractNumId w:val="27"/>
  </w:num>
  <w:num w:numId="16">
    <w:abstractNumId w:val="8"/>
  </w:num>
  <w:num w:numId="17">
    <w:abstractNumId w:val="1"/>
  </w:num>
  <w:num w:numId="18">
    <w:abstractNumId w:val="18"/>
  </w:num>
  <w:num w:numId="19">
    <w:abstractNumId w:val="31"/>
  </w:num>
  <w:num w:numId="20">
    <w:abstractNumId w:val="25"/>
  </w:num>
  <w:num w:numId="21">
    <w:abstractNumId w:val="23"/>
  </w:num>
  <w:num w:numId="22">
    <w:abstractNumId w:val="30"/>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6"/>
  </w:num>
  <w:num w:numId="26">
    <w:abstractNumId w:val="10"/>
  </w:num>
  <w:num w:numId="27">
    <w:abstractNumId w:val="30"/>
  </w:num>
  <w:num w:numId="28">
    <w:abstractNumId w:val="33"/>
  </w:num>
  <w:num w:numId="29">
    <w:abstractNumId w:val="11"/>
  </w:num>
  <w:num w:numId="30">
    <w:abstractNumId w:val="16"/>
  </w:num>
  <w:num w:numId="31">
    <w:abstractNumId w:val="4"/>
  </w:num>
  <w:num w:numId="32">
    <w:abstractNumId w:val="14"/>
  </w:num>
  <w:num w:numId="33">
    <w:abstractNumId w:val="6"/>
  </w:num>
  <w:num w:numId="34">
    <w:abstractNumId w:val="3"/>
  </w:num>
  <w:num w:numId="35">
    <w:abstractNumId w:val="28"/>
  </w:num>
  <w:num w:numId="36">
    <w:abstractNumId w:val="34"/>
  </w:num>
  <w:num w:numId="37">
    <w:abstractNumId w:val="1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1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63"/>
    <w:rsid w:val="0000067C"/>
    <w:rsid w:val="00003B4B"/>
    <w:rsid w:val="00004A17"/>
    <w:rsid w:val="00006698"/>
    <w:rsid w:val="000074D5"/>
    <w:rsid w:val="00010BE2"/>
    <w:rsid w:val="00010C4F"/>
    <w:rsid w:val="00012365"/>
    <w:rsid w:val="00016BA2"/>
    <w:rsid w:val="00024D8F"/>
    <w:rsid w:val="00024E84"/>
    <w:rsid w:val="00025608"/>
    <w:rsid w:val="00026BC7"/>
    <w:rsid w:val="00031D8E"/>
    <w:rsid w:val="00032A6F"/>
    <w:rsid w:val="00042AE0"/>
    <w:rsid w:val="0005546C"/>
    <w:rsid w:val="000570F7"/>
    <w:rsid w:val="000672D4"/>
    <w:rsid w:val="000743F7"/>
    <w:rsid w:val="00075D6A"/>
    <w:rsid w:val="00080C1F"/>
    <w:rsid w:val="00080EE2"/>
    <w:rsid w:val="0008160B"/>
    <w:rsid w:val="0008283F"/>
    <w:rsid w:val="00084D39"/>
    <w:rsid w:val="0009022A"/>
    <w:rsid w:val="00094367"/>
    <w:rsid w:val="000A4541"/>
    <w:rsid w:val="000A6E0C"/>
    <w:rsid w:val="000B1723"/>
    <w:rsid w:val="000B490C"/>
    <w:rsid w:val="000B497F"/>
    <w:rsid w:val="000B6463"/>
    <w:rsid w:val="000B6FB6"/>
    <w:rsid w:val="000C2F9E"/>
    <w:rsid w:val="000D049D"/>
    <w:rsid w:val="000D1B50"/>
    <w:rsid w:val="000D4127"/>
    <w:rsid w:val="000D6093"/>
    <w:rsid w:val="000D74F1"/>
    <w:rsid w:val="000E09A6"/>
    <w:rsid w:val="000E274D"/>
    <w:rsid w:val="000E4CF2"/>
    <w:rsid w:val="000E6F1C"/>
    <w:rsid w:val="000F02E1"/>
    <w:rsid w:val="000F2873"/>
    <w:rsid w:val="000F58EA"/>
    <w:rsid w:val="000F7CED"/>
    <w:rsid w:val="0010439C"/>
    <w:rsid w:val="00104B58"/>
    <w:rsid w:val="00105AFD"/>
    <w:rsid w:val="001076D4"/>
    <w:rsid w:val="00107DFC"/>
    <w:rsid w:val="00122665"/>
    <w:rsid w:val="00125D23"/>
    <w:rsid w:val="00131C57"/>
    <w:rsid w:val="00132BAD"/>
    <w:rsid w:val="00134EB9"/>
    <w:rsid w:val="001377AA"/>
    <w:rsid w:val="00143A2E"/>
    <w:rsid w:val="001476AA"/>
    <w:rsid w:val="001513E6"/>
    <w:rsid w:val="00160EBD"/>
    <w:rsid w:val="00164A86"/>
    <w:rsid w:val="00166C56"/>
    <w:rsid w:val="0017258C"/>
    <w:rsid w:val="001820F7"/>
    <w:rsid w:val="00184460"/>
    <w:rsid w:val="0018486E"/>
    <w:rsid w:val="001946E2"/>
    <w:rsid w:val="001A37F0"/>
    <w:rsid w:val="001A3C25"/>
    <w:rsid w:val="001A6912"/>
    <w:rsid w:val="001A7EB9"/>
    <w:rsid w:val="001B3FCE"/>
    <w:rsid w:val="001C16AE"/>
    <w:rsid w:val="001D30E3"/>
    <w:rsid w:val="001D4686"/>
    <w:rsid w:val="001D6391"/>
    <w:rsid w:val="001F1FAD"/>
    <w:rsid w:val="001F401E"/>
    <w:rsid w:val="001F45C7"/>
    <w:rsid w:val="001F7574"/>
    <w:rsid w:val="00202280"/>
    <w:rsid w:val="00202506"/>
    <w:rsid w:val="00203844"/>
    <w:rsid w:val="002067E4"/>
    <w:rsid w:val="00210CA6"/>
    <w:rsid w:val="00213762"/>
    <w:rsid w:val="002138DB"/>
    <w:rsid w:val="00215181"/>
    <w:rsid w:val="002163D0"/>
    <w:rsid w:val="00216503"/>
    <w:rsid w:val="00222BCC"/>
    <w:rsid w:val="002234F4"/>
    <w:rsid w:val="002249E1"/>
    <w:rsid w:val="002269B6"/>
    <w:rsid w:val="00230119"/>
    <w:rsid w:val="00236C45"/>
    <w:rsid w:val="002370B9"/>
    <w:rsid w:val="002420B3"/>
    <w:rsid w:val="00245D31"/>
    <w:rsid w:val="00246AE0"/>
    <w:rsid w:val="002508D0"/>
    <w:rsid w:val="00260411"/>
    <w:rsid w:val="00264646"/>
    <w:rsid w:val="00265D89"/>
    <w:rsid w:val="00273F37"/>
    <w:rsid w:val="0027451D"/>
    <w:rsid w:val="00276681"/>
    <w:rsid w:val="00276856"/>
    <w:rsid w:val="00276D41"/>
    <w:rsid w:val="002805AC"/>
    <w:rsid w:val="00286666"/>
    <w:rsid w:val="00287FCE"/>
    <w:rsid w:val="002925D6"/>
    <w:rsid w:val="00294AB2"/>
    <w:rsid w:val="00296116"/>
    <w:rsid w:val="00296BC8"/>
    <w:rsid w:val="002A0E97"/>
    <w:rsid w:val="002A51AF"/>
    <w:rsid w:val="002B2465"/>
    <w:rsid w:val="002C0959"/>
    <w:rsid w:val="002C3869"/>
    <w:rsid w:val="002C59C0"/>
    <w:rsid w:val="002C6975"/>
    <w:rsid w:val="002D3AAD"/>
    <w:rsid w:val="002D4C7B"/>
    <w:rsid w:val="002D4ED6"/>
    <w:rsid w:val="002E76D5"/>
    <w:rsid w:val="002E7767"/>
    <w:rsid w:val="00310B74"/>
    <w:rsid w:val="00314CDA"/>
    <w:rsid w:val="00324DF6"/>
    <w:rsid w:val="003269E5"/>
    <w:rsid w:val="00330153"/>
    <w:rsid w:val="00335DFC"/>
    <w:rsid w:val="003441BB"/>
    <w:rsid w:val="003503EE"/>
    <w:rsid w:val="00356B88"/>
    <w:rsid w:val="003619CD"/>
    <w:rsid w:val="00364ED9"/>
    <w:rsid w:val="00366236"/>
    <w:rsid w:val="00367C16"/>
    <w:rsid w:val="00372BB1"/>
    <w:rsid w:val="00377581"/>
    <w:rsid w:val="003837C3"/>
    <w:rsid w:val="00390A54"/>
    <w:rsid w:val="00393E45"/>
    <w:rsid w:val="003A7236"/>
    <w:rsid w:val="003B0761"/>
    <w:rsid w:val="003B580B"/>
    <w:rsid w:val="003B6258"/>
    <w:rsid w:val="003B6A9F"/>
    <w:rsid w:val="003B76F1"/>
    <w:rsid w:val="003C1DC4"/>
    <w:rsid w:val="003C3A5A"/>
    <w:rsid w:val="003C4D9C"/>
    <w:rsid w:val="003C65BD"/>
    <w:rsid w:val="003D5118"/>
    <w:rsid w:val="003D52BE"/>
    <w:rsid w:val="003E6FBC"/>
    <w:rsid w:val="003E76F1"/>
    <w:rsid w:val="00400128"/>
    <w:rsid w:val="00405F23"/>
    <w:rsid w:val="00412F24"/>
    <w:rsid w:val="00413CB2"/>
    <w:rsid w:val="00416865"/>
    <w:rsid w:val="00421C4C"/>
    <w:rsid w:val="0042579E"/>
    <w:rsid w:val="004275F0"/>
    <w:rsid w:val="00434BD6"/>
    <w:rsid w:val="00435604"/>
    <w:rsid w:val="00443318"/>
    <w:rsid w:val="00445F6F"/>
    <w:rsid w:val="00451BD6"/>
    <w:rsid w:val="004523D7"/>
    <w:rsid w:val="00453717"/>
    <w:rsid w:val="00453A6B"/>
    <w:rsid w:val="004546CA"/>
    <w:rsid w:val="004561B6"/>
    <w:rsid w:val="00460B55"/>
    <w:rsid w:val="0046386F"/>
    <w:rsid w:val="00464AE9"/>
    <w:rsid w:val="004704F1"/>
    <w:rsid w:val="00471DF7"/>
    <w:rsid w:val="00473F51"/>
    <w:rsid w:val="00484BFD"/>
    <w:rsid w:val="00486FF9"/>
    <w:rsid w:val="00493DF7"/>
    <w:rsid w:val="00496635"/>
    <w:rsid w:val="004975E0"/>
    <w:rsid w:val="004A04AE"/>
    <w:rsid w:val="004A0C0D"/>
    <w:rsid w:val="004A12A8"/>
    <w:rsid w:val="004A19BD"/>
    <w:rsid w:val="004A2B24"/>
    <w:rsid w:val="004A43CF"/>
    <w:rsid w:val="004A7459"/>
    <w:rsid w:val="004A75A0"/>
    <w:rsid w:val="004B45B9"/>
    <w:rsid w:val="004B590A"/>
    <w:rsid w:val="004B67FF"/>
    <w:rsid w:val="004B70E5"/>
    <w:rsid w:val="004C1447"/>
    <w:rsid w:val="004C3688"/>
    <w:rsid w:val="004C5372"/>
    <w:rsid w:val="004D2904"/>
    <w:rsid w:val="004D2E74"/>
    <w:rsid w:val="004E0128"/>
    <w:rsid w:val="004E36C1"/>
    <w:rsid w:val="004E4ED9"/>
    <w:rsid w:val="004F16FE"/>
    <w:rsid w:val="004F2C77"/>
    <w:rsid w:val="004F3E17"/>
    <w:rsid w:val="004F7727"/>
    <w:rsid w:val="00500A5E"/>
    <w:rsid w:val="00503633"/>
    <w:rsid w:val="00504D2C"/>
    <w:rsid w:val="00511944"/>
    <w:rsid w:val="00513C3A"/>
    <w:rsid w:val="00515B1E"/>
    <w:rsid w:val="00525807"/>
    <w:rsid w:val="00531919"/>
    <w:rsid w:val="00532534"/>
    <w:rsid w:val="00536114"/>
    <w:rsid w:val="00550BEF"/>
    <w:rsid w:val="0055622C"/>
    <w:rsid w:val="00572AF4"/>
    <w:rsid w:val="005763A2"/>
    <w:rsid w:val="00577B14"/>
    <w:rsid w:val="00581419"/>
    <w:rsid w:val="005834CF"/>
    <w:rsid w:val="005A3976"/>
    <w:rsid w:val="005A696C"/>
    <w:rsid w:val="005B2FE7"/>
    <w:rsid w:val="005C3DDF"/>
    <w:rsid w:val="005C62A2"/>
    <w:rsid w:val="005C658C"/>
    <w:rsid w:val="005C67B3"/>
    <w:rsid w:val="005D55C9"/>
    <w:rsid w:val="005D6CFD"/>
    <w:rsid w:val="005E0265"/>
    <w:rsid w:val="005E1915"/>
    <w:rsid w:val="005E5581"/>
    <w:rsid w:val="005E67E4"/>
    <w:rsid w:val="005E7228"/>
    <w:rsid w:val="005F0084"/>
    <w:rsid w:val="005F26F7"/>
    <w:rsid w:val="005F3A57"/>
    <w:rsid w:val="005F7708"/>
    <w:rsid w:val="0060102C"/>
    <w:rsid w:val="00601143"/>
    <w:rsid w:val="006017A8"/>
    <w:rsid w:val="00601AA0"/>
    <w:rsid w:val="00610A35"/>
    <w:rsid w:val="00612FEE"/>
    <w:rsid w:val="0061470B"/>
    <w:rsid w:val="00617612"/>
    <w:rsid w:val="00634801"/>
    <w:rsid w:val="00634AD8"/>
    <w:rsid w:val="00637640"/>
    <w:rsid w:val="00652DA7"/>
    <w:rsid w:val="006578E9"/>
    <w:rsid w:val="00657EF5"/>
    <w:rsid w:val="006640F6"/>
    <w:rsid w:val="00675AFF"/>
    <w:rsid w:val="00677A5D"/>
    <w:rsid w:val="00680572"/>
    <w:rsid w:val="006816C8"/>
    <w:rsid w:val="00686AD0"/>
    <w:rsid w:val="00692747"/>
    <w:rsid w:val="00694126"/>
    <w:rsid w:val="006961A0"/>
    <w:rsid w:val="006A1A11"/>
    <w:rsid w:val="006A2DE0"/>
    <w:rsid w:val="006A2F55"/>
    <w:rsid w:val="006B105A"/>
    <w:rsid w:val="006B3B50"/>
    <w:rsid w:val="006B59DA"/>
    <w:rsid w:val="006B6105"/>
    <w:rsid w:val="006C10D1"/>
    <w:rsid w:val="006C2A04"/>
    <w:rsid w:val="006C40CB"/>
    <w:rsid w:val="006C5792"/>
    <w:rsid w:val="006C5EF3"/>
    <w:rsid w:val="006D3C8A"/>
    <w:rsid w:val="006E6F56"/>
    <w:rsid w:val="006E7D77"/>
    <w:rsid w:val="006F04C0"/>
    <w:rsid w:val="006F22A3"/>
    <w:rsid w:val="006F2E81"/>
    <w:rsid w:val="006F313F"/>
    <w:rsid w:val="006F4EE2"/>
    <w:rsid w:val="006F568B"/>
    <w:rsid w:val="00702ACD"/>
    <w:rsid w:val="00705525"/>
    <w:rsid w:val="00706AA6"/>
    <w:rsid w:val="00707AFC"/>
    <w:rsid w:val="00707D74"/>
    <w:rsid w:val="0071562A"/>
    <w:rsid w:val="00721DD9"/>
    <w:rsid w:val="007310CD"/>
    <w:rsid w:val="00731973"/>
    <w:rsid w:val="00735769"/>
    <w:rsid w:val="0073740D"/>
    <w:rsid w:val="00741C8A"/>
    <w:rsid w:val="00745CDD"/>
    <w:rsid w:val="00746092"/>
    <w:rsid w:val="00746A12"/>
    <w:rsid w:val="00747CEF"/>
    <w:rsid w:val="007615CE"/>
    <w:rsid w:val="00762309"/>
    <w:rsid w:val="00764692"/>
    <w:rsid w:val="00766059"/>
    <w:rsid w:val="00775685"/>
    <w:rsid w:val="0078412E"/>
    <w:rsid w:val="00786887"/>
    <w:rsid w:val="00790241"/>
    <w:rsid w:val="00790B1C"/>
    <w:rsid w:val="00795533"/>
    <w:rsid w:val="007A1628"/>
    <w:rsid w:val="007A5C4D"/>
    <w:rsid w:val="007B2276"/>
    <w:rsid w:val="007B3AC6"/>
    <w:rsid w:val="007B40F7"/>
    <w:rsid w:val="007B7AAF"/>
    <w:rsid w:val="007C2215"/>
    <w:rsid w:val="007C27BC"/>
    <w:rsid w:val="007C38F4"/>
    <w:rsid w:val="007C40A0"/>
    <w:rsid w:val="007E0D6F"/>
    <w:rsid w:val="007F273E"/>
    <w:rsid w:val="007F43A6"/>
    <w:rsid w:val="007F6B5B"/>
    <w:rsid w:val="00800554"/>
    <w:rsid w:val="00824315"/>
    <w:rsid w:val="00825EA8"/>
    <w:rsid w:val="00827752"/>
    <w:rsid w:val="0083532B"/>
    <w:rsid w:val="008369A8"/>
    <w:rsid w:val="0084258E"/>
    <w:rsid w:val="00842E9D"/>
    <w:rsid w:val="008447B3"/>
    <w:rsid w:val="00845381"/>
    <w:rsid w:val="00845D29"/>
    <w:rsid w:val="00847259"/>
    <w:rsid w:val="00847974"/>
    <w:rsid w:val="00851BDE"/>
    <w:rsid w:val="00852AED"/>
    <w:rsid w:val="00853966"/>
    <w:rsid w:val="008541A9"/>
    <w:rsid w:val="00854E5D"/>
    <w:rsid w:val="00856857"/>
    <w:rsid w:val="00866B63"/>
    <w:rsid w:val="00870257"/>
    <w:rsid w:val="00882B4B"/>
    <w:rsid w:val="00885811"/>
    <w:rsid w:val="00885D4B"/>
    <w:rsid w:val="00886B3D"/>
    <w:rsid w:val="008935ED"/>
    <w:rsid w:val="00893DD2"/>
    <w:rsid w:val="00893E27"/>
    <w:rsid w:val="0089595C"/>
    <w:rsid w:val="00896BA8"/>
    <w:rsid w:val="008A0838"/>
    <w:rsid w:val="008A1341"/>
    <w:rsid w:val="008A3260"/>
    <w:rsid w:val="008A435A"/>
    <w:rsid w:val="008A5268"/>
    <w:rsid w:val="008A5CC7"/>
    <w:rsid w:val="008A6AC1"/>
    <w:rsid w:val="008A7DC5"/>
    <w:rsid w:val="008A7F47"/>
    <w:rsid w:val="008B2B23"/>
    <w:rsid w:val="008C0B98"/>
    <w:rsid w:val="008C2EBF"/>
    <w:rsid w:val="008C38EF"/>
    <w:rsid w:val="008C4A53"/>
    <w:rsid w:val="008D2399"/>
    <w:rsid w:val="008D342D"/>
    <w:rsid w:val="008D3E96"/>
    <w:rsid w:val="008E2D3A"/>
    <w:rsid w:val="008E7481"/>
    <w:rsid w:val="008F3154"/>
    <w:rsid w:val="009153C7"/>
    <w:rsid w:val="00915A8C"/>
    <w:rsid w:val="0091737E"/>
    <w:rsid w:val="00921EC8"/>
    <w:rsid w:val="00923654"/>
    <w:rsid w:val="0092549E"/>
    <w:rsid w:val="00926A2A"/>
    <w:rsid w:val="009274DE"/>
    <w:rsid w:val="00931545"/>
    <w:rsid w:val="00935A4E"/>
    <w:rsid w:val="0094300D"/>
    <w:rsid w:val="0094326C"/>
    <w:rsid w:val="009434A2"/>
    <w:rsid w:val="009438E7"/>
    <w:rsid w:val="009517FC"/>
    <w:rsid w:val="00952387"/>
    <w:rsid w:val="00953D89"/>
    <w:rsid w:val="00954A7E"/>
    <w:rsid w:val="009556EA"/>
    <w:rsid w:val="009578D2"/>
    <w:rsid w:val="00960204"/>
    <w:rsid w:val="0096308A"/>
    <w:rsid w:val="00970149"/>
    <w:rsid w:val="00985863"/>
    <w:rsid w:val="009870E3"/>
    <w:rsid w:val="00987D5E"/>
    <w:rsid w:val="009A0524"/>
    <w:rsid w:val="009A0F14"/>
    <w:rsid w:val="009A1891"/>
    <w:rsid w:val="009A1C52"/>
    <w:rsid w:val="009A5D8B"/>
    <w:rsid w:val="009B1145"/>
    <w:rsid w:val="009B2B39"/>
    <w:rsid w:val="009B7C63"/>
    <w:rsid w:val="009C34EF"/>
    <w:rsid w:val="009C3F0D"/>
    <w:rsid w:val="009D13F8"/>
    <w:rsid w:val="009D2DF8"/>
    <w:rsid w:val="009D5110"/>
    <w:rsid w:val="009E0120"/>
    <w:rsid w:val="009E26AF"/>
    <w:rsid w:val="009E4B1D"/>
    <w:rsid w:val="009E56FA"/>
    <w:rsid w:val="009E5C1D"/>
    <w:rsid w:val="009E64FD"/>
    <w:rsid w:val="009E7114"/>
    <w:rsid w:val="009F4895"/>
    <w:rsid w:val="009F6AD1"/>
    <w:rsid w:val="009F6CDD"/>
    <w:rsid w:val="00A022CB"/>
    <w:rsid w:val="00A0445B"/>
    <w:rsid w:val="00A076E2"/>
    <w:rsid w:val="00A12981"/>
    <w:rsid w:val="00A2744C"/>
    <w:rsid w:val="00A339C2"/>
    <w:rsid w:val="00A517E5"/>
    <w:rsid w:val="00A537D8"/>
    <w:rsid w:val="00A56A1A"/>
    <w:rsid w:val="00A6422F"/>
    <w:rsid w:val="00A6593D"/>
    <w:rsid w:val="00A701ED"/>
    <w:rsid w:val="00A72470"/>
    <w:rsid w:val="00A72BF6"/>
    <w:rsid w:val="00A809B5"/>
    <w:rsid w:val="00A82717"/>
    <w:rsid w:val="00A854D1"/>
    <w:rsid w:val="00AA759D"/>
    <w:rsid w:val="00AB3BBC"/>
    <w:rsid w:val="00AB4261"/>
    <w:rsid w:val="00AC1BA0"/>
    <w:rsid w:val="00AC2123"/>
    <w:rsid w:val="00AD147A"/>
    <w:rsid w:val="00AD2AF6"/>
    <w:rsid w:val="00AD37F9"/>
    <w:rsid w:val="00AD5486"/>
    <w:rsid w:val="00AE2753"/>
    <w:rsid w:val="00AE722B"/>
    <w:rsid w:val="00AE74F8"/>
    <w:rsid w:val="00AF2593"/>
    <w:rsid w:val="00AF2A66"/>
    <w:rsid w:val="00AF38FF"/>
    <w:rsid w:val="00B047ED"/>
    <w:rsid w:val="00B06E5D"/>
    <w:rsid w:val="00B07EF7"/>
    <w:rsid w:val="00B10EC8"/>
    <w:rsid w:val="00B13391"/>
    <w:rsid w:val="00B15B84"/>
    <w:rsid w:val="00B20DD6"/>
    <w:rsid w:val="00B24A02"/>
    <w:rsid w:val="00B257CE"/>
    <w:rsid w:val="00B31C2E"/>
    <w:rsid w:val="00B31E2A"/>
    <w:rsid w:val="00B338FA"/>
    <w:rsid w:val="00B52606"/>
    <w:rsid w:val="00B52E95"/>
    <w:rsid w:val="00B54CB6"/>
    <w:rsid w:val="00B553E0"/>
    <w:rsid w:val="00B56715"/>
    <w:rsid w:val="00B629A2"/>
    <w:rsid w:val="00B63D02"/>
    <w:rsid w:val="00B70119"/>
    <w:rsid w:val="00B72BBC"/>
    <w:rsid w:val="00B74D9F"/>
    <w:rsid w:val="00B86C9C"/>
    <w:rsid w:val="00B90A33"/>
    <w:rsid w:val="00B91B2F"/>
    <w:rsid w:val="00B950DA"/>
    <w:rsid w:val="00BB2A5A"/>
    <w:rsid w:val="00BB50BD"/>
    <w:rsid w:val="00BB5CBB"/>
    <w:rsid w:val="00BB5DA6"/>
    <w:rsid w:val="00BC53C8"/>
    <w:rsid w:val="00BC6C0D"/>
    <w:rsid w:val="00BC6DAE"/>
    <w:rsid w:val="00BD3604"/>
    <w:rsid w:val="00BE0D35"/>
    <w:rsid w:val="00BE1DB6"/>
    <w:rsid w:val="00BE3DE4"/>
    <w:rsid w:val="00BE6015"/>
    <w:rsid w:val="00BE7A42"/>
    <w:rsid w:val="00BF03EC"/>
    <w:rsid w:val="00BF32B0"/>
    <w:rsid w:val="00BF3F97"/>
    <w:rsid w:val="00C0666A"/>
    <w:rsid w:val="00C0692E"/>
    <w:rsid w:val="00C1718A"/>
    <w:rsid w:val="00C22421"/>
    <w:rsid w:val="00C2296A"/>
    <w:rsid w:val="00C252FB"/>
    <w:rsid w:val="00C3391D"/>
    <w:rsid w:val="00C36177"/>
    <w:rsid w:val="00C36696"/>
    <w:rsid w:val="00C41165"/>
    <w:rsid w:val="00C44178"/>
    <w:rsid w:val="00C45C67"/>
    <w:rsid w:val="00C54D0B"/>
    <w:rsid w:val="00C54F34"/>
    <w:rsid w:val="00C562E3"/>
    <w:rsid w:val="00C60626"/>
    <w:rsid w:val="00C60B62"/>
    <w:rsid w:val="00C65717"/>
    <w:rsid w:val="00C67B27"/>
    <w:rsid w:val="00C75186"/>
    <w:rsid w:val="00C76C38"/>
    <w:rsid w:val="00C819C4"/>
    <w:rsid w:val="00C86A3D"/>
    <w:rsid w:val="00C95BE4"/>
    <w:rsid w:val="00CA1C57"/>
    <w:rsid w:val="00CA31E4"/>
    <w:rsid w:val="00CA3E6A"/>
    <w:rsid w:val="00CA42CF"/>
    <w:rsid w:val="00CA4D41"/>
    <w:rsid w:val="00CA50BF"/>
    <w:rsid w:val="00CA760A"/>
    <w:rsid w:val="00CB1F25"/>
    <w:rsid w:val="00CB505A"/>
    <w:rsid w:val="00CC72A6"/>
    <w:rsid w:val="00CC7AC0"/>
    <w:rsid w:val="00CC7FE9"/>
    <w:rsid w:val="00CD45E6"/>
    <w:rsid w:val="00CE3667"/>
    <w:rsid w:val="00CE5353"/>
    <w:rsid w:val="00CF0F90"/>
    <w:rsid w:val="00CF1803"/>
    <w:rsid w:val="00CF180B"/>
    <w:rsid w:val="00CF23B1"/>
    <w:rsid w:val="00CF6A60"/>
    <w:rsid w:val="00D013FF"/>
    <w:rsid w:val="00D03ADC"/>
    <w:rsid w:val="00D04C9D"/>
    <w:rsid w:val="00D04E8C"/>
    <w:rsid w:val="00D054A0"/>
    <w:rsid w:val="00D065AF"/>
    <w:rsid w:val="00D11097"/>
    <w:rsid w:val="00D12D88"/>
    <w:rsid w:val="00D13BCC"/>
    <w:rsid w:val="00D2148F"/>
    <w:rsid w:val="00D2380E"/>
    <w:rsid w:val="00D24EF2"/>
    <w:rsid w:val="00D26EA8"/>
    <w:rsid w:val="00D31E8B"/>
    <w:rsid w:val="00D322C7"/>
    <w:rsid w:val="00D35722"/>
    <w:rsid w:val="00D53A3C"/>
    <w:rsid w:val="00D5529F"/>
    <w:rsid w:val="00D55688"/>
    <w:rsid w:val="00D57C49"/>
    <w:rsid w:val="00D611EB"/>
    <w:rsid w:val="00D6155E"/>
    <w:rsid w:val="00D64E94"/>
    <w:rsid w:val="00D66AEC"/>
    <w:rsid w:val="00D76793"/>
    <w:rsid w:val="00D80B15"/>
    <w:rsid w:val="00D8133C"/>
    <w:rsid w:val="00D850B9"/>
    <w:rsid w:val="00D8659E"/>
    <w:rsid w:val="00D90E87"/>
    <w:rsid w:val="00DA14E7"/>
    <w:rsid w:val="00DA2BFF"/>
    <w:rsid w:val="00DA5FC6"/>
    <w:rsid w:val="00DA6684"/>
    <w:rsid w:val="00DB261F"/>
    <w:rsid w:val="00DB762F"/>
    <w:rsid w:val="00DC2FE4"/>
    <w:rsid w:val="00DC41C2"/>
    <w:rsid w:val="00DC45AF"/>
    <w:rsid w:val="00DC5C03"/>
    <w:rsid w:val="00DC64B7"/>
    <w:rsid w:val="00DC6F42"/>
    <w:rsid w:val="00DD2B1C"/>
    <w:rsid w:val="00DD49E0"/>
    <w:rsid w:val="00DD5A61"/>
    <w:rsid w:val="00DD67D0"/>
    <w:rsid w:val="00DD7DEC"/>
    <w:rsid w:val="00DD7E29"/>
    <w:rsid w:val="00DE1D42"/>
    <w:rsid w:val="00DE3097"/>
    <w:rsid w:val="00DE3CD9"/>
    <w:rsid w:val="00DE4A0E"/>
    <w:rsid w:val="00DE4A9D"/>
    <w:rsid w:val="00DE5B39"/>
    <w:rsid w:val="00DE70C4"/>
    <w:rsid w:val="00DF21E8"/>
    <w:rsid w:val="00DF3ACF"/>
    <w:rsid w:val="00E11658"/>
    <w:rsid w:val="00E117A5"/>
    <w:rsid w:val="00E16508"/>
    <w:rsid w:val="00E20BAD"/>
    <w:rsid w:val="00E22C6C"/>
    <w:rsid w:val="00E31502"/>
    <w:rsid w:val="00E32399"/>
    <w:rsid w:val="00E323F5"/>
    <w:rsid w:val="00E34FA2"/>
    <w:rsid w:val="00E358B0"/>
    <w:rsid w:val="00E35FB0"/>
    <w:rsid w:val="00E36FCC"/>
    <w:rsid w:val="00E413F4"/>
    <w:rsid w:val="00E41702"/>
    <w:rsid w:val="00E51283"/>
    <w:rsid w:val="00E52C76"/>
    <w:rsid w:val="00E546C0"/>
    <w:rsid w:val="00E55FA5"/>
    <w:rsid w:val="00E56927"/>
    <w:rsid w:val="00E61229"/>
    <w:rsid w:val="00E63B54"/>
    <w:rsid w:val="00E67DB9"/>
    <w:rsid w:val="00E72B84"/>
    <w:rsid w:val="00E73B91"/>
    <w:rsid w:val="00E77E24"/>
    <w:rsid w:val="00E92CF8"/>
    <w:rsid w:val="00E92E7F"/>
    <w:rsid w:val="00E9371B"/>
    <w:rsid w:val="00E937DC"/>
    <w:rsid w:val="00E942FF"/>
    <w:rsid w:val="00EA035F"/>
    <w:rsid w:val="00EA27BC"/>
    <w:rsid w:val="00EA31C1"/>
    <w:rsid w:val="00EA53EB"/>
    <w:rsid w:val="00EA774B"/>
    <w:rsid w:val="00EB0E81"/>
    <w:rsid w:val="00EB331E"/>
    <w:rsid w:val="00EC0B82"/>
    <w:rsid w:val="00EC35E5"/>
    <w:rsid w:val="00ED13AF"/>
    <w:rsid w:val="00ED60C2"/>
    <w:rsid w:val="00ED6FBE"/>
    <w:rsid w:val="00EE2ED2"/>
    <w:rsid w:val="00EE795C"/>
    <w:rsid w:val="00EF479A"/>
    <w:rsid w:val="00EF50D6"/>
    <w:rsid w:val="00EF5788"/>
    <w:rsid w:val="00EF676F"/>
    <w:rsid w:val="00EF7424"/>
    <w:rsid w:val="00F052E6"/>
    <w:rsid w:val="00F0755E"/>
    <w:rsid w:val="00F1013E"/>
    <w:rsid w:val="00F11A4F"/>
    <w:rsid w:val="00F16072"/>
    <w:rsid w:val="00F20E25"/>
    <w:rsid w:val="00F250AC"/>
    <w:rsid w:val="00F264BE"/>
    <w:rsid w:val="00F27155"/>
    <w:rsid w:val="00F363E3"/>
    <w:rsid w:val="00F46922"/>
    <w:rsid w:val="00F52497"/>
    <w:rsid w:val="00F52EF7"/>
    <w:rsid w:val="00F545E9"/>
    <w:rsid w:val="00F555E6"/>
    <w:rsid w:val="00F5725F"/>
    <w:rsid w:val="00F57CBF"/>
    <w:rsid w:val="00F6539B"/>
    <w:rsid w:val="00F654E4"/>
    <w:rsid w:val="00F704D3"/>
    <w:rsid w:val="00F707AA"/>
    <w:rsid w:val="00F7137B"/>
    <w:rsid w:val="00F714D0"/>
    <w:rsid w:val="00F72BF5"/>
    <w:rsid w:val="00F828E0"/>
    <w:rsid w:val="00F82D0E"/>
    <w:rsid w:val="00F85CB5"/>
    <w:rsid w:val="00F86156"/>
    <w:rsid w:val="00F90089"/>
    <w:rsid w:val="00F90F78"/>
    <w:rsid w:val="00F92063"/>
    <w:rsid w:val="00FA47E9"/>
    <w:rsid w:val="00FB052F"/>
    <w:rsid w:val="00FB17B2"/>
    <w:rsid w:val="00FB6BD8"/>
    <w:rsid w:val="00FC481B"/>
    <w:rsid w:val="00FC4929"/>
    <w:rsid w:val="00FC608F"/>
    <w:rsid w:val="00FD1E81"/>
    <w:rsid w:val="00FD5804"/>
    <w:rsid w:val="00FE5FBA"/>
    <w:rsid w:val="00FE603B"/>
    <w:rsid w:val="00FF0FA5"/>
    <w:rsid w:val="00FF1F48"/>
    <w:rsid w:val="00FF32AF"/>
    <w:rsid w:val="00FF40CD"/>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5296A"/>
  <w15:chartTrackingRefBased/>
  <w15:docId w15:val="{AA57D2E0-63E5-465C-80F0-EC791507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中文正文"/>
    <w:qFormat/>
    <w:rsid w:val="00827752"/>
    <w:pPr>
      <w:widowControl w:val="0"/>
      <w:jc w:val="both"/>
    </w:pPr>
    <w:rPr>
      <w:rFonts w:eastAsia="宋体"/>
      <w:sz w:val="24"/>
    </w:rPr>
  </w:style>
  <w:style w:type="paragraph" w:styleId="1">
    <w:name w:val="heading 1"/>
    <w:basedOn w:val="a2"/>
    <w:next w:val="2"/>
    <w:link w:val="10"/>
    <w:uiPriority w:val="9"/>
    <w:qFormat/>
    <w:rsid w:val="00DA14E7"/>
    <w:pPr>
      <w:pageBreakBefore/>
      <w:numPr>
        <w:numId w:val="22"/>
      </w:numPr>
      <w:spacing w:beforeLines="100" w:before="100" w:afterLines="100" w:after="100" w:line="440" w:lineRule="exact"/>
      <w:jc w:val="center"/>
      <w:outlineLvl w:val="0"/>
    </w:pPr>
    <w:rPr>
      <w:rFonts w:ascii="Times New Roman" w:eastAsia="黑体" w:hAnsi="Times New Roman"/>
      <w:bCs/>
      <w:kern w:val="44"/>
      <w:sz w:val="36"/>
      <w:szCs w:val="44"/>
    </w:rPr>
  </w:style>
  <w:style w:type="paragraph" w:styleId="2">
    <w:name w:val="heading 2"/>
    <w:basedOn w:val="a2"/>
    <w:next w:val="3"/>
    <w:link w:val="20"/>
    <w:uiPriority w:val="9"/>
    <w:unhideWhenUsed/>
    <w:qFormat/>
    <w:rsid w:val="00987D5E"/>
    <w:pPr>
      <w:keepNext/>
      <w:keepLines/>
      <w:numPr>
        <w:ilvl w:val="1"/>
        <w:numId w:val="22"/>
      </w:numPr>
      <w:spacing w:beforeLines="50" w:before="156" w:afterLines="50" w:after="156" w:line="440" w:lineRule="exact"/>
      <w:outlineLvl w:val="1"/>
    </w:pPr>
    <w:rPr>
      <w:rFonts w:ascii="Times New Roman" w:eastAsia="黑体" w:hAnsi="Times New Roman" w:cstheme="majorBidi"/>
      <w:bCs/>
      <w:sz w:val="30"/>
      <w:szCs w:val="32"/>
    </w:rPr>
  </w:style>
  <w:style w:type="paragraph" w:styleId="3">
    <w:name w:val="heading 3"/>
    <w:basedOn w:val="a2"/>
    <w:next w:val="a2"/>
    <w:link w:val="30"/>
    <w:uiPriority w:val="9"/>
    <w:semiHidden/>
    <w:unhideWhenUsed/>
    <w:rsid w:val="00C819C4"/>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ate"/>
    <w:basedOn w:val="a2"/>
    <w:next w:val="a2"/>
    <w:link w:val="a7"/>
    <w:uiPriority w:val="99"/>
    <w:semiHidden/>
    <w:unhideWhenUsed/>
    <w:rsid w:val="00824315"/>
    <w:pPr>
      <w:ind w:leftChars="2500" w:left="100"/>
    </w:pPr>
  </w:style>
  <w:style w:type="character" w:customStyle="1" w:styleId="a7">
    <w:name w:val="日期 字符"/>
    <w:basedOn w:val="a3"/>
    <w:link w:val="a6"/>
    <w:uiPriority w:val="99"/>
    <w:semiHidden/>
    <w:rsid w:val="00824315"/>
  </w:style>
  <w:style w:type="paragraph" w:styleId="a8">
    <w:name w:val="header"/>
    <w:basedOn w:val="a2"/>
    <w:link w:val="a9"/>
    <w:uiPriority w:val="99"/>
    <w:unhideWhenUsed/>
    <w:rsid w:val="00B629A2"/>
    <w:pPr>
      <w:pBdr>
        <w:bottom w:val="thickThinSmallGap" w:sz="24" w:space="1" w:color="auto"/>
      </w:pBdr>
      <w:tabs>
        <w:tab w:val="center" w:pos="4153"/>
        <w:tab w:val="right" w:pos="8306"/>
      </w:tabs>
      <w:snapToGrid w:val="0"/>
      <w:jc w:val="center"/>
    </w:pPr>
    <w:rPr>
      <w:sz w:val="18"/>
      <w:szCs w:val="18"/>
    </w:rPr>
  </w:style>
  <w:style w:type="character" w:customStyle="1" w:styleId="a9">
    <w:name w:val="页眉 字符"/>
    <w:basedOn w:val="a3"/>
    <w:link w:val="a8"/>
    <w:uiPriority w:val="99"/>
    <w:rsid w:val="00B629A2"/>
    <w:rPr>
      <w:sz w:val="18"/>
      <w:szCs w:val="18"/>
    </w:rPr>
  </w:style>
  <w:style w:type="paragraph" w:styleId="aa">
    <w:name w:val="footer"/>
    <w:basedOn w:val="a2"/>
    <w:link w:val="ab"/>
    <w:uiPriority w:val="99"/>
    <w:unhideWhenUsed/>
    <w:qFormat/>
    <w:rsid w:val="00080EE2"/>
    <w:pPr>
      <w:tabs>
        <w:tab w:val="center" w:pos="4153"/>
        <w:tab w:val="right" w:pos="8306"/>
      </w:tabs>
      <w:snapToGrid w:val="0"/>
      <w:jc w:val="left"/>
    </w:pPr>
    <w:rPr>
      <w:sz w:val="18"/>
      <w:szCs w:val="18"/>
    </w:rPr>
  </w:style>
  <w:style w:type="character" w:customStyle="1" w:styleId="ab">
    <w:name w:val="页脚 字符"/>
    <w:basedOn w:val="a3"/>
    <w:link w:val="aa"/>
    <w:uiPriority w:val="99"/>
    <w:qFormat/>
    <w:rsid w:val="00080EE2"/>
    <w:rPr>
      <w:sz w:val="18"/>
      <w:szCs w:val="18"/>
    </w:rPr>
  </w:style>
  <w:style w:type="character" w:customStyle="1" w:styleId="10">
    <w:name w:val="标题 1 字符"/>
    <w:basedOn w:val="a3"/>
    <w:link w:val="1"/>
    <w:uiPriority w:val="9"/>
    <w:rsid w:val="00DA14E7"/>
    <w:rPr>
      <w:rFonts w:ascii="Times New Roman" w:eastAsia="黑体" w:hAnsi="Times New Roman"/>
      <w:bCs/>
      <w:kern w:val="44"/>
      <w:sz w:val="36"/>
      <w:szCs w:val="44"/>
    </w:rPr>
  </w:style>
  <w:style w:type="paragraph" w:styleId="TOC">
    <w:name w:val="TOC Heading"/>
    <w:aliases w:val="其他标题"/>
    <w:basedOn w:val="1"/>
    <w:next w:val="a2"/>
    <w:uiPriority w:val="39"/>
    <w:unhideWhenUsed/>
    <w:qFormat/>
    <w:rsid w:val="00F85CB5"/>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customStyle="1" w:styleId="20">
    <w:name w:val="标题 2 字符"/>
    <w:basedOn w:val="a3"/>
    <w:link w:val="2"/>
    <w:uiPriority w:val="9"/>
    <w:rsid w:val="00F714D0"/>
    <w:rPr>
      <w:rFonts w:ascii="Times New Roman" w:eastAsia="黑体" w:hAnsi="Times New Roman" w:cstheme="majorBidi"/>
      <w:bCs/>
      <w:sz w:val="30"/>
      <w:szCs w:val="32"/>
    </w:rPr>
  </w:style>
  <w:style w:type="paragraph" w:styleId="11">
    <w:name w:val="toc 1"/>
    <w:basedOn w:val="a2"/>
    <w:next w:val="a2"/>
    <w:autoRedefine/>
    <w:uiPriority w:val="39"/>
    <w:unhideWhenUsed/>
    <w:rsid w:val="00CC7FE9"/>
    <w:pPr>
      <w:spacing w:line="440" w:lineRule="exact"/>
    </w:pPr>
    <w:rPr>
      <w:rFonts w:ascii="Times New Roman" w:eastAsia="黑体" w:hAnsi="Times New Roman"/>
    </w:rPr>
  </w:style>
  <w:style w:type="paragraph" w:styleId="a0">
    <w:name w:val="Title"/>
    <w:aliases w:val="标题3"/>
    <w:basedOn w:val="a2"/>
    <w:next w:val="a1"/>
    <w:link w:val="ac"/>
    <w:uiPriority w:val="10"/>
    <w:qFormat/>
    <w:rsid w:val="00741C8A"/>
    <w:pPr>
      <w:numPr>
        <w:ilvl w:val="2"/>
        <w:numId w:val="22"/>
      </w:numPr>
      <w:spacing w:beforeLines="50" w:before="50" w:afterLines="50" w:after="50" w:line="440" w:lineRule="exact"/>
      <w:outlineLvl w:val="2"/>
    </w:pPr>
    <w:rPr>
      <w:rFonts w:ascii="Times New Roman" w:eastAsia="黑体" w:hAnsi="Times New Roman" w:cstheme="majorBidi"/>
      <w:bCs/>
      <w:sz w:val="28"/>
      <w:szCs w:val="32"/>
    </w:rPr>
  </w:style>
  <w:style w:type="character" w:customStyle="1" w:styleId="ac">
    <w:name w:val="标题 字符"/>
    <w:aliases w:val="标题3 字符"/>
    <w:basedOn w:val="a3"/>
    <w:link w:val="a0"/>
    <w:uiPriority w:val="10"/>
    <w:rsid w:val="00741C8A"/>
    <w:rPr>
      <w:rFonts w:ascii="Times New Roman" w:eastAsia="黑体" w:hAnsi="Times New Roman" w:cstheme="majorBidi"/>
      <w:bCs/>
      <w:sz w:val="28"/>
      <w:szCs w:val="32"/>
    </w:rPr>
  </w:style>
  <w:style w:type="paragraph" w:styleId="a1">
    <w:name w:val="Subtitle"/>
    <w:basedOn w:val="a2"/>
    <w:next w:val="a2"/>
    <w:link w:val="ad"/>
    <w:uiPriority w:val="11"/>
    <w:qFormat/>
    <w:rsid w:val="00987D5E"/>
    <w:pPr>
      <w:numPr>
        <w:ilvl w:val="3"/>
        <w:numId w:val="22"/>
      </w:numPr>
      <w:spacing w:before="240" w:after="60" w:line="312" w:lineRule="auto"/>
      <w:outlineLvl w:val="1"/>
    </w:pPr>
    <w:rPr>
      <w:rFonts w:ascii="Times New Roman" w:eastAsia="黑体" w:hAnsi="Times New Roman"/>
      <w:bCs/>
      <w:kern w:val="28"/>
      <w:szCs w:val="32"/>
    </w:rPr>
  </w:style>
  <w:style w:type="character" w:customStyle="1" w:styleId="ad">
    <w:name w:val="副标题 字符"/>
    <w:basedOn w:val="a3"/>
    <w:link w:val="a1"/>
    <w:uiPriority w:val="11"/>
    <w:rsid w:val="00F714D0"/>
    <w:rPr>
      <w:rFonts w:ascii="Times New Roman" w:eastAsia="黑体" w:hAnsi="Times New Roman"/>
      <w:bCs/>
      <w:kern w:val="28"/>
      <w:sz w:val="24"/>
      <w:szCs w:val="32"/>
    </w:rPr>
  </w:style>
  <w:style w:type="paragraph" w:customStyle="1" w:styleId="ae">
    <w:name w:val="英文正文"/>
    <w:link w:val="af"/>
    <w:qFormat/>
    <w:rsid w:val="004E4ED9"/>
    <w:rPr>
      <w:rFonts w:ascii="Times New Roman" w:eastAsia="宋体" w:hAnsi="Times New Roman"/>
      <w:sz w:val="24"/>
    </w:rPr>
  </w:style>
  <w:style w:type="character" w:styleId="af0">
    <w:name w:val="Hyperlink"/>
    <w:basedOn w:val="a3"/>
    <w:uiPriority w:val="99"/>
    <w:unhideWhenUsed/>
    <w:rsid w:val="00D53A3C"/>
    <w:rPr>
      <w:color w:val="0563C1" w:themeColor="hyperlink"/>
      <w:u w:val="single"/>
    </w:rPr>
  </w:style>
  <w:style w:type="character" w:customStyle="1" w:styleId="af">
    <w:name w:val="英文正文 字符"/>
    <w:basedOn w:val="a3"/>
    <w:link w:val="ae"/>
    <w:rsid w:val="004E4ED9"/>
    <w:rPr>
      <w:rFonts w:ascii="Times New Roman" w:eastAsia="宋体" w:hAnsi="Times New Roman"/>
      <w:sz w:val="24"/>
    </w:rPr>
  </w:style>
  <w:style w:type="paragraph" w:styleId="af1">
    <w:name w:val="List Paragraph"/>
    <w:basedOn w:val="a2"/>
    <w:uiPriority w:val="34"/>
    <w:qFormat/>
    <w:rsid w:val="00C819C4"/>
    <w:pPr>
      <w:ind w:firstLineChars="200" w:firstLine="420"/>
    </w:pPr>
  </w:style>
  <w:style w:type="paragraph" w:styleId="21">
    <w:name w:val="toc 2"/>
    <w:basedOn w:val="a2"/>
    <w:next w:val="a2"/>
    <w:autoRedefine/>
    <w:uiPriority w:val="39"/>
    <w:unhideWhenUsed/>
    <w:rsid w:val="00CC7FE9"/>
    <w:pPr>
      <w:spacing w:line="440" w:lineRule="exact"/>
      <w:ind w:leftChars="200" w:left="200"/>
    </w:pPr>
    <w:rPr>
      <w:rFonts w:ascii="Times New Roman" w:hAnsi="Times New Roman"/>
    </w:rPr>
  </w:style>
  <w:style w:type="numbering" w:customStyle="1" w:styleId="a">
    <w:name w:val="样式"/>
    <w:uiPriority w:val="99"/>
    <w:rsid w:val="00E41702"/>
    <w:pPr>
      <w:numPr>
        <w:numId w:val="25"/>
      </w:numPr>
    </w:pPr>
  </w:style>
  <w:style w:type="character" w:customStyle="1" w:styleId="30">
    <w:name w:val="标题 3 字符"/>
    <w:basedOn w:val="a3"/>
    <w:link w:val="3"/>
    <w:uiPriority w:val="9"/>
    <w:semiHidden/>
    <w:rsid w:val="00C819C4"/>
    <w:rPr>
      <w:rFonts w:eastAsia="宋体"/>
      <w:b/>
      <w:bCs/>
      <w:sz w:val="32"/>
      <w:szCs w:val="32"/>
    </w:rPr>
  </w:style>
  <w:style w:type="paragraph" w:styleId="31">
    <w:name w:val="toc 3"/>
    <w:basedOn w:val="a2"/>
    <w:next w:val="a2"/>
    <w:autoRedefine/>
    <w:uiPriority w:val="39"/>
    <w:unhideWhenUsed/>
    <w:rsid w:val="00CC7FE9"/>
    <w:pPr>
      <w:spacing w:line="440" w:lineRule="exact"/>
      <w:ind w:leftChars="400" w:left="400"/>
    </w:pPr>
    <w:rPr>
      <w:rFonts w:ascii="Times New Roman" w:hAnsi="Times New Roman"/>
    </w:rPr>
  </w:style>
  <w:style w:type="paragraph" w:styleId="4">
    <w:name w:val="toc 4"/>
    <w:basedOn w:val="a2"/>
    <w:next w:val="a2"/>
    <w:autoRedefine/>
    <w:uiPriority w:val="39"/>
    <w:unhideWhenUsed/>
    <w:rsid w:val="00CC7FE9"/>
    <w:pPr>
      <w:ind w:leftChars="600" w:left="600"/>
    </w:pPr>
  </w:style>
  <w:style w:type="paragraph" w:customStyle="1" w:styleId="af2">
    <w:name w:val="论文正文"/>
    <w:basedOn w:val="a2"/>
    <w:link w:val="af3"/>
    <w:qFormat/>
    <w:rsid w:val="00DA2BFF"/>
    <w:pPr>
      <w:spacing w:line="440" w:lineRule="exact"/>
      <w:ind w:firstLineChars="200" w:firstLine="200"/>
    </w:pPr>
    <w:rPr>
      <w:rFonts w:ascii="Times New Roman" w:hAnsi="Times New Roman"/>
    </w:rPr>
  </w:style>
  <w:style w:type="character" w:customStyle="1" w:styleId="af3">
    <w:name w:val="论文正文 字符"/>
    <w:basedOn w:val="a3"/>
    <w:link w:val="af2"/>
    <w:rsid w:val="00DA2BFF"/>
    <w:rPr>
      <w:rFonts w:ascii="Times New Roman" w:eastAsia="宋体" w:hAnsi="Times New Roman"/>
      <w:sz w:val="24"/>
    </w:rPr>
  </w:style>
  <w:style w:type="paragraph" w:styleId="af4">
    <w:name w:val="Bibliography"/>
    <w:basedOn w:val="a2"/>
    <w:uiPriority w:val="37"/>
    <w:unhideWhenUsed/>
    <w:rsid w:val="00D5529F"/>
    <w:pPr>
      <w:tabs>
        <w:tab w:val="left" w:pos="480"/>
      </w:tabs>
      <w:spacing w:beforeLines="10" w:before="10" w:afterLines="10" w:after="10" w:line="312" w:lineRule="auto"/>
    </w:pPr>
    <w:rPr>
      <w:rFonts w:ascii="Times New Roman" w:hAnsi="Times New Roman"/>
    </w:rPr>
  </w:style>
  <w:style w:type="paragraph" w:customStyle="1" w:styleId="references">
    <w:name w:val="references"/>
    <w:basedOn w:val="a2"/>
    <w:qFormat/>
    <w:rsid w:val="00016BA2"/>
    <w:rPr>
      <w:rFonts w:ascii="Times New Roman" w:hAnsi="Times New Roman" w:cs="Times New Roman"/>
      <w:sz w:val="21"/>
      <w:szCs w:val="24"/>
    </w:rPr>
  </w:style>
  <w:style w:type="character" w:styleId="af5">
    <w:name w:val="Subtle Emphasis"/>
    <w:basedOn w:val="a3"/>
    <w:uiPriority w:val="19"/>
    <w:qFormat/>
    <w:rsid w:val="00707D74"/>
    <w:rPr>
      <w:i/>
      <w:iCs/>
      <w:color w:val="404040" w:themeColor="text1" w:themeTint="BF"/>
    </w:rPr>
  </w:style>
  <w:style w:type="character" w:styleId="af6">
    <w:name w:val="Strong"/>
    <w:basedOn w:val="a3"/>
    <w:uiPriority w:val="22"/>
    <w:qFormat/>
    <w:rsid w:val="00210CA6"/>
    <w:rPr>
      <w:b/>
      <w:bCs/>
    </w:rPr>
  </w:style>
  <w:style w:type="character" w:customStyle="1" w:styleId="superscript">
    <w:name w:val="superscript"/>
    <w:basedOn w:val="a3"/>
    <w:rsid w:val="004A2B24"/>
  </w:style>
  <w:style w:type="paragraph" w:customStyle="1" w:styleId="BodyTextIndent1">
    <w:name w:val="Body Text Indent1"/>
    <w:basedOn w:val="a2"/>
    <w:rsid w:val="00800554"/>
    <w:pPr>
      <w:adjustRightInd w:val="0"/>
      <w:snapToGrid w:val="0"/>
      <w:spacing w:line="520" w:lineRule="exact"/>
      <w:ind w:firstLineChars="203" w:firstLine="568"/>
    </w:pPr>
    <w:rPr>
      <w:rFonts w:ascii="Times New Roman" w:hAnsi="Times New Roman" w:cs="Times New Roman"/>
      <w:snapToGrid w:val="0"/>
      <w:kern w:val="0"/>
      <w:sz w:val="28"/>
      <w:szCs w:val="24"/>
    </w:rPr>
  </w:style>
  <w:style w:type="paragraph" w:customStyle="1" w:styleId="af7">
    <w:name w:val="图题"/>
    <w:basedOn w:val="a2"/>
    <w:next w:val="af2"/>
    <w:qFormat/>
    <w:rsid w:val="00F052E6"/>
    <w:pPr>
      <w:spacing w:line="440" w:lineRule="exact"/>
      <w:jc w:val="center"/>
    </w:pPr>
    <w:rPr>
      <w:rFonts w:ascii="Times New Roman" w:hAnsi="Times New Roman"/>
    </w:rPr>
  </w:style>
  <w:style w:type="paragraph" w:customStyle="1" w:styleId="af8">
    <w:name w:val="公式"/>
    <w:basedOn w:val="a2"/>
    <w:link w:val="af9"/>
    <w:qFormat/>
    <w:rsid w:val="00042AE0"/>
    <w:pPr>
      <w:tabs>
        <w:tab w:val="center" w:pos="4536"/>
        <w:tab w:val="right" w:pos="9072"/>
      </w:tabs>
      <w:ind w:left="1259" w:firstLine="420"/>
      <w:jc w:val="center"/>
      <w:textAlignment w:val="center"/>
    </w:pPr>
    <w:rPr>
      <w:rFonts w:ascii="Times New Roman" w:hAnsi="Times New Roman"/>
      <w:szCs w:val="24"/>
    </w:rPr>
  </w:style>
  <w:style w:type="paragraph" w:styleId="afa">
    <w:name w:val="Normal Indent"/>
    <w:basedOn w:val="a2"/>
    <w:qFormat/>
    <w:rsid w:val="00ED60C2"/>
    <w:pPr>
      <w:ind w:firstLine="420"/>
    </w:pPr>
    <w:rPr>
      <w:rFonts w:ascii="Times New Roman" w:hAnsi="Times New Roman" w:cs="Times New Roman"/>
      <w:sz w:val="21"/>
      <w:szCs w:val="20"/>
    </w:rPr>
  </w:style>
  <w:style w:type="table" w:customStyle="1" w:styleId="12">
    <w:name w:val="网格型1"/>
    <w:basedOn w:val="a4"/>
    <w:uiPriority w:val="39"/>
    <w:rsid w:val="00DD2B1C"/>
    <w:rPr>
      <w:rFonts w:ascii="等线" w:eastAsia="等线" w:hAnsi="等线"/>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图表"/>
    <w:basedOn w:val="af2"/>
    <w:link w:val="afc"/>
    <w:qFormat/>
    <w:rsid w:val="004704F1"/>
    <w:pPr>
      <w:ind w:firstLineChars="0" w:firstLine="0"/>
      <w:jc w:val="center"/>
    </w:pPr>
  </w:style>
  <w:style w:type="character" w:customStyle="1" w:styleId="afc">
    <w:name w:val="图表 字符"/>
    <w:basedOn w:val="af3"/>
    <w:link w:val="afb"/>
    <w:rsid w:val="004704F1"/>
    <w:rPr>
      <w:rFonts w:ascii="Times New Roman" w:eastAsia="宋体" w:hAnsi="Times New Roman"/>
      <w:sz w:val="24"/>
    </w:rPr>
  </w:style>
  <w:style w:type="character" w:customStyle="1" w:styleId="MTEquationSection">
    <w:name w:val="MTEquationSection"/>
    <w:basedOn w:val="a3"/>
    <w:rsid w:val="009556EA"/>
    <w:rPr>
      <w:rFonts w:ascii="宋体" w:hAnsi="宋体"/>
      <w:vanish/>
      <w:color w:val="FF0000"/>
    </w:rPr>
  </w:style>
  <w:style w:type="paragraph" w:customStyle="1" w:styleId="MTDisplayEquation">
    <w:name w:val="MTDisplayEquation"/>
    <w:basedOn w:val="af8"/>
    <w:next w:val="a2"/>
    <w:link w:val="MTDisplayEquation0"/>
    <w:rsid w:val="009556EA"/>
    <w:pPr>
      <w:tabs>
        <w:tab w:val="clear" w:pos="4536"/>
        <w:tab w:val="clear" w:pos="9072"/>
        <w:tab w:val="center" w:pos="5160"/>
        <w:tab w:val="right" w:pos="9080"/>
      </w:tabs>
    </w:pPr>
    <w:rPr>
      <w:rFonts w:cs="Times New Roman"/>
    </w:rPr>
  </w:style>
  <w:style w:type="character" w:customStyle="1" w:styleId="af9">
    <w:name w:val="公式 字符"/>
    <w:basedOn w:val="a3"/>
    <w:link w:val="af8"/>
    <w:rsid w:val="00042AE0"/>
    <w:rPr>
      <w:rFonts w:ascii="Times New Roman" w:eastAsia="宋体" w:hAnsi="Times New Roman"/>
      <w:sz w:val="24"/>
      <w:szCs w:val="24"/>
    </w:rPr>
  </w:style>
  <w:style w:type="character" w:customStyle="1" w:styleId="MTDisplayEquation0">
    <w:name w:val="MTDisplayEquation 字符"/>
    <w:basedOn w:val="af9"/>
    <w:link w:val="MTDisplayEquation"/>
    <w:rsid w:val="009556EA"/>
    <w:rPr>
      <w:rFonts w:ascii="Times New Roman" w:eastAsia="宋体" w:hAnsi="Times New Roman" w:cs="Times New Roman"/>
      <w:sz w:val="24"/>
      <w:szCs w:val="24"/>
    </w:rPr>
  </w:style>
  <w:style w:type="character" w:styleId="afd">
    <w:name w:val="annotation reference"/>
    <w:basedOn w:val="a3"/>
    <w:uiPriority w:val="99"/>
    <w:semiHidden/>
    <w:unhideWhenUsed/>
    <w:rsid w:val="00C36177"/>
    <w:rPr>
      <w:sz w:val="21"/>
      <w:szCs w:val="21"/>
    </w:rPr>
  </w:style>
  <w:style w:type="paragraph" w:customStyle="1" w:styleId="13">
    <w:name w:val="列出段落1"/>
    <w:basedOn w:val="a2"/>
    <w:uiPriority w:val="34"/>
    <w:qFormat/>
    <w:rsid w:val="002C59C0"/>
    <w:pPr>
      <w:spacing w:line="440" w:lineRule="exact"/>
      <w:ind w:firstLineChars="200" w:firstLine="4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6281">
      <w:bodyDiv w:val="1"/>
      <w:marLeft w:val="0"/>
      <w:marRight w:val="0"/>
      <w:marTop w:val="0"/>
      <w:marBottom w:val="0"/>
      <w:divBdr>
        <w:top w:val="none" w:sz="0" w:space="0" w:color="auto"/>
        <w:left w:val="none" w:sz="0" w:space="0" w:color="auto"/>
        <w:bottom w:val="none" w:sz="0" w:space="0" w:color="auto"/>
        <w:right w:val="none" w:sz="0" w:space="0" w:color="auto"/>
      </w:divBdr>
    </w:div>
    <w:div w:id="165367963">
      <w:bodyDiv w:val="1"/>
      <w:marLeft w:val="0"/>
      <w:marRight w:val="0"/>
      <w:marTop w:val="0"/>
      <w:marBottom w:val="0"/>
      <w:divBdr>
        <w:top w:val="none" w:sz="0" w:space="0" w:color="auto"/>
        <w:left w:val="none" w:sz="0" w:space="0" w:color="auto"/>
        <w:bottom w:val="none" w:sz="0" w:space="0" w:color="auto"/>
        <w:right w:val="none" w:sz="0" w:space="0" w:color="auto"/>
      </w:divBdr>
    </w:div>
    <w:div w:id="326566568">
      <w:bodyDiv w:val="1"/>
      <w:marLeft w:val="0"/>
      <w:marRight w:val="0"/>
      <w:marTop w:val="0"/>
      <w:marBottom w:val="0"/>
      <w:divBdr>
        <w:top w:val="none" w:sz="0" w:space="0" w:color="auto"/>
        <w:left w:val="none" w:sz="0" w:space="0" w:color="auto"/>
        <w:bottom w:val="none" w:sz="0" w:space="0" w:color="auto"/>
        <w:right w:val="none" w:sz="0" w:space="0" w:color="auto"/>
      </w:divBdr>
      <w:divsChild>
        <w:div w:id="1720593245">
          <w:marLeft w:val="0"/>
          <w:marRight w:val="0"/>
          <w:marTop w:val="0"/>
          <w:marBottom w:val="0"/>
          <w:divBdr>
            <w:top w:val="none" w:sz="0" w:space="0" w:color="auto"/>
            <w:left w:val="none" w:sz="0" w:space="0" w:color="auto"/>
            <w:bottom w:val="none" w:sz="0" w:space="0" w:color="auto"/>
            <w:right w:val="none" w:sz="0" w:space="0" w:color="auto"/>
          </w:divBdr>
          <w:divsChild>
            <w:div w:id="19887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996">
      <w:bodyDiv w:val="1"/>
      <w:marLeft w:val="0"/>
      <w:marRight w:val="0"/>
      <w:marTop w:val="0"/>
      <w:marBottom w:val="0"/>
      <w:divBdr>
        <w:top w:val="none" w:sz="0" w:space="0" w:color="auto"/>
        <w:left w:val="none" w:sz="0" w:space="0" w:color="auto"/>
        <w:bottom w:val="none" w:sz="0" w:space="0" w:color="auto"/>
        <w:right w:val="none" w:sz="0" w:space="0" w:color="auto"/>
      </w:divBdr>
    </w:div>
    <w:div w:id="559903501">
      <w:bodyDiv w:val="1"/>
      <w:marLeft w:val="0"/>
      <w:marRight w:val="0"/>
      <w:marTop w:val="0"/>
      <w:marBottom w:val="0"/>
      <w:divBdr>
        <w:top w:val="none" w:sz="0" w:space="0" w:color="auto"/>
        <w:left w:val="none" w:sz="0" w:space="0" w:color="auto"/>
        <w:bottom w:val="none" w:sz="0" w:space="0" w:color="auto"/>
        <w:right w:val="none" w:sz="0" w:space="0" w:color="auto"/>
      </w:divBdr>
    </w:div>
    <w:div w:id="903031760">
      <w:bodyDiv w:val="1"/>
      <w:marLeft w:val="0"/>
      <w:marRight w:val="0"/>
      <w:marTop w:val="0"/>
      <w:marBottom w:val="0"/>
      <w:divBdr>
        <w:top w:val="none" w:sz="0" w:space="0" w:color="auto"/>
        <w:left w:val="none" w:sz="0" w:space="0" w:color="auto"/>
        <w:bottom w:val="none" w:sz="0" w:space="0" w:color="auto"/>
        <w:right w:val="none" w:sz="0" w:space="0" w:color="auto"/>
      </w:divBdr>
    </w:div>
    <w:div w:id="1130366690">
      <w:bodyDiv w:val="1"/>
      <w:marLeft w:val="0"/>
      <w:marRight w:val="0"/>
      <w:marTop w:val="0"/>
      <w:marBottom w:val="0"/>
      <w:divBdr>
        <w:top w:val="none" w:sz="0" w:space="0" w:color="auto"/>
        <w:left w:val="none" w:sz="0" w:space="0" w:color="auto"/>
        <w:bottom w:val="none" w:sz="0" w:space="0" w:color="auto"/>
        <w:right w:val="none" w:sz="0" w:space="0" w:color="auto"/>
      </w:divBdr>
    </w:div>
    <w:div w:id="1148474897">
      <w:bodyDiv w:val="1"/>
      <w:marLeft w:val="0"/>
      <w:marRight w:val="0"/>
      <w:marTop w:val="0"/>
      <w:marBottom w:val="0"/>
      <w:divBdr>
        <w:top w:val="none" w:sz="0" w:space="0" w:color="auto"/>
        <w:left w:val="none" w:sz="0" w:space="0" w:color="auto"/>
        <w:bottom w:val="none" w:sz="0" w:space="0" w:color="auto"/>
        <w:right w:val="none" w:sz="0" w:space="0" w:color="auto"/>
      </w:divBdr>
      <w:divsChild>
        <w:div w:id="895046960">
          <w:marLeft w:val="0"/>
          <w:marRight w:val="0"/>
          <w:marTop w:val="0"/>
          <w:marBottom w:val="0"/>
          <w:divBdr>
            <w:top w:val="none" w:sz="0" w:space="0" w:color="auto"/>
            <w:left w:val="none" w:sz="0" w:space="0" w:color="auto"/>
            <w:bottom w:val="none" w:sz="0" w:space="0" w:color="auto"/>
            <w:right w:val="none" w:sz="0" w:space="0" w:color="auto"/>
          </w:divBdr>
          <w:divsChild>
            <w:div w:id="13055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89498">
      <w:bodyDiv w:val="1"/>
      <w:marLeft w:val="0"/>
      <w:marRight w:val="0"/>
      <w:marTop w:val="0"/>
      <w:marBottom w:val="0"/>
      <w:divBdr>
        <w:top w:val="none" w:sz="0" w:space="0" w:color="auto"/>
        <w:left w:val="none" w:sz="0" w:space="0" w:color="auto"/>
        <w:bottom w:val="none" w:sz="0" w:space="0" w:color="auto"/>
        <w:right w:val="none" w:sz="0" w:space="0" w:color="auto"/>
      </w:divBdr>
    </w:div>
    <w:div w:id="1209338094">
      <w:bodyDiv w:val="1"/>
      <w:marLeft w:val="0"/>
      <w:marRight w:val="0"/>
      <w:marTop w:val="0"/>
      <w:marBottom w:val="0"/>
      <w:divBdr>
        <w:top w:val="none" w:sz="0" w:space="0" w:color="auto"/>
        <w:left w:val="none" w:sz="0" w:space="0" w:color="auto"/>
        <w:bottom w:val="none" w:sz="0" w:space="0" w:color="auto"/>
        <w:right w:val="none" w:sz="0" w:space="0" w:color="auto"/>
      </w:divBdr>
    </w:div>
    <w:div w:id="1309940739">
      <w:bodyDiv w:val="1"/>
      <w:marLeft w:val="0"/>
      <w:marRight w:val="0"/>
      <w:marTop w:val="0"/>
      <w:marBottom w:val="0"/>
      <w:divBdr>
        <w:top w:val="none" w:sz="0" w:space="0" w:color="auto"/>
        <w:left w:val="none" w:sz="0" w:space="0" w:color="auto"/>
        <w:bottom w:val="none" w:sz="0" w:space="0" w:color="auto"/>
        <w:right w:val="none" w:sz="0" w:space="0" w:color="auto"/>
      </w:divBdr>
    </w:div>
    <w:div w:id="1331954031">
      <w:bodyDiv w:val="1"/>
      <w:marLeft w:val="0"/>
      <w:marRight w:val="0"/>
      <w:marTop w:val="0"/>
      <w:marBottom w:val="0"/>
      <w:divBdr>
        <w:top w:val="none" w:sz="0" w:space="0" w:color="auto"/>
        <w:left w:val="none" w:sz="0" w:space="0" w:color="auto"/>
        <w:bottom w:val="none" w:sz="0" w:space="0" w:color="auto"/>
        <w:right w:val="none" w:sz="0" w:space="0" w:color="auto"/>
      </w:divBdr>
    </w:div>
    <w:div w:id="1453355556">
      <w:bodyDiv w:val="1"/>
      <w:marLeft w:val="0"/>
      <w:marRight w:val="0"/>
      <w:marTop w:val="0"/>
      <w:marBottom w:val="0"/>
      <w:divBdr>
        <w:top w:val="none" w:sz="0" w:space="0" w:color="auto"/>
        <w:left w:val="none" w:sz="0" w:space="0" w:color="auto"/>
        <w:bottom w:val="none" w:sz="0" w:space="0" w:color="auto"/>
        <w:right w:val="none" w:sz="0" w:space="0" w:color="auto"/>
      </w:divBdr>
      <w:divsChild>
        <w:div w:id="1440954007">
          <w:marLeft w:val="0"/>
          <w:marRight w:val="0"/>
          <w:marTop w:val="0"/>
          <w:marBottom w:val="0"/>
          <w:divBdr>
            <w:top w:val="none" w:sz="0" w:space="0" w:color="auto"/>
            <w:left w:val="none" w:sz="0" w:space="0" w:color="auto"/>
            <w:bottom w:val="none" w:sz="0" w:space="0" w:color="auto"/>
            <w:right w:val="none" w:sz="0" w:space="0" w:color="auto"/>
          </w:divBdr>
          <w:divsChild>
            <w:div w:id="14534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4279">
      <w:bodyDiv w:val="1"/>
      <w:marLeft w:val="0"/>
      <w:marRight w:val="0"/>
      <w:marTop w:val="0"/>
      <w:marBottom w:val="0"/>
      <w:divBdr>
        <w:top w:val="none" w:sz="0" w:space="0" w:color="auto"/>
        <w:left w:val="none" w:sz="0" w:space="0" w:color="auto"/>
        <w:bottom w:val="none" w:sz="0" w:space="0" w:color="auto"/>
        <w:right w:val="none" w:sz="0" w:space="0" w:color="auto"/>
      </w:divBdr>
    </w:div>
    <w:div w:id="1666011063">
      <w:bodyDiv w:val="1"/>
      <w:marLeft w:val="0"/>
      <w:marRight w:val="0"/>
      <w:marTop w:val="0"/>
      <w:marBottom w:val="0"/>
      <w:divBdr>
        <w:top w:val="none" w:sz="0" w:space="0" w:color="auto"/>
        <w:left w:val="none" w:sz="0" w:space="0" w:color="auto"/>
        <w:bottom w:val="none" w:sz="0" w:space="0" w:color="auto"/>
        <w:right w:val="none" w:sz="0" w:space="0" w:color="auto"/>
      </w:divBdr>
    </w:div>
    <w:div w:id="1793085582">
      <w:bodyDiv w:val="1"/>
      <w:marLeft w:val="0"/>
      <w:marRight w:val="0"/>
      <w:marTop w:val="0"/>
      <w:marBottom w:val="0"/>
      <w:divBdr>
        <w:top w:val="none" w:sz="0" w:space="0" w:color="auto"/>
        <w:left w:val="none" w:sz="0" w:space="0" w:color="auto"/>
        <w:bottom w:val="none" w:sz="0" w:space="0" w:color="auto"/>
        <w:right w:val="none" w:sz="0" w:space="0" w:color="auto"/>
      </w:divBdr>
      <w:divsChild>
        <w:div w:id="1054936952">
          <w:marLeft w:val="0"/>
          <w:marRight w:val="0"/>
          <w:marTop w:val="0"/>
          <w:marBottom w:val="0"/>
          <w:divBdr>
            <w:top w:val="none" w:sz="0" w:space="0" w:color="auto"/>
            <w:left w:val="none" w:sz="0" w:space="0" w:color="auto"/>
            <w:bottom w:val="none" w:sz="0" w:space="0" w:color="auto"/>
            <w:right w:val="none" w:sz="0" w:space="0" w:color="auto"/>
          </w:divBdr>
          <w:divsChild>
            <w:div w:id="19154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401">
      <w:bodyDiv w:val="1"/>
      <w:marLeft w:val="0"/>
      <w:marRight w:val="0"/>
      <w:marTop w:val="0"/>
      <w:marBottom w:val="0"/>
      <w:divBdr>
        <w:top w:val="none" w:sz="0" w:space="0" w:color="auto"/>
        <w:left w:val="none" w:sz="0" w:space="0" w:color="auto"/>
        <w:bottom w:val="none" w:sz="0" w:space="0" w:color="auto"/>
        <w:right w:val="none" w:sz="0" w:space="0" w:color="auto"/>
      </w:divBdr>
    </w:div>
    <w:div w:id="1976986145">
      <w:bodyDiv w:val="1"/>
      <w:marLeft w:val="0"/>
      <w:marRight w:val="0"/>
      <w:marTop w:val="0"/>
      <w:marBottom w:val="0"/>
      <w:divBdr>
        <w:top w:val="none" w:sz="0" w:space="0" w:color="auto"/>
        <w:left w:val="none" w:sz="0" w:space="0" w:color="auto"/>
        <w:bottom w:val="none" w:sz="0" w:space="0" w:color="auto"/>
        <w:right w:val="none" w:sz="0" w:space="0" w:color="auto"/>
      </w:divBdr>
    </w:div>
    <w:div w:id="2073581808">
      <w:bodyDiv w:val="1"/>
      <w:marLeft w:val="0"/>
      <w:marRight w:val="0"/>
      <w:marTop w:val="0"/>
      <w:marBottom w:val="0"/>
      <w:divBdr>
        <w:top w:val="none" w:sz="0" w:space="0" w:color="auto"/>
        <w:left w:val="none" w:sz="0" w:space="0" w:color="auto"/>
        <w:bottom w:val="none" w:sz="0" w:space="0" w:color="auto"/>
        <w:right w:val="none" w:sz="0" w:space="0" w:color="auto"/>
      </w:divBdr>
      <w:divsChild>
        <w:div w:id="971327206">
          <w:marLeft w:val="0"/>
          <w:marRight w:val="0"/>
          <w:marTop w:val="0"/>
          <w:marBottom w:val="0"/>
          <w:divBdr>
            <w:top w:val="none" w:sz="0" w:space="0" w:color="auto"/>
            <w:left w:val="none" w:sz="0" w:space="0" w:color="auto"/>
            <w:bottom w:val="none" w:sz="0" w:space="0" w:color="auto"/>
            <w:right w:val="none" w:sz="0" w:space="0" w:color="auto"/>
          </w:divBdr>
          <w:divsChild>
            <w:div w:id="19651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4.wmf"/><Relationship Id="rId42" Type="http://schemas.openxmlformats.org/officeDocument/2006/relationships/oleObject" Target="embeddings/oleObject13.bin"/><Relationship Id="rId47" Type="http://schemas.openxmlformats.org/officeDocument/2006/relationships/image" Target="media/image17.wmf"/><Relationship Id="rId63" Type="http://schemas.openxmlformats.org/officeDocument/2006/relationships/image" Target="media/image24.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6.emf"/><Relationship Id="rId16" Type="http://schemas.openxmlformats.org/officeDocument/2006/relationships/hyperlink" Target="https://arxiv.org/abs/1807.06521" TargetMode="External"/><Relationship Id="rId11" Type="http://schemas.openxmlformats.org/officeDocument/2006/relationships/header" Target="header3.xml"/><Relationship Id="rId32" Type="http://schemas.openxmlformats.org/officeDocument/2006/relationships/oleObject" Target="embeddings/oleObject8.bin"/><Relationship Id="rId37" Type="http://schemas.openxmlformats.org/officeDocument/2006/relationships/image" Target="media/image12.wmf"/><Relationship Id="rId53" Type="http://schemas.openxmlformats.org/officeDocument/2006/relationships/oleObject" Target="embeddings/oleObject19.bin"/><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2.bin"/><Relationship Id="rId102" Type="http://schemas.openxmlformats.org/officeDocument/2006/relationships/header" Target="header6.xml"/><Relationship Id="rId5" Type="http://schemas.openxmlformats.org/officeDocument/2006/relationships/webSettings" Target="webSettings.xml"/><Relationship Id="rId90" Type="http://schemas.openxmlformats.org/officeDocument/2006/relationships/package" Target="embeddings/Microsoft_Visio___3.vsdx"/><Relationship Id="rId95" Type="http://schemas.openxmlformats.org/officeDocument/2006/relationships/header" Target="header4.xml"/><Relationship Id="rId22" Type="http://schemas.openxmlformats.org/officeDocument/2006/relationships/oleObject" Target="embeddings/oleObject3.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6.bin"/><Relationship Id="rId64" Type="http://schemas.openxmlformats.org/officeDocument/2006/relationships/oleObject" Target="embeddings/oleObject25.bin"/><Relationship Id="rId69" Type="http://schemas.openxmlformats.org/officeDocument/2006/relationships/image" Target="media/image27.wmf"/><Relationship Id="rId80" Type="http://schemas.openxmlformats.org/officeDocument/2006/relationships/image" Target="media/image32.wmf"/><Relationship Id="rId85" Type="http://schemas.openxmlformats.org/officeDocument/2006/relationships/image" Target="media/image34.wmf"/><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2.wmf"/><Relationship Id="rId67" Type="http://schemas.openxmlformats.org/officeDocument/2006/relationships/image" Target="media/image26.wmf"/><Relationship Id="rId103"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image" Target="media/image20.wmf"/><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31.bin"/><Relationship Id="rId83" Type="http://schemas.openxmlformats.org/officeDocument/2006/relationships/oleObject" Target="embeddings/oleObject34.bin"/><Relationship Id="rId88" Type="http://schemas.openxmlformats.org/officeDocument/2006/relationships/package" Target="embeddings/Microsoft_Visio___2.vsdx"/><Relationship Id="rId91" Type="http://schemas.openxmlformats.org/officeDocument/2006/relationships/image" Target="media/image37.emf"/><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vsdx"/><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1.wmf"/><Relationship Id="rId10" Type="http://schemas.openxmlformats.org/officeDocument/2006/relationships/header" Target="header2.xml"/><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3.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image" Target="media/image31.wmf"/><Relationship Id="rId81" Type="http://schemas.openxmlformats.org/officeDocument/2006/relationships/oleObject" Target="embeddings/oleObject33.bin"/><Relationship Id="rId86" Type="http://schemas.openxmlformats.org/officeDocument/2006/relationships/oleObject" Target="embeddings/oleObject36.bin"/><Relationship Id="rId94" Type="http://schemas.openxmlformats.org/officeDocument/2006/relationships/oleObject" Target="embeddings/oleObject37.bin"/><Relationship Id="rId99" Type="http://schemas.openxmlformats.org/officeDocument/2006/relationships/image" Target="media/image40.emf"/><Relationship Id="rId10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arxiv.org/abs/1807.06521" TargetMode="External"/><Relationship Id="rId13" Type="http://schemas.openxmlformats.org/officeDocument/2006/relationships/footer" Target="footer2.xml"/><Relationship Id="rId18" Type="http://schemas.openxmlformats.org/officeDocument/2006/relationships/oleObject" Target="embeddings/oleObject1.bin"/><Relationship Id="rId39" Type="http://schemas.openxmlformats.org/officeDocument/2006/relationships/image" Target="media/image13.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image" Target="media/image30.emf"/><Relationship Id="rId97" Type="http://schemas.openxmlformats.org/officeDocument/2006/relationships/oleObject" Target="embeddings/oleObject38.bin"/><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package" Target="embeddings/Microsoft_Visio___4.vsdx"/><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5.emf"/><Relationship Id="rId61" Type="http://schemas.openxmlformats.org/officeDocument/2006/relationships/image" Target="media/image23.wmf"/><Relationship Id="rId82" Type="http://schemas.openxmlformats.org/officeDocument/2006/relationships/image" Target="media/image33.wmf"/><Relationship Id="rId19" Type="http://schemas.openxmlformats.org/officeDocument/2006/relationships/image" Target="media/image3.wmf"/><Relationship Id="rId14" Type="http://schemas.openxmlformats.org/officeDocument/2006/relationships/image" Target="media/image1.emf"/><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package" Target="embeddings/Microsoft_Visio___1.vsdx"/><Relationship Id="rId100" Type="http://schemas.openxmlformats.org/officeDocument/2006/relationships/image" Target="media/image41.emf"/><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38.wmf"/><Relationship Id="rId98" Type="http://schemas.openxmlformats.org/officeDocument/2006/relationships/image" Target="media/image39.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DB69-C04C-43D0-A404-5FA0A075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孙润泽</dc:creator>
  <cp:keywords/>
  <dc:description/>
  <cp:lastModifiedBy>孙润泽</cp:lastModifiedBy>
  <cp:revision>3</cp:revision>
  <cp:lastPrinted>2022-06-04T01:48:00Z</cp:lastPrinted>
  <dcterms:created xsi:type="dcterms:W3CDTF">2022-12-10T08:10:00Z</dcterms:created>
  <dcterms:modified xsi:type="dcterms:W3CDTF">2022-12-10T08:17:00Z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