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8E444">
      <w:pPr>
        <w:jc w:val="center"/>
      </w:pPr>
      <w:r>
        <w:rPr>
          <w:rFonts w:ascii="黑体" w:hAnsi="黑体" w:eastAsia="黑体"/>
          <w:b/>
          <w:sz w:val="44"/>
        </w:rPr>
        <w:t>软件系统综合课程设计——练习2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单元测试（白盒测试）报告</w:t>
      </w:r>
    </w:p>
    <w:p w14:paraId="46379AAF"/>
    <w:tbl>
      <w:tblPr>
        <w:tblStyle w:val="32"/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14:paraId="5AC9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F45D2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60B51693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A76BA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单元测试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BE10A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FD016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14:paraId="20B6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82097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姓 名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8E865">
            <w:pPr>
              <w:jc w:val="center"/>
              <w:rPr>
                <w:rFonts w:hint="eastAsia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曾雨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24E0F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C738F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2023112606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56907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14:paraId="26F2E4D6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F0AE3F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计算机茅班</w:t>
            </w:r>
          </w:p>
        </w:tc>
      </w:tr>
      <w:tr w14:paraId="1AFB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3718D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D741D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40DB1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7502D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游戏道具交易平台</w:t>
            </w:r>
          </w:p>
        </w:tc>
      </w:tr>
      <w:tr w14:paraId="2733B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836AA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14:paraId="4D48803F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B86F0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软件工程实验室（X7507/7508）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8C8F9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日</w:t>
            </w:r>
            <w:r>
              <w:rPr>
                <w:rFonts w:hint="eastAsia" w:ascii="Consolas" w:hAnsi="Consolas"/>
                <w:b/>
                <w:sz w:val="24"/>
                <w:szCs w:val="24"/>
              </w:rPr>
              <w:t xml:space="preserve"> </w:t>
            </w:r>
            <w:r>
              <w:rPr>
                <w:rFonts w:ascii="Consolas" w:hAnsi="Consolas"/>
                <w:b/>
                <w:sz w:val="24"/>
                <w:szCs w:val="24"/>
              </w:rPr>
              <w:t xml:space="preserve"> 期</w:t>
            </w:r>
          </w:p>
        </w:tc>
        <w:tc>
          <w:tcPr>
            <w:tcW w:w="3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436B7">
            <w:pPr>
              <w:jc w:val="center"/>
              <w:rPr>
                <w:rFonts w:hint="default" w:ascii="Consolas" w:hAnsi="Consolas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onsolas" w:hAnsi="Consolas"/>
                <w:sz w:val="24"/>
                <w:szCs w:val="24"/>
                <w:lang w:val="en-US" w:eastAsia="zh-CN"/>
              </w:rPr>
              <w:t>2026.6.10</w:t>
            </w:r>
          </w:p>
        </w:tc>
      </w:tr>
      <w:tr w14:paraId="7A3F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B7066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实验目的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13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（1）继续了解测试设计的基本概念 ；</w:t>
            </w:r>
          </w:p>
          <w:p w14:paraId="7FF394D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（2）掌握白盒测试方法中的逻辑驱动法和路径方法，设计测试用例；</w:t>
            </w:r>
          </w:p>
          <w:p w14:paraId="7E64FA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（3）使用JUnit工具编写测试代码，完成自动化白盒测试；</w:t>
            </w:r>
          </w:p>
          <w:p w14:paraId="0DBF42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（4）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根据测试结果分析程序缺陷，验证代码逻辑的正确性与健壮性</w:t>
            </w:r>
          </w:p>
        </w:tc>
      </w:tr>
      <w:tr w14:paraId="3521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C952D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60A6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（1）理解单元测试</w:t>
            </w:r>
          </w:p>
          <w:p w14:paraId="05F556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（2）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部署白盒测试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环境</w:t>
            </w:r>
          </w:p>
          <w:p w14:paraId="59AF42F1">
            <w:pPr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例如：Java：SpotBugs（静态代码分析）、Jacoco（覆盖）、J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nit（单元测试工具）</w:t>
            </w:r>
          </w:p>
          <w:p w14:paraId="39DC595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3F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2A24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实验收获</w:t>
            </w:r>
          </w:p>
        </w:tc>
        <w:tc>
          <w:tcPr>
            <w:tcW w:w="9383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31C55">
            <w:pPr>
              <w:adjustRightInd w:val="0"/>
              <w:snapToGrid w:val="0"/>
              <w:spacing w:line="320" w:lineRule="atLeast"/>
              <w:jc w:val="center"/>
              <w:rPr>
                <w:rFonts w:ascii="Consolas" w:hAnsi="Consolas"/>
                <w:bCs/>
                <w:sz w:val="24"/>
              </w:rPr>
            </w:pPr>
          </w:p>
        </w:tc>
      </w:tr>
    </w:tbl>
    <w:p w14:paraId="3FE119E4"/>
    <w:p w14:paraId="31516BC9">
      <w:pPr>
        <w:pStyle w:val="3"/>
      </w:pPr>
      <w:r>
        <w:rPr>
          <w:rFonts w:ascii="黑体" w:hAnsi="黑体" w:eastAsia="黑体"/>
        </w:rPr>
        <w:t>目  录</w:t>
      </w:r>
    </w:p>
    <w:p w14:paraId="119DC586">
      <w:r>
        <w:rPr>
          <w:rFonts w:ascii="宋体" w:hAnsi="宋体" w:eastAsia="宋体"/>
          <w:b w:val="0"/>
          <w:sz w:val="24"/>
        </w:rPr>
        <w:t>一、项目简介</w:t>
      </w:r>
    </w:p>
    <w:p w14:paraId="2F3038E1">
      <w:r>
        <w:rPr>
          <w:rFonts w:ascii="宋体" w:hAnsi="宋体" w:eastAsia="宋体"/>
          <w:b w:val="0"/>
          <w:sz w:val="24"/>
        </w:rPr>
        <w:t>二、测试需求说明</w:t>
      </w:r>
    </w:p>
    <w:p w14:paraId="312EC2CC">
      <w:r>
        <w:rPr>
          <w:rFonts w:ascii="宋体" w:hAnsi="宋体" w:eastAsia="宋体"/>
          <w:b w:val="0"/>
          <w:sz w:val="24"/>
        </w:rPr>
        <w:t>三、白盒测试代码单元选择</w:t>
      </w:r>
    </w:p>
    <w:p w14:paraId="7D803369">
      <w:r>
        <w:rPr>
          <w:rFonts w:ascii="宋体" w:hAnsi="宋体" w:eastAsia="宋体"/>
          <w:b w:val="0"/>
          <w:sz w:val="24"/>
        </w:rPr>
        <w:t>四、测试用例设计（3单元×3方法）</w:t>
      </w:r>
    </w:p>
    <w:p w14:paraId="5FA5B5E7">
      <w:r>
        <w:rPr>
          <w:rFonts w:ascii="宋体" w:hAnsi="宋体" w:eastAsia="宋体"/>
          <w:b w:val="0"/>
          <w:sz w:val="24"/>
        </w:rPr>
        <w:t>五、测试执行与结果</w:t>
      </w:r>
    </w:p>
    <w:p w14:paraId="241FD926">
      <w:r>
        <w:rPr>
          <w:rFonts w:ascii="宋体" w:hAnsi="宋体" w:eastAsia="宋体"/>
          <w:b w:val="0"/>
          <w:sz w:val="24"/>
        </w:rPr>
        <w:t>六、缺陷报告</w:t>
      </w:r>
    </w:p>
    <w:p w14:paraId="61477651">
      <w:r>
        <w:rPr>
          <w:rFonts w:ascii="宋体" w:hAnsi="宋体" w:eastAsia="宋体"/>
          <w:b w:val="0"/>
          <w:sz w:val="24"/>
        </w:rPr>
        <w:t>七、补充作业：火车票退票场景法测试</w:t>
      </w:r>
    </w:p>
    <w:p w14:paraId="1F51F311">
      <w:r>
        <w:rPr>
          <w:rFonts w:ascii="宋体" w:hAnsi="宋体" w:eastAsia="宋体"/>
          <w:b w:val="0"/>
          <w:sz w:val="24"/>
        </w:rPr>
        <w:t>八、体会与感想</w:t>
      </w:r>
    </w:p>
    <w:p w14:paraId="581BF89D">
      <w:r>
        <w:br w:type="page"/>
      </w:r>
    </w:p>
    <w:p w14:paraId="525F1CF9">
      <w:pPr>
        <w:pStyle w:val="3"/>
      </w:pPr>
      <w:r>
        <w:rPr>
          <w:rFonts w:ascii="黑体" w:hAnsi="黑体" w:eastAsia="黑体"/>
        </w:rPr>
        <w:t>一、项目简介</w:t>
      </w:r>
    </w:p>
    <w:p w14:paraId="4F20E626">
      <w:pPr>
        <w:pStyle w:val="4"/>
      </w:pPr>
      <w:r>
        <w:rPr>
          <w:rFonts w:ascii="黑体" w:hAnsi="黑体" w:eastAsia="黑体"/>
        </w:rPr>
        <w:t>1.1 项目背景</w:t>
      </w:r>
    </w:p>
    <w:p w14:paraId="2E230249">
      <w:r>
        <w:rPr>
          <w:rFonts w:ascii="宋体" w:hAnsi="宋体" w:eastAsia="宋体"/>
          <w:b w:val="0"/>
          <w:sz w:val="24"/>
        </w:rPr>
        <w:t>本系统是一个基于 Django 4.2 的游戏道具交易平台（GameTrade），采用 B/S 架构和 MVT 设计模式。系统包含用户认证、道具管理、交易订单、支付处理、统计报表五大核心模块，旨在为游戏玩家提供安全、规范的在线道具交易环境。</w:t>
      </w:r>
    </w:p>
    <w:p w14:paraId="7681C672">
      <w:pPr>
        <w:pStyle w:val="4"/>
      </w:pPr>
      <w:r>
        <w:rPr>
          <w:rFonts w:ascii="黑体" w:hAnsi="黑体" w:eastAsia="黑体"/>
        </w:rPr>
        <w:t>1.2 本次测试范围</w:t>
      </w:r>
    </w:p>
    <w:p w14:paraId="730E0A49">
      <w:r>
        <w:rPr>
          <w:rFonts w:ascii="宋体" w:hAnsi="宋体" w:eastAsia="宋体"/>
          <w:b w:val="0"/>
          <w:sz w:val="24"/>
        </w:rPr>
        <w:t>本次白盒测试针对用户认证模块（users）和道具管理模块（items）的核心代码单元，采用基本路径法、条件-判定覆盖、条件组合覆盖三种白盒测试方法，验证代码逻辑的正确性和健壮性。</w:t>
      </w:r>
    </w:p>
    <w:p w14:paraId="193BC194">
      <w:pPr>
        <w:pStyle w:val="4"/>
      </w:pPr>
      <w:r>
        <w:rPr>
          <w:rFonts w:ascii="黑体" w:hAnsi="黑体" w:eastAsia="黑体"/>
        </w:rPr>
        <w:t>1.3 术语定义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6634"/>
      </w:tblGrid>
      <w:tr w14:paraId="79F0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76E9ABC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w="6803" w:type="dxa"/>
            <w:shd w:val="clear" w:color="auto" w:fill="4472C4"/>
          </w:tcPr>
          <w:p w14:paraId="456B4AB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定义</w:t>
            </w:r>
          </w:p>
        </w:tc>
      </w:tr>
      <w:tr w14:paraId="2E54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4412D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V(G)</w:t>
            </w:r>
          </w:p>
        </w:tc>
        <w:tc>
          <w:tcPr>
            <w:tcW w:w="6803" w:type="dxa"/>
          </w:tcPr>
          <w:p w14:paraId="674FAE0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圈复杂度，衡量程序逻辑复杂性的定量度量，V(G)=判定节点数+1</w:t>
            </w:r>
          </w:p>
        </w:tc>
      </w:tr>
      <w:tr w14:paraId="26DC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BB0A71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</w:t>
            </w:r>
          </w:p>
        </w:tc>
        <w:tc>
          <w:tcPr>
            <w:tcW w:w="6803" w:type="dxa"/>
          </w:tcPr>
          <w:p w14:paraId="37D8ECF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程序控制流图中线性无关的路径集合</w:t>
            </w:r>
          </w:p>
        </w:tc>
      </w:tr>
      <w:tr w14:paraId="7A62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911C8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6803" w:type="dxa"/>
          </w:tcPr>
          <w:p w14:paraId="552526C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每个条件的真假分支和每个判定的真假分支都被执行至少一次</w:t>
            </w:r>
          </w:p>
        </w:tc>
      </w:tr>
      <w:tr w14:paraId="1EEB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E032A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6803" w:type="dxa"/>
          </w:tcPr>
          <w:p w14:paraId="3FC6FDB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每个判定中所有条件的真假取值组合都被覆盖</w:t>
            </w:r>
          </w:p>
        </w:tc>
      </w:tr>
    </w:tbl>
    <w:p w14:paraId="68EAB380"/>
    <w:p w14:paraId="2B8DAECD">
      <w:r>
        <w:br w:type="page"/>
      </w:r>
      <w:bookmarkStart w:id="0" w:name="_GoBack"/>
      <w:bookmarkEnd w:id="0"/>
    </w:p>
    <w:p w14:paraId="58E529DE">
      <w:pPr>
        <w:pStyle w:val="3"/>
      </w:pPr>
      <w:r>
        <w:rPr>
          <w:rFonts w:ascii="黑体" w:hAnsi="黑体" w:eastAsia="黑体"/>
        </w:rPr>
        <w:t>二、测试需求说明</w:t>
      </w:r>
    </w:p>
    <w:p w14:paraId="1D3003E1">
      <w:pPr>
        <w:pStyle w:val="4"/>
      </w:pPr>
      <w:r>
        <w:rPr>
          <w:rFonts w:ascii="黑体" w:hAnsi="黑体" w:eastAsia="黑体"/>
        </w:rPr>
        <w:t>2.1 编写目的</w:t>
      </w:r>
    </w:p>
    <w:p w14:paraId="57EB9FEA">
      <w:r>
        <w:rPr>
          <w:rFonts w:ascii="宋体" w:hAnsi="宋体" w:eastAsia="宋体"/>
          <w:b w:val="0"/>
          <w:sz w:val="24"/>
        </w:rPr>
        <w:t>本文档旨在对游戏道具交易平台的核心代码单元进行白盒测试。通过逻辑覆盖法和基本路径法，验证代码的语句覆盖、条件覆盖、判定覆盖和路径覆盖情况，发现潜在的逻辑缺陷。</w:t>
      </w:r>
    </w:p>
    <w:p w14:paraId="3735DDC4">
      <w:pPr>
        <w:pStyle w:val="4"/>
      </w:pPr>
      <w:r>
        <w:rPr>
          <w:rFonts w:ascii="黑体" w:hAnsi="黑体" w:eastAsia="黑体"/>
        </w:rPr>
        <w:t>2.2 测试方法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3874"/>
        <w:gridCol w:w="2769"/>
      </w:tblGrid>
      <w:tr w14:paraId="3FC38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70C22C7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w="3969" w:type="dxa"/>
            <w:shd w:val="clear" w:color="auto" w:fill="4472C4"/>
          </w:tcPr>
          <w:p w14:paraId="3B26665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7AA8027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覆盖目标</w:t>
            </w:r>
          </w:p>
        </w:tc>
      </w:tr>
      <w:tr w14:paraId="0148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50ECA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3969" w:type="dxa"/>
          </w:tcPr>
          <w:p w14:paraId="004CE5E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绘制控制流图，计算圈复杂度 V(G)，导出基本路径集合</w:t>
            </w:r>
          </w:p>
        </w:tc>
        <w:tc>
          <w:tcPr>
            <w:tcW w:w="2835" w:type="dxa"/>
          </w:tcPr>
          <w:p w14:paraId="0BE8281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每条基本路径至少执行一次</w:t>
            </w:r>
          </w:p>
        </w:tc>
      </w:tr>
      <w:tr w14:paraId="7F49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3D299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3969" w:type="dxa"/>
          </w:tcPr>
          <w:p w14:paraId="5ED1FF6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对每个条件和每个判定分别取真/假值</w:t>
            </w:r>
          </w:p>
        </w:tc>
        <w:tc>
          <w:tcPr>
            <w:tcW w:w="2835" w:type="dxa"/>
          </w:tcPr>
          <w:p w14:paraId="4A882BF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条件覆盖率 + 判定覆盖率均达 100%</w:t>
            </w:r>
          </w:p>
        </w:tc>
      </w:tr>
      <w:tr w14:paraId="3523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5BD0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3969" w:type="dxa"/>
          </w:tcPr>
          <w:p w14:paraId="7B80EDE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对每个判定中的所有条件进行全组合</w:t>
            </w:r>
          </w:p>
        </w:tc>
        <w:tc>
          <w:tcPr>
            <w:tcW w:w="2835" w:type="dxa"/>
          </w:tcPr>
          <w:p w14:paraId="73C4C9F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所有条件组合至少覆盖一次</w:t>
            </w:r>
          </w:p>
        </w:tc>
      </w:tr>
    </w:tbl>
    <w:p w14:paraId="6DA5B142"/>
    <w:p w14:paraId="42E7A83E">
      <w:pPr>
        <w:pStyle w:val="4"/>
      </w:pPr>
      <w:r>
        <w:rPr>
          <w:rFonts w:ascii="黑体" w:hAnsi="黑体" w:eastAsia="黑体"/>
        </w:rPr>
        <w:t>2.3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638"/>
      </w:tblGrid>
      <w:tr w14:paraId="3514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01C9847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4472C4"/>
          </w:tcPr>
          <w:p w14:paraId="45C8419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配置</w:t>
            </w:r>
          </w:p>
        </w:tc>
      </w:tr>
      <w:tr w14:paraId="6673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58021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测试框架</w:t>
            </w:r>
          </w:p>
        </w:tc>
        <w:tc>
          <w:tcPr>
            <w:tcW w:w="6803" w:type="dxa"/>
          </w:tcPr>
          <w:p w14:paraId="7DD0032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Django TestCase + unittest.TestSuite</w:t>
            </w:r>
          </w:p>
        </w:tc>
      </w:tr>
      <w:tr w14:paraId="2EDEA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074F8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w="6803" w:type="dxa"/>
          </w:tcPr>
          <w:p w14:paraId="07C4538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3.10</w:t>
            </w:r>
          </w:p>
        </w:tc>
      </w:tr>
      <w:tr w14:paraId="7D19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C90E4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被测应用</w:t>
            </w:r>
          </w:p>
        </w:tc>
        <w:tc>
          <w:tcPr>
            <w:tcW w:w="6803" w:type="dxa"/>
          </w:tcPr>
          <w:p w14:paraId="5DBA4F2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Django 4.2 (SQLite 内存数据库)</w:t>
            </w:r>
          </w:p>
        </w:tc>
      </w:tr>
      <w:tr w14:paraId="3FC0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C30E5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IDE</w:t>
            </w:r>
          </w:p>
        </w:tc>
        <w:tc>
          <w:tcPr>
            <w:tcW w:w="6803" w:type="dxa"/>
          </w:tcPr>
          <w:p w14:paraId="55F552C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VS Code</w:t>
            </w:r>
          </w:p>
        </w:tc>
      </w:tr>
      <w:tr w14:paraId="1AE3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54EDB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代码覆盖工具</w:t>
            </w:r>
          </w:p>
        </w:tc>
        <w:tc>
          <w:tcPr>
            <w:tcW w:w="6803" w:type="dxa"/>
          </w:tcPr>
          <w:p w14:paraId="2FA0BE3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coverage.py (可选)</w:t>
            </w:r>
          </w:p>
        </w:tc>
      </w:tr>
    </w:tbl>
    <w:p w14:paraId="3F2A42BE"/>
    <w:p w14:paraId="162245AB">
      <w:r>
        <w:br w:type="page"/>
      </w:r>
    </w:p>
    <w:p w14:paraId="638D85B7">
      <w:pPr>
        <w:pStyle w:val="3"/>
      </w:pPr>
      <w:r>
        <w:rPr>
          <w:rFonts w:ascii="黑体" w:hAnsi="黑体" w:eastAsia="黑体"/>
        </w:rPr>
        <w:t>三、白盒测试代码单元选择</w:t>
      </w:r>
    </w:p>
    <w:p w14:paraId="7A5FF51A">
      <w:r>
        <w:rPr>
          <w:rFonts w:ascii="宋体" w:hAnsi="宋体" w:eastAsia="宋体"/>
          <w:b w:val="0"/>
          <w:sz w:val="24"/>
        </w:rPr>
        <w:t>按照实验要求，每人完成3个代码单元的白盒测试。本人选择以下3个单元：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979"/>
        <w:gridCol w:w="2374"/>
        <w:gridCol w:w="1086"/>
        <w:gridCol w:w="1153"/>
        <w:gridCol w:w="2125"/>
      </w:tblGrid>
      <w:tr w14:paraId="03F8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2FE812A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单元编号</w:t>
            </w:r>
          </w:p>
        </w:tc>
        <w:tc>
          <w:tcPr>
            <w:tcW w:w="1134" w:type="dxa"/>
            <w:shd w:val="clear" w:color="auto" w:fill="4472C4"/>
          </w:tcPr>
          <w:p w14:paraId="5FB8088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所属模块</w:t>
            </w:r>
          </w:p>
        </w:tc>
        <w:tc>
          <w:tcPr>
            <w:tcW w:w="2551" w:type="dxa"/>
            <w:shd w:val="clear" w:color="auto" w:fill="4472C4"/>
          </w:tcPr>
          <w:p w14:paraId="641321F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代码单元</w:t>
            </w:r>
          </w:p>
        </w:tc>
        <w:tc>
          <w:tcPr>
            <w:tcW w:w="1417" w:type="dxa"/>
            <w:shd w:val="clear" w:color="auto" w:fill="4472C4"/>
          </w:tcPr>
          <w:p w14:paraId="4DD96C5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源代码行数</w:t>
            </w:r>
          </w:p>
        </w:tc>
        <w:tc>
          <w:tcPr>
            <w:tcW w:w="1417" w:type="dxa"/>
            <w:shd w:val="clear" w:color="auto" w:fill="4472C4"/>
          </w:tcPr>
          <w:p w14:paraId="3694A89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圈复杂度 V(G)</w:t>
            </w:r>
          </w:p>
        </w:tc>
        <w:tc>
          <w:tcPr>
            <w:tcW w:w="2268" w:type="dxa"/>
            <w:shd w:val="clear" w:color="auto" w:fill="4472C4"/>
          </w:tcPr>
          <w:p w14:paraId="12BDE84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选择理由</w:t>
            </w:r>
          </w:p>
        </w:tc>
      </w:tr>
      <w:tr w14:paraId="5BB3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CA40C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</w:t>
            </w:r>
          </w:p>
        </w:tc>
        <w:tc>
          <w:tcPr>
            <w:tcW w:w="1134" w:type="dxa"/>
          </w:tcPr>
          <w:p w14:paraId="2F5B8B8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w="2551" w:type="dxa"/>
          </w:tcPr>
          <w:p w14:paraId="184A4D7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user_register 视图函数</w:t>
            </w:r>
          </w:p>
        </w:tc>
        <w:tc>
          <w:tcPr>
            <w:tcW w:w="1417" w:type="dxa"/>
          </w:tcPr>
          <w:p w14:paraId="7292E14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14行</w:t>
            </w:r>
          </w:p>
        </w:tc>
        <w:tc>
          <w:tcPr>
            <w:tcW w:w="1417" w:type="dxa"/>
          </w:tcPr>
          <w:p w14:paraId="21A4B57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2268" w:type="dxa"/>
          </w:tcPr>
          <w:p w14:paraId="0AF7ACE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包含3个判定节点(is_authenticated, method==POST, form.is_valid)，具有多分支结构，适合基本路径法分析</w:t>
            </w:r>
          </w:p>
        </w:tc>
      </w:tr>
      <w:tr w14:paraId="649F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57B89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</w:t>
            </w:r>
          </w:p>
        </w:tc>
        <w:tc>
          <w:tcPr>
            <w:tcW w:w="1134" w:type="dxa"/>
          </w:tcPr>
          <w:p w14:paraId="1B4DED3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items</w:t>
            </w:r>
          </w:p>
        </w:tc>
        <w:tc>
          <w:tcPr>
            <w:tcW w:w="2551" w:type="dxa"/>
          </w:tcPr>
          <w:p w14:paraId="0FD74B2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ItemForm.clean_price 方法</w:t>
            </w:r>
          </w:p>
        </w:tc>
        <w:tc>
          <w:tcPr>
            <w:tcW w:w="1417" w:type="dxa"/>
          </w:tcPr>
          <w:p w14:paraId="5534A8D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5行</w:t>
            </w:r>
          </w:p>
        </w:tc>
        <w:tc>
          <w:tcPr>
            <w:tcW w:w="1417" w:type="dxa"/>
          </w:tcPr>
          <w:p w14:paraId="785CE67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2268" w:type="dxa"/>
          </w:tcPr>
          <w:p w14:paraId="1F0F02C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包含1个复合条件判定(price is not None AND price &lt;= 0)，典型的条件组合覆盖场景</w:t>
            </w:r>
          </w:p>
        </w:tc>
      </w:tr>
      <w:tr w14:paraId="404C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80A22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</w:t>
            </w:r>
          </w:p>
        </w:tc>
        <w:tc>
          <w:tcPr>
            <w:tcW w:w="1134" w:type="dxa"/>
          </w:tcPr>
          <w:p w14:paraId="0BF5642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items</w:t>
            </w:r>
          </w:p>
        </w:tc>
        <w:tc>
          <w:tcPr>
            <w:tcW w:w="2551" w:type="dxa"/>
          </w:tcPr>
          <w:p w14:paraId="61ADD72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toggle_favorite 视图函数</w:t>
            </w:r>
          </w:p>
        </w:tc>
        <w:tc>
          <w:tcPr>
            <w:tcW w:w="1417" w:type="dxa"/>
          </w:tcPr>
          <w:p w14:paraId="08D8C86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17行</w:t>
            </w:r>
          </w:p>
        </w:tc>
        <w:tc>
          <w:tcPr>
            <w:tcW w:w="1417" w:type="dxa"/>
          </w:tcPr>
          <w:p w14:paraId="326825F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2268" w:type="dxa"/>
          </w:tcPr>
          <w:p w14:paraId="2042953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包含2个判定节点(not created, AJAX header check)，涉及数据库操作和请求类型判断</w:t>
            </w:r>
          </w:p>
        </w:tc>
      </w:tr>
    </w:tbl>
    <w:p w14:paraId="1E4A23E7"/>
    <w:p w14:paraId="53BC3001">
      <w:r>
        <w:br w:type="page"/>
      </w:r>
    </w:p>
    <w:p w14:paraId="657FAB73">
      <w:pPr>
        <w:pStyle w:val="3"/>
      </w:pPr>
      <w:r>
        <w:rPr>
          <w:rFonts w:ascii="黑体" w:hAnsi="黑体" w:eastAsia="黑体"/>
        </w:rPr>
        <w:t>四、测试用例设计</w:t>
      </w:r>
    </w:p>
    <w:p w14:paraId="7CB81944">
      <w:pPr>
        <w:pStyle w:val="3"/>
      </w:pPr>
      <w:r>
        <w:rPr>
          <w:rFonts w:ascii="黑体" w:hAnsi="黑体" w:eastAsia="黑体"/>
        </w:rPr>
        <w:t>4.1 Unit 1: user_register 视图函数</w:t>
      </w:r>
    </w:p>
    <w:p w14:paraId="0263A8C1">
      <w:pPr>
        <w:pStyle w:val="4"/>
      </w:pPr>
      <w:r>
        <w:rPr>
          <w:rFonts w:ascii="黑体" w:hAnsi="黑体" w:eastAsia="黑体"/>
        </w:rPr>
        <w:t>4.1.1 源代码</w:t>
      </w:r>
    </w:p>
    <w:p w14:paraId="608D1CCC">
      <w:r>
        <w:rPr>
          <w:rFonts w:ascii="宋体" w:hAnsi="宋体" w:eastAsia="宋体"/>
          <w:b w:val="0"/>
          <w:sz w:val="24"/>
        </w:rPr>
        <w:t>def user_register(request):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request.user.is_authenticated:      # 判定节点 P1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return redirect('/')               # 出口 E1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request.method == 'POST':           # 判定节点 P2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form = RegisterForm(request.POST)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if form.is_valid():                # 判定节点 P3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user = form.save()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login(request, user)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messages.success(request, '注册成功')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return redirect('/')           # 出口 E2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else: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form = RegisterForm()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render(request, 'users/register.html', {'form': form})  # 出口 E3</w:t>
      </w:r>
    </w:p>
    <w:p w14:paraId="5F8CEFDA">
      <w:pPr>
        <w:pStyle w:val="4"/>
      </w:pPr>
      <w:r>
        <w:rPr>
          <w:rFonts w:ascii="黑体" w:hAnsi="黑体" w:eastAsia="黑体"/>
        </w:rPr>
        <w:t>4.1.2 控制流图</w:t>
      </w:r>
    </w:p>
    <w:p w14:paraId="18425538">
      <w:r>
        <w:rPr>
          <w:rFonts w:ascii="宋体" w:hAnsi="宋体" w:eastAsia="宋体"/>
          <w:b w:val="0"/>
          <w:sz w:val="18"/>
        </w:rPr>
        <w:t xml:space="preserve">      ┌─────────────┐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   Entry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└──────┬──────┘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┌────▼────┐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┌───►│  Node 1  │◄─── P1: is_authenticated?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└─┬──────┬─┘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T   │      │  F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▼      ▼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┌────┐ ┌────┐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│ E1 │ │ N2 │◄─── P2: method == 'POST'?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└────┘ └─┬──┬┘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   T   │  │  F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   ┌───┘  └──────┐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   ▼              ▼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┌────┐         ┌────┐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│ N3 │◄──P3    │ N4 │ (form = RegisterForm())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└─┬──┘         └──┬─┘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T   │   F  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┌───┘   └──┐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▼          ▼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┌────┐     ┌────┐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│ E2 │     │ E3 │◄────┘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└────┘     └────┘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└──────</w:t>
      </w:r>
      <w:r>
        <w:rPr>
          <w:rFonts w:ascii="宋体" w:hAnsi="宋体" w:eastAsia="宋体"/>
          <w:b w:val="0"/>
          <w:sz w:val="15"/>
          <w:szCs w:val="15"/>
        </w:rPr>
        <w:t>─</w:t>
      </w:r>
      <w:r>
        <w:rPr>
          <w:rFonts w:ascii="宋体" w:hAnsi="宋体" w:eastAsia="宋体"/>
          <w:b w:val="0"/>
          <w:sz w:val="18"/>
        </w:rPr>
        <w:t>─────────────────┘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      (无回路)</w:t>
      </w:r>
    </w:p>
    <w:p w14:paraId="4895D293">
      <w:pPr>
        <w:pStyle w:val="4"/>
      </w:pPr>
      <w:r>
        <w:rPr>
          <w:rFonts w:ascii="黑体" w:hAnsi="黑体" w:eastAsia="黑体"/>
        </w:rPr>
        <w:t>4.1.3 圈复杂度计算</w:t>
      </w:r>
    </w:p>
    <w:p w14:paraId="62458785">
      <w:r>
        <w:rPr>
          <w:rFonts w:ascii="宋体" w:hAnsi="宋体" w:eastAsia="宋体"/>
          <w:b w:val="0"/>
          <w:sz w:val="24"/>
        </w:rPr>
        <w:t>V(G) = 判定节点数 + 1 = 3 + 1 = 4</w:t>
      </w:r>
    </w:p>
    <w:p w14:paraId="16C84ABC">
      <w:r>
        <w:rPr>
          <w:rFonts w:ascii="宋体" w:hAnsi="宋体" w:eastAsia="宋体"/>
          <w:b w:val="0"/>
          <w:sz w:val="24"/>
        </w:rPr>
        <w:t>或 V(G) = E - N + 2 = 10 - 8 + 2 = 4</w:t>
      </w:r>
    </w:p>
    <w:p w14:paraId="3F2DE172">
      <w:r>
        <w:rPr>
          <w:rFonts w:ascii="宋体" w:hAnsi="宋体" w:eastAsia="宋体"/>
          <w:b w:val="0"/>
          <w:sz w:val="24"/>
        </w:rPr>
        <w:t>结论：该函数的圈复杂度为4，存在4条独立路径。</w:t>
      </w:r>
    </w:p>
    <w:p w14:paraId="05235797">
      <w:pPr>
        <w:pStyle w:val="4"/>
      </w:pPr>
      <w:r>
        <w:rPr>
          <w:rFonts w:ascii="黑体" w:hAnsi="黑体" w:eastAsia="黑体"/>
        </w:rPr>
        <w:t>4.1.4 基本路径法测试用例设计</w:t>
      </w:r>
    </w:p>
    <w:p w14:paraId="2DA7978D">
      <w:r>
        <w:rPr>
          <w:rFonts w:ascii="宋体" w:hAnsi="宋体" w:eastAsia="宋体"/>
          <w:b w:val="0"/>
          <w:sz w:val="24"/>
        </w:rPr>
        <w:t>规划4条基本路径：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2005"/>
        <w:gridCol w:w="2286"/>
        <w:gridCol w:w="1766"/>
        <w:gridCol w:w="1752"/>
      </w:tblGrid>
      <w:tr w14:paraId="74D7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761D66C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w="2268" w:type="dxa"/>
            <w:shd w:val="clear" w:color="auto" w:fill="4472C4"/>
          </w:tcPr>
          <w:p w14:paraId="482464E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路径描述</w:t>
            </w:r>
          </w:p>
        </w:tc>
        <w:tc>
          <w:tcPr>
            <w:tcW w:w="2268" w:type="dxa"/>
            <w:shd w:val="clear" w:color="auto" w:fill="4472C4"/>
          </w:tcPr>
          <w:p w14:paraId="11F43F8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路径节点序列</w:t>
            </w:r>
          </w:p>
        </w:tc>
        <w:tc>
          <w:tcPr>
            <w:tcW w:w="1984" w:type="dxa"/>
            <w:shd w:val="clear" w:color="auto" w:fill="4472C4"/>
          </w:tcPr>
          <w:p w14:paraId="09EA994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35EE7D5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5FE9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3A63D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268" w:type="dxa"/>
          </w:tcPr>
          <w:p w14:paraId="3A17DAF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已登录→重定向</w:t>
            </w:r>
          </w:p>
        </w:tc>
        <w:tc>
          <w:tcPr>
            <w:tcW w:w="2268" w:type="dxa"/>
          </w:tcPr>
          <w:p w14:paraId="600EA07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N1(T)→E1</w:t>
            </w:r>
          </w:p>
        </w:tc>
        <w:tc>
          <w:tcPr>
            <w:tcW w:w="1984" w:type="dxa"/>
          </w:tcPr>
          <w:p w14:paraId="71D4894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已登录用户 GET</w:t>
            </w:r>
          </w:p>
        </w:tc>
        <w:tc>
          <w:tcPr>
            <w:tcW w:w="1984" w:type="dxa"/>
          </w:tcPr>
          <w:p w14:paraId="46DAD11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 重定向</w:t>
            </w:r>
          </w:p>
        </w:tc>
      </w:tr>
      <w:tr w14:paraId="3F1D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118859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268" w:type="dxa"/>
          </w:tcPr>
          <w:p w14:paraId="240AD25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POST有效→注册成功</w:t>
            </w:r>
          </w:p>
        </w:tc>
        <w:tc>
          <w:tcPr>
            <w:tcW w:w="2268" w:type="dxa"/>
          </w:tcPr>
          <w:p w14:paraId="2ED8F87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N1(F)→N2(T)→N3(T)→E2</w:t>
            </w:r>
          </w:p>
        </w:tc>
        <w:tc>
          <w:tcPr>
            <w:tcW w:w="1984" w:type="dxa"/>
          </w:tcPr>
          <w:p w14:paraId="7D340A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有效注册数据 POST</w:t>
            </w:r>
          </w:p>
        </w:tc>
        <w:tc>
          <w:tcPr>
            <w:tcW w:w="1984" w:type="dxa"/>
          </w:tcPr>
          <w:p w14:paraId="62796EB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 注册成功</w:t>
            </w:r>
          </w:p>
        </w:tc>
      </w:tr>
      <w:tr w14:paraId="08CF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D489BF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3</w:t>
            </w:r>
          </w:p>
        </w:tc>
        <w:tc>
          <w:tcPr>
            <w:tcW w:w="2268" w:type="dxa"/>
          </w:tcPr>
          <w:p w14:paraId="5C2B2E0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POST无效→返回表单</w:t>
            </w:r>
          </w:p>
        </w:tc>
        <w:tc>
          <w:tcPr>
            <w:tcW w:w="2268" w:type="dxa"/>
          </w:tcPr>
          <w:p w14:paraId="3C82997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N1(F)→N2(T)→N3(F)→E3</w:t>
            </w:r>
          </w:p>
        </w:tc>
        <w:tc>
          <w:tcPr>
            <w:tcW w:w="1984" w:type="dxa"/>
          </w:tcPr>
          <w:p w14:paraId="5B1FF2A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空数据 POST</w:t>
            </w:r>
          </w:p>
        </w:tc>
        <w:tc>
          <w:tcPr>
            <w:tcW w:w="1984" w:type="dxa"/>
          </w:tcPr>
          <w:p w14:paraId="09B042E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 显示错误</w:t>
            </w:r>
          </w:p>
        </w:tc>
      </w:tr>
      <w:tr w14:paraId="3FDE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33170A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4</w:t>
            </w:r>
          </w:p>
        </w:tc>
        <w:tc>
          <w:tcPr>
            <w:tcW w:w="2268" w:type="dxa"/>
          </w:tcPr>
          <w:p w14:paraId="5C139EE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GET请求→显示表单</w:t>
            </w:r>
          </w:p>
        </w:tc>
        <w:tc>
          <w:tcPr>
            <w:tcW w:w="2268" w:type="dxa"/>
          </w:tcPr>
          <w:p w14:paraId="305B7BF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N1(F)→N2(F)→N4→E3</w:t>
            </w:r>
          </w:p>
        </w:tc>
        <w:tc>
          <w:tcPr>
            <w:tcW w:w="1984" w:type="dxa"/>
          </w:tcPr>
          <w:p w14:paraId="7952F3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未登录用户 GET</w:t>
            </w:r>
          </w:p>
        </w:tc>
        <w:tc>
          <w:tcPr>
            <w:tcW w:w="1984" w:type="dxa"/>
          </w:tcPr>
          <w:p w14:paraId="6FB0061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 显示注册页</w:t>
            </w:r>
          </w:p>
        </w:tc>
      </w:tr>
    </w:tbl>
    <w:p w14:paraId="7ED9242D"/>
    <w:p w14:paraId="0391EEBD">
      <w:pPr>
        <w:pStyle w:val="4"/>
      </w:pPr>
      <w:r>
        <w:rPr>
          <w:rFonts w:ascii="黑体" w:hAnsi="黑体" w:eastAsia="黑体"/>
        </w:rPr>
        <w:t>4.1.5 条件-判定覆盖测试用例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642"/>
        <w:gridCol w:w="1691"/>
        <w:gridCol w:w="1027"/>
        <w:gridCol w:w="1663"/>
        <w:gridCol w:w="1629"/>
      </w:tblGrid>
      <w:tr w14:paraId="7289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1E4FC8B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w="1984" w:type="dxa"/>
            <w:shd w:val="clear" w:color="auto" w:fill="4472C4"/>
          </w:tcPr>
          <w:p w14:paraId="40BC06E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覆盖目标</w:t>
            </w:r>
          </w:p>
        </w:tc>
        <w:tc>
          <w:tcPr>
            <w:tcW w:w="1701" w:type="dxa"/>
            <w:shd w:val="clear" w:color="auto" w:fill="4472C4"/>
          </w:tcPr>
          <w:p w14:paraId="2598CC6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条件/判定</w:t>
            </w:r>
          </w:p>
        </w:tc>
        <w:tc>
          <w:tcPr>
            <w:tcW w:w="1134" w:type="dxa"/>
            <w:shd w:val="clear" w:color="auto" w:fill="4472C4"/>
          </w:tcPr>
          <w:p w14:paraId="55B1356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w="1984" w:type="dxa"/>
            <w:shd w:val="clear" w:color="auto" w:fill="4472C4"/>
          </w:tcPr>
          <w:p w14:paraId="01F644C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701" w:type="dxa"/>
            <w:shd w:val="clear" w:color="auto" w:fill="4472C4"/>
          </w:tcPr>
          <w:p w14:paraId="10B43F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4AE9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A14AC6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CD-U1-01</w:t>
            </w:r>
          </w:p>
        </w:tc>
        <w:tc>
          <w:tcPr>
            <w:tcW w:w="1984" w:type="dxa"/>
          </w:tcPr>
          <w:p w14:paraId="43C96E3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判定P1-T</w:t>
            </w:r>
          </w:p>
        </w:tc>
        <w:tc>
          <w:tcPr>
            <w:tcW w:w="1701" w:type="dxa"/>
          </w:tcPr>
          <w:p w14:paraId="397B681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is_authenticated</w:t>
            </w:r>
          </w:p>
        </w:tc>
        <w:tc>
          <w:tcPr>
            <w:tcW w:w="1134" w:type="dxa"/>
          </w:tcPr>
          <w:p w14:paraId="2DC9AB7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w="1984" w:type="dxa"/>
          </w:tcPr>
          <w:p w14:paraId="2F6A007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已登录用户</w:t>
            </w:r>
          </w:p>
        </w:tc>
        <w:tc>
          <w:tcPr>
            <w:tcW w:w="1701" w:type="dxa"/>
          </w:tcPr>
          <w:p w14:paraId="47E1950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redirect(302)</w:t>
            </w:r>
          </w:p>
        </w:tc>
      </w:tr>
      <w:tr w14:paraId="1A34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E93D0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CD-U1-02</w:t>
            </w:r>
          </w:p>
        </w:tc>
        <w:tc>
          <w:tcPr>
            <w:tcW w:w="1984" w:type="dxa"/>
          </w:tcPr>
          <w:p w14:paraId="63026A2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判定P1-F</w:t>
            </w:r>
          </w:p>
        </w:tc>
        <w:tc>
          <w:tcPr>
            <w:tcW w:w="1701" w:type="dxa"/>
          </w:tcPr>
          <w:p w14:paraId="0AB6FB1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is_authenticated</w:t>
            </w:r>
          </w:p>
        </w:tc>
        <w:tc>
          <w:tcPr>
            <w:tcW w:w="1134" w:type="dxa"/>
          </w:tcPr>
          <w:p w14:paraId="351047A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False</w:t>
            </w:r>
          </w:p>
        </w:tc>
        <w:tc>
          <w:tcPr>
            <w:tcW w:w="1984" w:type="dxa"/>
          </w:tcPr>
          <w:p w14:paraId="58A07F5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未登录用户</w:t>
            </w:r>
          </w:p>
        </w:tc>
        <w:tc>
          <w:tcPr>
            <w:tcW w:w="1701" w:type="dxa"/>
          </w:tcPr>
          <w:p w14:paraId="218DB58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51907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84ED8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CD-U1-03</w:t>
            </w:r>
          </w:p>
        </w:tc>
        <w:tc>
          <w:tcPr>
            <w:tcW w:w="1984" w:type="dxa"/>
          </w:tcPr>
          <w:p w14:paraId="7C9B6CB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判定P2-T</w:t>
            </w:r>
          </w:p>
        </w:tc>
        <w:tc>
          <w:tcPr>
            <w:tcW w:w="1701" w:type="dxa"/>
          </w:tcPr>
          <w:p w14:paraId="08DBD87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method</w:t>
            </w:r>
          </w:p>
        </w:tc>
        <w:tc>
          <w:tcPr>
            <w:tcW w:w="1134" w:type="dxa"/>
          </w:tcPr>
          <w:p w14:paraId="1F25457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w="1984" w:type="dxa"/>
          </w:tcPr>
          <w:p w14:paraId="0C58E34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POST有效数据</w:t>
            </w:r>
          </w:p>
        </w:tc>
        <w:tc>
          <w:tcPr>
            <w:tcW w:w="1701" w:type="dxa"/>
          </w:tcPr>
          <w:p w14:paraId="4F93ADA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302注册成功</w:t>
            </w:r>
          </w:p>
        </w:tc>
      </w:tr>
      <w:tr w14:paraId="0A31D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DE750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CD-U1-04</w:t>
            </w:r>
          </w:p>
        </w:tc>
        <w:tc>
          <w:tcPr>
            <w:tcW w:w="1984" w:type="dxa"/>
          </w:tcPr>
          <w:p w14:paraId="6F34126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判定P2-F</w:t>
            </w:r>
          </w:p>
        </w:tc>
        <w:tc>
          <w:tcPr>
            <w:tcW w:w="1701" w:type="dxa"/>
          </w:tcPr>
          <w:p w14:paraId="018364A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method</w:t>
            </w:r>
          </w:p>
        </w:tc>
        <w:tc>
          <w:tcPr>
            <w:tcW w:w="1134" w:type="dxa"/>
          </w:tcPr>
          <w:p w14:paraId="14617F6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w="1984" w:type="dxa"/>
          </w:tcPr>
          <w:p w14:paraId="1369766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GET请求</w:t>
            </w:r>
          </w:p>
        </w:tc>
        <w:tc>
          <w:tcPr>
            <w:tcW w:w="1701" w:type="dxa"/>
          </w:tcPr>
          <w:p w14:paraId="1CEBDC2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77A8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705C3F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CD-U1-05</w:t>
            </w:r>
          </w:p>
        </w:tc>
        <w:tc>
          <w:tcPr>
            <w:tcW w:w="1984" w:type="dxa"/>
          </w:tcPr>
          <w:p w14:paraId="35FDAE5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判定P3-T</w:t>
            </w:r>
          </w:p>
        </w:tc>
        <w:tc>
          <w:tcPr>
            <w:tcW w:w="1701" w:type="dxa"/>
          </w:tcPr>
          <w:p w14:paraId="403F8FF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form.is_valid()</w:t>
            </w:r>
          </w:p>
        </w:tc>
        <w:tc>
          <w:tcPr>
            <w:tcW w:w="1134" w:type="dxa"/>
          </w:tcPr>
          <w:p w14:paraId="09C6F46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w="1984" w:type="dxa"/>
          </w:tcPr>
          <w:p w14:paraId="73DFAC0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有效注册数据</w:t>
            </w:r>
          </w:p>
        </w:tc>
        <w:tc>
          <w:tcPr>
            <w:tcW w:w="1701" w:type="dxa"/>
          </w:tcPr>
          <w:p w14:paraId="26A70AD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7949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55FC8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CD-U1-06</w:t>
            </w:r>
          </w:p>
        </w:tc>
        <w:tc>
          <w:tcPr>
            <w:tcW w:w="1984" w:type="dxa"/>
          </w:tcPr>
          <w:p w14:paraId="74A5025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判定P3-F</w:t>
            </w:r>
          </w:p>
        </w:tc>
        <w:tc>
          <w:tcPr>
            <w:tcW w:w="1701" w:type="dxa"/>
          </w:tcPr>
          <w:p w14:paraId="0997AFD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form.is_valid()</w:t>
            </w:r>
          </w:p>
        </w:tc>
        <w:tc>
          <w:tcPr>
            <w:tcW w:w="1134" w:type="dxa"/>
          </w:tcPr>
          <w:p w14:paraId="5487C5C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False</w:t>
            </w:r>
          </w:p>
        </w:tc>
        <w:tc>
          <w:tcPr>
            <w:tcW w:w="1984" w:type="dxa"/>
          </w:tcPr>
          <w:p w14:paraId="65727EB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无效数据(空)</w:t>
            </w:r>
          </w:p>
        </w:tc>
        <w:tc>
          <w:tcPr>
            <w:tcW w:w="1701" w:type="dxa"/>
          </w:tcPr>
          <w:p w14:paraId="26E4FBE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</w:tbl>
    <w:p w14:paraId="14D9465A"/>
    <w:p w14:paraId="28DD37C1">
      <w:pPr>
        <w:pStyle w:val="4"/>
      </w:pPr>
      <w:r>
        <w:rPr>
          <w:rFonts w:ascii="黑体" w:hAnsi="黑体" w:eastAsia="黑体"/>
        </w:rPr>
        <w:t>4.1.6 条件组合覆盖测试用例</w:t>
      </w:r>
    </w:p>
    <w:p w14:paraId="08777385">
      <w:r>
        <w:rPr>
          <w:rFonts w:ascii="宋体" w:hAnsi="宋体" w:eastAsia="宋体"/>
          <w:b w:val="0"/>
          <w:sz w:val="24"/>
        </w:rPr>
        <w:t>条件：C1=is_authenticated, C2=method_is_POST, C3=form_is_valid</w:t>
      </w:r>
    </w:p>
    <w:p w14:paraId="16BDA41F">
      <w:r>
        <w:rPr>
          <w:rFonts w:ascii="宋体" w:hAnsi="宋体" w:eastAsia="宋体"/>
          <w:b w:val="0"/>
          <w:sz w:val="24"/>
        </w:rPr>
        <w:t>有效组合：C2和C3仅当C1=F时有意义，共4种有效组合：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599"/>
        <w:gridCol w:w="2133"/>
        <w:gridCol w:w="2176"/>
        <w:gridCol w:w="1605"/>
      </w:tblGrid>
      <w:tr w14:paraId="0442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45921D8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组合编号</w:t>
            </w:r>
          </w:p>
        </w:tc>
        <w:tc>
          <w:tcPr>
            <w:tcW w:w="1701" w:type="dxa"/>
            <w:shd w:val="clear" w:color="auto" w:fill="4472C4"/>
          </w:tcPr>
          <w:p w14:paraId="4E626DC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 | C2 | C3</w:t>
            </w:r>
          </w:p>
        </w:tc>
        <w:tc>
          <w:tcPr>
            <w:tcW w:w="2268" w:type="dxa"/>
            <w:shd w:val="clear" w:color="auto" w:fill="4472C4"/>
          </w:tcPr>
          <w:p w14:paraId="7BBA203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2268" w:type="dxa"/>
            <w:shd w:val="clear" w:color="auto" w:fill="4472C4"/>
          </w:tcPr>
          <w:p w14:paraId="58B8059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701" w:type="dxa"/>
            <w:shd w:val="clear" w:color="auto" w:fill="4472C4"/>
          </w:tcPr>
          <w:p w14:paraId="49C90B8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0FA8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77B77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CC-U1-01</w:t>
            </w:r>
          </w:p>
        </w:tc>
        <w:tc>
          <w:tcPr>
            <w:tcW w:w="1701" w:type="dxa"/>
          </w:tcPr>
          <w:p w14:paraId="46B9A2B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 | F | -</w:t>
            </w:r>
          </w:p>
        </w:tc>
        <w:tc>
          <w:tcPr>
            <w:tcW w:w="2268" w:type="dxa"/>
          </w:tcPr>
          <w:p w14:paraId="177E1C0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GET请求，显示注册页</w:t>
            </w:r>
          </w:p>
        </w:tc>
        <w:tc>
          <w:tcPr>
            <w:tcW w:w="2268" w:type="dxa"/>
          </w:tcPr>
          <w:p w14:paraId="577F762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GET /register/</w:t>
            </w:r>
          </w:p>
        </w:tc>
        <w:tc>
          <w:tcPr>
            <w:tcW w:w="1701" w:type="dxa"/>
          </w:tcPr>
          <w:p w14:paraId="2A63CB2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7FED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B15FE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CC-U1-02</w:t>
            </w:r>
          </w:p>
        </w:tc>
        <w:tc>
          <w:tcPr>
            <w:tcW w:w="1701" w:type="dxa"/>
          </w:tcPr>
          <w:p w14:paraId="5756891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 | T | T</w:t>
            </w:r>
          </w:p>
        </w:tc>
        <w:tc>
          <w:tcPr>
            <w:tcW w:w="2268" w:type="dxa"/>
          </w:tcPr>
          <w:p w14:paraId="6E46A5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POST有效，注册成功</w:t>
            </w:r>
          </w:p>
        </w:tc>
        <w:tc>
          <w:tcPr>
            <w:tcW w:w="2268" w:type="dxa"/>
          </w:tcPr>
          <w:p w14:paraId="185A372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完整有效数据 POST</w:t>
            </w:r>
          </w:p>
        </w:tc>
        <w:tc>
          <w:tcPr>
            <w:tcW w:w="1701" w:type="dxa"/>
          </w:tcPr>
          <w:p w14:paraId="7178870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100C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34250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CC-U1-03</w:t>
            </w:r>
          </w:p>
        </w:tc>
        <w:tc>
          <w:tcPr>
            <w:tcW w:w="1701" w:type="dxa"/>
          </w:tcPr>
          <w:p w14:paraId="4BE0B16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 | T | F</w:t>
            </w:r>
          </w:p>
        </w:tc>
        <w:tc>
          <w:tcPr>
            <w:tcW w:w="2268" w:type="dxa"/>
          </w:tcPr>
          <w:p w14:paraId="5DCB178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POST无效，返回错误</w:t>
            </w:r>
          </w:p>
        </w:tc>
        <w:tc>
          <w:tcPr>
            <w:tcW w:w="2268" w:type="dxa"/>
          </w:tcPr>
          <w:p w14:paraId="6FC565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空表单 POST</w:t>
            </w:r>
          </w:p>
        </w:tc>
        <w:tc>
          <w:tcPr>
            <w:tcW w:w="1701" w:type="dxa"/>
          </w:tcPr>
          <w:p w14:paraId="38BA68B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</w:t>
            </w:r>
          </w:p>
        </w:tc>
      </w:tr>
      <w:tr w14:paraId="3598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BABF3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CC-U1-04</w:t>
            </w:r>
          </w:p>
        </w:tc>
        <w:tc>
          <w:tcPr>
            <w:tcW w:w="1701" w:type="dxa"/>
          </w:tcPr>
          <w:p w14:paraId="7BE08ED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 | - | -</w:t>
            </w:r>
          </w:p>
        </w:tc>
        <w:tc>
          <w:tcPr>
            <w:tcW w:w="2268" w:type="dxa"/>
          </w:tcPr>
          <w:p w14:paraId="2D9C567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已登录，重定向</w:t>
            </w:r>
          </w:p>
        </w:tc>
        <w:tc>
          <w:tcPr>
            <w:tcW w:w="2268" w:type="dxa"/>
          </w:tcPr>
          <w:p w14:paraId="1E77941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已登录用户 GET</w:t>
            </w:r>
          </w:p>
        </w:tc>
        <w:tc>
          <w:tcPr>
            <w:tcW w:w="1701" w:type="dxa"/>
          </w:tcPr>
          <w:p w14:paraId="300811A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595D9319"/>
    <w:p w14:paraId="1427F80B">
      <w:r>
        <w:br w:type="page"/>
      </w:r>
    </w:p>
    <w:p w14:paraId="0437F69F">
      <w:pPr>
        <w:pStyle w:val="3"/>
      </w:pPr>
      <w:r>
        <w:rPr>
          <w:rFonts w:ascii="黑体" w:hAnsi="黑体" w:eastAsia="黑体"/>
        </w:rPr>
        <w:t>4.2 Unit 2: ItemForm.clean_price 方法</w:t>
      </w:r>
    </w:p>
    <w:p w14:paraId="0B7BFBAD">
      <w:pPr>
        <w:pStyle w:val="4"/>
      </w:pPr>
      <w:r>
        <w:rPr>
          <w:rFonts w:ascii="黑体" w:hAnsi="黑体" w:eastAsia="黑体"/>
        </w:rPr>
        <w:t>4.2.1 源代码</w:t>
      </w:r>
    </w:p>
    <w:p w14:paraId="362258EA">
      <w:r>
        <w:rPr>
          <w:rFonts w:ascii="宋体" w:hAnsi="宋体" w:eastAsia="宋体"/>
          <w:b w:val="0"/>
          <w:sz w:val="24"/>
        </w:rPr>
        <w:t>def clean_price(self):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price = self.cleaned_data.get('price')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price is not None and price &lt;= 0:   # 复合条件判定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raise forms.ValidationError('价格必须大于0')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price</w:t>
      </w:r>
    </w:p>
    <w:p w14:paraId="3CB53C27">
      <w:pPr>
        <w:pStyle w:val="4"/>
      </w:pPr>
      <w:r>
        <w:rPr>
          <w:rFonts w:ascii="黑体" w:hAnsi="黑体" w:eastAsia="黑体"/>
        </w:rPr>
        <w:t>4.2.2 控制流图</w:t>
      </w:r>
    </w:p>
    <w:p w14:paraId="792DE29A">
      <w:r>
        <w:rPr>
          <w:rFonts w:ascii="宋体" w:hAnsi="宋体" w:eastAsia="宋体"/>
          <w:b w:val="0"/>
          <w:sz w:val="18"/>
        </w:rPr>
        <w:t xml:space="preserve">   ┌──────┐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│Entry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└──┬───┘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┌──▼──┐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N1  │  price = self.cleaned_data.get('price')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└──┬──┘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┌──▼──────────┐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N2       │  C1=(price is not None) AND C2=(price &lt;= 0)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└──┬──────┬───┘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T   │      │  F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┌───▼──┐ ┌─▼──────┐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│  E1  │ │  E2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│raise │ │return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│Valid │ │price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└──────┘ └────────┘</w:t>
      </w:r>
    </w:p>
    <w:p w14:paraId="30D25607">
      <w:pPr>
        <w:pStyle w:val="4"/>
      </w:pPr>
      <w:r>
        <w:rPr>
          <w:rFonts w:ascii="黑体" w:hAnsi="黑体" w:eastAsia="黑体"/>
        </w:rPr>
        <w:t>4.2.3 圈复杂度计算</w:t>
      </w:r>
    </w:p>
    <w:p w14:paraId="05ADEB2B">
      <w:r>
        <w:rPr>
          <w:rFonts w:ascii="宋体" w:hAnsi="宋体" w:eastAsia="宋体"/>
          <w:b w:val="0"/>
          <w:sz w:val="24"/>
        </w:rPr>
        <w:t>V(G) = 判定节点数 + 1 = 1 + 1 = 2</w:t>
      </w:r>
    </w:p>
    <w:p w14:paraId="0C03838D">
      <w:r>
        <w:rPr>
          <w:rFonts w:ascii="宋体" w:hAnsi="宋体" w:eastAsia="宋体"/>
          <w:b w:val="0"/>
          <w:sz w:val="24"/>
        </w:rPr>
        <w:t>该函数有2条基本路径。</w:t>
      </w:r>
    </w:p>
    <w:p w14:paraId="2CFA53C7">
      <w:pPr>
        <w:pStyle w:val="4"/>
      </w:pPr>
      <w:r>
        <w:rPr>
          <w:rFonts w:ascii="黑体" w:hAnsi="黑体" w:eastAsia="黑体"/>
        </w:rPr>
        <w:t>4.2.4 基本路径法测试用例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2592"/>
        <w:gridCol w:w="2524"/>
        <w:gridCol w:w="2713"/>
      </w:tblGrid>
      <w:tr w14:paraId="3AD6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2477589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w="2835" w:type="dxa"/>
            <w:shd w:val="clear" w:color="auto" w:fill="4472C4"/>
          </w:tcPr>
          <w:p w14:paraId="6F6E95E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路径描述</w:t>
            </w:r>
          </w:p>
        </w:tc>
        <w:tc>
          <w:tcPr>
            <w:tcW w:w="2835" w:type="dxa"/>
            <w:shd w:val="clear" w:color="auto" w:fill="4472C4"/>
          </w:tcPr>
          <w:p w14:paraId="10E209F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2835" w:type="dxa"/>
            <w:shd w:val="clear" w:color="auto" w:fill="4472C4"/>
          </w:tcPr>
          <w:p w14:paraId="3A9DCA8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19360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013070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835" w:type="dxa"/>
          </w:tcPr>
          <w:p w14:paraId="1EA0241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有效正价格 → return price</w:t>
            </w:r>
          </w:p>
        </w:tc>
        <w:tc>
          <w:tcPr>
            <w:tcW w:w="2835" w:type="dxa"/>
          </w:tcPr>
          <w:p w14:paraId="2519F95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price=99.99</w:t>
            </w:r>
          </w:p>
        </w:tc>
        <w:tc>
          <w:tcPr>
            <w:tcW w:w="2835" w:type="dxa"/>
          </w:tcPr>
          <w:p w14:paraId="33D7C94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form.is_valid()=True</w:t>
            </w:r>
          </w:p>
        </w:tc>
      </w:tr>
      <w:tr w14:paraId="0038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FEDAC0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835" w:type="dxa"/>
          </w:tcPr>
          <w:p w14:paraId="5330021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无效价格 → raise ValidationError</w:t>
            </w:r>
          </w:p>
        </w:tc>
        <w:tc>
          <w:tcPr>
            <w:tcW w:w="2835" w:type="dxa"/>
          </w:tcPr>
          <w:p w14:paraId="4B08084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price=0.00</w:t>
            </w:r>
          </w:p>
        </w:tc>
        <w:tc>
          <w:tcPr>
            <w:tcW w:w="2835" w:type="dxa"/>
          </w:tcPr>
          <w:p w14:paraId="2FF377A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form.is_valid()=False, price in errors</w:t>
            </w:r>
          </w:p>
        </w:tc>
      </w:tr>
    </w:tbl>
    <w:p w14:paraId="318538D7"/>
    <w:p w14:paraId="1B79A886">
      <w:pPr>
        <w:pStyle w:val="4"/>
      </w:pPr>
      <w:r>
        <w:rPr>
          <w:rFonts w:ascii="黑体" w:hAnsi="黑体" w:eastAsia="黑体"/>
        </w:rPr>
        <w:t>4.2.5 条件-判定覆盖测试用例</w:t>
      </w:r>
    </w:p>
    <w:p w14:paraId="33C785B8">
      <w:r>
        <w:rPr>
          <w:rFonts w:ascii="宋体" w:hAnsi="宋体" w:eastAsia="宋体"/>
          <w:b w:val="0"/>
          <w:sz w:val="24"/>
        </w:rPr>
        <w:t>复合判定 D = C1 AND C2，其中 C1=(price is not None), C2=(price &lt;= 0)：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067"/>
        <w:gridCol w:w="1604"/>
        <w:gridCol w:w="1067"/>
        <w:gridCol w:w="1903"/>
        <w:gridCol w:w="1886"/>
      </w:tblGrid>
      <w:tr w14:paraId="0AB7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1C12BA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w="1134" w:type="dxa"/>
            <w:shd w:val="clear" w:color="auto" w:fill="4472C4"/>
          </w:tcPr>
          <w:p w14:paraId="473207C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C1取值</w:t>
            </w:r>
          </w:p>
        </w:tc>
        <w:tc>
          <w:tcPr>
            <w:tcW w:w="1701" w:type="dxa"/>
            <w:shd w:val="clear" w:color="auto" w:fill="4472C4"/>
          </w:tcPr>
          <w:p w14:paraId="50AB497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C2取值</w:t>
            </w:r>
          </w:p>
        </w:tc>
        <w:tc>
          <w:tcPr>
            <w:tcW w:w="1134" w:type="dxa"/>
            <w:shd w:val="clear" w:color="auto" w:fill="4472C4"/>
          </w:tcPr>
          <w:p w14:paraId="546DE37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判定D</w:t>
            </w:r>
          </w:p>
        </w:tc>
        <w:tc>
          <w:tcPr>
            <w:tcW w:w="1984" w:type="dxa"/>
            <w:shd w:val="clear" w:color="auto" w:fill="4472C4"/>
          </w:tcPr>
          <w:p w14:paraId="431627B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56CFB5B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2782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718B69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CD-U2-01</w:t>
            </w:r>
          </w:p>
        </w:tc>
        <w:tc>
          <w:tcPr>
            <w:tcW w:w="1134" w:type="dxa"/>
          </w:tcPr>
          <w:p w14:paraId="68ECE9E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701" w:type="dxa"/>
          </w:tcPr>
          <w:p w14:paraId="0374D73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134" w:type="dxa"/>
          </w:tcPr>
          <w:p w14:paraId="3CDC54E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984" w:type="dxa"/>
          </w:tcPr>
          <w:p w14:paraId="1BC33DB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price=1.00</w:t>
            </w:r>
          </w:p>
        </w:tc>
        <w:tc>
          <w:tcPr>
            <w:tcW w:w="1984" w:type="dxa"/>
          </w:tcPr>
          <w:p w14:paraId="57AE108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验证通过</w:t>
            </w:r>
          </w:p>
        </w:tc>
      </w:tr>
      <w:tr w14:paraId="06F3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3D64B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CD-U2-02</w:t>
            </w:r>
          </w:p>
        </w:tc>
        <w:tc>
          <w:tcPr>
            <w:tcW w:w="1134" w:type="dxa"/>
          </w:tcPr>
          <w:p w14:paraId="76138D5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701" w:type="dxa"/>
          </w:tcPr>
          <w:p w14:paraId="57348C6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T(零)</w:t>
            </w:r>
          </w:p>
        </w:tc>
        <w:tc>
          <w:tcPr>
            <w:tcW w:w="1134" w:type="dxa"/>
          </w:tcPr>
          <w:p w14:paraId="44B14F5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984" w:type="dxa"/>
          </w:tcPr>
          <w:p w14:paraId="6A6563B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price=0.00</w:t>
            </w:r>
          </w:p>
        </w:tc>
        <w:tc>
          <w:tcPr>
            <w:tcW w:w="1984" w:type="dxa"/>
          </w:tcPr>
          <w:p w14:paraId="6583E6C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78F6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1E432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CD-U2-03</w:t>
            </w:r>
          </w:p>
        </w:tc>
        <w:tc>
          <w:tcPr>
            <w:tcW w:w="1134" w:type="dxa"/>
          </w:tcPr>
          <w:p w14:paraId="726F41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701" w:type="dxa"/>
          </w:tcPr>
          <w:p w14:paraId="404AE5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T(负)</w:t>
            </w:r>
          </w:p>
        </w:tc>
        <w:tc>
          <w:tcPr>
            <w:tcW w:w="1134" w:type="dxa"/>
          </w:tcPr>
          <w:p w14:paraId="40B2302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w="1984" w:type="dxa"/>
          </w:tcPr>
          <w:p w14:paraId="28C585D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price=-10.00</w:t>
            </w:r>
          </w:p>
        </w:tc>
        <w:tc>
          <w:tcPr>
            <w:tcW w:w="1984" w:type="dxa"/>
          </w:tcPr>
          <w:p w14:paraId="2A57E71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1779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E7B81B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CD-U2-04</w:t>
            </w:r>
          </w:p>
        </w:tc>
        <w:tc>
          <w:tcPr>
            <w:tcW w:w="1134" w:type="dxa"/>
          </w:tcPr>
          <w:p w14:paraId="2D9BC22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701" w:type="dxa"/>
          </w:tcPr>
          <w:p w14:paraId="5A920B2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1134" w:type="dxa"/>
          </w:tcPr>
          <w:p w14:paraId="08E2AF1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F</w:t>
            </w:r>
          </w:p>
        </w:tc>
        <w:tc>
          <w:tcPr>
            <w:tcW w:w="1984" w:type="dxa"/>
          </w:tcPr>
          <w:p w14:paraId="1124725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price未提供</w:t>
            </w:r>
          </w:p>
        </w:tc>
        <w:tc>
          <w:tcPr>
            <w:tcW w:w="1984" w:type="dxa"/>
          </w:tcPr>
          <w:p w14:paraId="4AF5552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验证由required决定</w:t>
            </w:r>
          </w:p>
        </w:tc>
      </w:tr>
    </w:tbl>
    <w:p w14:paraId="132E95A7"/>
    <w:p w14:paraId="0D082968">
      <w:pPr>
        <w:pStyle w:val="4"/>
      </w:pPr>
      <w:r>
        <w:rPr>
          <w:rFonts w:ascii="黑体" w:hAnsi="黑体" w:eastAsia="黑体"/>
        </w:rPr>
        <w:t>4.2.6 条件组合覆盖测试用例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663"/>
        <w:gridCol w:w="1947"/>
        <w:gridCol w:w="1657"/>
        <w:gridCol w:w="2212"/>
      </w:tblGrid>
      <w:tr w14:paraId="7F30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1385FA8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组合编号</w:t>
            </w:r>
          </w:p>
        </w:tc>
        <w:tc>
          <w:tcPr>
            <w:tcW w:w="1701" w:type="dxa"/>
            <w:shd w:val="clear" w:color="auto" w:fill="4472C4"/>
          </w:tcPr>
          <w:p w14:paraId="0F2D42C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C1×C2</w:t>
            </w:r>
          </w:p>
        </w:tc>
        <w:tc>
          <w:tcPr>
            <w:tcW w:w="1984" w:type="dxa"/>
            <w:shd w:val="clear" w:color="auto" w:fill="4472C4"/>
          </w:tcPr>
          <w:p w14:paraId="720AA47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701" w:type="dxa"/>
            <w:shd w:val="clear" w:color="auto" w:fill="4472C4"/>
          </w:tcPr>
          <w:p w14:paraId="5FF09AE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2268" w:type="dxa"/>
            <w:shd w:val="clear" w:color="auto" w:fill="4472C4"/>
          </w:tcPr>
          <w:p w14:paraId="7C74520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7F92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FB14B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CC-U2-01</w:t>
            </w:r>
          </w:p>
        </w:tc>
        <w:tc>
          <w:tcPr>
            <w:tcW w:w="1701" w:type="dxa"/>
          </w:tcPr>
          <w:p w14:paraId="51D4332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T×T (零)</w:t>
            </w:r>
          </w:p>
        </w:tc>
        <w:tc>
          <w:tcPr>
            <w:tcW w:w="1984" w:type="dxa"/>
          </w:tcPr>
          <w:p w14:paraId="4ACDE27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price=0</w:t>
            </w:r>
          </w:p>
        </w:tc>
        <w:tc>
          <w:tcPr>
            <w:tcW w:w="1701" w:type="dxa"/>
          </w:tcPr>
          <w:p w14:paraId="40F0351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w="2268" w:type="dxa"/>
          </w:tcPr>
          <w:p w14:paraId="2D3FC11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22A2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59FACB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CC-U2-02</w:t>
            </w:r>
          </w:p>
        </w:tc>
        <w:tc>
          <w:tcPr>
            <w:tcW w:w="1701" w:type="dxa"/>
          </w:tcPr>
          <w:p w14:paraId="72A6368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T×T (负)</w:t>
            </w:r>
          </w:p>
        </w:tc>
        <w:tc>
          <w:tcPr>
            <w:tcW w:w="1984" w:type="dxa"/>
          </w:tcPr>
          <w:p w14:paraId="4A7468B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price&lt;0</w:t>
            </w:r>
          </w:p>
        </w:tc>
        <w:tc>
          <w:tcPr>
            <w:tcW w:w="1701" w:type="dxa"/>
          </w:tcPr>
          <w:p w14:paraId="1106861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-5.50</w:t>
            </w:r>
          </w:p>
        </w:tc>
        <w:tc>
          <w:tcPr>
            <w:tcW w:w="2268" w:type="dxa"/>
          </w:tcPr>
          <w:p w14:paraId="0C930BF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验证失败</w:t>
            </w:r>
          </w:p>
        </w:tc>
      </w:tr>
      <w:tr w14:paraId="107B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96B0C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CC-U2-03</w:t>
            </w:r>
          </w:p>
        </w:tc>
        <w:tc>
          <w:tcPr>
            <w:tcW w:w="1701" w:type="dxa"/>
          </w:tcPr>
          <w:p w14:paraId="60E7D87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T×F</w:t>
            </w:r>
          </w:p>
        </w:tc>
        <w:tc>
          <w:tcPr>
            <w:tcW w:w="1984" w:type="dxa"/>
          </w:tcPr>
          <w:p w14:paraId="3272277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price&gt;0</w:t>
            </w:r>
          </w:p>
        </w:tc>
        <w:tc>
          <w:tcPr>
            <w:tcW w:w="1701" w:type="dxa"/>
          </w:tcPr>
          <w:p w14:paraId="07CA397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88.88</w:t>
            </w:r>
          </w:p>
        </w:tc>
        <w:tc>
          <w:tcPr>
            <w:tcW w:w="2268" w:type="dxa"/>
          </w:tcPr>
          <w:p w14:paraId="1B0540F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验证通过</w:t>
            </w:r>
          </w:p>
        </w:tc>
      </w:tr>
      <w:tr w14:paraId="0B83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524B21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CC-U2-04</w:t>
            </w:r>
          </w:p>
        </w:tc>
        <w:tc>
          <w:tcPr>
            <w:tcW w:w="1701" w:type="dxa"/>
          </w:tcPr>
          <w:p w14:paraId="29E4C83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F×-</w:t>
            </w:r>
          </w:p>
        </w:tc>
        <w:tc>
          <w:tcPr>
            <w:tcW w:w="1984" w:type="dxa"/>
          </w:tcPr>
          <w:p w14:paraId="3B4E4B3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price=None</w:t>
            </w:r>
          </w:p>
        </w:tc>
        <w:tc>
          <w:tcPr>
            <w:tcW w:w="1701" w:type="dxa"/>
          </w:tcPr>
          <w:p w14:paraId="34C90AC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未填</w:t>
            </w:r>
          </w:p>
        </w:tc>
        <w:tc>
          <w:tcPr>
            <w:tcW w:w="2268" w:type="dxa"/>
          </w:tcPr>
          <w:p w14:paraId="4533E80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由required决定</w:t>
            </w:r>
          </w:p>
        </w:tc>
      </w:tr>
    </w:tbl>
    <w:p w14:paraId="6A80B329"/>
    <w:p w14:paraId="7EAD652D">
      <w:r>
        <w:br w:type="page"/>
      </w:r>
    </w:p>
    <w:p w14:paraId="6C753015">
      <w:pPr>
        <w:pStyle w:val="3"/>
      </w:pPr>
      <w:r>
        <w:rPr>
          <w:rFonts w:ascii="黑体" w:hAnsi="黑体" w:eastAsia="黑体"/>
        </w:rPr>
        <w:t>4.3 Unit 3: toggle_favorite 视图函数</w:t>
      </w:r>
    </w:p>
    <w:p w14:paraId="0E5645DB">
      <w:pPr>
        <w:pStyle w:val="4"/>
      </w:pPr>
      <w:r>
        <w:rPr>
          <w:rFonts w:ascii="黑体" w:hAnsi="黑体" w:eastAsia="黑体"/>
        </w:rPr>
        <w:t>4.3.1 源代码</w:t>
      </w:r>
    </w:p>
    <w:p w14:paraId="65CC9DC8">
      <w:r>
        <w:rPr>
          <w:rFonts w:ascii="宋体" w:hAnsi="宋体" w:eastAsia="宋体"/>
          <w:b w:val="0"/>
          <w:sz w:val="24"/>
        </w:rPr>
        <w:t>@login_required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def toggle_favorite(request, pk):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item = get_object_or_404(Item, pk=pk)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favorite, created = Favorite.objects.get_or_create(user=request.user, item=item)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not created:                        # 判定节点 P1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favorite.delete()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is_favorited = False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msg = '已取消收藏'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else: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is_favorited = True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msg = '已添加到收藏'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request.headers.get('X-Requested-With') == 'XMLHttpRequest':  # 判定节点 P2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return JsonResponse({'is_favorited': is_favorited, 'message': msg})  # E1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messages.success(request, msg)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return redirect('items:detail', pk=pk)  # E2</w:t>
      </w:r>
    </w:p>
    <w:p w14:paraId="6EF8D27C">
      <w:pPr>
        <w:pStyle w:val="4"/>
      </w:pPr>
      <w:r>
        <w:rPr>
          <w:rFonts w:ascii="黑体" w:hAnsi="黑体" w:eastAsia="黑体"/>
        </w:rPr>
        <w:t>4.3.2 控制流图</w:t>
      </w:r>
    </w:p>
    <w:p w14:paraId="5F312F60">
      <w:r>
        <w:rPr>
          <w:rFonts w:ascii="宋体" w:hAnsi="宋体" w:eastAsia="宋体"/>
          <w:b w:val="0"/>
          <w:sz w:val="18"/>
        </w:rPr>
        <w:t xml:space="preserve">      ┌──────┐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│Entry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└──┬───┘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┌──▼───┐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  N1  │  get_object_or_404 + get_or_create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└──┬───┘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┌──▼──────┐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   N2    │◄── P1: not created?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└──┬───┬──┘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T    │   │   F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┌─────┘   └──────┐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▼                ▼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┌─────┐         ┌─────┐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│ N3  │         │ N4  │  (delete+设置)  (设置True)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└──┬──┘         └──┬──┘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│      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└───────┬───────┘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   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┌────▼──────────┐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│     N5        │◄── P2: is AJAX?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  └──┬─────────┬──┘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 T    │         │   F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┌─────┘         └──────┐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 xml:space="preserve">   ▼                      ▼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┌─────┐               ┌──────┐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│ E1  │               │  E2  │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│JSON │               │redirect</w:t>
      </w:r>
      <w:r>
        <w:rPr>
          <w:rFonts w:ascii="宋体" w:hAnsi="宋体" w:eastAsia="宋体"/>
          <w:b w:val="0"/>
          <w:sz w:val="18"/>
        </w:rPr>
        <w:br w:type="textWrapping"/>
      </w:r>
      <w:r>
        <w:rPr>
          <w:rFonts w:ascii="宋体" w:hAnsi="宋体" w:eastAsia="宋体"/>
          <w:b w:val="0"/>
          <w:sz w:val="18"/>
        </w:rPr>
        <w:t>└─────┘               └──────┘</w:t>
      </w:r>
    </w:p>
    <w:p w14:paraId="16E1306F">
      <w:pPr>
        <w:pStyle w:val="4"/>
      </w:pPr>
      <w:r>
        <w:rPr>
          <w:rFonts w:ascii="黑体" w:hAnsi="黑体" w:eastAsia="黑体"/>
        </w:rPr>
        <w:t>4.3.3 圈复杂度计算</w:t>
      </w:r>
    </w:p>
    <w:p w14:paraId="168B4473">
      <w:r>
        <w:rPr>
          <w:rFonts w:ascii="宋体" w:hAnsi="宋体" w:eastAsia="宋体"/>
          <w:b w:val="0"/>
          <w:sz w:val="24"/>
        </w:rPr>
        <w:t>V(G) = 判定节点数 + 1 = 2 + 1 = 3</w:t>
      </w:r>
    </w:p>
    <w:p w14:paraId="77572AE5">
      <w:r>
        <w:rPr>
          <w:rFonts w:ascii="宋体" w:hAnsi="宋体" w:eastAsia="宋体"/>
          <w:b w:val="0"/>
          <w:sz w:val="24"/>
        </w:rPr>
        <w:t>该函数有3条基本路径。</w:t>
      </w:r>
    </w:p>
    <w:p w14:paraId="3043E034">
      <w:pPr>
        <w:pStyle w:val="4"/>
      </w:pPr>
      <w:r>
        <w:rPr>
          <w:rFonts w:ascii="黑体" w:hAnsi="黑体" w:eastAsia="黑体"/>
        </w:rPr>
        <w:t>4.3.4 基本路径法测试用例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818"/>
        <w:gridCol w:w="2706"/>
        <w:gridCol w:w="1589"/>
        <w:gridCol w:w="1766"/>
      </w:tblGrid>
      <w:tr w14:paraId="02F9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2520812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w="2268" w:type="dxa"/>
            <w:shd w:val="clear" w:color="auto" w:fill="4472C4"/>
          </w:tcPr>
          <w:p w14:paraId="66CE84B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路径描述</w:t>
            </w:r>
          </w:p>
        </w:tc>
        <w:tc>
          <w:tcPr>
            <w:tcW w:w="2835" w:type="dxa"/>
            <w:shd w:val="clear" w:color="auto" w:fill="4472C4"/>
          </w:tcPr>
          <w:p w14:paraId="6A3188B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节点序列</w:t>
            </w:r>
          </w:p>
        </w:tc>
        <w:tc>
          <w:tcPr>
            <w:tcW w:w="1984" w:type="dxa"/>
            <w:shd w:val="clear" w:color="auto" w:fill="4472C4"/>
          </w:tcPr>
          <w:p w14:paraId="0D96A71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4C6821D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1B24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2715D0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1</w:t>
            </w:r>
          </w:p>
        </w:tc>
        <w:tc>
          <w:tcPr>
            <w:tcW w:w="2268" w:type="dxa"/>
          </w:tcPr>
          <w:p w14:paraId="7CFAF0D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添加收藏+AJAX</w:t>
            </w:r>
          </w:p>
        </w:tc>
        <w:tc>
          <w:tcPr>
            <w:tcW w:w="2835" w:type="dxa"/>
          </w:tcPr>
          <w:p w14:paraId="4665C7B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N1→N2(F)→N4→N5(T)→E1</w:t>
            </w:r>
          </w:p>
        </w:tc>
        <w:tc>
          <w:tcPr>
            <w:tcW w:w="1984" w:type="dxa"/>
          </w:tcPr>
          <w:p w14:paraId="7EF5D76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AJAX首次收藏</w:t>
            </w:r>
          </w:p>
        </w:tc>
        <w:tc>
          <w:tcPr>
            <w:tcW w:w="1984" w:type="dxa"/>
          </w:tcPr>
          <w:p w14:paraId="2AC2D9F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JSON{True}</w:t>
            </w:r>
          </w:p>
        </w:tc>
      </w:tr>
      <w:tr w14:paraId="6DC0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F75866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2</w:t>
            </w:r>
          </w:p>
        </w:tc>
        <w:tc>
          <w:tcPr>
            <w:tcW w:w="2268" w:type="dxa"/>
          </w:tcPr>
          <w:p w14:paraId="064029A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取消收藏+AJAX</w:t>
            </w:r>
          </w:p>
        </w:tc>
        <w:tc>
          <w:tcPr>
            <w:tcW w:w="2835" w:type="dxa"/>
          </w:tcPr>
          <w:p w14:paraId="4F8E1D1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N1→N2(T)→N3→N5(T)→E1</w:t>
            </w:r>
          </w:p>
        </w:tc>
        <w:tc>
          <w:tcPr>
            <w:tcW w:w="1984" w:type="dxa"/>
          </w:tcPr>
          <w:p w14:paraId="2EA2F96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AJAX已收藏</w:t>
            </w:r>
          </w:p>
        </w:tc>
        <w:tc>
          <w:tcPr>
            <w:tcW w:w="1984" w:type="dxa"/>
          </w:tcPr>
          <w:p w14:paraId="5AB8739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JSON{False}</w:t>
            </w:r>
          </w:p>
        </w:tc>
      </w:tr>
      <w:tr w14:paraId="5285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4BF5E8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Path 3</w:t>
            </w:r>
          </w:p>
        </w:tc>
        <w:tc>
          <w:tcPr>
            <w:tcW w:w="2268" w:type="dxa"/>
          </w:tcPr>
          <w:p w14:paraId="39F8A84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普通请求重定向</w:t>
            </w:r>
          </w:p>
        </w:tc>
        <w:tc>
          <w:tcPr>
            <w:tcW w:w="2835" w:type="dxa"/>
          </w:tcPr>
          <w:p w14:paraId="77931D4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N1→N2(?)→N5(F)→E2</w:t>
            </w:r>
          </w:p>
        </w:tc>
        <w:tc>
          <w:tcPr>
            <w:tcW w:w="1984" w:type="dxa"/>
          </w:tcPr>
          <w:p w14:paraId="3B23838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普通请求</w:t>
            </w:r>
          </w:p>
        </w:tc>
        <w:tc>
          <w:tcPr>
            <w:tcW w:w="1984" w:type="dxa"/>
          </w:tcPr>
          <w:p w14:paraId="0A2E8B1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302重定向</w:t>
            </w:r>
          </w:p>
        </w:tc>
      </w:tr>
    </w:tbl>
    <w:p w14:paraId="1F205C1B"/>
    <w:p w14:paraId="27F9B5BD">
      <w:pPr>
        <w:pStyle w:val="4"/>
      </w:pPr>
      <w:r>
        <w:rPr>
          <w:rFonts w:ascii="黑体" w:hAnsi="黑体" w:eastAsia="黑体"/>
        </w:rPr>
        <w:t>4.3.5 条件-判定覆盖测试用例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744"/>
        <w:gridCol w:w="2126"/>
        <w:gridCol w:w="1758"/>
        <w:gridCol w:w="1960"/>
      </w:tblGrid>
      <w:tr w14:paraId="6D86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51E5F60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w="1984" w:type="dxa"/>
            <w:shd w:val="clear" w:color="auto" w:fill="4472C4"/>
          </w:tcPr>
          <w:p w14:paraId="4A96A5A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覆盖目标</w:t>
            </w:r>
          </w:p>
        </w:tc>
        <w:tc>
          <w:tcPr>
            <w:tcW w:w="2268" w:type="dxa"/>
            <w:shd w:val="clear" w:color="auto" w:fill="4472C4"/>
          </w:tcPr>
          <w:p w14:paraId="25FD714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w="1984" w:type="dxa"/>
            <w:shd w:val="clear" w:color="auto" w:fill="4472C4"/>
          </w:tcPr>
          <w:p w14:paraId="0189B36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1ADD0BD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7618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8EB01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CD-U3-01</w:t>
            </w:r>
          </w:p>
        </w:tc>
        <w:tc>
          <w:tcPr>
            <w:tcW w:w="1984" w:type="dxa"/>
          </w:tcPr>
          <w:p w14:paraId="7965998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判定P1-T</w:t>
            </w:r>
          </w:p>
        </w:tc>
        <w:tc>
          <w:tcPr>
            <w:tcW w:w="2268" w:type="dxa"/>
          </w:tcPr>
          <w:p w14:paraId="49E5AD0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not created=True</w:t>
            </w:r>
          </w:p>
        </w:tc>
        <w:tc>
          <w:tcPr>
            <w:tcW w:w="1984" w:type="dxa"/>
          </w:tcPr>
          <w:p w14:paraId="216CF51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已存在收藏→取消</w:t>
            </w:r>
          </w:p>
        </w:tc>
        <w:tc>
          <w:tcPr>
            <w:tcW w:w="1984" w:type="dxa"/>
          </w:tcPr>
          <w:p w14:paraId="4A9B82A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is_favorited=False</w:t>
            </w:r>
          </w:p>
        </w:tc>
      </w:tr>
      <w:tr w14:paraId="728C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3F913C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CD-U3-02</w:t>
            </w:r>
          </w:p>
        </w:tc>
        <w:tc>
          <w:tcPr>
            <w:tcW w:w="1984" w:type="dxa"/>
          </w:tcPr>
          <w:p w14:paraId="6DD5FFB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判定P1-F</w:t>
            </w:r>
          </w:p>
        </w:tc>
        <w:tc>
          <w:tcPr>
            <w:tcW w:w="2268" w:type="dxa"/>
          </w:tcPr>
          <w:p w14:paraId="761C787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not created=False</w:t>
            </w:r>
          </w:p>
        </w:tc>
        <w:tc>
          <w:tcPr>
            <w:tcW w:w="1984" w:type="dxa"/>
          </w:tcPr>
          <w:p w14:paraId="5D062EC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新收藏→添加</w:t>
            </w:r>
          </w:p>
        </w:tc>
        <w:tc>
          <w:tcPr>
            <w:tcW w:w="1984" w:type="dxa"/>
          </w:tcPr>
          <w:p w14:paraId="44329B2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is_favorited=True</w:t>
            </w:r>
          </w:p>
        </w:tc>
      </w:tr>
      <w:tr w14:paraId="1CC3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8A331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CD-U3-03</w:t>
            </w:r>
          </w:p>
        </w:tc>
        <w:tc>
          <w:tcPr>
            <w:tcW w:w="1984" w:type="dxa"/>
          </w:tcPr>
          <w:p w14:paraId="6A98662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判定P2-T</w:t>
            </w:r>
          </w:p>
        </w:tc>
        <w:tc>
          <w:tcPr>
            <w:tcW w:w="2268" w:type="dxa"/>
          </w:tcPr>
          <w:p w14:paraId="31D7573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AJAX</w:t>
            </w:r>
          </w:p>
        </w:tc>
        <w:tc>
          <w:tcPr>
            <w:tcW w:w="1984" w:type="dxa"/>
          </w:tcPr>
          <w:p w14:paraId="4746C3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AJAX请求</w:t>
            </w:r>
          </w:p>
        </w:tc>
        <w:tc>
          <w:tcPr>
            <w:tcW w:w="1984" w:type="dxa"/>
          </w:tcPr>
          <w:p w14:paraId="354EA10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 200</w:t>
            </w:r>
          </w:p>
        </w:tc>
      </w:tr>
      <w:tr w14:paraId="151A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1BBFA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CD-U3-04</w:t>
            </w:r>
          </w:p>
        </w:tc>
        <w:tc>
          <w:tcPr>
            <w:tcW w:w="1984" w:type="dxa"/>
          </w:tcPr>
          <w:p w14:paraId="2845A9C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判定P2-F</w:t>
            </w:r>
          </w:p>
        </w:tc>
        <w:tc>
          <w:tcPr>
            <w:tcW w:w="2268" w:type="dxa"/>
          </w:tcPr>
          <w:p w14:paraId="21A812C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普通请求</w:t>
            </w:r>
          </w:p>
        </w:tc>
        <w:tc>
          <w:tcPr>
            <w:tcW w:w="1984" w:type="dxa"/>
          </w:tcPr>
          <w:p w14:paraId="0326777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普通GET</w:t>
            </w:r>
          </w:p>
        </w:tc>
        <w:tc>
          <w:tcPr>
            <w:tcW w:w="1984" w:type="dxa"/>
          </w:tcPr>
          <w:p w14:paraId="78ED06C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0F0DA2AE"/>
    <w:p w14:paraId="5FF2D6C6">
      <w:pPr>
        <w:pStyle w:val="4"/>
      </w:pPr>
      <w:r>
        <w:rPr>
          <w:rFonts w:ascii="黑体" w:hAnsi="黑体" w:eastAsia="黑体"/>
        </w:rPr>
        <w:t>4.3.6 条件组合覆盖测试用例</w:t>
      </w:r>
    </w:p>
    <w:p w14:paraId="33B6C160">
      <w:r>
        <w:rPr>
          <w:rFonts w:ascii="宋体" w:hAnsi="宋体" w:eastAsia="宋体"/>
          <w:b w:val="0"/>
          <w:sz w:val="24"/>
        </w:rPr>
        <w:t>条件：C1=not created (created==False), C2=is_AJAX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279"/>
        <w:gridCol w:w="2610"/>
        <w:gridCol w:w="1802"/>
        <w:gridCol w:w="1877"/>
      </w:tblGrid>
      <w:tr w14:paraId="750B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B674D3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组合编号</w:t>
            </w:r>
          </w:p>
        </w:tc>
        <w:tc>
          <w:tcPr>
            <w:tcW w:w="1417" w:type="dxa"/>
            <w:shd w:val="clear" w:color="auto" w:fill="4472C4"/>
          </w:tcPr>
          <w:p w14:paraId="7623721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C1 | C2</w:t>
            </w:r>
          </w:p>
        </w:tc>
        <w:tc>
          <w:tcPr>
            <w:tcW w:w="2835" w:type="dxa"/>
            <w:shd w:val="clear" w:color="auto" w:fill="4472C4"/>
          </w:tcPr>
          <w:p w14:paraId="767B2E5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  <w:tc>
          <w:tcPr>
            <w:tcW w:w="1984" w:type="dxa"/>
            <w:shd w:val="clear" w:color="auto" w:fill="4472C4"/>
          </w:tcPr>
          <w:p w14:paraId="01A3B1F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测试数据</w:t>
            </w:r>
          </w:p>
        </w:tc>
        <w:tc>
          <w:tcPr>
            <w:tcW w:w="1984" w:type="dxa"/>
            <w:shd w:val="clear" w:color="auto" w:fill="4472C4"/>
          </w:tcPr>
          <w:p w14:paraId="55CC2CD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7841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981CA7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CC-U3-01</w:t>
            </w:r>
          </w:p>
        </w:tc>
        <w:tc>
          <w:tcPr>
            <w:tcW w:w="1417" w:type="dxa"/>
          </w:tcPr>
          <w:p w14:paraId="72612FC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 | T</w:t>
            </w:r>
          </w:p>
        </w:tc>
        <w:tc>
          <w:tcPr>
            <w:tcW w:w="2835" w:type="dxa"/>
          </w:tcPr>
          <w:p w14:paraId="16599C0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取消收藏+AJAX→JSON</w:t>
            </w:r>
          </w:p>
        </w:tc>
        <w:tc>
          <w:tcPr>
            <w:tcW w:w="1984" w:type="dxa"/>
          </w:tcPr>
          <w:p w14:paraId="098810E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已收藏+AJAX</w:t>
            </w:r>
          </w:p>
        </w:tc>
        <w:tc>
          <w:tcPr>
            <w:tcW w:w="1984" w:type="dxa"/>
          </w:tcPr>
          <w:p w14:paraId="2A89CAC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JSON{False}</w:t>
            </w:r>
          </w:p>
        </w:tc>
      </w:tr>
      <w:tr w14:paraId="2481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13A66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CC-U3-02</w:t>
            </w:r>
          </w:p>
        </w:tc>
        <w:tc>
          <w:tcPr>
            <w:tcW w:w="1417" w:type="dxa"/>
          </w:tcPr>
          <w:p w14:paraId="14EEA86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 | F</w:t>
            </w:r>
          </w:p>
        </w:tc>
        <w:tc>
          <w:tcPr>
            <w:tcW w:w="2835" w:type="dxa"/>
          </w:tcPr>
          <w:p w14:paraId="3316CE6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取消收藏+普通→redirect</w:t>
            </w:r>
          </w:p>
        </w:tc>
        <w:tc>
          <w:tcPr>
            <w:tcW w:w="1984" w:type="dxa"/>
          </w:tcPr>
          <w:p w14:paraId="0936D9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已收藏+普通</w:t>
            </w:r>
          </w:p>
        </w:tc>
        <w:tc>
          <w:tcPr>
            <w:tcW w:w="1984" w:type="dxa"/>
          </w:tcPr>
          <w:p w14:paraId="3E77200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  <w:tr w14:paraId="16113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F167CC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CC-U3-03</w:t>
            </w:r>
          </w:p>
        </w:tc>
        <w:tc>
          <w:tcPr>
            <w:tcW w:w="1417" w:type="dxa"/>
          </w:tcPr>
          <w:p w14:paraId="203C7AE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 | T</w:t>
            </w:r>
          </w:p>
        </w:tc>
        <w:tc>
          <w:tcPr>
            <w:tcW w:w="2835" w:type="dxa"/>
          </w:tcPr>
          <w:p w14:paraId="336CD6F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添加收藏+AJAX→JSON</w:t>
            </w:r>
          </w:p>
        </w:tc>
        <w:tc>
          <w:tcPr>
            <w:tcW w:w="1984" w:type="dxa"/>
          </w:tcPr>
          <w:p w14:paraId="34616B0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未收藏+AJAX</w:t>
            </w:r>
          </w:p>
        </w:tc>
        <w:tc>
          <w:tcPr>
            <w:tcW w:w="1984" w:type="dxa"/>
          </w:tcPr>
          <w:p w14:paraId="4C9E0A6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JSON{True}</w:t>
            </w:r>
          </w:p>
        </w:tc>
      </w:tr>
      <w:tr w14:paraId="7BE4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38055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CC-U3-04</w:t>
            </w:r>
          </w:p>
        </w:tc>
        <w:tc>
          <w:tcPr>
            <w:tcW w:w="1417" w:type="dxa"/>
          </w:tcPr>
          <w:p w14:paraId="4EE3F7B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F | F</w:t>
            </w:r>
          </w:p>
        </w:tc>
        <w:tc>
          <w:tcPr>
            <w:tcW w:w="2835" w:type="dxa"/>
          </w:tcPr>
          <w:p w14:paraId="39F6A91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添加收藏+普通→redirect</w:t>
            </w:r>
          </w:p>
        </w:tc>
        <w:tc>
          <w:tcPr>
            <w:tcW w:w="1984" w:type="dxa"/>
          </w:tcPr>
          <w:p w14:paraId="67B8F40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未收藏+普通</w:t>
            </w:r>
          </w:p>
        </w:tc>
        <w:tc>
          <w:tcPr>
            <w:tcW w:w="1984" w:type="dxa"/>
          </w:tcPr>
          <w:p w14:paraId="7546402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302</w:t>
            </w:r>
          </w:p>
        </w:tc>
      </w:tr>
    </w:tbl>
    <w:p w14:paraId="6F6EF23D"/>
    <w:p w14:paraId="788124EA">
      <w:r>
        <w:br w:type="page"/>
      </w:r>
    </w:p>
    <w:p w14:paraId="74AB37E1">
      <w:pPr>
        <w:pStyle w:val="3"/>
      </w:pPr>
      <w:r>
        <w:rPr>
          <w:rFonts w:ascii="黑体" w:hAnsi="黑体" w:eastAsia="黑体"/>
        </w:rPr>
        <w:t>五、测试执行与结果</w:t>
      </w:r>
    </w:p>
    <w:p w14:paraId="4F07D36F">
      <w:pPr>
        <w:pStyle w:val="4"/>
      </w:pPr>
      <w:r>
        <w:rPr>
          <w:rFonts w:ascii="黑体" w:hAnsi="黑体" w:eastAsia="黑体"/>
        </w:rPr>
        <w:t>5.1 测试执行</w:t>
      </w:r>
    </w:p>
    <w:p w14:paraId="431B7BD8">
      <w:r>
        <w:rPr>
          <w:rFonts w:ascii="宋体" w:hAnsi="宋体" w:eastAsia="宋体"/>
          <w:b w:val="0"/>
          <w:sz w:val="24"/>
        </w:rPr>
        <w:t>使用 Django TestCase 框架 + unittest.TestSuite 执行白盒测试脚本：</w:t>
      </w:r>
    </w:p>
    <w:p w14:paraId="4455E964">
      <w:r>
        <w:rPr>
          <w:rFonts w:ascii="宋体" w:hAnsi="宋体" w:eastAsia="宋体"/>
          <w:b w:val="0"/>
          <w:sz w:val="24"/>
        </w:rPr>
        <w:t>python manage.py test test_report.whitebox_tests --verbosity 2</w:t>
      </w:r>
    </w:p>
    <w:p w14:paraId="46651488">
      <w:pPr>
        <w:pStyle w:val="4"/>
      </w:pPr>
      <w:r>
        <w:rPr>
          <w:rFonts w:ascii="黑体" w:hAnsi="黑体" w:eastAsia="黑体"/>
        </w:rPr>
        <w:t>5.2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134"/>
        <w:gridCol w:w="1134"/>
        <w:gridCol w:w="1134"/>
        <w:gridCol w:w="1134"/>
      </w:tblGrid>
      <w:tr w14:paraId="72DC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</w:tcPr>
          <w:p w14:paraId="7005454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测试套件</w:t>
            </w:r>
          </w:p>
        </w:tc>
        <w:tc>
          <w:tcPr>
            <w:tcW w:w="2268" w:type="dxa"/>
            <w:shd w:val="clear" w:color="auto" w:fill="4472C4"/>
          </w:tcPr>
          <w:p w14:paraId="5D0ECAC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w="1134" w:type="dxa"/>
            <w:shd w:val="clear" w:color="auto" w:fill="4472C4"/>
          </w:tcPr>
          <w:p w14:paraId="1B1F5C5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用例数</w:t>
            </w:r>
          </w:p>
        </w:tc>
        <w:tc>
          <w:tcPr>
            <w:tcW w:w="1134" w:type="dxa"/>
            <w:shd w:val="clear" w:color="auto" w:fill="4472C4"/>
          </w:tcPr>
          <w:p w14:paraId="0ADB164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通过</w:t>
            </w:r>
          </w:p>
        </w:tc>
        <w:tc>
          <w:tcPr>
            <w:tcW w:w="1134" w:type="dxa"/>
            <w:shd w:val="clear" w:color="auto" w:fill="4472C4"/>
          </w:tcPr>
          <w:p w14:paraId="4FA62D5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失败</w:t>
            </w:r>
          </w:p>
        </w:tc>
        <w:tc>
          <w:tcPr>
            <w:tcW w:w="1134" w:type="dxa"/>
            <w:shd w:val="clear" w:color="auto" w:fill="4472C4"/>
          </w:tcPr>
          <w:p w14:paraId="09CB3EC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通过率</w:t>
            </w:r>
          </w:p>
        </w:tc>
      </w:tr>
      <w:tr w14:paraId="61CA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2D438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 Suite</w:t>
            </w:r>
          </w:p>
        </w:tc>
        <w:tc>
          <w:tcPr>
            <w:tcW w:w="2268" w:type="dxa"/>
          </w:tcPr>
          <w:p w14:paraId="183A49F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7D16030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036B4A3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30CD663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7A9D973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4640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8B5F6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 Suite</w:t>
            </w:r>
          </w:p>
        </w:tc>
        <w:tc>
          <w:tcPr>
            <w:tcW w:w="2268" w:type="dxa"/>
          </w:tcPr>
          <w:p w14:paraId="1EB60F9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1E7B6D4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134" w:type="dxa"/>
          </w:tcPr>
          <w:p w14:paraId="240C39A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134" w:type="dxa"/>
          </w:tcPr>
          <w:p w14:paraId="675400D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1A9A233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0F70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A8A5F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 Suite</w:t>
            </w:r>
          </w:p>
        </w:tc>
        <w:tc>
          <w:tcPr>
            <w:tcW w:w="2268" w:type="dxa"/>
          </w:tcPr>
          <w:p w14:paraId="232AC3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3428D3A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732FF4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854313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01DA10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1465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21F74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 Suite</w:t>
            </w:r>
          </w:p>
        </w:tc>
        <w:tc>
          <w:tcPr>
            <w:tcW w:w="2268" w:type="dxa"/>
          </w:tcPr>
          <w:p w14:paraId="20170D0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1B2E64C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134" w:type="dxa"/>
          </w:tcPr>
          <w:p w14:paraId="57E423B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134" w:type="dxa"/>
          </w:tcPr>
          <w:p w14:paraId="64A7624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12F05E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0B26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60E15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 Suite</w:t>
            </w:r>
          </w:p>
        </w:tc>
        <w:tc>
          <w:tcPr>
            <w:tcW w:w="2268" w:type="dxa"/>
          </w:tcPr>
          <w:p w14:paraId="32172B2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21C6DE4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3F6BEFD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56FAF0A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81CF52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0ACB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2023C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 Suite</w:t>
            </w:r>
          </w:p>
        </w:tc>
        <w:tc>
          <w:tcPr>
            <w:tcW w:w="2268" w:type="dxa"/>
          </w:tcPr>
          <w:p w14:paraId="6B0E97F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3C3AF62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B63DDE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19DB7E7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33CA062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7094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A9624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 Suite</w:t>
            </w:r>
          </w:p>
        </w:tc>
        <w:tc>
          <w:tcPr>
            <w:tcW w:w="2268" w:type="dxa"/>
          </w:tcPr>
          <w:p w14:paraId="1213A3E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基本路径法</w:t>
            </w:r>
          </w:p>
        </w:tc>
        <w:tc>
          <w:tcPr>
            <w:tcW w:w="1134" w:type="dxa"/>
          </w:tcPr>
          <w:p w14:paraId="400721A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134" w:type="dxa"/>
          </w:tcPr>
          <w:p w14:paraId="64D11C2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134" w:type="dxa"/>
          </w:tcPr>
          <w:p w14:paraId="2BA4232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4D6A336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3523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4E67BD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 Suite</w:t>
            </w:r>
          </w:p>
        </w:tc>
        <w:tc>
          <w:tcPr>
            <w:tcW w:w="2268" w:type="dxa"/>
          </w:tcPr>
          <w:p w14:paraId="3790C60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条件-判定覆盖</w:t>
            </w:r>
          </w:p>
        </w:tc>
        <w:tc>
          <w:tcPr>
            <w:tcW w:w="1134" w:type="dxa"/>
          </w:tcPr>
          <w:p w14:paraId="05CC1C0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61ACDB7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6DC3CD0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453E6E3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53EA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8EF6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 Suite</w:t>
            </w:r>
          </w:p>
        </w:tc>
        <w:tc>
          <w:tcPr>
            <w:tcW w:w="2268" w:type="dxa"/>
          </w:tcPr>
          <w:p w14:paraId="3F1E905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条件组合覆盖</w:t>
            </w:r>
          </w:p>
        </w:tc>
        <w:tc>
          <w:tcPr>
            <w:tcW w:w="1134" w:type="dxa"/>
          </w:tcPr>
          <w:p w14:paraId="19E1B3C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2AF2C48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134" w:type="dxa"/>
          </w:tcPr>
          <w:p w14:paraId="75E5E82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2F36B5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  <w:tr w14:paraId="3C99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76F10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w="2268" w:type="dxa"/>
          </w:tcPr>
          <w:p w14:paraId="686A4780">
            <w:pPr>
              <w:spacing w:after="0"/>
              <w:jc w:val="center"/>
            </w:pPr>
          </w:p>
        </w:tc>
        <w:tc>
          <w:tcPr>
            <w:tcW w:w="1134" w:type="dxa"/>
          </w:tcPr>
          <w:p w14:paraId="0299DBD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w="1134" w:type="dxa"/>
          </w:tcPr>
          <w:p w14:paraId="2745ABB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w="1134" w:type="dxa"/>
          </w:tcPr>
          <w:p w14:paraId="747E59B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w="1134" w:type="dxa"/>
          </w:tcPr>
          <w:p w14:paraId="6589E00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</w:tr>
    </w:tbl>
    <w:p w14:paraId="3DD7DC31"/>
    <w:p w14:paraId="3CEB4BF6">
      <w:r>
        <w:rPr>
          <w:rFonts w:ascii="宋体" w:hAnsi="宋体" w:eastAsia="宋体"/>
          <w:b/>
          <w:sz w:val="24"/>
        </w:rPr>
        <w:t>全部 35 个白盒测试用例通过。Ran 35 tests in 2.834s — OK</w:t>
      </w:r>
    </w:p>
    <w:p w14:paraId="09F2FD22">
      <w:pPr>
        <w:pStyle w:val="4"/>
      </w:pPr>
      <w:r>
        <w:rPr>
          <w:rFonts w:ascii="黑体" w:hAnsi="黑体" w:eastAsia="黑体"/>
        </w:rPr>
        <w:t>5.3 覆盖率分析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652"/>
        <w:gridCol w:w="1656"/>
        <w:gridCol w:w="1656"/>
        <w:gridCol w:w="1656"/>
      </w:tblGrid>
      <w:tr w14:paraId="3023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4472C4"/>
          </w:tcPr>
          <w:p w14:paraId="12049C5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代码单元</w:t>
            </w:r>
          </w:p>
        </w:tc>
        <w:tc>
          <w:tcPr>
            <w:tcW w:w="1701" w:type="dxa"/>
            <w:shd w:val="clear" w:color="auto" w:fill="4472C4"/>
          </w:tcPr>
          <w:p w14:paraId="16EBE96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语句覆盖</w:t>
            </w:r>
          </w:p>
        </w:tc>
        <w:tc>
          <w:tcPr>
            <w:tcW w:w="1701" w:type="dxa"/>
            <w:shd w:val="clear" w:color="auto" w:fill="4472C4"/>
          </w:tcPr>
          <w:p w14:paraId="0C054DA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判定覆盖</w:t>
            </w:r>
          </w:p>
        </w:tc>
        <w:tc>
          <w:tcPr>
            <w:tcW w:w="1701" w:type="dxa"/>
            <w:shd w:val="clear" w:color="auto" w:fill="4472C4"/>
          </w:tcPr>
          <w:p w14:paraId="3F957F5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条件覆盖</w:t>
            </w:r>
          </w:p>
        </w:tc>
        <w:tc>
          <w:tcPr>
            <w:tcW w:w="1701" w:type="dxa"/>
            <w:shd w:val="clear" w:color="auto" w:fill="4472C4"/>
          </w:tcPr>
          <w:p w14:paraId="7B122A5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路径覆盖</w:t>
            </w:r>
          </w:p>
        </w:tc>
      </w:tr>
      <w:tr w14:paraId="4C51B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0F610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1 user_register</w:t>
            </w:r>
          </w:p>
        </w:tc>
        <w:tc>
          <w:tcPr>
            <w:tcW w:w="1701" w:type="dxa"/>
          </w:tcPr>
          <w:p w14:paraId="012B688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w="1701" w:type="dxa"/>
          </w:tcPr>
          <w:p w14:paraId="1EA129C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 (3/3)</w:t>
            </w:r>
          </w:p>
        </w:tc>
        <w:tc>
          <w:tcPr>
            <w:tcW w:w="1701" w:type="dxa"/>
          </w:tcPr>
          <w:p w14:paraId="7D4C34D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(6/6)</w:t>
            </w:r>
          </w:p>
        </w:tc>
        <w:tc>
          <w:tcPr>
            <w:tcW w:w="1701" w:type="dxa"/>
          </w:tcPr>
          <w:p w14:paraId="0BB66B7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(4/4)</w:t>
            </w:r>
          </w:p>
        </w:tc>
      </w:tr>
      <w:tr w14:paraId="1FDEB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3E40A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2 clean_price</w:t>
            </w:r>
          </w:p>
        </w:tc>
        <w:tc>
          <w:tcPr>
            <w:tcW w:w="1701" w:type="dxa"/>
          </w:tcPr>
          <w:p w14:paraId="1158B5E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w="1701" w:type="dxa"/>
          </w:tcPr>
          <w:p w14:paraId="2C106ED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 (1/1)</w:t>
            </w:r>
          </w:p>
        </w:tc>
        <w:tc>
          <w:tcPr>
            <w:tcW w:w="1701" w:type="dxa"/>
          </w:tcPr>
          <w:p w14:paraId="2190CDB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(4/4)</w:t>
            </w:r>
          </w:p>
        </w:tc>
        <w:tc>
          <w:tcPr>
            <w:tcW w:w="1701" w:type="dxa"/>
          </w:tcPr>
          <w:p w14:paraId="138575C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(2/2)</w:t>
            </w:r>
          </w:p>
        </w:tc>
      </w:tr>
      <w:tr w14:paraId="1AF4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20D0B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Unit 3 toggle_favorite</w:t>
            </w:r>
          </w:p>
        </w:tc>
        <w:tc>
          <w:tcPr>
            <w:tcW w:w="1701" w:type="dxa"/>
          </w:tcPr>
          <w:p w14:paraId="050480F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</w:t>
            </w:r>
          </w:p>
        </w:tc>
        <w:tc>
          <w:tcPr>
            <w:tcW w:w="1701" w:type="dxa"/>
          </w:tcPr>
          <w:p w14:paraId="212D7C7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100% (2/2)</w:t>
            </w:r>
          </w:p>
        </w:tc>
        <w:tc>
          <w:tcPr>
            <w:tcW w:w="1701" w:type="dxa"/>
          </w:tcPr>
          <w:p w14:paraId="15FB4A0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(4/4)</w:t>
            </w:r>
          </w:p>
        </w:tc>
        <w:tc>
          <w:tcPr>
            <w:tcW w:w="1701" w:type="dxa"/>
          </w:tcPr>
          <w:p w14:paraId="61AD9C1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100% (3/3)</w:t>
            </w:r>
          </w:p>
        </w:tc>
      </w:tr>
    </w:tbl>
    <w:p w14:paraId="60A94F1E"/>
    <w:p w14:paraId="28B293AB">
      <w:r>
        <w:br w:type="page"/>
      </w:r>
    </w:p>
    <w:p w14:paraId="5D9BA664">
      <w:pPr>
        <w:pStyle w:val="3"/>
      </w:pPr>
      <w:r>
        <w:rPr>
          <w:rFonts w:ascii="黑体" w:hAnsi="黑体" w:eastAsia="黑体"/>
        </w:rPr>
        <w:t>六、缺陷报告</w:t>
      </w:r>
    </w:p>
    <w:p w14:paraId="2F144097">
      <w:r>
        <w:rPr>
          <w:rFonts w:ascii="宋体" w:hAnsi="宋体" w:eastAsia="宋体"/>
          <w:b w:val="0"/>
          <w:sz w:val="24"/>
        </w:rPr>
        <w:t>本次白盒测试未发现新的代码逻辑缺陷。3个被测单元的代码逻辑均正确，符合预期行为。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568"/>
        <w:gridCol w:w="1060"/>
        <w:gridCol w:w="3601"/>
        <w:gridCol w:w="1314"/>
      </w:tblGrid>
      <w:tr w14:paraId="5E95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4472C4"/>
          </w:tcPr>
          <w:p w14:paraId="397BEA4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缺陷编号</w:t>
            </w:r>
          </w:p>
        </w:tc>
        <w:tc>
          <w:tcPr>
            <w:tcW w:w="1701" w:type="dxa"/>
            <w:shd w:val="clear" w:color="auto" w:fill="4472C4"/>
          </w:tcPr>
          <w:p w14:paraId="38576A0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所属单元</w:t>
            </w:r>
          </w:p>
        </w:tc>
        <w:tc>
          <w:tcPr>
            <w:tcW w:w="1134" w:type="dxa"/>
            <w:shd w:val="clear" w:color="auto" w:fill="4472C4"/>
          </w:tcPr>
          <w:p w14:paraId="2EEA850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严重程度</w:t>
            </w:r>
          </w:p>
        </w:tc>
        <w:tc>
          <w:tcPr>
            <w:tcW w:w="3969" w:type="dxa"/>
            <w:shd w:val="clear" w:color="auto" w:fill="4472C4"/>
          </w:tcPr>
          <w:p w14:paraId="259028B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缺陷描述</w:t>
            </w:r>
          </w:p>
        </w:tc>
        <w:tc>
          <w:tcPr>
            <w:tcW w:w="1417" w:type="dxa"/>
            <w:shd w:val="clear" w:color="auto" w:fill="4472C4"/>
          </w:tcPr>
          <w:p w14:paraId="4ABC461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 w14:paraId="012A4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AEBC5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701" w:type="dxa"/>
          </w:tcPr>
          <w:p w14:paraId="4FBF416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1134" w:type="dxa"/>
          </w:tcPr>
          <w:p w14:paraId="6FFD7BB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  <w:tc>
          <w:tcPr>
            <w:tcW w:w="3969" w:type="dxa"/>
          </w:tcPr>
          <w:p w14:paraId="0013D4F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本次白盒测试未发现逻辑缺陷</w:t>
            </w:r>
          </w:p>
        </w:tc>
        <w:tc>
          <w:tcPr>
            <w:tcW w:w="1417" w:type="dxa"/>
          </w:tcPr>
          <w:p w14:paraId="7584184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-</w:t>
            </w:r>
          </w:p>
        </w:tc>
      </w:tr>
    </w:tbl>
    <w:p w14:paraId="6D1EAF0C"/>
    <w:p w14:paraId="020D0691">
      <w:r>
        <w:br w:type="page"/>
      </w:r>
    </w:p>
    <w:p w14:paraId="5D6AE12A">
      <w:pPr>
        <w:pStyle w:val="3"/>
      </w:pPr>
      <w:r>
        <w:rPr>
          <w:rFonts w:ascii="黑体" w:hAnsi="黑体" w:eastAsia="黑体"/>
        </w:rPr>
        <w:t>七、补充作业：火车票退票场景法测试</w:t>
      </w:r>
    </w:p>
    <w:p w14:paraId="7E094086">
      <w:pPr>
        <w:pStyle w:val="4"/>
      </w:pPr>
      <w:r>
        <w:rPr>
          <w:rFonts w:ascii="黑体" w:hAnsi="黑体" w:eastAsia="黑体"/>
        </w:rPr>
        <w:t>7.1 业务需求分析</w:t>
      </w:r>
    </w:p>
    <w:p w14:paraId="3852820F">
      <w:r>
        <w:rPr>
          <w:rFonts w:ascii="宋体" w:hAnsi="宋体" w:eastAsia="宋体"/>
          <w:b w:val="0"/>
          <w:sz w:val="24"/>
        </w:rPr>
        <w:t>退票业务需求：</w:t>
      </w:r>
    </w:p>
    <w:p w14:paraId="769A7241">
      <w:r>
        <w:rPr>
          <w:rFonts w:ascii="宋体" w:hAnsi="宋体" w:eastAsia="宋体"/>
          <w:b w:val="0"/>
          <w:sz w:val="24"/>
        </w:rPr>
        <w:t>① 开车前15天(不含)以上退票，不收取退票费。</w:t>
      </w:r>
    </w:p>
    <w:p w14:paraId="615B703C">
      <w:r>
        <w:rPr>
          <w:rFonts w:ascii="宋体" w:hAnsi="宋体" w:eastAsia="宋体"/>
          <w:b w:val="0"/>
          <w:sz w:val="24"/>
        </w:rPr>
        <w:t>② 开车前48小时以上，收取票价5%退票费。</w:t>
      </w:r>
    </w:p>
    <w:p w14:paraId="4CD31927">
      <w:r>
        <w:rPr>
          <w:rFonts w:ascii="宋体" w:hAnsi="宋体" w:eastAsia="宋体"/>
          <w:b w:val="0"/>
          <w:sz w:val="24"/>
        </w:rPr>
        <w:t>③ 开车前24小时以上、不足48小时，收取票价10%退票费。</w:t>
      </w:r>
    </w:p>
    <w:p w14:paraId="620E3C1B">
      <w:r>
        <w:rPr>
          <w:rFonts w:ascii="宋体" w:hAnsi="宋体" w:eastAsia="宋体"/>
          <w:b w:val="0"/>
          <w:sz w:val="24"/>
        </w:rPr>
        <w:t>④ 开车前不足24小时，收取票价20%退票费。</w:t>
      </w:r>
    </w:p>
    <w:p w14:paraId="331F6BB1">
      <w:r>
        <w:rPr>
          <w:rFonts w:ascii="宋体" w:hAnsi="宋体" w:eastAsia="宋体"/>
          <w:b w:val="0"/>
          <w:sz w:val="24"/>
        </w:rPr>
        <w:t>⑤ 尾数以5角为单位：&lt;2.5角舍去、2.5~7.5角计为5角、&gt;7.5角进为1元。</w:t>
      </w:r>
    </w:p>
    <w:p w14:paraId="7A62A73A">
      <w:r>
        <w:rPr>
          <w:rFonts w:ascii="宋体" w:hAnsi="宋体" w:eastAsia="宋体"/>
          <w:b w:val="0"/>
          <w:sz w:val="24"/>
        </w:rPr>
        <w:t>⑥ 开车前2小时内或已打印纸质车票，只能车站窗口办理退票。</w:t>
      </w:r>
    </w:p>
    <w:p w14:paraId="77B8D11B">
      <w:pPr>
        <w:pStyle w:val="4"/>
      </w:pPr>
      <w:r>
        <w:rPr>
          <w:rFonts w:ascii="黑体" w:hAnsi="黑体" w:eastAsia="黑体"/>
        </w:rPr>
        <w:t>7.2 场景法测试用例设计</w:t>
      </w:r>
    </w:p>
    <w:p w14:paraId="66F09653">
      <w:r>
        <w:rPr>
          <w:rFonts w:ascii="宋体" w:hAnsi="宋体" w:eastAsia="宋体"/>
          <w:b w:val="0"/>
          <w:sz w:val="24"/>
        </w:rPr>
        <w:t>用户张三：2026年6月30日上午07:52发车的火车票，票价200元。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369"/>
        <w:gridCol w:w="1031"/>
        <w:gridCol w:w="626"/>
        <w:gridCol w:w="709"/>
        <w:gridCol w:w="757"/>
        <w:gridCol w:w="1836"/>
        <w:gridCol w:w="949"/>
        <w:gridCol w:w="904"/>
      </w:tblGrid>
      <w:tr w14:paraId="5C3A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4472C4"/>
          </w:tcPr>
          <w:p w14:paraId="390E12B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用例编号</w:t>
            </w:r>
          </w:p>
        </w:tc>
        <w:tc>
          <w:tcPr>
            <w:tcW w:w="1984" w:type="dxa"/>
            <w:shd w:val="clear" w:color="auto" w:fill="4472C4"/>
          </w:tcPr>
          <w:p w14:paraId="0EDA2E8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场景名称</w:t>
            </w:r>
          </w:p>
        </w:tc>
        <w:tc>
          <w:tcPr>
            <w:tcW w:w="1701" w:type="dxa"/>
            <w:shd w:val="clear" w:color="auto" w:fill="4472C4"/>
          </w:tcPr>
          <w:p w14:paraId="3387197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退票时间</w:t>
            </w:r>
          </w:p>
        </w:tc>
        <w:tc>
          <w:tcPr>
            <w:tcW w:w="1134" w:type="dxa"/>
            <w:shd w:val="clear" w:color="auto" w:fill="4472C4"/>
          </w:tcPr>
          <w:p w14:paraId="430E3FA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纸质票</w:t>
            </w:r>
          </w:p>
        </w:tc>
        <w:tc>
          <w:tcPr>
            <w:tcW w:w="1417" w:type="dxa"/>
            <w:shd w:val="clear" w:color="auto" w:fill="4472C4"/>
          </w:tcPr>
          <w:p w14:paraId="6A00F8D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退票渠道</w:t>
            </w:r>
          </w:p>
        </w:tc>
        <w:tc>
          <w:tcPr>
            <w:tcW w:w="1417" w:type="dxa"/>
            <w:shd w:val="clear" w:color="auto" w:fill="4472C4"/>
          </w:tcPr>
          <w:p w14:paraId="21CCE84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退票费率</w:t>
            </w:r>
          </w:p>
        </w:tc>
        <w:tc>
          <w:tcPr>
            <w:tcW w:w="1417" w:type="dxa"/>
            <w:shd w:val="clear" w:color="auto" w:fill="4472C4"/>
          </w:tcPr>
          <w:p w14:paraId="61F5E0C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退票费计算</w:t>
            </w:r>
          </w:p>
        </w:tc>
        <w:tc>
          <w:tcPr>
            <w:tcW w:w="1417" w:type="dxa"/>
            <w:shd w:val="clear" w:color="auto" w:fill="4472C4"/>
          </w:tcPr>
          <w:p w14:paraId="20FDA71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实退金额</w:t>
            </w:r>
          </w:p>
        </w:tc>
        <w:tc>
          <w:tcPr>
            <w:tcW w:w="1701" w:type="dxa"/>
            <w:shd w:val="clear" w:color="auto" w:fill="4472C4"/>
          </w:tcPr>
          <w:p w14:paraId="2C16FB1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 w14:paraId="252D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2C0AB58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TS-01</w:t>
            </w:r>
          </w:p>
        </w:tc>
        <w:tc>
          <w:tcPr>
            <w:tcW w:w="1984" w:type="dxa"/>
          </w:tcPr>
          <w:p w14:paraId="4E59143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15天以上退票</w:t>
            </w:r>
          </w:p>
        </w:tc>
        <w:tc>
          <w:tcPr>
            <w:tcW w:w="1701" w:type="dxa"/>
          </w:tcPr>
          <w:p w14:paraId="19BCDF95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6月14日 08:00</w:t>
            </w:r>
          </w:p>
        </w:tc>
        <w:tc>
          <w:tcPr>
            <w:tcW w:w="1134" w:type="dxa"/>
          </w:tcPr>
          <w:p w14:paraId="378A077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63B256A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26B6E25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0%</w:t>
            </w:r>
          </w:p>
        </w:tc>
        <w:tc>
          <w:tcPr>
            <w:tcW w:w="1417" w:type="dxa"/>
          </w:tcPr>
          <w:p w14:paraId="7A470F1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200×0%=0</w:t>
            </w:r>
          </w:p>
        </w:tc>
        <w:tc>
          <w:tcPr>
            <w:tcW w:w="1417" w:type="dxa"/>
          </w:tcPr>
          <w:p w14:paraId="666C6B1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200.00</w:t>
            </w:r>
          </w:p>
        </w:tc>
        <w:tc>
          <w:tcPr>
            <w:tcW w:w="1701" w:type="dxa"/>
          </w:tcPr>
          <w:p w14:paraId="10FAB5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全额退款</w:t>
            </w:r>
          </w:p>
        </w:tc>
      </w:tr>
      <w:tr w14:paraId="24F8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E44A054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TS-02</w:t>
            </w:r>
          </w:p>
        </w:tc>
        <w:tc>
          <w:tcPr>
            <w:tcW w:w="1984" w:type="dxa"/>
          </w:tcPr>
          <w:p w14:paraId="635D059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48小时~15天退票</w:t>
            </w:r>
          </w:p>
        </w:tc>
        <w:tc>
          <w:tcPr>
            <w:tcW w:w="1701" w:type="dxa"/>
          </w:tcPr>
          <w:p w14:paraId="20D657D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07:00</w:t>
            </w:r>
          </w:p>
        </w:tc>
        <w:tc>
          <w:tcPr>
            <w:tcW w:w="1134" w:type="dxa"/>
          </w:tcPr>
          <w:p w14:paraId="7F43ADC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40C669F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005F5D7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417" w:type="dxa"/>
          </w:tcPr>
          <w:p w14:paraId="55B70E4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200×5%=10</w:t>
            </w:r>
          </w:p>
        </w:tc>
        <w:tc>
          <w:tcPr>
            <w:tcW w:w="1417" w:type="dxa"/>
          </w:tcPr>
          <w:p w14:paraId="1BE250F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190.00</w:t>
            </w:r>
          </w:p>
        </w:tc>
        <w:tc>
          <w:tcPr>
            <w:tcW w:w="1701" w:type="dxa"/>
          </w:tcPr>
          <w:p w14:paraId="5411818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扣10元</w:t>
            </w:r>
          </w:p>
        </w:tc>
      </w:tr>
      <w:tr w14:paraId="28C9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9BC14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TS-03</w:t>
            </w:r>
          </w:p>
        </w:tc>
        <w:tc>
          <w:tcPr>
            <w:tcW w:w="1984" w:type="dxa"/>
          </w:tcPr>
          <w:p w14:paraId="5F71183C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24~48小时退票</w:t>
            </w:r>
          </w:p>
        </w:tc>
        <w:tc>
          <w:tcPr>
            <w:tcW w:w="1701" w:type="dxa"/>
          </w:tcPr>
          <w:p w14:paraId="1339237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09:00</w:t>
            </w:r>
          </w:p>
        </w:tc>
        <w:tc>
          <w:tcPr>
            <w:tcW w:w="1134" w:type="dxa"/>
          </w:tcPr>
          <w:p w14:paraId="5404F0A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31DB1B4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1D672AE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w="1417" w:type="dxa"/>
          </w:tcPr>
          <w:p w14:paraId="04FBF64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200×10%=20</w:t>
            </w:r>
          </w:p>
        </w:tc>
        <w:tc>
          <w:tcPr>
            <w:tcW w:w="1417" w:type="dxa"/>
          </w:tcPr>
          <w:p w14:paraId="0D0A53B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180.00</w:t>
            </w:r>
          </w:p>
        </w:tc>
        <w:tc>
          <w:tcPr>
            <w:tcW w:w="1701" w:type="dxa"/>
          </w:tcPr>
          <w:p w14:paraId="0C086942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扣20元</w:t>
            </w:r>
          </w:p>
        </w:tc>
      </w:tr>
      <w:tr w14:paraId="471F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BB52FE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TS-04</w:t>
            </w:r>
          </w:p>
        </w:tc>
        <w:tc>
          <w:tcPr>
            <w:tcW w:w="1984" w:type="dxa"/>
          </w:tcPr>
          <w:p w14:paraId="68A5B299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不足24小时退票</w:t>
            </w:r>
          </w:p>
        </w:tc>
        <w:tc>
          <w:tcPr>
            <w:tcW w:w="1701" w:type="dxa"/>
          </w:tcPr>
          <w:p w14:paraId="6B12B7F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6月29日 08:00</w:t>
            </w:r>
          </w:p>
        </w:tc>
        <w:tc>
          <w:tcPr>
            <w:tcW w:w="1134" w:type="dxa"/>
          </w:tcPr>
          <w:p w14:paraId="2007AC69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072A796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2E2C6A8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417" w:type="dxa"/>
          </w:tcPr>
          <w:p w14:paraId="1356824B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268D1C3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02C5DFE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扣40元</w:t>
            </w:r>
          </w:p>
        </w:tc>
      </w:tr>
      <w:tr w14:paraId="2201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26450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TS-05</w:t>
            </w:r>
          </w:p>
        </w:tc>
        <w:tc>
          <w:tcPr>
            <w:tcW w:w="1984" w:type="dxa"/>
          </w:tcPr>
          <w:p w14:paraId="4E30253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2小时内~网上不可</w:t>
            </w:r>
          </w:p>
        </w:tc>
        <w:tc>
          <w:tcPr>
            <w:tcW w:w="1701" w:type="dxa"/>
          </w:tcPr>
          <w:p w14:paraId="2C617DD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6月30日 06:00</w:t>
            </w:r>
          </w:p>
        </w:tc>
        <w:tc>
          <w:tcPr>
            <w:tcW w:w="1134" w:type="dxa"/>
          </w:tcPr>
          <w:p w14:paraId="2431ED1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7CCC06E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车站窗口</w:t>
            </w:r>
          </w:p>
        </w:tc>
        <w:tc>
          <w:tcPr>
            <w:tcW w:w="1417" w:type="dxa"/>
          </w:tcPr>
          <w:p w14:paraId="7A7300D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417" w:type="dxa"/>
          </w:tcPr>
          <w:p w14:paraId="5C5E6E4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02F5FB4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2A37B9D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只能窗口办理</w:t>
            </w:r>
          </w:p>
        </w:tc>
      </w:tr>
      <w:tr w14:paraId="1AEC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B6A8A8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TS-06</w:t>
            </w:r>
          </w:p>
        </w:tc>
        <w:tc>
          <w:tcPr>
            <w:tcW w:w="1984" w:type="dxa"/>
          </w:tcPr>
          <w:p w14:paraId="3804F35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已打印~车站窗口</w:t>
            </w:r>
          </w:p>
        </w:tc>
        <w:tc>
          <w:tcPr>
            <w:tcW w:w="1701" w:type="dxa"/>
          </w:tcPr>
          <w:p w14:paraId="5A7C6B1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07:00</w:t>
            </w:r>
          </w:p>
        </w:tc>
        <w:tc>
          <w:tcPr>
            <w:tcW w:w="1134" w:type="dxa"/>
          </w:tcPr>
          <w:p w14:paraId="568141F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有</w:t>
            </w:r>
          </w:p>
        </w:tc>
        <w:tc>
          <w:tcPr>
            <w:tcW w:w="1417" w:type="dxa"/>
          </w:tcPr>
          <w:p w14:paraId="1A096B6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车站窗口</w:t>
            </w:r>
          </w:p>
        </w:tc>
        <w:tc>
          <w:tcPr>
            <w:tcW w:w="1417" w:type="dxa"/>
          </w:tcPr>
          <w:p w14:paraId="6E726CA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417" w:type="dxa"/>
          </w:tcPr>
          <w:p w14:paraId="08FFE59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200×5%=10</w:t>
            </w:r>
          </w:p>
        </w:tc>
        <w:tc>
          <w:tcPr>
            <w:tcW w:w="1417" w:type="dxa"/>
          </w:tcPr>
          <w:p w14:paraId="4F63BBC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190.00</w:t>
            </w:r>
          </w:p>
        </w:tc>
        <w:tc>
          <w:tcPr>
            <w:tcW w:w="1701" w:type="dxa"/>
          </w:tcPr>
          <w:p w14:paraId="53D56B2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只能窗口办理</w:t>
            </w:r>
          </w:p>
        </w:tc>
      </w:tr>
      <w:tr w14:paraId="4590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31AE9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TS-07</w:t>
            </w:r>
          </w:p>
        </w:tc>
        <w:tc>
          <w:tcPr>
            <w:tcW w:w="1984" w:type="dxa"/>
          </w:tcPr>
          <w:p w14:paraId="69096DE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边界~恰好48小时</w:t>
            </w:r>
          </w:p>
        </w:tc>
        <w:tc>
          <w:tcPr>
            <w:tcW w:w="1701" w:type="dxa"/>
          </w:tcPr>
          <w:p w14:paraId="2BD636C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6月28日 07:52</w:t>
            </w:r>
          </w:p>
        </w:tc>
        <w:tc>
          <w:tcPr>
            <w:tcW w:w="1134" w:type="dxa"/>
          </w:tcPr>
          <w:p w14:paraId="2CFF91C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36D2307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4065BA87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w="1417" w:type="dxa"/>
          </w:tcPr>
          <w:p w14:paraId="69FC5F8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200×10%=20</w:t>
            </w:r>
          </w:p>
        </w:tc>
        <w:tc>
          <w:tcPr>
            <w:tcW w:w="1417" w:type="dxa"/>
          </w:tcPr>
          <w:p w14:paraId="7A7359C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180.00</w:t>
            </w:r>
          </w:p>
        </w:tc>
        <w:tc>
          <w:tcPr>
            <w:tcW w:w="1701" w:type="dxa"/>
          </w:tcPr>
          <w:p w14:paraId="618AF24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不足48h,扣10%</w:t>
            </w:r>
          </w:p>
        </w:tc>
      </w:tr>
      <w:tr w14:paraId="1EB7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594269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TS-08</w:t>
            </w:r>
          </w:p>
        </w:tc>
        <w:tc>
          <w:tcPr>
            <w:tcW w:w="1984" w:type="dxa"/>
          </w:tcPr>
          <w:p w14:paraId="774A40AB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边界~恰好24小时</w:t>
            </w:r>
          </w:p>
        </w:tc>
        <w:tc>
          <w:tcPr>
            <w:tcW w:w="1701" w:type="dxa"/>
          </w:tcPr>
          <w:p w14:paraId="326D4E56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6月29日 07:52</w:t>
            </w:r>
          </w:p>
        </w:tc>
        <w:tc>
          <w:tcPr>
            <w:tcW w:w="1134" w:type="dxa"/>
          </w:tcPr>
          <w:p w14:paraId="08238E0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4608012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58902C7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w="1417" w:type="dxa"/>
          </w:tcPr>
          <w:p w14:paraId="5BD456E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200×20%=40</w:t>
            </w:r>
          </w:p>
        </w:tc>
        <w:tc>
          <w:tcPr>
            <w:tcW w:w="1417" w:type="dxa"/>
          </w:tcPr>
          <w:p w14:paraId="7E530B1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160.00</w:t>
            </w:r>
          </w:p>
        </w:tc>
        <w:tc>
          <w:tcPr>
            <w:tcW w:w="1701" w:type="dxa"/>
          </w:tcPr>
          <w:p w14:paraId="1A9D769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不足24h,扣20%</w:t>
            </w:r>
          </w:p>
        </w:tc>
      </w:tr>
      <w:tr w14:paraId="137B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5EF8452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TS-09</w:t>
            </w:r>
          </w:p>
        </w:tc>
        <w:tc>
          <w:tcPr>
            <w:tcW w:w="1984" w:type="dxa"/>
          </w:tcPr>
          <w:p w14:paraId="2C71161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尾数&lt;2.5角舍去</w:t>
            </w:r>
          </w:p>
        </w:tc>
        <w:tc>
          <w:tcPr>
            <w:tcW w:w="1701" w:type="dxa"/>
          </w:tcPr>
          <w:p w14:paraId="16EBD70A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票价55.00</w:t>
            </w:r>
          </w:p>
        </w:tc>
        <w:tc>
          <w:tcPr>
            <w:tcW w:w="1134" w:type="dxa"/>
          </w:tcPr>
          <w:p w14:paraId="551F8EF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6DDBDF53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4F4FB76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417" w:type="dxa"/>
          </w:tcPr>
          <w:p w14:paraId="0FACF9D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55×5%=2.75→2.50</w:t>
            </w:r>
          </w:p>
        </w:tc>
        <w:tc>
          <w:tcPr>
            <w:tcW w:w="1417" w:type="dxa"/>
          </w:tcPr>
          <w:p w14:paraId="39C4346D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52.50</w:t>
            </w:r>
          </w:p>
        </w:tc>
        <w:tc>
          <w:tcPr>
            <w:tcW w:w="1701" w:type="dxa"/>
          </w:tcPr>
          <w:p w14:paraId="5E8983BA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舍去0.25</w:t>
            </w:r>
          </w:p>
        </w:tc>
      </w:tr>
      <w:tr w14:paraId="7135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28CDD4F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TS-10</w:t>
            </w:r>
          </w:p>
        </w:tc>
        <w:tc>
          <w:tcPr>
            <w:tcW w:w="1984" w:type="dxa"/>
          </w:tcPr>
          <w:p w14:paraId="0A5F31D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尾数2.5~7.5→5角</w:t>
            </w:r>
          </w:p>
        </w:tc>
        <w:tc>
          <w:tcPr>
            <w:tcW w:w="1701" w:type="dxa"/>
          </w:tcPr>
          <w:p w14:paraId="70363CE3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票价95.00</w:t>
            </w:r>
          </w:p>
        </w:tc>
        <w:tc>
          <w:tcPr>
            <w:tcW w:w="1134" w:type="dxa"/>
          </w:tcPr>
          <w:p w14:paraId="68DEFE11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1BEC63A4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5A8F33F8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417" w:type="dxa"/>
          </w:tcPr>
          <w:p w14:paraId="2E4C0F0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95×5%=4.75→5.00</w:t>
            </w:r>
          </w:p>
        </w:tc>
        <w:tc>
          <w:tcPr>
            <w:tcW w:w="1417" w:type="dxa"/>
          </w:tcPr>
          <w:p w14:paraId="4063E8A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90.00</w:t>
            </w:r>
          </w:p>
        </w:tc>
        <w:tc>
          <w:tcPr>
            <w:tcW w:w="1701" w:type="dxa"/>
          </w:tcPr>
          <w:p w14:paraId="4A53551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计为5角</w:t>
            </w:r>
          </w:p>
        </w:tc>
      </w:tr>
      <w:tr w14:paraId="050E1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DC0BB1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TS-11</w:t>
            </w:r>
          </w:p>
        </w:tc>
        <w:tc>
          <w:tcPr>
            <w:tcW w:w="1984" w:type="dxa"/>
          </w:tcPr>
          <w:p w14:paraId="68EF8840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尾数&gt;7.5角进1</w:t>
            </w:r>
          </w:p>
        </w:tc>
        <w:tc>
          <w:tcPr>
            <w:tcW w:w="1701" w:type="dxa"/>
          </w:tcPr>
          <w:p w14:paraId="4575816E">
            <w:pPr>
              <w:spacing w:after="0"/>
              <w:jc w:val="center"/>
            </w:pPr>
            <w:r>
              <w:rPr>
                <w:rFonts w:ascii="宋体" w:hAnsi="宋体" w:eastAsia="宋体"/>
                <w:sz w:val="18"/>
              </w:rPr>
              <w:t>票价115.00</w:t>
            </w:r>
          </w:p>
        </w:tc>
        <w:tc>
          <w:tcPr>
            <w:tcW w:w="1134" w:type="dxa"/>
          </w:tcPr>
          <w:p w14:paraId="14D6FBCF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w="1417" w:type="dxa"/>
          </w:tcPr>
          <w:p w14:paraId="6F987A35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网上</w:t>
            </w:r>
          </w:p>
        </w:tc>
        <w:tc>
          <w:tcPr>
            <w:tcW w:w="1417" w:type="dxa"/>
          </w:tcPr>
          <w:p w14:paraId="59FDE2DC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5%</w:t>
            </w:r>
          </w:p>
        </w:tc>
        <w:tc>
          <w:tcPr>
            <w:tcW w:w="1417" w:type="dxa"/>
          </w:tcPr>
          <w:p w14:paraId="74B87C76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115×5%=5.75→6.00</w:t>
            </w:r>
          </w:p>
        </w:tc>
        <w:tc>
          <w:tcPr>
            <w:tcW w:w="1417" w:type="dxa"/>
          </w:tcPr>
          <w:p w14:paraId="14E39BFE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109.00</w:t>
            </w:r>
          </w:p>
        </w:tc>
        <w:tc>
          <w:tcPr>
            <w:tcW w:w="1701" w:type="dxa"/>
          </w:tcPr>
          <w:p w14:paraId="529B8720">
            <w:pPr>
              <w:spacing w:after="0"/>
              <w:jc w:val="left"/>
            </w:pPr>
            <w:r>
              <w:rPr>
                <w:rFonts w:ascii="宋体" w:hAnsi="宋体" w:eastAsia="宋体"/>
                <w:sz w:val="18"/>
              </w:rPr>
              <w:t>进位1元</w:t>
            </w:r>
          </w:p>
        </w:tc>
      </w:tr>
    </w:tbl>
    <w:p w14:paraId="655D9499"/>
    <w:p w14:paraId="4D1F9EF7">
      <w:r>
        <w:rPr>
          <w:rFonts w:ascii="宋体" w:hAnsi="宋体" w:eastAsia="宋体"/>
          <w:b/>
          <w:sz w:val="24"/>
        </w:rPr>
        <w:t>共设计11个场景法测试用例，覆盖所有退票业务规则和边界条件。</w:t>
      </w:r>
    </w:p>
    <w:p w14:paraId="15C33200">
      <w:pPr>
        <w:pStyle w:val="4"/>
      </w:pPr>
      <w:r>
        <w:rPr>
          <w:rFonts w:ascii="黑体" w:hAnsi="黑体" w:eastAsia="黑体"/>
        </w:rPr>
        <w:t>7.3 尾数处理规则说明</w:t>
      </w:r>
    </w:p>
    <w:p w14:paraId="0482A27D">
      <w:r>
        <w:rPr>
          <w:rFonts w:ascii="宋体" w:hAnsi="宋体" w:eastAsia="宋体"/>
          <w:b w:val="0"/>
          <w:sz w:val="24"/>
        </w:rPr>
        <w:t>退票费尾数以5角(0.5元)为单位：</w:t>
      </w:r>
    </w:p>
    <w:p w14:paraId="3A464B03">
      <w:r>
        <w:rPr>
          <w:rFonts w:ascii="宋体" w:hAnsi="宋体" w:eastAsia="宋体"/>
          <w:b w:val="0"/>
          <w:sz w:val="24"/>
        </w:rPr>
        <w:t xml:space="preserve">  - 尾数 &lt; 0.25元 → 舍去（退票费向下取整到5角）</w:t>
      </w:r>
    </w:p>
    <w:p w14:paraId="6A439375">
      <w:r>
        <w:rPr>
          <w:rFonts w:ascii="宋体" w:hAnsi="宋体" w:eastAsia="宋体"/>
          <w:b w:val="0"/>
          <w:sz w:val="24"/>
        </w:rPr>
        <w:t xml:space="preserve">  - 0.25元 ≤ 尾数 &lt; 0.75元 → 计为0.5元</w:t>
      </w:r>
    </w:p>
    <w:p w14:paraId="4697F9C3">
      <w:r>
        <w:rPr>
          <w:rFonts w:ascii="宋体" w:hAnsi="宋体" w:eastAsia="宋体"/>
          <w:b w:val="0"/>
          <w:sz w:val="24"/>
        </w:rPr>
        <w:t xml:space="preserve">  - 尾数 ≥ 0.75元 → 进为1元</w:t>
      </w:r>
    </w:p>
    <w:p w14:paraId="486859BE">
      <w:r>
        <w:rPr>
          <w:rFonts w:ascii="宋体" w:hAnsi="宋体" w:eastAsia="宋体"/>
          <w:b w:val="0"/>
          <w:sz w:val="24"/>
        </w:rPr>
        <w:t>例如：退票费 2.75元 → 2.50元；退票费 4.75元 → 5.00元；退票费 5.75元 → 6.00元</w:t>
      </w:r>
    </w:p>
    <w:p w14:paraId="68AE0A06">
      <w:r>
        <w:br w:type="page"/>
      </w:r>
    </w:p>
    <w:p w14:paraId="0D0BBFC6">
      <w:pPr>
        <w:pStyle w:val="3"/>
      </w:pPr>
      <w:r>
        <w:rPr>
          <w:rFonts w:ascii="黑体" w:hAnsi="黑体" w:eastAsia="黑体"/>
        </w:rPr>
        <w:t>八、体会与感想</w:t>
      </w:r>
    </w:p>
    <w:p w14:paraId="7BF8998A">
      <w:r>
        <w:rPr>
          <w:rFonts w:ascii="宋体" w:hAnsi="宋体" w:eastAsia="宋体"/>
          <w:b w:val="0"/>
          <w:sz w:val="24"/>
        </w:rPr>
        <w:t>1. 白盒测试方法的实践价值：基本路径法通过圈复杂度定量分析，能确保代码的每条独立路径都被测试到，避免了"盲目测试"的弊端。条件组合覆盖虽然在条件数量较多时会产生组合爆炸（2^n），但对于小型逻辑单元非常有效。</w:t>
      </w:r>
    </w:p>
    <w:p w14:paraId="5A3D1066">
      <w:r>
        <w:rPr>
          <w:rFonts w:ascii="宋体" w:hAnsi="宋体" w:eastAsia="宋体"/>
          <w:b w:val="0"/>
          <w:sz w:val="24"/>
        </w:rPr>
        <w:t>2. 圈复杂度的指导意义：V(G)反映了程序逻辑的复杂程度。V(G)越大，代码越需要更多的测试用例来覆盖。在实际项目中，应将 V(G) 控制在 10 以内，超过此值的函数应考虑重构。</w:t>
      </w:r>
    </w:p>
    <w:p w14:paraId="1BFB6C6E">
      <w:r>
        <w:rPr>
          <w:rFonts w:ascii="宋体" w:hAnsi="宋体" w:eastAsia="宋体"/>
          <w:b w:val="0"/>
          <w:sz w:val="24"/>
        </w:rPr>
        <w:t>3. 自动化单元测试的价值：Django TestCase 框架提供了 Client、内存数据库等测试设施，使得白盒测试能够快速、可重复地执行。35 个白盒测试用例仅用 2.8 秒完成，适合集成到 CI/CD 流程。</w:t>
      </w:r>
    </w:p>
    <w:p w14:paraId="7ABD044A">
      <w:r>
        <w:rPr>
          <w:rFonts w:ascii="宋体" w:hAnsi="宋体" w:eastAsia="宋体"/>
          <w:b w:val="0"/>
          <w:sz w:val="24"/>
        </w:rPr>
        <w:t>4. 场景法的普适性：火车票退票补充作业体现了场景法在处理复杂业务规则时的优势——从用户实际操作视角出发，能全面覆盖正常流程、边界条件和异常分支。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E4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Thunderobot</cp:lastModifiedBy>
  <dcterms:modified xsi:type="dcterms:W3CDTF">2026-06-10T00:53:38Z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95547585B8704B02931D85AF9DAF7553_12</vt:lpwstr>
  </property>
</Properties>
</file>