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735A6" w14:textId="34AE183D" w:rsidR="008D20D4" w:rsidRDefault="008D20D4" w:rsidP="008D20D4">
      <w:pPr>
        <w:jc w:val="center"/>
        <w:rPr>
          <w:b/>
          <w:bCs/>
        </w:rPr>
      </w:pPr>
    </w:p>
    <w:p w14:paraId="15E4B7CD" w14:textId="77777777" w:rsidR="007B38B3" w:rsidRDefault="007B38B3" w:rsidP="008D20D4">
      <w:pPr>
        <w:jc w:val="center"/>
        <w:rPr>
          <w:b/>
          <w:bCs/>
        </w:rPr>
      </w:pPr>
    </w:p>
    <w:p w14:paraId="4271ED6F" w14:textId="77777777" w:rsidR="008D20D4" w:rsidRDefault="008D20D4" w:rsidP="008D20D4">
      <w:pPr>
        <w:jc w:val="center"/>
        <w:rPr>
          <w:b/>
          <w:bCs/>
        </w:rPr>
      </w:pPr>
    </w:p>
    <w:p w14:paraId="27AE83C8" w14:textId="77777777" w:rsidR="008D20D4" w:rsidRDefault="008D20D4" w:rsidP="008D20D4">
      <w:pPr>
        <w:jc w:val="center"/>
        <w:rPr>
          <w:b/>
          <w:bCs/>
        </w:rPr>
      </w:pPr>
    </w:p>
    <w:p w14:paraId="6D025BEE" w14:textId="77777777" w:rsidR="008D20D4" w:rsidRPr="00355FF1" w:rsidRDefault="008D20D4" w:rsidP="008D20D4">
      <w:pPr>
        <w:jc w:val="center"/>
        <w:rPr>
          <w:b/>
          <w:bCs/>
        </w:rPr>
      </w:pPr>
      <w:r>
        <w:rPr>
          <w:b/>
          <w:bCs/>
        </w:rPr>
        <w:t>ENGLISH 302</w:t>
      </w:r>
      <w:r w:rsidRPr="00355FF1">
        <w:rPr>
          <w:b/>
          <w:bCs/>
        </w:rPr>
        <w:t xml:space="preserve">: </w:t>
      </w:r>
      <w:r>
        <w:rPr>
          <w:b/>
          <w:bCs/>
        </w:rPr>
        <w:t xml:space="preserve">Advanced </w:t>
      </w:r>
      <w:r w:rsidRPr="00355FF1">
        <w:rPr>
          <w:b/>
          <w:bCs/>
        </w:rPr>
        <w:t>Composition</w:t>
      </w:r>
      <w:r>
        <w:rPr>
          <w:b/>
          <w:bCs/>
        </w:rPr>
        <w:t>,</w:t>
      </w:r>
      <w:r w:rsidRPr="00355FF1">
        <w:rPr>
          <w:b/>
          <w:bCs/>
        </w:rPr>
        <w:t xml:space="preserve"> </w:t>
      </w:r>
      <w:r>
        <w:rPr>
          <w:b/>
          <w:bCs/>
        </w:rPr>
        <w:t>Multidisciplinary</w:t>
      </w:r>
    </w:p>
    <w:p w14:paraId="0E8DB638" w14:textId="77777777" w:rsidR="008D20D4" w:rsidRPr="00355FF1" w:rsidRDefault="008D20D4" w:rsidP="008D20D4">
      <w:pPr>
        <w:jc w:val="center"/>
      </w:pPr>
      <w:r>
        <w:rPr>
          <w:b/>
          <w:bCs/>
          <w:sz w:val="22"/>
          <w:szCs w:val="22"/>
        </w:rPr>
        <w:t>Summer 201</w:t>
      </w:r>
      <w:r w:rsidR="00F8226D">
        <w:rPr>
          <w:b/>
          <w:bCs/>
          <w:sz w:val="22"/>
          <w:szCs w:val="22"/>
        </w:rPr>
        <w:t>9</w:t>
      </w:r>
    </w:p>
    <w:p w14:paraId="6D944673" w14:textId="77777777" w:rsidR="008D20D4" w:rsidRPr="00355FF1" w:rsidRDefault="008D20D4" w:rsidP="008D20D4">
      <w:pPr>
        <w:jc w:val="center"/>
        <w:rPr>
          <w:sz w:val="18"/>
          <w:szCs w:val="18"/>
        </w:rPr>
      </w:pPr>
      <w:r w:rsidRPr="00355FF1">
        <w:rPr>
          <w:sz w:val="18"/>
          <w:szCs w:val="18"/>
        </w:rPr>
        <w:t xml:space="preserve">Section </w:t>
      </w:r>
      <w:r>
        <w:rPr>
          <w:sz w:val="18"/>
          <w:szCs w:val="18"/>
        </w:rPr>
        <w:t>A</w:t>
      </w:r>
      <w:r w:rsidR="00306A4E">
        <w:rPr>
          <w:sz w:val="18"/>
          <w:szCs w:val="18"/>
        </w:rPr>
        <w:t>5</w:t>
      </w:r>
      <w:r>
        <w:rPr>
          <w:sz w:val="18"/>
          <w:szCs w:val="18"/>
        </w:rPr>
        <w:t>M, TR 8:00 a.m.- 12:30 p.m., Innovation 328</w:t>
      </w:r>
    </w:p>
    <w:p w14:paraId="6C5FAE40" w14:textId="77777777" w:rsidR="008D20D4" w:rsidRPr="00355FF1" w:rsidRDefault="008D20D4" w:rsidP="008D20D4">
      <w:pPr>
        <w:jc w:val="center"/>
        <w:rPr>
          <w:sz w:val="18"/>
          <w:szCs w:val="18"/>
        </w:rPr>
      </w:pPr>
    </w:p>
    <w:p w14:paraId="2DACAC7C" w14:textId="77777777" w:rsidR="008D20D4" w:rsidRPr="00355FF1" w:rsidRDefault="008D20D4" w:rsidP="008D20D4">
      <w:pPr>
        <w:rPr>
          <w:sz w:val="18"/>
          <w:szCs w:val="18"/>
        </w:rPr>
      </w:pPr>
      <w:r w:rsidRPr="00355FF1">
        <w:rPr>
          <w:b/>
          <w:bCs/>
          <w:sz w:val="18"/>
          <w:szCs w:val="18"/>
        </w:rPr>
        <w:t>SARA KING</w:t>
      </w:r>
    </w:p>
    <w:p w14:paraId="5461E5CA" w14:textId="77777777" w:rsidR="008D20D4" w:rsidRPr="00355FF1" w:rsidRDefault="008D20D4" w:rsidP="008D20D4">
      <w:pPr>
        <w:rPr>
          <w:sz w:val="18"/>
          <w:szCs w:val="18"/>
        </w:rPr>
      </w:pPr>
      <w:r>
        <w:rPr>
          <w:sz w:val="18"/>
          <w:szCs w:val="18"/>
        </w:rPr>
        <w:t>Office: Rob. B404</w:t>
      </w:r>
    </w:p>
    <w:p w14:paraId="4AB960EE" w14:textId="77777777" w:rsidR="008D20D4" w:rsidRPr="00355FF1" w:rsidRDefault="008D20D4" w:rsidP="008D20D4">
      <w:pPr>
        <w:rPr>
          <w:sz w:val="18"/>
          <w:szCs w:val="18"/>
        </w:rPr>
      </w:pPr>
      <w:r w:rsidRPr="00355FF1">
        <w:rPr>
          <w:sz w:val="18"/>
          <w:szCs w:val="18"/>
        </w:rPr>
        <w:t>E-mail:  sking@gmu.edu</w:t>
      </w:r>
    </w:p>
    <w:p w14:paraId="44C86F8A" w14:textId="77777777" w:rsidR="008D20D4" w:rsidRPr="00355FF1" w:rsidRDefault="008D20D4" w:rsidP="008D20D4">
      <w:pPr>
        <w:rPr>
          <w:sz w:val="18"/>
          <w:szCs w:val="18"/>
        </w:rPr>
      </w:pPr>
      <w:r w:rsidRPr="00355FF1">
        <w:rPr>
          <w:sz w:val="18"/>
          <w:szCs w:val="18"/>
        </w:rPr>
        <w:t xml:space="preserve">Office Hours: </w:t>
      </w:r>
      <w:r>
        <w:rPr>
          <w:sz w:val="18"/>
          <w:szCs w:val="18"/>
        </w:rPr>
        <w:t>T-Th, 12:30-1:30 or</w:t>
      </w:r>
      <w:r w:rsidRPr="00355FF1">
        <w:rPr>
          <w:sz w:val="18"/>
          <w:szCs w:val="18"/>
        </w:rPr>
        <w:t xml:space="preserve"> by appointment</w:t>
      </w:r>
    </w:p>
    <w:p w14:paraId="586BDC3F" w14:textId="77777777" w:rsidR="008D20D4" w:rsidRPr="00355FF1" w:rsidRDefault="008D20D4" w:rsidP="008D20D4">
      <w:pPr>
        <w:rPr>
          <w:sz w:val="18"/>
          <w:szCs w:val="18"/>
        </w:rPr>
      </w:pPr>
    </w:p>
    <w:p w14:paraId="3CED31EE" w14:textId="77777777" w:rsidR="008D20D4" w:rsidRPr="00F8226D" w:rsidRDefault="008D20D4" w:rsidP="008D20D4">
      <w:pPr>
        <w:rPr>
          <w:bCs/>
          <w:sz w:val="20"/>
          <w:szCs w:val="20"/>
        </w:rPr>
      </w:pPr>
      <w:r>
        <w:rPr>
          <w:bCs/>
          <w:sz w:val="20"/>
          <w:szCs w:val="20"/>
        </w:rPr>
        <w:t xml:space="preserve">        </w:t>
      </w:r>
      <w:r w:rsidRPr="00086C70">
        <w:rPr>
          <w:bCs/>
          <w:sz w:val="20"/>
          <w:szCs w:val="20"/>
        </w:rPr>
        <w:t>Welcome to English 302</w:t>
      </w:r>
      <w:r>
        <w:rPr>
          <w:bCs/>
          <w:sz w:val="20"/>
          <w:szCs w:val="20"/>
        </w:rPr>
        <w:t>—Multidisciplinary.</w:t>
      </w:r>
      <w:r w:rsidRPr="00086C70">
        <w:rPr>
          <w:bCs/>
          <w:sz w:val="20"/>
          <w:szCs w:val="20"/>
        </w:rPr>
        <w:t xml:space="preserve">   In this course you will build on the skills you began to develop in Freshman Composition and in introductory courses in your major as you prepare for more advanced academic research and writing.  </w:t>
      </w:r>
      <w:r>
        <w:rPr>
          <w:sz w:val="20"/>
          <w:szCs w:val="20"/>
        </w:rPr>
        <w:t>English 302 will help you understand how knowledge is created and transmitted in your field or discipline; articulate and refine your own questions for scholarly inquiry; situate your investigation in an ongoing context or conversation in your field; and design a final project that adds new perspectives to the conversation</w:t>
      </w:r>
      <w:r w:rsidRPr="00086C70">
        <w:rPr>
          <w:sz w:val="20"/>
          <w:szCs w:val="20"/>
        </w:rPr>
        <w:t xml:space="preserve">. </w:t>
      </w:r>
      <w:r w:rsidRPr="00086C70">
        <w:rPr>
          <w:bCs/>
          <w:sz w:val="20"/>
          <w:szCs w:val="20"/>
        </w:rPr>
        <w:t xml:space="preserve">All </w:t>
      </w:r>
      <w:r>
        <w:rPr>
          <w:bCs/>
          <w:sz w:val="20"/>
          <w:szCs w:val="20"/>
        </w:rPr>
        <w:t>major assignments (Research Interests N</w:t>
      </w:r>
      <w:r w:rsidRPr="00086C70">
        <w:rPr>
          <w:bCs/>
          <w:sz w:val="20"/>
          <w:szCs w:val="20"/>
        </w:rPr>
        <w:t xml:space="preserve">arrative, </w:t>
      </w:r>
      <w:r>
        <w:rPr>
          <w:bCs/>
          <w:sz w:val="20"/>
          <w:szCs w:val="20"/>
        </w:rPr>
        <w:t>Discipline Awareness Project, Text Analysis, Annotated Bibliography</w:t>
      </w:r>
      <w:r w:rsidRPr="00086C70">
        <w:rPr>
          <w:bCs/>
          <w:sz w:val="20"/>
          <w:szCs w:val="20"/>
        </w:rPr>
        <w:t>)</w:t>
      </w:r>
      <w:r>
        <w:rPr>
          <w:bCs/>
          <w:sz w:val="20"/>
          <w:szCs w:val="20"/>
        </w:rPr>
        <w:t xml:space="preserve"> </w:t>
      </w:r>
      <w:r w:rsidRPr="00086C70">
        <w:rPr>
          <w:bCs/>
          <w:sz w:val="20"/>
          <w:szCs w:val="20"/>
        </w:rPr>
        <w:t>prepare you for and</w:t>
      </w:r>
      <w:r>
        <w:rPr>
          <w:bCs/>
          <w:sz w:val="20"/>
          <w:szCs w:val="20"/>
        </w:rPr>
        <w:t>/or</w:t>
      </w:r>
      <w:r w:rsidRPr="00086C70">
        <w:rPr>
          <w:bCs/>
          <w:sz w:val="20"/>
          <w:szCs w:val="20"/>
        </w:rPr>
        <w:t xml:space="preserve"> may be partially incl</w:t>
      </w:r>
      <w:r>
        <w:rPr>
          <w:bCs/>
          <w:sz w:val="20"/>
          <w:szCs w:val="20"/>
        </w:rPr>
        <w:t>uded in the final project.</w:t>
      </w:r>
      <w:r w:rsidRPr="00086C70">
        <w:rPr>
          <w:sz w:val="20"/>
          <w:szCs w:val="20"/>
        </w:rPr>
        <w:t xml:space="preserve"> </w:t>
      </w:r>
    </w:p>
    <w:p w14:paraId="72A15784" w14:textId="77777777" w:rsidR="008D20D4" w:rsidRDefault="008D20D4" w:rsidP="008D20D4">
      <w:pPr>
        <w:rPr>
          <w:bCs/>
          <w:sz w:val="20"/>
          <w:szCs w:val="20"/>
        </w:rPr>
      </w:pPr>
      <w:r>
        <w:rPr>
          <w:bCs/>
          <w:sz w:val="20"/>
          <w:szCs w:val="20"/>
        </w:rPr>
        <w:t xml:space="preserve">        </w:t>
      </w:r>
      <w:r w:rsidRPr="00086C70">
        <w:rPr>
          <w:bCs/>
          <w:sz w:val="20"/>
          <w:szCs w:val="20"/>
        </w:rPr>
        <w:t>The readings for the course raise questions that interest scholars and researcher</w:t>
      </w:r>
      <w:r>
        <w:rPr>
          <w:bCs/>
          <w:sz w:val="20"/>
          <w:szCs w:val="20"/>
        </w:rPr>
        <w:t>s in many different fields</w:t>
      </w:r>
      <w:r w:rsidRPr="00086C70">
        <w:rPr>
          <w:bCs/>
          <w:sz w:val="20"/>
          <w:szCs w:val="20"/>
        </w:rPr>
        <w:t xml:space="preserve">.  Each of </w:t>
      </w:r>
      <w:r>
        <w:rPr>
          <w:bCs/>
          <w:sz w:val="20"/>
          <w:szCs w:val="20"/>
        </w:rPr>
        <w:t>y</w:t>
      </w:r>
      <w:r w:rsidRPr="00086C70">
        <w:rPr>
          <w:bCs/>
          <w:sz w:val="20"/>
          <w:szCs w:val="20"/>
        </w:rPr>
        <w:t>ou is expected to view these questions thr</w:t>
      </w:r>
      <w:r>
        <w:rPr>
          <w:bCs/>
          <w:sz w:val="20"/>
          <w:szCs w:val="20"/>
        </w:rPr>
        <w:t xml:space="preserve">ough the lens of your own major, investigating discipline-specific resources, research methods, and writing conventions as well as exploring possibilities for multidisciplinary collaboration.  </w:t>
      </w:r>
      <w:r w:rsidRPr="00086C70">
        <w:rPr>
          <w:bCs/>
          <w:sz w:val="20"/>
          <w:szCs w:val="20"/>
        </w:rPr>
        <w:t>If you have a research writing assignment in a course in your major this semester, you are strongly encouraged to take advantage of the "Dual Submission" option, working on the same research project in English 302 as in your other class and (with the</w:t>
      </w:r>
      <w:r>
        <w:rPr>
          <w:bCs/>
          <w:sz w:val="20"/>
          <w:szCs w:val="20"/>
        </w:rPr>
        <w:t xml:space="preserve"> other professor's permission),</w:t>
      </w:r>
      <w:r w:rsidRPr="00086C70">
        <w:rPr>
          <w:bCs/>
          <w:sz w:val="20"/>
          <w:szCs w:val="20"/>
        </w:rPr>
        <w:t xml:space="preserve"> submitting the same paper in both courses for separate feedback and evaluation.</w:t>
      </w:r>
    </w:p>
    <w:p w14:paraId="32A75DE9" w14:textId="77777777" w:rsidR="008D20D4" w:rsidRPr="00454B02" w:rsidRDefault="008D20D4" w:rsidP="008D20D4">
      <w:pPr>
        <w:rPr>
          <w:bCs/>
          <w:sz w:val="20"/>
          <w:szCs w:val="20"/>
        </w:rPr>
      </w:pPr>
      <w:r>
        <w:rPr>
          <w:bCs/>
          <w:sz w:val="20"/>
          <w:szCs w:val="20"/>
        </w:rPr>
        <w:t xml:space="preserve">            </w:t>
      </w:r>
      <w:r>
        <w:rPr>
          <w:sz w:val="20"/>
          <w:szCs w:val="20"/>
        </w:rPr>
        <w:t xml:space="preserve">   </w:t>
      </w:r>
    </w:p>
    <w:p w14:paraId="59CA9054" w14:textId="77777777" w:rsidR="008D20D4" w:rsidRDefault="008D20D4" w:rsidP="008D20D4">
      <w:pPr>
        <w:rPr>
          <w:b/>
          <w:bCs/>
          <w:sz w:val="20"/>
          <w:szCs w:val="20"/>
        </w:rPr>
      </w:pPr>
      <w:r w:rsidRPr="00334CDE">
        <w:rPr>
          <w:b/>
          <w:bCs/>
          <w:sz w:val="20"/>
          <w:szCs w:val="20"/>
        </w:rPr>
        <w:t>REQUIRED TEXTS</w:t>
      </w:r>
      <w:r>
        <w:rPr>
          <w:b/>
          <w:bCs/>
          <w:sz w:val="20"/>
          <w:szCs w:val="20"/>
        </w:rPr>
        <w:t xml:space="preserve"> and MATERIALS:</w:t>
      </w:r>
    </w:p>
    <w:p w14:paraId="4B0FDACE" w14:textId="77777777" w:rsidR="008D20D4" w:rsidRDefault="008D20D4" w:rsidP="008D20D4">
      <w:pPr>
        <w:rPr>
          <w:sz w:val="20"/>
          <w:szCs w:val="20"/>
        </w:rPr>
      </w:pPr>
    </w:p>
    <w:p w14:paraId="3A49E714" w14:textId="77777777" w:rsidR="008D20D4" w:rsidRDefault="008D20D4" w:rsidP="008D20D4">
      <w:pPr>
        <w:rPr>
          <w:i/>
          <w:sz w:val="20"/>
          <w:szCs w:val="20"/>
        </w:rPr>
      </w:pPr>
      <w:r>
        <w:rPr>
          <w:sz w:val="20"/>
          <w:szCs w:val="20"/>
        </w:rPr>
        <w:t>You are not required to purchase a textbook for this class.  All readings will be made available on the Blackboard site for the course, usually under E-Reserves.  Student examples of all your major assignments may be found under Course Content.   Links to the library tutorials, Purdue Owl, and other resources for research and writing will be provided on Blackboard.  You will need a laptop or tablet with keyboard for access to Blackboard and in-class writing and research activities, but you are expected to</w:t>
      </w:r>
      <w:r>
        <w:rPr>
          <w:i/>
          <w:sz w:val="20"/>
          <w:szCs w:val="20"/>
        </w:rPr>
        <w:t xml:space="preserve"> </w:t>
      </w:r>
      <w:r w:rsidRPr="0049010C">
        <w:rPr>
          <w:sz w:val="20"/>
          <w:szCs w:val="20"/>
        </w:rPr>
        <w:t>download and/or print</w:t>
      </w:r>
      <w:r>
        <w:rPr>
          <w:sz w:val="20"/>
          <w:szCs w:val="20"/>
        </w:rPr>
        <w:t xml:space="preserve"> </w:t>
      </w:r>
      <w:r w:rsidRPr="0049010C">
        <w:rPr>
          <w:sz w:val="20"/>
          <w:szCs w:val="20"/>
        </w:rPr>
        <w:t xml:space="preserve">all assigned readings </w:t>
      </w:r>
      <w:r w:rsidRPr="0049010C">
        <w:rPr>
          <w:i/>
          <w:sz w:val="20"/>
          <w:szCs w:val="20"/>
        </w:rPr>
        <w:t>before</w:t>
      </w:r>
      <w:r w:rsidRPr="0049010C">
        <w:rPr>
          <w:sz w:val="20"/>
          <w:szCs w:val="20"/>
        </w:rPr>
        <w:t xml:space="preserve"> clas</w:t>
      </w:r>
      <w:r>
        <w:rPr>
          <w:i/>
          <w:sz w:val="20"/>
          <w:szCs w:val="20"/>
        </w:rPr>
        <w:t>s.</w:t>
      </w:r>
    </w:p>
    <w:p w14:paraId="4032C6BA" w14:textId="77777777" w:rsidR="008D20D4" w:rsidRDefault="008D20D4" w:rsidP="008D20D4">
      <w:pPr>
        <w:rPr>
          <w:i/>
          <w:sz w:val="20"/>
          <w:szCs w:val="20"/>
        </w:rPr>
      </w:pPr>
    </w:p>
    <w:p w14:paraId="76FEACF3" w14:textId="77777777" w:rsidR="008D20D4" w:rsidRDefault="008D20D4" w:rsidP="008D20D4">
      <w:pPr>
        <w:rPr>
          <w:sz w:val="20"/>
          <w:szCs w:val="20"/>
        </w:rPr>
      </w:pPr>
      <w:r>
        <w:rPr>
          <w:b/>
          <w:bCs/>
          <w:sz w:val="20"/>
          <w:szCs w:val="20"/>
        </w:rPr>
        <w:t xml:space="preserve">Methods of Instruction:  </w:t>
      </w:r>
      <w:r>
        <w:rPr>
          <w:sz w:val="20"/>
          <w:szCs w:val="20"/>
        </w:rPr>
        <w:t>D</w:t>
      </w:r>
      <w:r w:rsidRPr="00086C70">
        <w:rPr>
          <w:sz w:val="20"/>
          <w:szCs w:val="20"/>
        </w:rPr>
        <w:t xml:space="preserve">iscussion and small group activities are an essential part of this class.  Regular attendance and punctuality are extremely important.  Part of your class participation grade depends on your arriving in class </w:t>
      </w:r>
      <w:r>
        <w:rPr>
          <w:sz w:val="20"/>
          <w:szCs w:val="20"/>
        </w:rPr>
        <w:t>prepared</w:t>
      </w:r>
      <w:r w:rsidRPr="00086C70">
        <w:rPr>
          <w:sz w:val="20"/>
          <w:szCs w:val="20"/>
        </w:rPr>
        <w:t xml:space="preserve"> to participate. This includes bringing your own copies of the assigned readings or a laptop</w:t>
      </w:r>
      <w:r>
        <w:rPr>
          <w:sz w:val="20"/>
          <w:szCs w:val="20"/>
        </w:rPr>
        <w:t xml:space="preserve"> or tablet (not a phone) with readings downloaded and annotated</w:t>
      </w:r>
      <w:r w:rsidRPr="00086C70">
        <w:rPr>
          <w:sz w:val="20"/>
          <w:szCs w:val="20"/>
        </w:rPr>
        <w:t xml:space="preserve">.  There will be frequent </w:t>
      </w:r>
      <w:r>
        <w:rPr>
          <w:sz w:val="20"/>
          <w:szCs w:val="20"/>
        </w:rPr>
        <w:t xml:space="preserve">in class writing and research related to reading and writing assignments.  </w:t>
      </w:r>
    </w:p>
    <w:p w14:paraId="233DEF40" w14:textId="77777777" w:rsidR="008D20D4" w:rsidRDefault="008D20D4" w:rsidP="008D20D4">
      <w:pPr>
        <w:rPr>
          <w:b/>
          <w:sz w:val="20"/>
          <w:szCs w:val="20"/>
        </w:rPr>
      </w:pPr>
    </w:p>
    <w:p w14:paraId="1A101F3A" w14:textId="77777777" w:rsidR="008D20D4" w:rsidRPr="00BC1C0D" w:rsidRDefault="008D20D4" w:rsidP="008D20D4">
      <w:pPr>
        <w:rPr>
          <w:b/>
          <w:sz w:val="20"/>
          <w:szCs w:val="20"/>
        </w:rPr>
      </w:pPr>
      <w:r w:rsidRPr="00FB421D">
        <w:rPr>
          <w:b/>
          <w:sz w:val="20"/>
          <w:szCs w:val="20"/>
        </w:rPr>
        <w:t>Completion Policy</w:t>
      </w:r>
      <w:r>
        <w:rPr>
          <w:b/>
          <w:sz w:val="20"/>
          <w:szCs w:val="20"/>
        </w:rPr>
        <w:t xml:space="preserve">: </w:t>
      </w:r>
      <w:r>
        <w:rPr>
          <w:sz w:val="20"/>
          <w:szCs w:val="20"/>
        </w:rPr>
        <w:t>Students must earn a C (73%) or higher to fulfill the ENGH 302 Mason Core requirement; students must complete all major projects to earn a C (or higher).</w:t>
      </w:r>
    </w:p>
    <w:p w14:paraId="778AB7A7" w14:textId="77777777" w:rsidR="008D20D4" w:rsidRDefault="008D20D4" w:rsidP="008D20D4">
      <w:pPr>
        <w:rPr>
          <w:b/>
          <w:bCs/>
          <w:sz w:val="20"/>
          <w:szCs w:val="20"/>
        </w:rPr>
      </w:pPr>
    </w:p>
    <w:p w14:paraId="1FB47BBA" w14:textId="77777777" w:rsidR="008D20D4" w:rsidRPr="00334CDE" w:rsidRDefault="008D20D4" w:rsidP="008D20D4">
      <w:pPr>
        <w:rPr>
          <w:i/>
          <w:sz w:val="20"/>
          <w:szCs w:val="20"/>
        </w:rPr>
      </w:pPr>
      <w:r w:rsidRPr="00334CDE">
        <w:rPr>
          <w:b/>
          <w:bCs/>
          <w:sz w:val="20"/>
          <w:szCs w:val="20"/>
        </w:rPr>
        <w:t>COURSE REQUIREMENTS</w:t>
      </w:r>
      <w:r>
        <w:rPr>
          <w:b/>
          <w:bCs/>
          <w:sz w:val="20"/>
          <w:szCs w:val="20"/>
        </w:rPr>
        <w:t xml:space="preserve"> and GRADES</w:t>
      </w:r>
      <w:r w:rsidRPr="00334CDE">
        <w:rPr>
          <w:b/>
          <w:bCs/>
          <w:sz w:val="20"/>
          <w:szCs w:val="20"/>
        </w:rPr>
        <w:t>:</w:t>
      </w:r>
    </w:p>
    <w:p w14:paraId="69FB645C" w14:textId="77777777" w:rsidR="008D20D4" w:rsidRPr="00334CDE" w:rsidRDefault="008D20D4" w:rsidP="008D20D4">
      <w:pPr>
        <w:rPr>
          <w:sz w:val="20"/>
          <w:szCs w:val="20"/>
        </w:rPr>
      </w:pPr>
      <w:r>
        <w:rPr>
          <w:sz w:val="20"/>
          <w:szCs w:val="20"/>
        </w:rPr>
        <w:t>1.  Research Interests</w:t>
      </w:r>
      <w:r w:rsidRPr="00334CDE">
        <w:rPr>
          <w:sz w:val="20"/>
          <w:szCs w:val="20"/>
        </w:rPr>
        <w:t xml:space="preserve"> Narrative </w:t>
      </w:r>
      <w:r>
        <w:rPr>
          <w:sz w:val="20"/>
          <w:szCs w:val="20"/>
        </w:rPr>
        <w:t>(RIN)</w:t>
      </w:r>
      <w:r w:rsidRPr="00334CDE">
        <w:rPr>
          <w:sz w:val="20"/>
          <w:szCs w:val="20"/>
        </w:rPr>
        <w:tab/>
      </w:r>
      <w:r>
        <w:rPr>
          <w:sz w:val="20"/>
          <w:szCs w:val="20"/>
        </w:rPr>
        <w:t xml:space="preserve">                           </w:t>
      </w:r>
      <w:r>
        <w:rPr>
          <w:sz w:val="20"/>
          <w:szCs w:val="20"/>
        </w:rPr>
        <w:tab/>
      </w:r>
      <w:r w:rsidRPr="00334CDE">
        <w:rPr>
          <w:sz w:val="20"/>
          <w:szCs w:val="20"/>
        </w:rPr>
        <w:tab/>
      </w:r>
      <w:r>
        <w:rPr>
          <w:sz w:val="20"/>
          <w:szCs w:val="20"/>
        </w:rPr>
        <w:t xml:space="preserve">         </w:t>
      </w:r>
      <w:r>
        <w:rPr>
          <w:sz w:val="20"/>
          <w:szCs w:val="20"/>
        </w:rPr>
        <w:tab/>
        <w:t>15%</w:t>
      </w:r>
      <w:r w:rsidRPr="00334CDE">
        <w:rPr>
          <w:sz w:val="20"/>
          <w:szCs w:val="20"/>
        </w:rPr>
        <w:tab/>
        <w:t xml:space="preserve">     </w:t>
      </w:r>
      <w:r>
        <w:rPr>
          <w:sz w:val="20"/>
          <w:szCs w:val="20"/>
        </w:rPr>
        <w:t xml:space="preserve"> </w:t>
      </w:r>
    </w:p>
    <w:p w14:paraId="6C461CCC" w14:textId="77777777" w:rsidR="008D20D4" w:rsidRPr="00334CDE" w:rsidRDefault="008D20D4" w:rsidP="008D20D4">
      <w:pPr>
        <w:rPr>
          <w:sz w:val="20"/>
          <w:szCs w:val="20"/>
        </w:rPr>
      </w:pPr>
      <w:r w:rsidRPr="00334CDE">
        <w:rPr>
          <w:sz w:val="20"/>
          <w:szCs w:val="20"/>
        </w:rPr>
        <w:t xml:space="preserve">2.  Discipline </w:t>
      </w:r>
      <w:r>
        <w:rPr>
          <w:sz w:val="20"/>
          <w:szCs w:val="20"/>
        </w:rPr>
        <w:t>Awareness Project (DAP)</w:t>
      </w:r>
      <w:r w:rsidRPr="00334CDE">
        <w:rPr>
          <w:sz w:val="20"/>
          <w:szCs w:val="20"/>
        </w:rPr>
        <w:tab/>
      </w:r>
      <w:r>
        <w:rPr>
          <w:sz w:val="20"/>
          <w:szCs w:val="20"/>
        </w:rPr>
        <w:t xml:space="preserve">                          </w:t>
      </w:r>
      <w:r>
        <w:rPr>
          <w:sz w:val="20"/>
          <w:szCs w:val="20"/>
        </w:rPr>
        <w:tab/>
        <w:t xml:space="preserve">                  </w:t>
      </w:r>
      <w:r>
        <w:rPr>
          <w:sz w:val="20"/>
          <w:szCs w:val="20"/>
        </w:rPr>
        <w:tab/>
        <w:t>15%</w:t>
      </w:r>
      <w:r w:rsidRPr="00334CDE">
        <w:rPr>
          <w:sz w:val="20"/>
          <w:szCs w:val="20"/>
        </w:rPr>
        <w:tab/>
      </w:r>
      <w:r w:rsidRPr="00334CDE">
        <w:rPr>
          <w:sz w:val="20"/>
          <w:szCs w:val="20"/>
        </w:rPr>
        <w:tab/>
        <w:t xml:space="preserve">     </w:t>
      </w:r>
    </w:p>
    <w:p w14:paraId="58CBB638" w14:textId="77777777" w:rsidR="008D20D4" w:rsidRPr="00334CDE" w:rsidRDefault="008D20D4" w:rsidP="008D20D4">
      <w:pPr>
        <w:rPr>
          <w:sz w:val="20"/>
          <w:szCs w:val="20"/>
        </w:rPr>
      </w:pPr>
      <w:r>
        <w:rPr>
          <w:sz w:val="20"/>
          <w:szCs w:val="20"/>
        </w:rPr>
        <w:t>3.  Text Analysis (TA)</w:t>
      </w:r>
      <w:r w:rsidRPr="00334CDE">
        <w:rPr>
          <w:sz w:val="20"/>
          <w:szCs w:val="20"/>
        </w:rPr>
        <w:tab/>
      </w:r>
      <w:r>
        <w:rPr>
          <w:sz w:val="20"/>
          <w:szCs w:val="20"/>
        </w:rPr>
        <w:t xml:space="preserve">                </w:t>
      </w:r>
      <w:r w:rsidRPr="00334CDE">
        <w:rPr>
          <w:sz w:val="20"/>
          <w:szCs w:val="20"/>
        </w:rPr>
        <w:t xml:space="preserve"> </w:t>
      </w:r>
      <w:r>
        <w:rPr>
          <w:sz w:val="20"/>
          <w:szCs w:val="20"/>
        </w:rPr>
        <w:t xml:space="preserve">         </w:t>
      </w:r>
      <w:r>
        <w:rPr>
          <w:sz w:val="20"/>
          <w:szCs w:val="20"/>
        </w:rPr>
        <w:tab/>
      </w:r>
      <w:proofErr w:type="gramStart"/>
      <w:r>
        <w:rPr>
          <w:sz w:val="20"/>
          <w:szCs w:val="20"/>
        </w:rPr>
        <w:tab/>
        <w:t xml:space="preserve"> </w:t>
      </w:r>
      <w:r w:rsidRPr="00334CDE">
        <w:rPr>
          <w:sz w:val="20"/>
          <w:szCs w:val="20"/>
        </w:rPr>
        <w:t xml:space="preserve"> </w:t>
      </w:r>
      <w:r>
        <w:rPr>
          <w:sz w:val="20"/>
          <w:szCs w:val="20"/>
        </w:rPr>
        <w:tab/>
      </w:r>
      <w:proofErr w:type="gramEnd"/>
      <w:r>
        <w:rPr>
          <w:sz w:val="20"/>
          <w:szCs w:val="20"/>
        </w:rPr>
        <w:t xml:space="preserve">          </w:t>
      </w:r>
      <w:r>
        <w:rPr>
          <w:sz w:val="20"/>
          <w:szCs w:val="20"/>
        </w:rPr>
        <w:tab/>
      </w:r>
      <w:r>
        <w:rPr>
          <w:sz w:val="20"/>
          <w:szCs w:val="20"/>
        </w:rPr>
        <w:tab/>
        <w:t>15%</w:t>
      </w:r>
      <w:r w:rsidRPr="00334CDE">
        <w:rPr>
          <w:sz w:val="20"/>
          <w:szCs w:val="20"/>
        </w:rPr>
        <w:t xml:space="preserve">   </w:t>
      </w:r>
      <w:r w:rsidRPr="00334CDE">
        <w:rPr>
          <w:sz w:val="20"/>
          <w:szCs w:val="20"/>
        </w:rPr>
        <w:tab/>
      </w:r>
      <w:r w:rsidRPr="00334CDE">
        <w:rPr>
          <w:sz w:val="20"/>
          <w:szCs w:val="20"/>
        </w:rPr>
        <w:tab/>
        <w:t xml:space="preserve">     </w:t>
      </w:r>
      <w:r w:rsidRPr="00334CDE">
        <w:rPr>
          <w:sz w:val="20"/>
          <w:szCs w:val="20"/>
        </w:rPr>
        <w:tab/>
      </w:r>
    </w:p>
    <w:p w14:paraId="1A1A62C7" w14:textId="77777777" w:rsidR="008D20D4" w:rsidRPr="00334CDE" w:rsidRDefault="008D20D4" w:rsidP="008D20D4">
      <w:pPr>
        <w:rPr>
          <w:sz w:val="20"/>
          <w:szCs w:val="20"/>
        </w:rPr>
      </w:pPr>
      <w:r>
        <w:rPr>
          <w:sz w:val="20"/>
          <w:szCs w:val="20"/>
        </w:rPr>
        <w:t>4.  Annotated Bibliography (</w:t>
      </w:r>
      <w:proofErr w:type="gramStart"/>
      <w:r>
        <w:rPr>
          <w:sz w:val="20"/>
          <w:szCs w:val="20"/>
        </w:rPr>
        <w:t xml:space="preserve">AB)   </w:t>
      </w:r>
      <w:proofErr w:type="gramEnd"/>
      <w:r>
        <w:rPr>
          <w:sz w:val="20"/>
          <w:szCs w:val="20"/>
        </w:rPr>
        <w:t xml:space="preserve">         </w:t>
      </w:r>
      <w:r w:rsidRPr="00334CDE">
        <w:rPr>
          <w:sz w:val="20"/>
          <w:szCs w:val="20"/>
        </w:rPr>
        <w:t xml:space="preserve"> </w:t>
      </w:r>
      <w:r>
        <w:rPr>
          <w:sz w:val="20"/>
          <w:szCs w:val="20"/>
        </w:rPr>
        <w:t xml:space="preserve">          </w:t>
      </w:r>
      <w:r>
        <w:rPr>
          <w:sz w:val="20"/>
          <w:szCs w:val="20"/>
        </w:rPr>
        <w:tab/>
      </w:r>
      <w:r>
        <w:rPr>
          <w:sz w:val="20"/>
          <w:szCs w:val="20"/>
        </w:rPr>
        <w:tab/>
      </w:r>
      <w:r>
        <w:rPr>
          <w:sz w:val="20"/>
          <w:szCs w:val="20"/>
        </w:rPr>
        <w:tab/>
        <w:t xml:space="preserve">          </w:t>
      </w:r>
      <w:r>
        <w:rPr>
          <w:sz w:val="20"/>
          <w:szCs w:val="20"/>
        </w:rPr>
        <w:tab/>
        <w:t>10%</w:t>
      </w:r>
      <w:r w:rsidRPr="00334CDE">
        <w:rPr>
          <w:sz w:val="20"/>
          <w:szCs w:val="20"/>
        </w:rPr>
        <w:tab/>
      </w:r>
      <w:r w:rsidRPr="00334CDE">
        <w:rPr>
          <w:sz w:val="20"/>
          <w:szCs w:val="20"/>
        </w:rPr>
        <w:tab/>
        <w:t xml:space="preserve">     </w:t>
      </w:r>
    </w:p>
    <w:p w14:paraId="014C3D5F" w14:textId="77777777" w:rsidR="008D20D4" w:rsidRPr="00334CDE" w:rsidRDefault="008D20D4" w:rsidP="008D20D4">
      <w:pPr>
        <w:rPr>
          <w:sz w:val="20"/>
          <w:szCs w:val="20"/>
        </w:rPr>
      </w:pPr>
      <w:r>
        <w:rPr>
          <w:sz w:val="20"/>
          <w:szCs w:val="20"/>
        </w:rPr>
        <w:t xml:space="preserve">5. </w:t>
      </w:r>
      <w:r w:rsidRPr="00334CDE">
        <w:rPr>
          <w:sz w:val="20"/>
          <w:szCs w:val="20"/>
        </w:rPr>
        <w:t xml:space="preserve"> </w:t>
      </w:r>
      <w:r>
        <w:rPr>
          <w:sz w:val="20"/>
          <w:szCs w:val="20"/>
        </w:rPr>
        <w:t>Literature Review (</w:t>
      </w:r>
      <w:proofErr w:type="gramStart"/>
      <w:r>
        <w:rPr>
          <w:sz w:val="20"/>
          <w:szCs w:val="20"/>
        </w:rPr>
        <w:t xml:space="preserve">LR)   </w:t>
      </w:r>
      <w:proofErr w:type="gramEnd"/>
      <w:r>
        <w:rPr>
          <w:sz w:val="20"/>
          <w:szCs w:val="20"/>
        </w:rPr>
        <w:t xml:space="preserve">     </w:t>
      </w:r>
      <w:r>
        <w:rPr>
          <w:sz w:val="20"/>
          <w:szCs w:val="20"/>
        </w:rPr>
        <w:tab/>
        <w:t xml:space="preserve">                              </w:t>
      </w:r>
      <w:r>
        <w:rPr>
          <w:sz w:val="20"/>
          <w:szCs w:val="20"/>
        </w:rPr>
        <w:tab/>
      </w:r>
      <w:r>
        <w:rPr>
          <w:sz w:val="20"/>
          <w:szCs w:val="20"/>
        </w:rPr>
        <w:tab/>
      </w:r>
      <w:r>
        <w:rPr>
          <w:sz w:val="20"/>
          <w:szCs w:val="20"/>
        </w:rPr>
        <w:tab/>
        <w:t>25%</w:t>
      </w:r>
      <w:r w:rsidRPr="00334CDE">
        <w:rPr>
          <w:sz w:val="20"/>
          <w:szCs w:val="20"/>
        </w:rPr>
        <w:t xml:space="preserve">         </w:t>
      </w:r>
      <w:r w:rsidRPr="00334CDE">
        <w:rPr>
          <w:sz w:val="20"/>
          <w:szCs w:val="20"/>
        </w:rPr>
        <w:tab/>
      </w:r>
    </w:p>
    <w:p w14:paraId="64DB0727" w14:textId="77777777" w:rsidR="008D20D4" w:rsidRDefault="008D20D4" w:rsidP="008D20D4">
      <w:pPr>
        <w:rPr>
          <w:sz w:val="20"/>
          <w:szCs w:val="20"/>
        </w:rPr>
      </w:pPr>
      <w:r>
        <w:rPr>
          <w:sz w:val="20"/>
          <w:szCs w:val="20"/>
        </w:rPr>
        <w:t>6.  In class work (ICW)*</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20%</w:t>
      </w:r>
    </w:p>
    <w:p w14:paraId="41AE525D" w14:textId="77777777" w:rsidR="008D20D4" w:rsidRPr="00FB421D" w:rsidRDefault="008D20D4" w:rsidP="008D20D4">
      <w:pPr>
        <w:rPr>
          <w:b/>
          <w:bCs/>
          <w:sz w:val="20"/>
          <w:szCs w:val="20"/>
        </w:rPr>
      </w:pPr>
    </w:p>
    <w:p w14:paraId="579A8E01" w14:textId="77777777" w:rsidR="008D20D4" w:rsidRPr="00450FCC" w:rsidRDefault="008D20D4" w:rsidP="008D20D4">
      <w:pPr>
        <w:rPr>
          <w:bCs/>
          <w:sz w:val="20"/>
          <w:szCs w:val="20"/>
        </w:rPr>
      </w:pPr>
      <w:r>
        <w:rPr>
          <w:b/>
          <w:bCs/>
          <w:sz w:val="20"/>
          <w:szCs w:val="20"/>
        </w:rPr>
        <w:t>*</w:t>
      </w:r>
      <w:r>
        <w:rPr>
          <w:bCs/>
          <w:sz w:val="20"/>
          <w:szCs w:val="20"/>
        </w:rPr>
        <w:t xml:space="preserve">includes in-class writing, individual and group research activities, oral presentation, peer editing, and homework.   </w:t>
      </w:r>
    </w:p>
    <w:p w14:paraId="5F469C7F" w14:textId="77777777" w:rsidR="008D20D4" w:rsidRDefault="008D20D4" w:rsidP="008D20D4">
      <w:pPr>
        <w:rPr>
          <w:b/>
          <w:bCs/>
          <w:sz w:val="20"/>
          <w:szCs w:val="20"/>
        </w:rPr>
      </w:pPr>
    </w:p>
    <w:p w14:paraId="32EE8FB3" w14:textId="77777777" w:rsidR="008D20D4" w:rsidRPr="00C370A2" w:rsidRDefault="008D20D4" w:rsidP="008D20D4">
      <w:pPr>
        <w:rPr>
          <w:sz w:val="20"/>
          <w:szCs w:val="20"/>
        </w:rPr>
      </w:pPr>
      <w:r w:rsidRPr="00C370A2">
        <w:rPr>
          <w:sz w:val="20"/>
          <w:szCs w:val="20"/>
        </w:rPr>
        <w:lastRenderedPageBreak/>
        <w:t xml:space="preserve">A+ 100-97.5% | A 97.4-93% | A- 92.9-90% | B+ 89.9-87.5% | B 87.4-83% | B- 82.9-80% | C+ 79.9-77.5% | C 77.4-73% | C- 72.9-70% | D 69.9-60% | F below 60% </w:t>
      </w:r>
    </w:p>
    <w:p w14:paraId="050B9E86" w14:textId="77777777" w:rsidR="008D20D4" w:rsidRDefault="008D20D4" w:rsidP="008D20D4">
      <w:pPr>
        <w:rPr>
          <w:sz w:val="20"/>
          <w:szCs w:val="20"/>
        </w:rPr>
      </w:pPr>
    </w:p>
    <w:p w14:paraId="29CD1BA6" w14:textId="77777777" w:rsidR="008D20D4" w:rsidRDefault="008D20D4" w:rsidP="008D20D4">
      <w:pPr>
        <w:rPr>
          <w:b/>
          <w:sz w:val="20"/>
          <w:szCs w:val="20"/>
        </w:rPr>
      </w:pPr>
    </w:p>
    <w:p w14:paraId="3CAA8626" w14:textId="77777777" w:rsidR="008D20D4" w:rsidRDefault="008D20D4" w:rsidP="008D20D4">
      <w:pPr>
        <w:rPr>
          <w:b/>
          <w:bCs/>
          <w:sz w:val="20"/>
          <w:szCs w:val="20"/>
        </w:rPr>
      </w:pPr>
      <w:r w:rsidRPr="00086C70">
        <w:rPr>
          <w:b/>
          <w:bCs/>
          <w:sz w:val="20"/>
          <w:szCs w:val="20"/>
        </w:rPr>
        <w:t>COURSE SCHEDULE:</w:t>
      </w:r>
      <w:r>
        <w:rPr>
          <w:b/>
          <w:bCs/>
          <w:sz w:val="20"/>
          <w:szCs w:val="20"/>
        </w:rPr>
        <w:t xml:space="preserve"> </w:t>
      </w:r>
      <w:proofErr w:type="gramStart"/>
      <w:r>
        <w:rPr>
          <w:b/>
          <w:bCs/>
          <w:sz w:val="20"/>
          <w:szCs w:val="20"/>
        </w:rPr>
        <w:t xml:space="preserve">   (</w:t>
      </w:r>
      <w:proofErr w:type="gramEnd"/>
      <w:r>
        <w:rPr>
          <w:b/>
          <w:bCs/>
          <w:sz w:val="20"/>
          <w:szCs w:val="20"/>
        </w:rPr>
        <w:t>Detailed Course Schedule under Syllabus Tab on Blackboard)</w:t>
      </w:r>
    </w:p>
    <w:p w14:paraId="74E92749" w14:textId="77777777" w:rsidR="008D20D4" w:rsidRDefault="008D20D4" w:rsidP="008D20D4">
      <w:pPr>
        <w:rPr>
          <w:b/>
          <w:sz w:val="20"/>
          <w:szCs w:val="20"/>
        </w:rPr>
      </w:pPr>
    </w:p>
    <w:p w14:paraId="2F95004D" w14:textId="77777777" w:rsidR="009F69D8" w:rsidRPr="00086C70" w:rsidRDefault="009F69D8" w:rsidP="008D20D4">
      <w:pPr>
        <w:rPr>
          <w:b/>
          <w:sz w:val="20"/>
          <w:szCs w:val="20"/>
        </w:rPr>
      </w:pPr>
      <w:r>
        <w:rPr>
          <w:b/>
          <w:sz w:val="20"/>
          <w:szCs w:val="20"/>
        </w:rPr>
        <w:t>Week 1:  The Research Interests Narrative Essay</w:t>
      </w:r>
    </w:p>
    <w:p w14:paraId="0239494B" w14:textId="77777777" w:rsidR="008D20D4" w:rsidRPr="00086C70" w:rsidRDefault="0047319B" w:rsidP="0047319B">
      <w:pPr>
        <w:ind w:left="720" w:hanging="720"/>
        <w:rPr>
          <w:sz w:val="20"/>
          <w:szCs w:val="20"/>
        </w:rPr>
      </w:pPr>
      <w:r w:rsidRPr="00086C70">
        <w:rPr>
          <w:sz w:val="20"/>
          <w:szCs w:val="20"/>
        </w:rPr>
        <w:t>T</w:t>
      </w:r>
      <w:r w:rsidRPr="00086C70">
        <w:rPr>
          <w:sz w:val="20"/>
          <w:szCs w:val="20"/>
        </w:rPr>
        <w:tab/>
      </w:r>
      <w:r>
        <w:rPr>
          <w:sz w:val="20"/>
          <w:szCs w:val="20"/>
        </w:rPr>
        <w:t>5-21</w:t>
      </w:r>
      <w:r w:rsidRPr="00086C70">
        <w:rPr>
          <w:sz w:val="20"/>
          <w:szCs w:val="20"/>
        </w:rPr>
        <w:t xml:space="preserve">    </w:t>
      </w:r>
      <w:proofErr w:type="gramStart"/>
      <w:r w:rsidR="008D20D4">
        <w:rPr>
          <w:sz w:val="20"/>
          <w:szCs w:val="20"/>
        </w:rPr>
        <w:tab/>
        <w:t xml:space="preserve">  </w:t>
      </w:r>
      <w:bookmarkStart w:id="0" w:name="_GoBack"/>
      <w:r w:rsidR="008D20D4">
        <w:rPr>
          <w:sz w:val="20"/>
          <w:szCs w:val="20"/>
        </w:rPr>
        <w:t>Rose</w:t>
      </w:r>
      <w:bookmarkEnd w:id="0"/>
      <w:proofErr w:type="gramEnd"/>
      <w:r w:rsidR="00ED66FF">
        <w:rPr>
          <w:sz w:val="20"/>
          <w:szCs w:val="20"/>
        </w:rPr>
        <w:t xml:space="preserve"> (2)</w:t>
      </w:r>
      <w:r w:rsidR="008D20D4" w:rsidRPr="00086C70">
        <w:rPr>
          <w:sz w:val="20"/>
          <w:szCs w:val="20"/>
        </w:rPr>
        <w:tab/>
      </w:r>
      <w:r w:rsidR="008D20D4" w:rsidRPr="00086C70">
        <w:rPr>
          <w:sz w:val="20"/>
          <w:szCs w:val="20"/>
        </w:rPr>
        <w:tab/>
      </w:r>
      <w:r w:rsidR="008D20D4" w:rsidRPr="00086C70">
        <w:rPr>
          <w:sz w:val="20"/>
          <w:szCs w:val="20"/>
        </w:rPr>
        <w:tab/>
      </w:r>
    </w:p>
    <w:p w14:paraId="6ABD6203" w14:textId="77777777" w:rsidR="008D20D4" w:rsidRPr="00086C70" w:rsidRDefault="008D20D4" w:rsidP="008D20D4">
      <w:pPr>
        <w:rPr>
          <w:sz w:val="20"/>
          <w:szCs w:val="20"/>
        </w:rPr>
      </w:pPr>
      <w:r>
        <w:rPr>
          <w:sz w:val="20"/>
          <w:szCs w:val="20"/>
        </w:rPr>
        <w:tab/>
        <w:t xml:space="preserve"> </w:t>
      </w:r>
      <w:r w:rsidR="00ED66FF">
        <w:rPr>
          <w:sz w:val="20"/>
          <w:szCs w:val="20"/>
        </w:rPr>
        <w:t xml:space="preserve"> </w:t>
      </w:r>
      <w:r w:rsidR="0047319B">
        <w:rPr>
          <w:sz w:val="20"/>
          <w:szCs w:val="20"/>
        </w:rPr>
        <w:tab/>
        <w:t xml:space="preserve">  ICW on RIN and DAP</w:t>
      </w:r>
      <w:r w:rsidRPr="00086C70">
        <w:rPr>
          <w:sz w:val="20"/>
          <w:szCs w:val="20"/>
        </w:rPr>
        <w:tab/>
      </w:r>
      <w:r>
        <w:rPr>
          <w:sz w:val="20"/>
          <w:szCs w:val="20"/>
        </w:rPr>
        <w:t xml:space="preserve">                </w:t>
      </w:r>
    </w:p>
    <w:p w14:paraId="7E660DE4" w14:textId="77777777" w:rsidR="008D20D4" w:rsidRPr="00086C70" w:rsidRDefault="008D20D4" w:rsidP="008D20D4">
      <w:pPr>
        <w:rPr>
          <w:sz w:val="20"/>
          <w:szCs w:val="20"/>
        </w:rPr>
      </w:pPr>
      <w:r>
        <w:rPr>
          <w:sz w:val="20"/>
          <w:szCs w:val="20"/>
        </w:rPr>
        <w:t>R</w:t>
      </w:r>
      <w:r>
        <w:rPr>
          <w:sz w:val="20"/>
          <w:szCs w:val="20"/>
        </w:rPr>
        <w:tab/>
        <w:t>5-</w:t>
      </w:r>
      <w:r w:rsidR="0047319B">
        <w:rPr>
          <w:sz w:val="20"/>
          <w:szCs w:val="20"/>
        </w:rPr>
        <w:t xml:space="preserve"> </w:t>
      </w:r>
      <w:r>
        <w:rPr>
          <w:sz w:val="20"/>
          <w:szCs w:val="20"/>
        </w:rPr>
        <w:t>23</w:t>
      </w:r>
      <w:proofErr w:type="gramStart"/>
      <w:r w:rsidRPr="00086C70">
        <w:rPr>
          <w:sz w:val="20"/>
          <w:szCs w:val="20"/>
        </w:rPr>
        <w:tab/>
      </w:r>
      <w:r>
        <w:rPr>
          <w:sz w:val="20"/>
          <w:szCs w:val="20"/>
        </w:rPr>
        <w:t xml:space="preserve"> </w:t>
      </w:r>
      <w:r w:rsidR="00777580">
        <w:rPr>
          <w:sz w:val="20"/>
          <w:szCs w:val="20"/>
        </w:rPr>
        <w:t xml:space="preserve"> Stevenson</w:t>
      </w:r>
      <w:proofErr w:type="gramEnd"/>
      <w:r w:rsidR="00777580">
        <w:rPr>
          <w:sz w:val="20"/>
          <w:szCs w:val="20"/>
        </w:rPr>
        <w:t xml:space="preserve">; </w:t>
      </w:r>
      <w:r>
        <w:rPr>
          <w:sz w:val="20"/>
          <w:szCs w:val="20"/>
        </w:rPr>
        <w:t xml:space="preserve">student RINs; </w:t>
      </w:r>
      <w:r w:rsidRPr="00086C70">
        <w:rPr>
          <w:sz w:val="20"/>
          <w:szCs w:val="20"/>
        </w:rPr>
        <w:t xml:space="preserve">peer editing        </w:t>
      </w:r>
      <w:r>
        <w:rPr>
          <w:sz w:val="20"/>
          <w:szCs w:val="20"/>
        </w:rPr>
        <w:tab/>
        <w:t xml:space="preserve">                     </w:t>
      </w:r>
      <w:r w:rsidR="00ED66FF">
        <w:rPr>
          <w:sz w:val="20"/>
          <w:szCs w:val="20"/>
        </w:rPr>
        <w:t xml:space="preserve">             </w:t>
      </w:r>
      <w:r w:rsidR="0047319B">
        <w:rPr>
          <w:sz w:val="20"/>
          <w:szCs w:val="20"/>
        </w:rPr>
        <w:t xml:space="preserve">           </w:t>
      </w:r>
      <w:r w:rsidRPr="00086C70">
        <w:rPr>
          <w:sz w:val="20"/>
          <w:szCs w:val="20"/>
        </w:rPr>
        <w:t xml:space="preserve">Rough draft of </w:t>
      </w:r>
      <w:r>
        <w:rPr>
          <w:sz w:val="20"/>
          <w:szCs w:val="20"/>
        </w:rPr>
        <w:t>RIN</w:t>
      </w:r>
      <w:r w:rsidRPr="00086C70">
        <w:rPr>
          <w:sz w:val="20"/>
          <w:szCs w:val="20"/>
        </w:rPr>
        <w:t xml:space="preserve"> due</w:t>
      </w:r>
    </w:p>
    <w:p w14:paraId="2C2FDDE3" w14:textId="77777777" w:rsidR="008D20D4" w:rsidRPr="00086C70" w:rsidRDefault="008D20D4" w:rsidP="008D20D4">
      <w:pPr>
        <w:rPr>
          <w:sz w:val="20"/>
          <w:szCs w:val="20"/>
        </w:rPr>
      </w:pPr>
    </w:p>
    <w:p w14:paraId="43602342" w14:textId="77777777" w:rsidR="0047319B" w:rsidRPr="00B40491" w:rsidRDefault="00B40491" w:rsidP="008D20D4">
      <w:pPr>
        <w:rPr>
          <w:b/>
          <w:sz w:val="20"/>
          <w:szCs w:val="20"/>
        </w:rPr>
      </w:pPr>
      <w:r w:rsidRPr="00B40491">
        <w:rPr>
          <w:b/>
          <w:sz w:val="20"/>
          <w:szCs w:val="20"/>
        </w:rPr>
        <w:t>Week 2:  The Discipline Awareness Project</w:t>
      </w:r>
      <w:r>
        <w:rPr>
          <w:b/>
          <w:sz w:val="20"/>
          <w:szCs w:val="20"/>
        </w:rPr>
        <w:t xml:space="preserve"> and Annotated Bibliography</w:t>
      </w:r>
    </w:p>
    <w:p w14:paraId="5A3573FD" w14:textId="77777777" w:rsidR="008D20D4" w:rsidRPr="00086C70" w:rsidRDefault="008D20D4" w:rsidP="008D20D4">
      <w:pPr>
        <w:rPr>
          <w:sz w:val="20"/>
          <w:szCs w:val="20"/>
        </w:rPr>
      </w:pPr>
      <w:r>
        <w:rPr>
          <w:sz w:val="20"/>
          <w:szCs w:val="20"/>
        </w:rPr>
        <w:t>T</w:t>
      </w:r>
      <w:r>
        <w:rPr>
          <w:sz w:val="20"/>
          <w:szCs w:val="20"/>
        </w:rPr>
        <w:tab/>
        <w:t>5-28</w:t>
      </w:r>
      <w:r w:rsidRPr="00086C70">
        <w:rPr>
          <w:sz w:val="20"/>
          <w:szCs w:val="20"/>
        </w:rPr>
        <w:tab/>
      </w:r>
      <w:r>
        <w:rPr>
          <w:sz w:val="20"/>
          <w:szCs w:val="20"/>
        </w:rPr>
        <w:t xml:space="preserve"> </w:t>
      </w:r>
      <w:r w:rsidR="00337A7A">
        <w:rPr>
          <w:sz w:val="20"/>
          <w:szCs w:val="20"/>
        </w:rPr>
        <w:t xml:space="preserve">library </w:t>
      </w:r>
      <w:proofErr w:type="gramStart"/>
      <w:r w:rsidR="00337A7A">
        <w:rPr>
          <w:sz w:val="20"/>
          <w:szCs w:val="20"/>
        </w:rPr>
        <w:t xml:space="preserve">instruction;  </w:t>
      </w:r>
      <w:r w:rsidR="00306A4E">
        <w:rPr>
          <w:sz w:val="20"/>
          <w:szCs w:val="20"/>
        </w:rPr>
        <w:t>Banerjee</w:t>
      </w:r>
      <w:proofErr w:type="gramEnd"/>
      <w:r w:rsidR="00306A4E">
        <w:rPr>
          <w:sz w:val="20"/>
          <w:szCs w:val="20"/>
        </w:rPr>
        <w:t xml:space="preserve"> and </w:t>
      </w:r>
      <w:proofErr w:type="spellStart"/>
      <w:r w:rsidR="00306A4E">
        <w:rPr>
          <w:sz w:val="20"/>
          <w:szCs w:val="20"/>
        </w:rPr>
        <w:t>Duflo</w:t>
      </w:r>
      <w:proofErr w:type="spellEnd"/>
      <w:r w:rsidR="00777580">
        <w:rPr>
          <w:sz w:val="20"/>
          <w:szCs w:val="20"/>
        </w:rPr>
        <w:t xml:space="preserve">; </w:t>
      </w:r>
      <w:r w:rsidR="0047319B">
        <w:rPr>
          <w:sz w:val="20"/>
          <w:szCs w:val="20"/>
        </w:rPr>
        <w:t xml:space="preserve">Williams; </w:t>
      </w:r>
      <w:r>
        <w:rPr>
          <w:sz w:val="20"/>
          <w:szCs w:val="20"/>
        </w:rPr>
        <w:t xml:space="preserve">ICW on DAP-1 (resources) and AB; </w:t>
      </w:r>
      <w:r>
        <w:rPr>
          <w:b/>
          <w:sz w:val="20"/>
          <w:szCs w:val="20"/>
        </w:rPr>
        <w:t>RIN</w:t>
      </w:r>
      <w:r w:rsidRPr="00E81401">
        <w:rPr>
          <w:b/>
          <w:sz w:val="20"/>
          <w:szCs w:val="20"/>
        </w:rPr>
        <w:t xml:space="preserve"> due</w:t>
      </w:r>
    </w:p>
    <w:p w14:paraId="4FAFA905" w14:textId="77777777" w:rsidR="008D20D4" w:rsidRPr="00086C70" w:rsidRDefault="008D20D4" w:rsidP="008D20D4">
      <w:pPr>
        <w:rPr>
          <w:sz w:val="20"/>
          <w:szCs w:val="20"/>
        </w:rPr>
      </w:pPr>
      <w:r>
        <w:rPr>
          <w:sz w:val="20"/>
          <w:szCs w:val="20"/>
        </w:rPr>
        <w:t>R</w:t>
      </w:r>
      <w:r>
        <w:rPr>
          <w:sz w:val="20"/>
          <w:szCs w:val="20"/>
        </w:rPr>
        <w:tab/>
        <w:t>5-30</w:t>
      </w:r>
      <w:r w:rsidRPr="00086C70">
        <w:rPr>
          <w:sz w:val="20"/>
          <w:szCs w:val="20"/>
        </w:rPr>
        <w:tab/>
      </w:r>
      <w:r w:rsidR="00306A4E">
        <w:rPr>
          <w:sz w:val="20"/>
          <w:szCs w:val="20"/>
        </w:rPr>
        <w:t xml:space="preserve"> </w:t>
      </w:r>
      <w:r w:rsidR="00777580">
        <w:rPr>
          <w:sz w:val="20"/>
          <w:szCs w:val="20"/>
        </w:rPr>
        <w:t>Klein;</w:t>
      </w:r>
      <w:r w:rsidR="0047319B">
        <w:rPr>
          <w:sz w:val="20"/>
          <w:szCs w:val="20"/>
        </w:rPr>
        <w:t xml:space="preserve"> van der </w:t>
      </w:r>
      <w:proofErr w:type="gramStart"/>
      <w:r w:rsidR="0047319B">
        <w:rPr>
          <w:sz w:val="20"/>
          <w:szCs w:val="20"/>
        </w:rPr>
        <w:t xml:space="preserve">Kolk; </w:t>
      </w:r>
      <w:r w:rsidR="00777580">
        <w:rPr>
          <w:sz w:val="20"/>
          <w:szCs w:val="20"/>
        </w:rPr>
        <w:t xml:space="preserve"> ICW</w:t>
      </w:r>
      <w:proofErr w:type="gramEnd"/>
      <w:r w:rsidR="00777580">
        <w:rPr>
          <w:sz w:val="20"/>
          <w:szCs w:val="20"/>
        </w:rPr>
        <w:t xml:space="preserve"> on DAP-2 (</w:t>
      </w:r>
      <w:r w:rsidR="00DD779F">
        <w:rPr>
          <w:sz w:val="20"/>
          <w:szCs w:val="20"/>
        </w:rPr>
        <w:t>methods and genres</w:t>
      </w:r>
      <w:r w:rsidR="00777580">
        <w:rPr>
          <w:sz w:val="20"/>
          <w:szCs w:val="20"/>
        </w:rPr>
        <w:t xml:space="preserve">); student DAPs                                </w:t>
      </w:r>
    </w:p>
    <w:p w14:paraId="20F4052D" w14:textId="77777777" w:rsidR="008D20D4" w:rsidRDefault="008D20D4" w:rsidP="008D20D4">
      <w:pPr>
        <w:rPr>
          <w:sz w:val="20"/>
          <w:szCs w:val="20"/>
        </w:rPr>
      </w:pPr>
      <w:r w:rsidRPr="00086C70">
        <w:rPr>
          <w:sz w:val="20"/>
          <w:szCs w:val="20"/>
        </w:rPr>
        <w:tab/>
      </w:r>
      <w:r>
        <w:rPr>
          <w:sz w:val="20"/>
          <w:szCs w:val="20"/>
        </w:rPr>
        <w:t xml:space="preserve">               </w:t>
      </w:r>
      <w:r w:rsidRPr="00086C70">
        <w:rPr>
          <w:sz w:val="20"/>
          <w:szCs w:val="20"/>
        </w:rPr>
        <w:tab/>
        <w:t xml:space="preserve">  </w:t>
      </w:r>
      <w:r w:rsidRPr="00086C70">
        <w:rPr>
          <w:sz w:val="20"/>
          <w:szCs w:val="20"/>
        </w:rPr>
        <w:tab/>
      </w:r>
      <w:r w:rsidRPr="00086C70">
        <w:rPr>
          <w:sz w:val="20"/>
          <w:szCs w:val="20"/>
        </w:rPr>
        <w:tab/>
      </w:r>
      <w:r w:rsidRPr="00086C70">
        <w:rPr>
          <w:sz w:val="20"/>
          <w:szCs w:val="20"/>
        </w:rPr>
        <w:tab/>
      </w:r>
      <w:r w:rsidRPr="00086C70">
        <w:rPr>
          <w:sz w:val="20"/>
          <w:szCs w:val="20"/>
        </w:rPr>
        <w:tab/>
      </w:r>
      <w:r w:rsidRPr="00086C70">
        <w:rPr>
          <w:sz w:val="20"/>
          <w:szCs w:val="20"/>
        </w:rPr>
        <w:tab/>
      </w:r>
      <w:r w:rsidRPr="00086C70">
        <w:rPr>
          <w:sz w:val="20"/>
          <w:szCs w:val="20"/>
        </w:rPr>
        <w:tab/>
      </w:r>
      <w:r>
        <w:rPr>
          <w:sz w:val="20"/>
          <w:szCs w:val="20"/>
        </w:rPr>
        <w:tab/>
        <w:t xml:space="preserve">               </w:t>
      </w:r>
      <w:r>
        <w:rPr>
          <w:b/>
          <w:sz w:val="20"/>
          <w:szCs w:val="20"/>
        </w:rPr>
        <w:t xml:space="preserve">                                               </w:t>
      </w:r>
      <w:r w:rsidR="00777580">
        <w:rPr>
          <w:b/>
          <w:sz w:val="20"/>
          <w:szCs w:val="20"/>
        </w:rPr>
        <w:t xml:space="preserve">                          </w:t>
      </w:r>
    </w:p>
    <w:p w14:paraId="4C775974" w14:textId="77777777" w:rsidR="0047319B" w:rsidRPr="00B40491" w:rsidRDefault="00B40491" w:rsidP="008D20D4">
      <w:pPr>
        <w:rPr>
          <w:b/>
          <w:sz w:val="20"/>
          <w:szCs w:val="20"/>
        </w:rPr>
      </w:pPr>
      <w:r w:rsidRPr="00B40491">
        <w:rPr>
          <w:b/>
          <w:sz w:val="20"/>
          <w:szCs w:val="20"/>
        </w:rPr>
        <w:t>Week 3:  The Text Analysis and The Literature Review</w:t>
      </w:r>
    </w:p>
    <w:p w14:paraId="19AF8345" w14:textId="77777777" w:rsidR="008D20D4" w:rsidRDefault="008D20D4" w:rsidP="008D20D4">
      <w:pPr>
        <w:rPr>
          <w:sz w:val="20"/>
          <w:szCs w:val="20"/>
        </w:rPr>
      </w:pPr>
      <w:r>
        <w:rPr>
          <w:sz w:val="20"/>
          <w:szCs w:val="20"/>
        </w:rPr>
        <w:t>T</w:t>
      </w:r>
      <w:r>
        <w:rPr>
          <w:sz w:val="20"/>
          <w:szCs w:val="20"/>
        </w:rPr>
        <w:tab/>
        <w:t>6-4</w:t>
      </w:r>
      <w:r w:rsidRPr="00086C70">
        <w:rPr>
          <w:sz w:val="20"/>
          <w:szCs w:val="20"/>
        </w:rPr>
        <w:tab/>
      </w:r>
      <w:r w:rsidR="00306A4E">
        <w:rPr>
          <w:sz w:val="20"/>
          <w:szCs w:val="20"/>
        </w:rPr>
        <w:t xml:space="preserve"> Alter</w:t>
      </w:r>
      <w:r w:rsidR="0047319B">
        <w:rPr>
          <w:sz w:val="20"/>
          <w:szCs w:val="20"/>
        </w:rPr>
        <w:t>;</w:t>
      </w:r>
      <w:r w:rsidR="00306A4E">
        <w:rPr>
          <w:sz w:val="20"/>
          <w:szCs w:val="20"/>
        </w:rPr>
        <w:t xml:space="preserve"> McGonigal</w:t>
      </w:r>
      <w:r w:rsidR="00777580">
        <w:rPr>
          <w:sz w:val="20"/>
          <w:szCs w:val="20"/>
        </w:rPr>
        <w:t xml:space="preserve">; Student </w:t>
      </w:r>
      <w:proofErr w:type="gramStart"/>
      <w:r w:rsidR="00777580">
        <w:rPr>
          <w:sz w:val="20"/>
          <w:szCs w:val="20"/>
        </w:rPr>
        <w:t xml:space="preserve">TAs;   </w:t>
      </w:r>
      <w:proofErr w:type="gramEnd"/>
      <w:r w:rsidR="00777580" w:rsidRPr="00777580">
        <w:rPr>
          <w:sz w:val="20"/>
          <w:szCs w:val="20"/>
        </w:rPr>
        <w:t xml:space="preserve"> </w:t>
      </w:r>
      <w:r w:rsidR="00777580">
        <w:rPr>
          <w:sz w:val="20"/>
          <w:szCs w:val="20"/>
        </w:rPr>
        <w:t xml:space="preserve">ICW on TA             </w:t>
      </w:r>
      <w:r w:rsidR="00306A4E">
        <w:rPr>
          <w:sz w:val="20"/>
          <w:szCs w:val="20"/>
        </w:rPr>
        <w:t xml:space="preserve">         </w:t>
      </w:r>
      <w:r w:rsidR="0047319B">
        <w:rPr>
          <w:sz w:val="20"/>
          <w:szCs w:val="20"/>
        </w:rPr>
        <w:t xml:space="preserve">                             </w:t>
      </w:r>
      <w:r w:rsidR="00777580">
        <w:rPr>
          <w:b/>
          <w:sz w:val="20"/>
          <w:szCs w:val="20"/>
        </w:rPr>
        <w:t>DAP and AB due</w:t>
      </w:r>
    </w:p>
    <w:p w14:paraId="7D4BB685" w14:textId="77777777" w:rsidR="008D20D4" w:rsidRPr="00306A4E" w:rsidRDefault="008D20D4" w:rsidP="00306A4E">
      <w:pPr>
        <w:rPr>
          <w:sz w:val="20"/>
          <w:szCs w:val="20"/>
        </w:rPr>
      </w:pPr>
      <w:r>
        <w:rPr>
          <w:sz w:val="20"/>
          <w:szCs w:val="20"/>
        </w:rPr>
        <w:t>R</w:t>
      </w:r>
      <w:r>
        <w:rPr>
          <w:sz w:val="20"/>
          <w:szCs w:val="20"/>
        </w:rPr>
        <w:tab/>
        <w:t xml:space="preserve">6-6         </w:t>
      </w:r>
      <w:r w:rsidRPr="00086C70">
        <w:rPr>
          <w:sz w:val="20"/>
          <w:szCs w:val="20"/>
        </w:rPr>
        <w:tab/>
      </w:r>
      <w:r w:rsidR="00777580">
        <w:rPr>
          <w:sz w:val="20"/>
          <w:szCs w:val="20"/>
        </w:rPr>
        <w:t xml:space="preserve"> </w:t>
      </w:r>
      <w:proofErr w:type="spellStart"/>
      <w:proofErr w:type="gramStart"/>
      <w:r w:rsidR="00777580">
        <w:rPr>
          <w:sz w:val="20"/>
          <w:szCs w:val="20"/>
        </w:rPr>
        <w:t>Quammen</w:t>
      </w:r>
      <w:proofErr w:type="spellEnd"/>
      <w:r w:rsidR="00777580">
        <w:rPr>
          <w:sz w:val="20"/>
          <w:szCs w:val="20"/>
        </w:rPr>
        <w:t>;  Student</w:t>
      </w:r>
      <w:proofErr w:type="gramEnd"/>
      <w:r w:rsidR="00777580">
        <w:rPr>
          <w:sz w:val="20"/>
          <w:szCs w:val="20"/>
        </w:rPr>
        <w:t xml:space="preserve"> lit reviews; ICW on LR-1 (introductions</w:t>
      </w:r>
      <w:r w:rsidR="0047319B">
        <w:rPr>
          <w:sz w:val="20"/>
          <w:szCs w:val="20"/>
        </w:rPr>
        <w:t xml:space="preserve"> and synthesis matrix</w:t>
      </w:r>
      <w:r w:rsidR="00777580">
        <w:rPr>
          <w:sz w:val="20"/>
          <w:szCs w:val="20"/>
        </w:rPr>
        <w:t xml:space="preserve">)                                                             </w:t>
      </w:r>
      <w:r w:rsidRPr="00086C70">
        <w:rPr>
          <w:sz w:val="20"/>
          <w:szCs w:val="20"/>
        </w:rPr>
        <w:tab/>
        <w:t xml:space="preserve">       </w:t>
      </w:r>
      <w:r>
        <w:rPr>
          <w:sz w:val="20"/>
          <w:szCs w:val="20"/>
        </w:rPr>
        <w:t xml:space="preserve">                                                                       </w:t>
      </w:r>
      <w:r w:rsidRPr="00086C70">
        <w:rPr>
          <w:sz w:val="20"/>
          <w:szCs w:val="20"/>
        </w:rPr>
        <w:t xml:space="preserve"> </w:t>
      </w:r>
      <w:r w:rsidRPr="00086C70">
        <w:rPr>
          <w:sz w:val="20"/>
          <w:szCs w:val="20"/>
        </w:rPr>
        <w:tab/>
      </w:r>
      <w:r w:rsidRPr="00777580">
        <w:rPr>
          <w:b/>
          <w:sz w:val="20"/>
          <w:szCs w:val="20"/>
        </w:rPr>
        <w:tab/>
        <w:t xml:space="preserve">        </w:t>
      </w:r>
      <w:r w:rsidRPr="00777580">
        <w:rPr>
          <w:b/>
          <w:sz w:val="20"/>
          <w:szCs w:val="20"/>
        </w:rPr>
        <w:tab/>
        <w:t xml:space="preserve">        </w:t>
      </w:r>
      <w:r w:rsidRPr="00777580">
        <w:rPr>
          <w:b/>
          <w:sz w:val="20"/>
          <w:szCs w:val="20"/>
        </w:rPr>
        <w:tab/>
      </w:r>
    </w:p>
    <w:p w14:paraId="5CA5FEF5" w14:textId="77777777" w:rsidR="008D20D4" w:rsidRPr="00B40491" w:rsidRDefault="00B40491" w:rsidP="008D20D4">
      <w:pPr>
        <w:rPr>
          <w:b/>
          <w:sz w:val="20"/>
          <w:szCs w:val="20"/>
        </w:rPr>
      </w:pPr>
      <w:r w:rsidRPr="00B40491">
        <w:rPr>
          <w:b/>
          <w:sz w:val="20"/>
          <w:szCs w:val="20"/>
        </w:rPr>
        <w:t xml:space="preserve">Weeks 4-5:  </w:t>
      </w:r>
      <w:r>
        <w:rPr>
          <w:b/>
          <w:sz w:val="20"/>
          <w:szCs w:val="20"/>
        </w:rPr>
        <w:t>Completing t</w:t>
      </w:r>
      <w:r w:rsidRPr="00B40491">
        <w:rPr>
          <w:b/>
          <w:sz w:val="20"/>
          <w:szCs w:val="20"/>
        </w:rPr>
        <w:t xml:space="preserve">he Literature Review </w:t>
      </w:r>
      <w:r w:rsidR="008D20D4" w:rsidRPr="00B40491">
        <w:rPr>
          <w:b/>
          <w:sz w:val="20"/>
          <w:szCs w:val="20"/>
        </w:rPr>
        <w:tab/>
      </w:r>
      <w:r w:rsidR="008D20D4" w:rsidRPr="00B40491">
        <w:rPr>
          <w:b/>
          <w:sz w:val="20"/>
          <w:szCs w:val="20"/>
        </w:rPr>
        <w:tab/>
      </w:r>
      <w:r w:rsidR="008D20D4" w:rsidRPr="00B40491">
        <w:rPr>
          <w:b/>
          <w:sz w:val="20"/>
          <w:szCs w:val="20"/>
        </w:rPr>
        <w:tab/>
        <w:t xml:space="preserve">                                     </w:t>
      </w:r>
    </w:p>
    <w:p w14:paraId="6732D38B" w14:textId="77777777" w:rsidR="008D20D4" w:rsidRPr="00CF4863" w:rsidRDefault="008D20D4" w:rsidP="008D20D4">
      <w:pPr>
        <w:rPr>
          <w:sz w:val="20"/>
          <w:szCs w:val="20"/>
        </w:rPr>
      </w:pPr>
      <w:r>
        <w:rPr>
          <w:sz w:val="20"/>
          <w:szCs w:val="20"/>
        </w:rPr>
        <w:t>T</w:t>
      </w:r>
      <w:r>
        <w:rPr>
          <w:sz w:val="20"/>
          <w:szCs w:val="20"/>
        </w:rPr>
        <w:tab/>
        <w:t>6-11</w:t>
      </w:r>
      <w:r w:rsidRPr="00086C70">
        <w:rPr>
          <w:sz w:val="20"/>
          <w:szCs w:val="20"/>
        </w:rPr>
        <w:tab/>
      </w:r>
      <w:r>
        <w:rPr>
          <w:sz w:val="20"/>
          <w:szCs w:val="20"/>
        </w:rPr>
        <w:t xml:space="preserve"> </w:t>
      </w:r>
      <w:r w:rsidR="00777580">
        <w:rPr>
          <w:sz w:val="20"/>
          <w:szCs w:val="20"/>
        </w:rPr>
        <w:t xml:space="preserve">Student lit reviews; </w:t>
      </w:r>
      <w:r>
        <w:rPr>
          <w:sz w:val="20"/>
          <w:szCs w:val="20"/>
        </w:rPr>
        <w:t>ICW on LR-2 and OP (outlines</w:t>
      </w:r>
      <w:r w:rsidR="0047319B">
        <w:rPr>
          <w:sz w:val="20"/>
          <w:szCs w:val="20"/>
        </w:rPr>
        <w:t xml:space="preserve"> for LR and OP</w:t>
      </w:r>
      <w:r>
        <w:rPr>
          <w:sz w:val="20"/>
          <w:szCs w:val="20"/>
        </w:rPr>
        <w:t>)</w:t>
      </w:r>
      <w:r w:rsidRPr="00086C70">
        <w:rPr>
          <w:sz w:val="20"/>
          <w:szCs w:val="20"/>
        </w:rPr>
        <w:tab/>
      </w:r>
      <w:r>
        <w:rPr>
          <w:sz w:val="20"/>
          <w:szCs w:val="20"/>
        </w:rPr>
        <w:t xml:space="preserve"> </w:t>
      </w:r>
      <w:r w:rsidR="00777580">
        <w:rPr>
          <w:sz w:val="20"/>
          <w:szCs w:val="20"/>
        </w:rPr>
        <w:t xml:space="preserve"> </w:t>
      </w:r>
      <w:r w:rsidR="00306A4E">
        <w:rPr>
          <w:sz w:val="20"/>
          <w:szCs w:val="20"/>
        </w:rPr>
        <w:t xml:space="preserve">              </w:t>
      </w:r>
      <w:r w:rsidR="0047319B">
        <w:rPr>
          <w:sz w:val="20"/>
          <w:szCs w:val="20"/>
        </w:rPr>
        <w:t xml:space="preserve">            </w:t>
      </w:r>
      <w:r w:rsidR="00306A4E" w:rsidRPr="00306A4E">
        <w:rPr>
          <w:b/>
          <w:sz w:val="20"/>
          <w:szCs w:val="20"/>
        </w:rPr>
        <w:t>TA due</w:t>
      </w:r>
      <w:r w:rsidR="00777580">
        <w:rPr>
          <w:sz w:val="20"/>
          <w:szCs w:val="20"/>
        </w:rPr>
        <w:t xml:space="preserve">                           </w:t>
      </w:r>
      <w:r>
        <w:rPr>
          <w:sz w:val="20"/>
          <w:szCs w:val="20"/>
        </w:rPr>
        <w:t xml:space="preserve">                      </w:t>
      </w:r>
    </w:p>
    <w:p w14:paraId="23EA73D5" w14:textId="77777777" w:rsidR="008D20D4" w:rsidRPr="00086C70" w:rsidRDefault="008D20D4" w:rsidP="008D20D4">
      <w:pPr>
        <w:rPr>
          <w:sz w:val="20"/>
          <w:szCs w:val="20"/>
        </w:rPr>
      </w:pPr>
      <w:r w:rsidRPr="00086C70">
        <w:rPr>
          <w:sz w:val="20"/>
          <w:szCs w:val="20"/>
        </w:rPr>
        <w:tab/>
      </w:r>
      <w:r w:rsidRPr="00086C70">
        <w:rPr>
          <w:sz w:val="20"/>
          <w:szCs w:val="20"/>
        </w:rPr>
        <w:tab/>
      </w:r>
      <w:r>
        <w:rPr>
          <w:sz w:val="20"/>
          <w:szCs w:val="20"/>
        </w:rPr>
        <w:tab/>
        <w:t xml:space="preserve">                                   </w:t>
      </w:r>
      <w:r w:rsidR="00777580">
        <w:rPr>
          <w:sz w:val="20"/>
          <w:szCs w:val="20"/>
        </w:rPr>
        <w:t xml:space="preserve">                                            </w:t>
      </w:r>
    </w:p>
    <w:p w14:paraId="746A8147" w14:textId="77777777" w:rsidR="008D20D4" w:rsidRPr="00086C70" w:rsidRDefault="008D20D4" w:rsidP="008D20D4">
      <w:pPr>
        <w:rPr>
          <w:b/>
          <w:sz w:val="20"/>
          <w:szCs w:val="20"/>
        </w:rPr>
      </w:pPr>
      <w:r>
        <w:rPr>
          <w:sz w:val="20"/>
          <w:szCs w:val="20"/>
        </w:rPr>
        <w:t>R</w:t>
      </w:r>
      <w:r>
        <w:rPr>
          <w:sz w:val="20"/>
          <w:szCs w:val="20"/>
        </w:rPr>
        <w:tab/>
        <w:t>6-13</w:t>
      </w:r>
      <w:r w:rsidRPr="00086C70">
        <w:rPr>
          <w:sz w:val="20"/>
          <w:szCs w:val="20"/>
        </w:rPr>
        <w:tab/>
      </w:r>
      <w:r>
        <w:rPr>
          <w:sz w:val="20"/>
          <w:szCs w:val="20"/>
        </w:rPr>
        <w:t xml:space="preserve"> Conferences</w:t>
      </w:r>
      <w:r w:rsidRPr="00086C70">
        <w:rPr>
          <w:sz w:val="20"/>
          <w:szCs w:val="20"/>
        </w:rPr>
        <w:tab/>
      </w:r>
      <w:r w:rsidR="00777580">
        <w:rPr>
          <w:sz w:val="20"/>
          <w:szCs w:val="20"/>
        </w:rPr>
        <w:t xml:space="preserve">                                                        </w:t>
      </w:r>
      <w:r w:rsidR="0047319B">
        <w:rPr>
          <w:sz w:val="20"/>
          <w:szCs w:val="20"/>
        </w:rPr>
        <w:t xml:space="preserve">    </w:t>
      </w:r>
      <w:r w:rsidR="00777580">
        <w:rPr>
          <w:sz w:val="20"/>
          <w:szCs w:val="20"/>
        </w:rPr>
        <w:t xml:space="preserve"> Rough draft of LR du</w:t>
      </w:r>
      <w:r w:rsidRPr="00086C70">
        <w:rPr>
          <w:sz w:val="20"/>
          <w:szCs w:val="20"/>
        </w:rPr>
        <w:t xml:space="preserve"> </w:t>
      </w:r>
      <w:r w:rsidR="0047319B">
        <w:rPr>
          <w:sz w:val="20"/>
          <w:szCs w:val="20"/>
        </w:rPr>
        <w:t>(hard copy please)</w:t>
      </w:r>
      <w:r w:rsidRPr="00086C70">
        <w:rPr>
          <w:sz w:val="20"/>
          <w:szCs w:val="20"/>
        </w:rPr>
        <w:t xml:space="preserve">       </w:t>
      </w:r>
      <w:r>
        <w:rPr>
          <w:sz w:val="20"/>
          <w:szCs w:val="20"/>
        </w:rPr>
        <w:tab/>
        <w:t xml:space="preserve">                                    </w:t>
      </w:r>
      <w:r w:rsidRPr="00086C70">
        <w:rPr>
          <w:sz w:val="20"/>
          <w:szCs w:val="20"/>
        </w:rPr>
        <w:tab/>
      </w:r>
      <w:r w:rsidRPr="00086C70">
        <w:rPr>
          <w:sz w:val="20"/>
          <w:szCs w:val="20"/>
        </w:rPr>
        <w:tab/>
        <w:t xml:space="preserve">        </w:t>
      </w:r>
    </w:p>
    <w:p w14:paraId="34EE64E6" w14:textId="77777777" w:rsidR="008D20D4" w:rsidRDefault="008D20D4" w:rsidP="008D20D4">
      <w:pPr>
        <w:rPr>
          <w:sz w:val="20"/>
          <w:szCs w:val="20"/>
        </w:rPr>
      </w:pPr>
    </w:p>
    <w:p w14:paraId="38A198CE" w14:textId="77777777" w:rsidR="008D20D4" w:rsidRPr="00086C70" w:rsidRDefault="008D20D4" w:rsidP="008D20D4">
      <w:pPr>
        <w:rPr>
          <w:sz w:val="20"/>
          <w:szCs w:val="20"/>
        </w:rPr>
      </w:pPr>
      <w:r>
        <w:rPr>
          <w:sz w:val="20"/>
          <w:szCs w:val="20"/>
        </w:rPr>
        <w:t>T</w:t>
      </w:r>
      <w:r>
        <w:rPr>
          <w:sz w:val="20"/>
          <w:szCs w:val="20"/>
        </w:rPr>
        <w:tab/>
        <w:t>6-18</w:t>
      </w:r>
      <w:r w:rsidRPr="00086C70">
        <w:rPr>
          <w:sz w:val="20"/>
          <w:szCs w:val="20"/>
        </w:rPr>
        <w:tab/>
      </w:r>
      <w:r>
        <w:rPr>
          <w:sz w:val="20"/>
          <w:szCs w:val="20"/>
        </w:rPr>
        <w:t xml:space="preserve"> </w:t>
      </w:r>
      <w:r w:rsidR="00B40491">
        <w:rPr>
          <w:sz w:val="20"/>
          <w:szCs w:val="20"/>
        </w:rPr>
        <w:t xml:space="preserve">Oral </w:t>
      </w:r>
      <w:r>
        <w:rPr>
          <w:sz w:val="20"/>
          <w:szCs w:val="20"/>
        </w:rPr>
        <w:t xml:space="preserve">Presentations </w:t>
      </w:r>
      <w:r w:rsidR="00306A4E">
        <w:rPr>
          <w:sz w:val="20"/>
          <w:szCs w:val="20"/>
        </w:rPr>
        <w:t>and Final Reflections essay</w:t>
      </w:r>
      <w:r>
        <w:rPr>
          <w:sz w:val="20"/>
          <w:szCs w:val="20"/>
        </w:rPr>
        <w:t xml:space="preserve">                          </w:t>
      </w:r>
      <w:r w:rsidR="0047319B">
        <w:rPr>
          <w:sz w:val="20"/>
          <w:szCs w:val="20"/>
        </w:rPr>
        <w:t xml:space="preserve">                               </w:t>
      </w:r>
      <w:r>
        <w:rPr>
          <w:sz w:val="20"/>
          <w:szCs w:val="20"/>
        </w:rPr>
        <w:t>Revisions due</w:t>
      </w:r>
      <w:r w:rsidRPr="00086C70">
        <w:rPr>
          <w:sz w:val="20"/>
          <w:szCs w:val="20"/>
        </w:rPr>
        <w:tab/>
        <w:t xml:space="preserve">        </w:t>
      </w:r>
      <w:r w:rsidRPr="00086C70">
        <w:rPr>
          <w:sz w:val="20"/>
          <w:szCs w:val="20"/>
        </w:rPr>
        <w:tab/>
      </w:r>
    </w:p>
    <w:p w14:paraId="2A6FFB17" w14:textId="77777777" w:rsidR="008D20D4" w:rsidRDefault="008D20D4" w:rsidP="008D20D4">
      <w:pPr>
        <w:rPr>
          <w:sz w:val="20"/>
          <w:szCs w:val="20"/>
        </w:rPr>
      </w:pPr>
      <w:r>
        <w:rPr>
          <w:sz w:val="20"/>
          <w:szCs w:val="20"/>
        </w:rPr>
        <w:t xml:space="preserve">                                                                                                                </w:t>
      </w:r>
      <w:r>
        <w:rPr>
          <w:b/>
          <w:sz w:val="20"/>
          <w:szCs w:val="20"/>
        </w:rPr>
        <w:t>LR</w:t>
      </w:r>
      <w:r w:rsidRPr="00E81401">
        <w:rPr>
          <w:b/>
          <w:sz w:val="20"/>
          <w:szCs w:val="20"/>
        </w:rPr>
        <w:t xml:space="preserve"> </w:t>
      </w:r>
      <w:proofErr w:type="gramStart"/>
      <w:r w:rsidRPr="00E81401">
        <w:rPr>
          <w:b/>
          <w:sz w:val="20"/>
          <w:szCs w:val="20"/>
        </w:rPr>
        <w:t>due</w:t>
      </w:r>
      <w:r w:rsidR="00777580">
        <w:rPr>
          <w:b/>
          <w:sz w:val="20"/>
          <w:szCs w:val="20"/>
        </w:rPr>
        <w:t xml:space="preserve">  Thursday</w:t>
      </w:r>
      <w:proofErr w:type="gramEnd"/>
      <w:r w:rsidR="0047319B">
        <w:rPr>
          <w:b/>
          <w:sz w:val="20"/>
          <w:szCs w:val="20"/>
        </w:rPr>
        <w:t>, 6-20</w:t>
      </w:r>
      <w:r w:rsidR="00B40491">
        <w:rPr>
          <w:b/>
          <w:sz w:val="20"/>
          <w:szCs w:val="20"/>
        </w:rPr>
        <w:t xml:space="preserve"> (submit via Email)</w:t>
      </w:r>
    </w:p>
    <w:p w14:paraId="25007C8C" w14:textId="77777777" w:rsidR="008D20D4" w:rsidRDefault="008D20D4" w:rsidP="008D20D4">
      <w:pPr>
        <w:rPr>
          <w:b/>
          <w:sz w:val="22"/>
          <w:szCs w:val="22"/>
        </w:rPr>
      </w:pPr>
    </w:p>
    <w:p w14:paraId="1EB6BC83" w14:textId="77777777" w:rsidR="008D20D4" w:rsidRDefault="008D20D4" w:rsidP="008D20D4">
      <w:pPr>
        <w:rPr>
          <w:b/>
          <w:sz w:val="22"/>
          <w:szCs w:val="22"/>
        </w:rPr>
      </w:pPr>
    </w:p>
    <w:p w14:paraId="636AA329" w14:textId="77777777" w:rsidR="008D20D4" w:rsidRPr="00086C70" w:rsidRDefault="008D20D4" w:rsidP="008D20D4">
      <w:pPr>
        <w:rPr>
          <w:b/>
          <w:bCs/>
          <w:sz w:val="20"/>
          <w:szCs w:val="20"/>
        </w:rPr>
      </w:pPr>
      <w:r w:rsidRPr="00086C70">
        <w:rPr>
          <w:b/>
          <w:bCs/>
          <w:sz w:val="20"/>
          <w:szCs w:val="20"/>
        </w:rPr>
        <w:t>Important Dates:</w:t>
      </w:r>
    </w:p>
    <w:p w14:paraId="0D02573B" w14:textId="77777777" w:rsidR="008D20D4" w:rsidRDefault="008D20D4" w:rsidP="008D20D4">
      <w:pPr>
        <w:rPr>
          <w:sz w:val="20"/>
          <w:szCs w:val="20"/>
        </w:rPr>
      </w:pPr>
      <w:r w:rsidRPr="00086C70">
        <w:rPr>
          <w:sz w:val="20"/>
          <w:szCs w:val="20"/>
        </w:rPr>
        <w:t>Last day to add</w:t>
      </w:r>
      <w:r w:rsidRPr="00086C70">
        <w:rPr>
          <w:b/>
          <w:bCs/>
          <w:sz w:val="20"/>
          <w:szCs w:val="20"/>
        </w:rPr>
        <w:t xml:space="preserve">: </w:t>
      </w:r>
      <w:r w:rsidRPr="00086C70">
        <w:rPr>
          <w:sz w:val="20"/>
          <w:szCs w:val="20"/>
        </w:rPr>
        <w:t xml:space="preserve">  </w:t>
      </w:r>
      <w:r>
        <w:rPr>
          <w:sz w:val="20"/>
          <w:szCs w:val="20"/>
        </w:rPr>
        <w:t>May 2</w:t>
      </w:r>
      <w:r w:rsidR="00E96ABA">
        <w:rPr>
          <w:sz w:val="20"/>
          <w:szCs w:val="20"/>
        </w:rPr>
        <w:t>2</w:t>
      </w:r>
    </w:p>
    <w:p w14:paraId="2DD92529" w14:textId="77777777" w:rsidR="00E96ABA" w:rsidRDefault="00E96ABA" w:rsidP="008D20D4">
      <w:pPr>
        <w:rPr>
          <w:sz w:val="20"/>
          <w:szCs w:val="20"/>
        </w:rPr>
      </w:pPr>
      <w:r>
        <w:rPr>
          <w:sz w:val="20"/>
          <w:szCs w:val="20"/>
        </w:rPr>
        <w:t>Last day to drop with no tuition liability: May 22</w:t>
      </w:r>
    </w:p>
    <w:p w14:paraId="7E736E9B" w14:textId="77777777" w:rsidR="00E96ABA" w:rsidRDefault="008D20D4" w:rsidP="008D20D4">
      <w:pPr>
        <w:rPr>
          <w:sz w:val="20"/>
          <w:szCs w:val="20"/>
        </w:rPr>
      </w:pPr>
      <w:r w:rsidRPr="00086C70">
        <w:rPr>
          <w:sz w:val="20"/>
          <w:szCs w:val="20"/>
        </w:rPr>
        <w:t xml:space="preserve">Last day to drop with 50% tuition liability: </w:t>
      </w:r>
      <w:r>
        <w:rPr>
          <w:sz w:val="20"/>
          <w:szCs w:val="20"/>
        </w:rPr>
        <w:t xml:space="preserve"> </w:t>
      </w:r>
      <w:r w:rsidR="00E96ABA">
        <w:rPr>
          <w:sz w:val="20"/>
          <w:szCs w:val="20"/>
        </w:rPr>
        <w:t>June 3</w:t>
      </w:r>
    </w:p>
    <w:p w14:paraId="2D6732E9" w14:textId="77777777" w:rsidR="008D20D4" w:rsidRDefault="00E96ABA" w:rsidP="008D20D4">
      <w:pPr>
        <w:rPr>
          <w:sz w:val="20"/>
          <w:szCs w:val="20"/>
        </w:rPr>
      </w:pPr>
      <w:r>
        <w:rPr>
          <w:sz w:val="20"/>
          <w:szCs w:val="20"/>
        </w:rPr>
        <w:t>Selective withdrawal period: June 4-11 (100% tuition liability)</w:t>
      </w:r>
      <w:r w:rsidR="008D20D4">
        <w:rPr>
          <w:sz w:val="20"/>
          <w:szCs w:val="20"/>
        </w:rPr>
        <w:t xml:space="preserve"> </w:t>
      </w:r>
    </w:p>
    <w:p w14:paraId="6B18DF32" w14:textId="77777777" w:rsidR="008D20D4" w:rsidRDefault="008D20D4" w:rsidP="008D20D4">
      <w:pPr>
        <w:rPr>
          <w:b/>
          <w:sz w:val="20"/>
          <w:szCs w:val="20"/>
        </w:rPr>
      </w:pPr>
    </w:p>
    <w:p w14:paraId="3437771A" w14:textId="77777777" w:rsidR="008D20D4" w:rsidRDefault="008D20D4" w:rsidP="008D20D4">
      <w:pPr>
        <w:rPr>
          <w:bCs/>
          <w:sz w:val="20"/>
          <w:szCs w:val="20"/>
        </w:rPr>
      </w:pPr>
      <w:r>
        <w:rPr>
          <w:b/>
          <w:sz w:val="20"/>
          <w:szCs w:val="20"/>
        </w:rPr>
        <w:t xml:space="preserve">Major Writing Assignments:  </w:t>
      </w:r>
      <w:r>
        <w:rPr>
          <w:sz w:val="20"/>
          <w:szCs w:val="20"/>
        </w:rPr>
        <w:t xml:space="preserve">The assignment guidelines and submission requirements for all major assignments are posted under Assignments on Blackboard in the order in which they are due.  All assignments lead up to the research project, a literature review. </w:t>
      </w:r>
      <w:r w:rsidRPr="00C370A2">
        <w:rPr>
          <w:b/>
          <w:bCs/>
          <w:sz w:val="20"/>
          <w:szCs w:val="20"/>
        </w:rPr>
        <w:t xml:space="preserve">Note:  </w:t>
      </w:r>
      <w:r w:rsidRPr="00C370A2">
        <w:rPr>
          <w:bCs/>
          <w:sz w:val="20"/>
          <w:szCs w:val="20"/>
        </w:rPr>
        <w:t xml:space="preserve">You must submit a </w:t>
      </w:r>
      <w:r w:rsidRPr="00C370A2">
        <w:rPr>
          <w:b/>
          <w:bCs/>
          <w:sz w:val="20"/>
          <w:szCs w:val="20"/>
        </w:rPr>
        <w:t>print</w:t>
      </w:r>
      <w:r w:rsidRPr="00C370A2">
        <w:rPr>
          <w:bCs/>
          <w:sz w:val="20"/>
          <w:szCs w:val="20"/>
        </w:rPr>
        <w:t xml:space="preserve"> copy of the </w:t>
      </w:r>
      <w:r w:rsidRPr="00C370A2">
        <w:rPr>
          <w:b/>
          <w:bCs/>
          <w:sz w:val="20"/>
          <w:szCs w:val="20"/>
        </w:rPr>
        <w:t>Research Interests Narrative</w:t>
      </w:r>
      <w:r w:rsidRPr="00C370A2">
        <w:rPr>
          <w:bCs/>
          <w:sz w:val="20"/>
          <w:szCs w:val="20"/>
        </w:rPr>
        <w:t xml:space="preserve">, the </w:t>
      </w:r>
      <w:r w:rsidRPr="00C370A2">
        <w:rPr>
          <w:b/>
          <w:bCs/>
          <w:sz w:val="20"/>
          <w:szCs w:val="20"/>
        </w:rPr>
        <w:t xml:space="preserve">Discipline Awareness Paper, </w:t>
      </w:r>
      <w:r w:rsidRPr="00C370A2">
        <w:rPr>
          <w:bCs/>
          <w:sz w:val="20"/>
          <w:szCs w:val="20"/>
        </w:rPr>
        <w:t xml:space="preserve">the </w:t>
      </w:r>
      <w:r w:rsidRPr="00C370A2">
        <w:rPr>
          <w:b/>
          <w:bCs/>
          <w:sz w:val="20"/>
          <w:szCs w:val="20"/>
        </w:rPr>
        <w:t>Annotated Bibliography</w:t>
      </w:r>
      <w:r w:rsidRPr="00C370A2">
        <w:rPr>
          <w:bCs/>
          <w:sz w:val="20"/>
          <w:szCs w:val="20"/>
        </w:rPr>
        <w:t>, the</w:t>
      </w:r>
      <w:r w:rsidRPr="00C370A2">
        <w:rPr>
          <w:b/>
          <w:bCs/>
          <w:sz w:val="20"/>
          <w:szCs w:val="20"/>
        </w:rPr>
        <w:t xml:space="preserve"> Text Analysis</w:t>
      </w:r>
      <w:r w:rsidRPr="00C370A2">
        <w:rPr>
          <w:bCs/>
          <w:sz w:val="20"/>
          <w:szCs w:val="20"/>
        </w:rPr>
        <w:t xml:space="preserve">, and the </w:t>
      </w:r>
      <w:r w:rsidRPr="00C370A2">
        <w:rPr>
          <w:b/>
          <w:bCs/>
          <w:sz w:val="20"/>
          <w:szCs w:val="20"/>
        </w:rPr>
        <w:t>Literature Review</w:t>
      </w:r>
      <w:r w:rsidRPr="00C370A2">
        <w:rPr>
          <w:bCs/>
          <w:sz w:val="20"/>
          <w:szCs w:val="20"/>
        </w:rPr>
        <w:t xml:space="preserve"> and any major revisions of these assignments</w:t>
      </w:r>
      <w:r>
        <w:rPr>
          <w:bCs/>
          <w:sz w:val="20"/>
          <w:szCs w:val="20"/>
        </w:rPr>
        <w:t>.</w:t>
      </w:r>
      <w:r w:rsidR="0047319B">
        <w:rPr>
          <w:bCs/>
          <w:sz w:val="20"/>
          <w:szCs w:val="20"/>
        </w:rPr>
        <w:t xml:space="preserve">  You will also post the digital versions to Blackboard, usually to the Discussion Board. </w:t>
      </w:r>
    </w:p>
    <w:p w14:paraId="4EE0F6B0" w14:textId="77777777" w:rsidR="008D20D4" w:rsidRDefault="008D20D4" w:rsidP="008D20D4">
      <w:pPr>
        <w:rPr>
          <w:bCs/>
          <w:sz w:val="20"/>
          <w:szCs w:val="20"/>
        </w:rPr>
      </w:pPr>
    </w:p>
    <w:p w14:paraId="27649A67" w14:textId="77777777" w:rsidR="008D20D4" w:rsidRDefault="008D20D4" w:rsidP="008D20D4">
      <w:pPr>
        <w:rPr>
          <w:sz w:val="20"/>
          <w:szCs w:val="20"/>
        </w:rPr>
      </w:pPr>
      <w:r>
        <w:rPr>
          <w:b/>
          <w:sz w:val="20"/>
          <w:szCs w:val="20"/>
        </w:rPr>
        <w:t xml:space="preserve">Revision Policy: </w:t>
      </w:r>
      <w:r>
        <w:rPr>
          <w:sz w:val="20"/>
          <w:szCs w:val="20"/>
        </w:rPr>
        <w:t xml:space="preserve"> You may revise and resubmit any graded assignment up until Monday, June 18, provided you turned in the assignment on time.  Many students </w:t>
      </w:r>
      <w:proofErr w:type="gramStart"/>
      <w:r>
        <w:rPr>
          <w:sz w:val="20"/>
          <w:szCs w:val="20"/>
        </w:rPr>
        <w:t>are able to</w:t>
      </w:r>
      <w:proofErr w:type="gramEnd"/>
      <w:r>
        <w:rPr>
          <w:sz w:val="20"/>
          <w:szCs w:val="20"/>
        </w:rPr>
        <w:t xml:space="preserve"> significantly improve their writing (and their grades) through careful revision, but this involves substantial restructuring and rewriting, not just error correction. A revision conference is </w:t>
      </w:r>
      <w:r w:rsidR="0047319B">
        <w:rPr>
          <w:sz w:val="20"/>
          <w:szCs w:val="20"/>
        </w:rPr>
        <w:t xml:space="preserve">recommended </w:t>
      </w:r>
      <w:r>
        <w:rPr>
          <w:sz w:val="20"/>
          <w:szCs w:val="20"/>
        </w:rPr>
        <w:t xml:space="preserve">before you begin any major revision, either during my office hours or by appointment, preferably within two weeks of receiving back a graded paper.  Guidelines for revision will also be provided on Blackboard. You may submit revisions at any point up until June18, but of course the sooner the better, as the earlier assignments build up to the research project.  </w:t>
      </w:r>
    </w:p>
    <w:p w14:paraId="59841A70" w14:textId="77777777" w:rsidR="008D20D4" w:rsidRDefault="008D20D4" w:rsidP="008D20D4">
      <w:pPr>
        <w:rPr>
          <w:b/>
          <w:sz w:val="20"/>
          <w:szCs w:val="20"/>
        </w:rPr>
      </w:pPr>
    </w:p>
    <w:p w14:paraId="015F6041" w14:textId="77777777" w:rsidR="007B38B3" w:rsidRDefault="0047319B" w:rsidP="008D20D4">
      <w:pPr>
        <w:rPr>
          <w:sz w:val="20"/>
          <w:szCs w:val="20"/>
        </w:rPr>
      </w:pPr>
      <w:r>
        <w:rPr>
          <w:b/>
          <w:sz w:val="20"/>
          <w:szCs w:val="20"/>
        </w:rPr>
        <w:t xml:space="preserve">In class work (ICW):  </w:t>
      </w:r>
      <w:r>
        <w:rPr>
          <w:sz w:val="20"/>
          <w:szCs w:val="20"/>
        </w:rPr>
        <w:t xml:space="preserve">There will be in class work (ICW) at every class, usually evaluated during or shortly after class ends. </w:t>
      </w:r>
      <w:r w:rsidR="00CC04DE">
        <w:rPr>
          <w:sz w:val="20"/>
          <w:szCs w:val="20"/>
        </w:rPr>
        <w:t xml:space="preserve"> All ICW should be </w:t>
      </w:r>
      <w:r w:rsidR="002440EC">
        <w:rPr>
          <w:sz w:val="20"/>
          <w:szCs w:val="20"/>
        </w:rPr>
        <w:t>completed and s</w:t>
      </w:r>
      <w:r w:rsidR="00CC04DE">
        <w:rPr>
          <w:sz w:val="20"/>
          <w:szCs w:val="20"/>
        </w:rPr>
        <w:t>ubmitted by the end of class unless oth</w:t>
      </w:r>
      <w:r w:rsidR="002440EC">
        <w:rPr>
          <w:sz w:val="20"/>
          <w:szCs w:val="20"/>
        </w:rPr>
        <w:t>erwise specified.</w:t>
      </w:r>
      <w:r>
        <w:rPr>
          <w:sz w:val="20"/>
          <w:szCs w:val="20"/>
        </w:rPr>
        <w:t xml:space="preserve"> Instructions for </w:t>
      </w:r>
      <w:r w:rsidR="002440EC">
        <w:rPr>
          <w:sz w:val="20"/>
          <w:szCs w:val="20"/>
        </w:rPr>
        <w:t>ICW</w:t>
      </w:r>
      <w:r>
        <w:rPr>
          <w:sz w:val="20"/>
          <w:szCs w:val="20"/>
        </w:rPr>
        <w:t xml:space="preserve"> will be posted under Assessments.  </w:t>
      </w:r>
      <w:proofErr w:type="spellStart"/>
      <w:r>
        <w:rPr>
          <w:sz w:val="20"/>
          <w:szCs w:val="20"/>
        </w:rPr>
        <w:t>Yo</w:t>
      </w:r>
      <w:proofErr w:type="spellEnd"/>
    </w:p>
    <w:p w14:paraId="3BF71D4B" w14:textId="645B2C8D" w:rsidR="0047319B" w:rsidRPr="0047319B" w:rsidRDefault="007B38B3" w:rsidP="008D20D4">
      <w:pPr>
        <w:rPr>
          <w:sz w:val="20"/>
          <w:szCs w:val="20"/>
        </w:rPr>
      </w:pPr>
      <w:proofErr w:type="gramStart"/>
      <w:r>
        <w:rPr>
          <w:sz w:val="20"/>
          <w:szCs w:val="20"/>
        </w:rPr>
        <w:t>\]</w:t>
      </w:r>
      <w:r w:rsidR="0047319B">
        <w:rPr>
          <w:sz w:val="20"/>
          <w:szCs w:val="20"/>
        </w:rPr>
        <w:t>u</w:t>
      </w:r>
      <w:proofErr w:type="gramEnd"/>
      <w:r w:rsidR="0047319B">
        <w:rPr>
          <w:sz w:val="20"/>
          <w:szCs w:val="20"/>
        </w:rPr>
        <w:t xml:space="preserve"> can also use these materials for class preparation and review.  The purpose of in class work (especially in class writing) is to help you move forward with major course assignments and provide </w:t>
      </w:r>
      <w:r w:rsidR="002440EC">
        <w:rPr>
          <w:sz w:val="20"/>
          <w:szCs w:val="20"/>
        </w:rPr>
        <w:t xml:space="preserve">ample </w:t>
      </w:r>
      <w:r w:rsidR="0047319B">
        <w:rPr>
          <w:sz w:val="20"/>
          <w:szCs w:val="20"/>
        </w:rPr>
        <w:t xml:space="preserve">opportunities for feedback, </w:t>
      </w:r>
      <w:r w:rsidR="0047319B">
        <w:rPr>
          <w:sz w:val="20"/>
          <w:szCs w:val="20"/>
        </w:rPr>
        <w:lastRenderedPageBreak/>
        <w:t xml:space="preserve">not to create extra (busy) work for you.  </w:t>
      </w:r>
      <w:r w:rsidR="002440EC">
        <w:rPr>
          <w:sz w:val="20"/>
          <w:szCs w:val="20"/>
        </w:rPr>
        <w:t xml:space="preserve">You are encouraged to adapt any ICW so that it is more useful to you.  </w:t>
      </w:r>
      <w:proofErr w:type="gramStart"/>
      <w:r w:rsidR="0047319B">
        <w:rPr>
          <w:sz w:val="20"/>
          <w:szCs w:val="20"/>
        </w:rPr>
        <w:t>As long as</w:t>
      </w:r>
      <w:proofErr w:type="gramEnd"/>
      <w:r w:rsidR="0047319B">
        <w:rPr>
          <w:sz w:val="20"/>
          <w:szCs w:val="20"/>
        </w:rPr>
        <w:t xml:space="preserve"> you come to class prepared and make an effort, you will do well. </w:t>
      </w:r>
    </w:p>
    <w:p w14:paraId="122BA196" w14:textId="77777777" w:rsidR="0047319B" w:rsidRDefault="0047319B" w:rsidP="008D20D4">
      <w:pPr>
        <w:rPr>
          <w:b/>
          <w:sz w:val="20"/>
          <w:szCs w:val="20"/>
        </w:rPr>
      </w:pPr>
    </w:p>
    <w:p w14:paraId="2EE2BB14" w14:textId="77777777" w:rsidR="002440EC" w:rsidRDefault="002440EC" w:rsidP="008D20D4">
      <w:pPr>
        <w:rPr>
          <w:b/>
          <w:sz w:val="20"/>
          <w:szCs w:val="20"/>
        </w:rPr>
      </w:pPr>
    </w:p>
    <w:p w14:paraId="4B2FC1F6" w14:textId="77777777" w:rsidR="008D20D4" w:rsidRDefault="008D20D4" w:rsidP="008D20D4">
      <w:pPr>
        <w:rPr>
          <w:bCs/>
          <w:sz w:val="20"/>
          <w:szCs w:val="20"/>
        </w:rPr>
      </w:pPr>
      <w:r w:rsidRPr="00BC1C0D">
        <w:rPr>
          <w:b/>
          <w:sz w:val="20"/>
          <w:szCs w:val="20"/>
        </w:rPr>
        <w:t>Reading Assignments</w:t>
      </w:r>
      <w:r>
        <w:rPr>
          <w:sz w:val="20"/>
          <w:szCs w:val="20"/>
        </w:rPr>
        <w:t xml:space="preserve">: </w:t>
      </w:r>
      <w:r w:rsidRPr="00C370A2">
        <w:rPr>
          <w:bCs/>
          <w:sz w:val="20"/>
          <w:szCs w:val="20"/>
        </w:rPr>
        <w:t>Assigned readings will be posted on Blackboard under E-Reserves or Course Content.  They will be</w:t>
      </w:r>
      <w:r w:rsidRPr="00C370A2">
        <w:rPr>
          <w:b/>
          <w:bCs/>
          <w:sz w:val="20"/>
          <w:szCs w:val="20"/>
        </w:rPr>
        <w:t xml:space="preserve"> </w:t>
      </w:r>
      <w:r w:rsidRPr="00C370A2">
        <w:rPr>
          <w:sz w:val="20"/>
          <w:szCs w:val="20"/>
        </w:rPr>
        <w:t xml:space="preserve">listed by the writers’ last names </w:t>
      </w:r>
      <w:r w:rsidR="0047319B">
        <w:rPr>
          <w:sz w:val="20"/>
          <w:szCs w:val="20"/>
        </w:rPr>
        <w:t xml:space="preserve">(under E-reserves they </w:t>
      </w:r>
      <w:proofErr w:type="gramStart"/>
      <w:r w:rsidR="0047319B">
        <w:rPr>
          <w:sz w:val="20"/>
          <w:szCs w:val="20"/>
        </w:rPr>
        <w:t>appear  alphabetically</w:t>
      </w:r>
      <w:proofErr w:type="gramEnd"/>
      <w:r w:rsidR="0047319B">
        <w:rPr>
          <w:sz w:val="20"/>
          <w:szCs w:val="20"/>
        </w:rPr>
        <w:t>; under Course Content they appear</w:t>
      </w:r>
      <w:r w:rsidRPr="00C370A2">
        <w:rPr>
          <w:sz w:val="20"/>
          <w:szCs w:val="20"/>
        </w:rPr>
        <w:t xml:space="preserve"> in the order they are assigned.</w:t>
      </w:r>
      <w:r w:rsidR="0047319B">
        <w:rPr>
          <w:sz w:val="20"/>
          <w:szCs w:val="20"/>
        </w:rPr>
        <w:t>)</w:t>
      </w:r>
      <w:r w:rsidRPr="00C370A2">
        <w:rPr>
          <w:sz w:val="20"/>
          <w:szCs w:val="20"/>
        </w:rPr>
        <w:t xml:space="preserve">  Detailed information about the readings can be found on the Detailed Course Schedule under the Syllabus tab. </w:t>
      </w:r>
      <w:r>
        <w:rPr>
          <w:sz w:val="20"/>
          <w:szCs w:val="20"/>
        </w:rPr>
        <w:t xml:space="preserve"> </w:t>
      </w:r>
      <w:r w:rsidRPr="00C370A2">
        <w:rPr>
          <w:sz w:val="20"/>
          <w:szCs w:val="20"/>
        </w:rPr>
        <w:t xml:space="preserve"> We will discuss all readings listed on the syllabus.  You are expected to read carefully before class and bring your own annotated copies of all readings to class</w:t>
      </w:r>
      <w:r w:rsidR="000A0890">
        <w:rPr>
          <w:sz w:val="20"/>
          <w:szCs w:val="20"/>
        </w:rPr>
        <w:t>.</w:t>
      </w:r>
      <w:r w:rsidRPr="00C370A2">
        <w:rPr>
          <w:sz w:val="20"/>
          <w:szCs w:val="20"/>
        </w:rPr>
        <w:t xml:space="preserve"> </w:t>
      </w:r>
      <w:r w:rsidR="000A0890">
        <w:rPr>
          <w:sz w:val="20"/>
          <w:szCs w:val="20"/>
        </w:rPr>
        <w:t xml:space="preserve">Notes files will be posted under Assessments (usually brief outlines and questions to consider) to help you prepare for class discussions and activities and to help you make connections between the readings and your writing assignments. Reading assignments include student examples of all major course assignments. </w:t>
      </w:r>
      <w:r>
        <w:rPr>
          <w:bCs/>
          <w:sz w:val="20"/>
          <w:szCs w:val="20"/>
        </w:rPr>
        <w:t>Strategies for critical reading of various kinds, including using the assigned readings as models for your own writing, will be posted on Blackboard and practiced in class.</w:t>
      </w:r>
    </w:p>
    <w:p w14:paraId="0230D017" w14:textId="77777777" w:rsidR="008D20D4" w:rsidRDefault="008D20D4" w:rsidP="008D20D4">
      <w:pPr>
        <w:rPr>
          <w:sz w:val="20"/>
          <w:szCs w:val="20"/>
        </w:rPr>
      </w:pPr>
    </w:p>
    <w:p w14:paraId="25ABAE0A" w14:textId="77777777" w:rsidR="008D20D4" w:rsidRDefault="008D20D4" w:rsidP="008D20D4">
      <w:pPr>
        <w:widowControl/>
        <w:autoSpaceDE/>
        <w:autoSpaceDN/>
        <w:adjustRightInd/>
        <w:spacing w:after="200"/>
        <w:rPr>
          <w:b/>
          <w:bCs/>
          <w:color w:val="000000"/>
          <w:sz w:val="18"/>
          <w:szCs w:val="18"/>
        </w:rPr>
      </w:pPr>
    </w:p>
    <w:p w14:paraId="46408B81" w14:textId="77777777" w:rsidR="008D20D4" w:rsidRDefault="008D20D4" w:rsidP="008D20D4">
      <w:pPr>
        <w:widowControl/>
        <w:autoSpaceDE/>
        <w:autoSpaceDN/>
        <w:adjustRightInd/>
        <w:spacing w:after="200"/>
        <w:rPr>
          <w:b/>
          <w:bCs/>
          <w:color w:val="000000"/>
          <w:sz w:val="18"/>
          <w:szCs w:val="18"/>
        </w:rPr>
      </w:pPr>
      <w:r w:rsidRPr="001E029A">
        <w:rPr>
          <w:b/>
          <w:bCs/>
          <w:color w:val="000000"/>
          <w:sz w:val="18"/>
          <w:szCs w:val="18"/>
        </w:rPr>
        <w:t>Readings include excerpts from the following books (listed in the order that the readings will be assigned</w:t>
      </w:r>
      <w:r>
        <w:rPr>
          <w:b/>
          <w:bCs/>
          <w:color w:val="000000"/>
          <w:sz w:val="18"/>
          <w:szCs w:val="18"/>
        </w:rPr>
        <w:t>)</w:t>
      </w:r>
      <w:r w:rsidRPr="001E029A">
        <w:rPr>
          <w:b/>
          <w:bCs/>
          <w:color w:val="000000"/>
          <w:sz w:val="18"/>
          <w:szCs w:val="18"/>
        </w:rPr>
        <w:t xml:space="preserve"> </w:t>
      </w:r>
    </w:p>
    <w:p w14:paraId="3534A47D" w14:textId="77777777" w:rsidR="008D20D4" w:rsidRPr="00533DF4" w:rsidRDefault="008D20D4" w:rsidP="008D20D4">
      <w:pPr>
        <w:rPr>
          <w:i/>
          <w:color w:val="000000"/>
          <w:sz w:val="18"/>
          <w:szCs w:val="18"/>
        </w:rPr>
      </w:pPr>
      <w:r>
        <w:rPr>
          <w:color w:val="000000"/>
          <w:sz w:val="18"/>
          <w:szCs w:val="18"/>
        </w:rPr>
        <w:t xml:space="preserve">Rose, Todd. </w:t>
      </w:r>
      <w:r>
        <w:rPr>
          <w:i/>
          <w:color w:val="000000"/>
          <w:sz w:val="18"/>
          <w:szCs w:val="18"/>
        </w:rPr>
        <w:t>The End of Average.</w:t>
      </w:r>
      <w:r w:rsidR="0047319B">
        <w:rPr>
          <w:i/>
          <w:color w:val="000000"/>
          <w:sz w:val="18"/>
          <w:szCs w:val="18"/>
        </w:rPr>
        <w:t xml:space="preserve"> How We Succeed in a World That Values Sameness.</w:t>
      </w:r>
    </w:p>
    <w:p w14:paraId="3F9713F8" w14:textId="77777777" w:rsidR="008D20D4" w:rsidRDefault="008D20D4" w:rsidP="008D20D4">
      <w:pPr>
        <w:rPr>
          <w:color w:val="000000"/>
          <w:sz w:val="18"/>
          <w:szCs w:val="18"/>
        </w:rPr>
      </w:pPr>
    </w:p>
    <w:p w14:paraId="21E5F2A7" w14:textId="77777777" w:rsidR="0047319B" w:rsidRPr="0047319B" w:rsidRDefault="0047319B" w:rsidP="008D20D4">
      <w:pPr>
        <w:rPr>
          <w:i/>
          <w:sz w:val="20"/>
          <w:szCs w:val="20"/>
        </w:rPr>
      </w:pPr>
      <w:r>
        <w:rPr>
          <w:color w:val="000000"/>
          <w:sz w:val="18"/>
          <w:szCs w:val="18"/>
        </w:rPr>
        <w:t xml:space="preserve">Stevenson, Bryan.  </w:t>
      </w:r>
      <w:r>
        <w:rPr>
          <w:i/>
          <w:color w:val="000000"/>
          <w:sz w:val="18"/>
          <w:szCs w:val="18"/>
        </w:rPr>
        <w:t>Just Mercy. A Story of Justice and Redemption.</w:t>
      </w:r>
    </w:p>
    <w:p w14:paraId="0D9AB72E" w14:textId="77777777" w:rsidR="0047319B" w:rsidRDefault="0047319B" w:rsidP="008D20D4">
      <w:pPr>
        <w:rPr>
          <w:color w:val="000000"/>
          <w:sz w:val="18"/>
          <w:szCs w:val="18"/>
        </w:rPr>
      </w:pPr>
    </w:p>
    <w:p w14:paraId="03721045" w14:textId="77777777" w:rsidR="0047319B" w:rsidRPr="001E029A" w:rsidRDefault="0047319B" w:rsidP="0047319B">
      <w:pPr>
        <w:widowControl/>
        <w:autoSpaceDE/>
        <w:autoSpaceDN/>
        <w:adjustRightInd/>
        <w:spacing w:after="200"/>
        <w:rPr>
          <w:color w:val="000000"/>
          <w:sz w:val="18"/>
          <w:szCs w:val="18"/>
        </w:rPr>
      </w:pPr>
      <w:r w:rsidRPr="001E029A">
        <w:rPr>
          <w:color w:val="000000"/>
          <w:sz w:val="18"/>
          <w:szCs w:val="18"/>
        </w:rPr>
        <w:t xml:space="preserve">Banerjee, Abhijit V. and Esther </w:t>
      </w:r>
      <w:proofErr w:type="spellStart"/>
      <w:r w:rsidRPr="001E029A">
        <w:rPr>
          <w:color w:val="000000"/>
          <w:sz w:val="18"/>
          <w:szCs w:val="18"/>
        </w:rPr>
        <w:t>Duflo</w:t>
      </w:r>
      <w:proofErr w:type="spellEnd"/>
      <w:r w:rsidRPr="001E029A">
        <w:rPr>
          <w:i/>
          <w:iCs/>
          <w:color w:val="000000"/>
          <w:sz w:val="18"/>
          <w:szCs w:val="18"/>
        </w:rPr>
        <w:t>. </w:t>
      </w:r>
      <w:r w:rsidRPr="00F42673">
        <w:rPr>
          <w:i/>
          <w:iCs/>
          <w:color w:val="000000"/>
          <w:sz w:val="18"/>
          <w:szCs w:val="18"/>
        </w:rPr>
        <w:t> </w:t>
      </w:r>
      <w:r w:rsidRPr="001E029A">
        <w:rPr>
          <w:i/>
          <w:iCs/>
          <w:color w:val="000000"/>
          <w:sz w:val="18"/>
          <w:szCs w:val="18"/>
        </w:rPr>
        <w:t>Poor Economics. A Radical Rethinking of the Way to Fight Global</w:t>
      </w:r>
    </w:p>
    <w:p w14:paraId="49E6CF27" w14:textId="77777777" w:rsidR="0047319B" w:rsidRDefault="0047319B" w:rsidP="0047319B">
      <w:pPr>
        <w:widowControl/>
        <w:autoSpaceDE/>
        <w:autoSpaceDN/>
        <w:adjustRightInd/>
        <w:spacing w:after="200"/>
        <w:rPr>
          <w:color w:val="000000"/>
          <w:sz w:val="18"/>
          <w:szCs w:val="18"/>
        </w:rPr>
      </w:pPr>
      <w:r w:rsidRPr="001E029A">
        <w:rPr>
          <w:i/>
          <w:iCs/>
          <w:color w:val="000000"/>
          <w:sz w:val="18"/>
          <w:szCs w:val="18"/>
        </w:rPr>
        <w:t>    </w:t>
      </w:r>
      <w:r w:rsidRPr="00F42673">
        <w:rPr>
          <w:i/>
          <w:iCs/>
          <w:color w:val="000000"/>
          <w:sz w:val="18"/>
          <w:szCs w:val="18"/>
        </w:rPr>
        <w:t> </w:t>
      </w:r>
      <w:r w:rsidRPr="001E029A">
        <w:rPr>
          <w:i/>
          <w:iCs/>
          <w:color w:val="000000"/>
          <w:sz w:val="18"/>
          <w:szCs w:val="18"/>
        </w:rPr>
        <w:t>Poverty.</w:t>
      </w:r>
      <w:r w:rsidRPr="00F42673">
        <w:rPr>
          <w:color w:val="000000"/>
          <w:sz w:val="18"/>
          <w:szCs w:val="18"/>
        </w:rPr>
        <w:t> </w:t>
      </w:r>
    </w:p>
    <w:p w14:paraId="36A5EBD4" w14:textId="77777777" w:rsidR="008D20D4" w:rsidRPr="0047319B" w:rsidRDefault="0047319B" w:rsidP="008D20D4">
      <w:pPr>
        <w:rPr>
          <w:i/>
          <w:color w:val="000000"/>
          <w:sz w:val="18"/>
          <w:szCs w:val="18"/>
        </w:rPr>
      </w:pPr>
      <w:r>
        <w:rPr>
          <w:color w:val="000000"/>
          <w:sz w:val="18"/>
          <w:szCs w:val="18"/>
        </w:rPr>
        <w:t xml:space="preserve">Williams, Florence. </w:t>
      </w:r>
      <w:r>
        <w:rPr>
          <w:i/>
          <w:color w:val="000000"/>
          <w:sz w:val="18"/>
          <w:szCs w:val="18"/>
        </w:rPr>
        <w:t>The Nature Fix. Why Nature Makes Us Happier, Healthier, and More Creative</w:t>
      </w:r>
    </w:p>
    <w:p w14:paraId="1654E3A2" w14:textId="77777777" w:rsidR="008D20D4" w:rsidRPr="006A0BA2" w:rsidRDefault="008D20D4" w:rsidP="008D20D4">
      <w:pPr>
        <w:rPr>
          <w:i/>
          <w:color w:val="000000"/>
          <w:sz w:val="18"/>
          <w:szCs w:val="18"/>
        </w:rPr>
      </w:pPr>
    </w:p>
    <w:p w14:paraId="51AD797E" w14:textId="77777777" w:rsidR="008D20D4" w:rsidRDefault="008D20D4" w:rsidP="008D20D4">
      <w:pPr>
        <w:widowControl/>
        <w:autoSpaceDE/>
        <w:autoSpaceDN/>
        <w:adjustRightInd/>
        <w:spacing w:after="200"/>
        <w:rPr>
          <w:i/>
          <w:color w:val="000000"/>
          <w:sz w:val="18"/>
          <w:szCs w:val="18"/>
        </w:rPr>
      </w:pPr>
      <w:r>
        <w:rPr>
          <w:color w:val="000000"/>
          <w:sz w:val="18"/>
          <w:szCs w:val="18"/>
        </w:rPr>
        <w:t xml:space="preserve">Alter, Adam. </w:t>
      </w:r>
      <w:r>
        <w:rPr>
          <w:i/>
          <w:color w:val="000000"/>
          <w:sz w:val="18"/>
          <w:szCs w:val="18"/>
        </w:rPr>
        <w:t>Irresistible.</w:t>
      </w:r>
      <w:r w:rsidR="0047319B">
        <w:rPr>
          <w:i/>
          <w:color w:val="000000"/>
          <w:sz w:val="18"/>
          <w:szCs w:val="18"/>
        </w:rPr>
        <w:t xml:space="preserve"> The Rise of Addictive Technology and the Business of Keeping Us Hooked.</w:t>
      </w:r>
    </w:p>
    <w:p w14:paraId="071AC718" w14:textId="77777777" w:rsidR="008D20D4" w:rsidRPr="003D179F" w:rsidRDefault="008D20D4" w:rsidP="008D20D4">
      <w:pPr>
        <w:widowControl/>
        <w:autoSpaceDE/>
        <w:autoSpaceDN/>
        <w:adjustRightInd/>
        <w:spacing w:after="200"/>
        <w:rPr>
          <w:i/>
          <w:color w:val="000000"/>
          <w:sz w:val="18"/>
          <w:szCs w:val="18"/>
        </w:rPr>
      </w:pPr>
      <w:r>
        <w:rPr>
          <w:color w:val="000000"/>
          <w:sz w:val="18"/>
          <w:szCs w:val="18"/>
        </w:rPr>
        <w:t xml:space="preserve">McGonigal, Jane. </w:t>
      </w:r>
      <w:r>
        <w:rPr>
          <w:i/>
          <w:color w:val="000000"/>
          <w:sz w:val="18"/>
          <w:szCs w:val="18"/>
        </w:rPr>
        <w:t>Reality Is Broken. Why Games Make Us Better and How They Can Change the World.</w:t>
      </w:r>
    </w:p>
    <w:p w14:paraId="2954A1E9" w14:textId="77777777" w:rsidR="008D20D4" w:rsidRDefault="008D20D4" w:rsidP="008D20D4">
      <w:pPr>
        <w:widowControl/>
        <w:autoSpaceDE/>
        <w:autoSpaceDN/>
        <w:adjustRightInd/>
        <w:spacing w:after="200"/>
        <w:rPr>
          <w:i/>
          <w:color w:val="000000"/>
          <w:sz w:val="18"/>
          <w:szCs w:val="18"/>
        </w:rPr>
      </w:pPr>
      <w:r>
        <w:rPr>
          <w:color w:val="000000"/>
          <w:sz w:val="18"/>
          <w:szCs w:val="18"/>
        </w:rPr>
        <w:t xml:space="preserve">Klein, Jessie.  </w:t>
      </w:r>
      <w:r>
        <w:rPr>
          <w:i/>
          <w:color w:val="000000"/>
          <w:sz w:val="18"/>
          <w:szCs w:val="18"/>
        </w:rPr>
        <w:t>The Bully Society.</w:t>
      </w:r>
      <w:r>
        <w:rPr>
          <w:color w:val="000000"/>
          <w:sz w:val="18"/>
          <w:szCs w:val="18"/>
        </w:rPr>
        <w:t xml:space="preserve"> </w:t>
      </w:r>
      <w:r>
        <w:rPr>
          <w:i/>
          <w:color w:val="000000"/>
          <w:sz w:val="18"/>
          <w:szCs w:val="18"/>
        </w:rPr>
        <w:t>School Shootings and the Crisis of Bullying in America’s Schools.</w:t>
      </w:r>
    </w:p>
    <w:p w14:paraId="2ED43858" w14:textId="77777777" w:rsidR="0047319B" w:rsidRDefault="0047319B" w:rsidP="0047319B">
      <w:pPr>
        <w:rPr>
          <w:i/>
          <w:color w:val="000000"/>
          <w:sz w:val="18"/>
          <w:szCs w:val="18"/>
        </w:rPr>
      </w:pPr>
      <w:r>
        <w:rPr>
          <w:color w:val="000000"/>
          <w:sz w:val="18"/>
          <w:szCs w:val="18"/>
        </w:rPr>
        <w:t xml:space="preserve">Van der Kolk, Bessel.  </w:t>
      </w:r>
      <w:r>
        <w:rPr>
          <w:i/>
          <w:color w:val="000000"/>
          <w:sz w:val="18"/>
          <w:szCs w:val="18"/>
        </w:rPr>
        <w:t>The Body Keeps the Score. Brain, Mind, and Body in the Healing of Trauma.</w:t>
      </w:r>
    </w:p>
    <w:p w14:paraId="1E825380" w14:textId="77777777" w:rsidR="0047319B" w:rsidRPr="003D179F" w:rsidRDefault="0047319B" w:rsidP="0047319B">
      <w:pPr>
        <w:rPr>
          <w:i/>
          <w:color w:val="000000"/>
          <w:sz w:val="18"/>
          <w:szCs w:val="18"/>
        </w:rPr>
      </w:pPr>
    </w:p>
    <w:p w14:paraId="08CA0C93" w14:textId="77777777" w:rsidR="008D20D4" w:rsidRPr="008A46B0" w:rsidRDefault="008D20D4" w:rsidP="008D20D4">
      <w:pPr>
        <w:rPr>
          <w:i/>
          <w:color w:val="000000"/>
          <w:sz w:val="18"/>
          <w:szCs w:val="18"/>
        </w:rPr>
      </w:pPr>
      <w:proofErr w:type="spellStart"/>
      <w:r>
        <w:rPr>
          <w:color w:val="000000"/>
          <w:sz w:val="18"/>
          <w:szCs w:val="18"/>
        </w:rPr>
        <w:t>Quammen</w:t>
      </w:r>
      <w:proofErr w:type="spellEnd"/>
      <w:r>
        <w:rPr>
          <w:color w:val="000000"/>
          <w:sz w:val="18"/>
          <w:szCs w:val="18"/>
        </w:rPr>
        <w:t xml:space="preserve">, David.  </w:t>
      </w:r>
      <w:r>
        <w:rPr>
          <w:i/>
          <w:color w:val="000000"/>
          <w:sz w:val="18"/>
          <w:szCs w:val="18"/>
        </w:rPr>
        <w:t>Ebola. The Natural and Human History of a Deadly Virus.</w:t>
      </w:r>
    </w:p>
    <w:p w14:paraId="4A512A49" w14:textId="77777777" w:rsidR="008D20D4" w:rsidRDefault="008D20D4" w:rsidP="008D20D4">
      <w:pPr>
        <w:rPr>
          <w:color w:val="000000"/>
          <w:sz w:val="18"/>
          <w:szCs w:val="18"/>
        </w:rPr>
      </w:pPr>
    </w:p>
    <w:p w14:paraId="26D005EB" w14:textId="77777777" w:rsidR="008D20D4" w:rsidRPr="00BC1C0D" w:rsidRDefault="008D20D4" w:rsidP="008D20D4">
      <w:pPr>
        <w:rPr>
          <w:sz w:val="20"/>
          <w:szCs w:val="20"/>
        </w:rPr>
      </w:pPr>
    </w:p>
    <w:p w14:paraId="157FC238" w14:textId="77777777" w:rsidR="008D20D4" w:rsidRDefault="008D20D4" w:rsidP="008D20D4">
      <w:pPr>
        <w:rPr>
          <w:b/>
          <w:sz w:val="20"/>
          <w:szCs w:val="20"/>
        </w:rPr>
      </w:pPr>
    </w:p>
    <w:p w14:paraId="614A9A82" w14:textId="77777777" w:rsidR="008D20D4" w:rsidRDefault="008D20D4" w:rsidP="008D20D4">
      <w:pPr>
        <w:rPr>
          <w:b/>
          <w:sz w:val="20"/>
          <w:szCs w:val="20"/>
        </w:rPr>
      </w:pPr>
      <w:r w:rsidRPr="00C370A2">
        <w:rPr>
          <w:b/>
          <w:sz w:val="20"/>
          <w:szCs w:val="20"/>
        </w:rPr>
        <w:t xml:space="preserve">Major Assignment Grading Standards </w:t>
      </w:r>
    </w:p>
    <w:p w14:paraId="061667F7" w14:textId="77777777" w:rsidR="008D20D4" w:rsidRPr="00C370A2" w:rsidRDefault="008D20D4" w:rsidP="008D20D4">
      <w:pPr>
        <w:rPr>
          <w:b/>
          <w:sz w:val="20"/>
          <w:szCs w:val="20"/>
        </w:rPr>
      </w:pPr>
    </w:p>
    <w:p w14:paraId="249F1013" w14:textId="77777777" w:rsidR="008D20D4" w:rsidRPr="00C370A2" w:rsidRDefault="008D20D4" w:rsidP="008D20D4">
      <w:pPr>
        <w:rPr>
          <w:sz w:val="20"/>
          <w:szCs w:val="20"/>
        </w:rPr>
      </w:pPr>
      <w:r w:rsidRPr="00C370A2">
        <w:rPr>
          <w:sz w:val="20"/>
          <w:szCs w:val="20"/>
        </w:rPr>
        <w:t xml:space="preserve">A “C” level grade (70-79%) denotes competent college-level writing and achievement. The writer responds to the specified rhetorical situation: he or she meets, to some degree, all the assignment requirements, and employs some key strategies for communicating his/her ideas to his/her targeted audience. The essay has a central focus, presents some support, and moves from point to point in an orderly fashion; sentence-level errors do not significantly prevent comprehension. Essays that do not meet these criteria will not earn a “C.” </w:t>
      </w:r>
    </w:p>
    <w:p w14:paraId="05387C3A" w14:textId="77777777" w:rsidR="008D20D4" w:rsidRDefault="008D20D4" w:rsidP="008D20D4">
      <w:pPr>
        <w:rPr>
          <w:sz w:val="20"/>
          <w:szCs w:val="20"/>
        </w:rPr>
      </w:pPr>
    </w:p>
    <w:p w14:paraId="63026FF2" w14:textId="77777777" w:rsidR="008D20D4" w:rsidRPr="00C370A2" w:rsidRDefault="008D20D4" w:rsidP="008D20D4">
      <w:pPr>
        <w:rPr>
          <w:sz w:val="20"/>
          <w:szCs w:val="20"/>
        </w:rPr>
      </w:pPr>
      <w:r w:rsidRPr="00C370A2">
        <w:rPr>
          <w:sz w:val="20"/>
          <w:szCs w:val="20"/>
        </w:rPr>
        <w:t xml:space="preserve">A “B” level grade (80-89%) highlights a strong example of college writing and thinking. In addition to meeting the “C” level requirements, the writer of such an essay goes further in some way(s): he or she demonstrates some insight into the “gray areas” of the topic, provides original or very thorough support that is tightly woven into the overall argument, and/or creates prose that reads smoothly at both the sentence and paragraph levels. The essay has few sentence-level errors and/or may demonstrate a lively voice or style. </w:t>
      </w:r>
    </w:p>
    <w:p w14:paraId="6F8D7D90" w14:textId="77777777" w:rsidR="008D20D4" w:rsidRDefault="008D20D4" w:rsidP="008D20D4">
      <w:pPr>
        <w:rPr>
          <w:sz w:val="20"/>
          <w:szCs w:val="20"/>
        </w:rPr>
      </w:pPr>
    </w:p>
    <w:p w14:paraId="2216F7AC" w14:textId="77777777" w:rsidR="008D20D4" w:rsidRPr="00C370A2" w:rsidRDefault="008D20D4" w:rsidP="008D20D4">
      <w:pPr>
        <w:rPr>
          <w:sz w:val="20"/>
          <w:szCs w:val="20"/>
        </w:rPr>
      </w:pPr>
      <w:r w:rsidRPr="00C370A2">
        <w:rPr>
          <w:sz w:val="20"/>
          <w:szCs w:val="20"/>
        </w:rPr>
        <w:t xml:space="preserve">An “A” level grade (90-100%) marks an essay that engages the reader in a provocative conversation. Even more than in a “B” essay, the writer anticipates and responds to possible reader questions, uses a wide range of supporting evidence, structures arguments and analyses to create a fluid reading experience, provides unexpected insights, </w:t>
      </w:r>
      <w:r w:rsidRPr="00C370A2">
        <w:rPr>
          <w:sz w:val="20"/>
          <w:szCs w:val="20"/>
        </w:rPr>
        <w:lastRenderedPageBreak/>
        <w:t xml:space="preserve">and/or uses language with care and facility. </w:t>
      </w:r>
    </w:p>
    <w:p w14:paraId="66284CC9" w14:textId="77777777" w:rsidR="008D20D4" w:rsidRDefault="008D20D4" w:rsidP="008D20D4">
      <w:pPr>
        <w:rPr>
          <w:sz w:val="20"/>
          <w:szCs w:val="20"/>
        </w:rPr>
      </w:pPr>
    </w:p>
    <w:p w14:paraId="3316A9EA" w14:textId="77777777" w:rsidR="008D20D4" w:rsidRPr="00C370A2" w:rsidRDefault="008D20D4" w:rsidP="008D20D4">
      <w:pPr>
        <w:rPr>
          <w:sz w:val="20"/>
          <w:szCs w:val="20"/>
        </w:rPr>
      </w:pPr>
      <w:r w:rsidRPr="00C370A2">
        <w:rPr>
          <w:sz w:val="20"/>
          <w:szCs w:val="20"/>
        </w:rPr>
        <w:t xml:space="preserve">“D” and “F” level essays do not meet the basic expectations of the assignment. </w:t>
      </w:r>
    </w:p>
    <w:p w14:paraId="07814942" w14:textId="77777777" w:rsidR="008D20D4" w:rsidRDefault="008D20D4" w:rsidP="008D20D4">
      <w:pPr>
        <w:rPr>
          <w:sz w:val="20"/>
          <w:szCs w:val="20"/>
        </w:rPr>
      </w:pPr>
    </w:p>
    <w:p w14:paraId="05E414E3" w14:textId="77777777" w:rsidR="008D20D4" w:rsidRDefault="008D20D4" w:rsidP="008D20D4">
      <w:pPr>
        <w:rPr>
          <w:sz w:val="20"/>
          <w:szCs w:val="20"/>
        </w:rPr>
      </w:pPr>
    </w:p>
    <w:p w14:paraId="1A020CE1" w14:textId="77777777" w:rsidR="008D20D4" w:rsidRPr="00C370A2" w:rsidRDefault="008D20D4" w:rsidP="008D20D4">
      <w:pPr>
        <w:rPr>
          <w:sz w:val="20"/>
          <w:szCs w:val="20"/>
        </w:rPr>
      </w:pPr>
      <w:r w:rsidRPr="00C370A2">
        <w:rPr>
          <w:b/>
          <w:sz w:val="20"/>
          <w:szCs w:val="20"/>
        </w:rPr>
        <w:t>Late Work Policy</w:t>
      </w:r>
      <w:r>
        <w:rPr>
          <w:b/>
          <w:sz w:val="20"/>
          <w:szCs w:val="20"/>
        </w:rPr>
        <w:t xml:space="preserve">:  </w:t>
      </w:r>
      <w:r>
        <w:rPr>
          <w:sz w:val="20"/>
          <w:szCs w:val="20"/>
        </w:rPr>
        <w:t xml:space="preserve">You have three 24-hour crisis passes (to be used separately or in combination) for late submission of any assignment without penalty, provided you let me know by the original due date that you plan to use the pass.  A penalty of 5% per day late will apply to other late submissions. No assignment will be accepted more than one week late.  </w:t>
      </w:r>
    </w:p>
    <w:p w14:paraId="5BB4C0FE" w14:textId="77777777" w:rsidR="008D20D4" w:rsidRDefault="008D20D4" w:rsidP="008D20D4">
      <w:pPr>
        <w:rPr>
          <w:sz w:val="20"/>
          <w:szCs w:val="20"/>
        </w:rPr>
      </w:pPr>
    </w:p>
    <w:p w14:paraId="405CC563" w14:textId="77777777" w:rsidR="008D20D4" w:rsidRDefault="008D20D4" w:rsidP="008D20D4">
      <w:pPr>
        <w:rPr>
          <w:b/>
          <w:sz w:val="20"/>
          <w:szCs w:val="20"/>
        </w:rPr>
      </w:pPr>
    </w:p>
    <w:p w14:paraId="420D3D22" w14:textId="77777777" w:rsidR="008D20D4" w:rsidRDefault="008D20D4" w:rsidP="008D20D4">
      <w:pPr>
        <w:rPr>
          <w:sz w:val="20"/>
          <w:szCs w:val="20"/>
        </w:rPr>
      </w:pPr>
      <w:r w:rsidRPr="00C370A2">
        <w:rPr>
          <w:b/>
          <w:sz w:val="20"/>
          <w:szCs w:val="20"/>
        </w:rPr>
        <w:t>Inclement Weather/Class Cancellation Policy</w:t>
      </w:r>
      <w:r>
        <w:rPr>
          <w:sz w:val="20"/>
          <w:szCs w:val="20"/>
        </w:rPr>
        <w:t>:  If the university is closed, the class will not meet, but you must check Blackboard for online assignments and updates to the syllabus.  If an assignment is due on the day that class is canceled, details about submission (or an “act of God” extension) will be announced on Blackboard.</w:t>
      </w:r>
    </w:p>
    <w:p w14:paraId="10EF16D9" w14:textId="77777777" w:rsidR="008D20D4" w:rsidRDefault="008D20D4" w:rsidP="008D20D4">
      <w:pPr>
        <w:rPr>
          <w:sz w:val="20"/>
          <w:szCs w:val="20"/>
        </w:rPr>
      </w:pPr>
    </w:p>
    <w:p w14:paraId="3F4C3FF9" w14:textId="77777777" w:rsidR="008D20D4" w:rsidRPr="00622DCF" w:rsidRDefault="008D20D4" w:rsidP="008D20D4">
      <w:pPr>
        <w:rPr>
          <w:b/>
          <w:sz w:val="20"/>
          <w:szCs w:val="20"/>
        </w:rPr>
      </w:pPr>
      <w:r>
        <w:rPr>
          <w:b/>
          <w:sz w:val="20"/>
          <w:szCs w:val="20"/>
        </w:rPr>
        <w:t>Academic Integrity and t</w:t>
      </w:r>
      <w:r w:rsidRPr="00622DCF">
        <w:rPr>
          <w:b/>
          <w:sz w:val="20"/>
          <w:szCs w:val="20"/>
        </w:rPr>
        <w:t xml:space="preserve">he Composition Program’s Statement on Plagiarism </w:t>
      </w:r>
    </w:p>
    <w:p w14:paraId="6B3F15B0" w14:textId="77777777" w:rsidR="008D20D4" w:rsidRPr="00622DCF" w:rsidRDefault="008D20D4" w:rsidP="008D20D4">
      <w:pPr>
        <w:rPr>
          <w:sz w:val="20"/>
          <w:szCs w:val="20"/>
        </w:rPr>
      </w:pPr>
    </w:p>
    <w:p w14:paraId="6E2FDFCB" w14:textId="77777777" w:rsidR="008D20D4" w:rsidRPr="00622DCF" w:rsidRDefault="008D20D4" w:rsidP="008D20D4">
      <w:pPr>
        <w:rPr>
          <w:sz w:val="20"/>
          <w:szCs w:val="20"/>
        </w:rPr>
      </w:pPr>
      <w:r w:rsidRPr="00622DCF">
        <w:rPr>
          <w:sz w:val="20"/>
          <w:szCs w:val="20"/>
        </w:rPr>
        <w:t xml:space="preserve">Plagiarism means using words, opinions, or </w:t>
      </w:r>
      <w:proofErr w:type="gramStart"/>
      <w:r w:rsidRPr="00622DCF">
        <w:rPr>
          <w:sz w:val="20"/>
          <w:szCs w:val="20"/>
        </w:rPr>
        <w:t>factual information</w:t>
      </w:r>
      <w:proofErr w:type="gramEnd"/>
      <w:r w:rsidRPr="00622DCF">
        <w:rPr>
          <w:sz w:val="20"/>
          <w:szCs w:val="20"/>
        </w:rPr>
        <w:t xml:space="preserve"> from another source without giving that source credit. Writers give credit </w:t>
      </w:r>
      <w:proofErr w:type="gramStart"/>
      <w:r w:rsidRPr="00622DCF">
        <w:rPr>
          <w:sz w:val="20"/>
          <w:szCs w:val="20"/>
        </w:rPr>
        <w:t>through the use of</w:t>
      </w:r>
      <w:proofErr w:type="gramEnd"/>
      <w:r w:rsidRPr="00622DCF">
        <w:rPr>
          <w:sz w:val="20"/>
          <w:szCs w:val="20"/>
        </w:rPr>
        <w:t xml:space="preserve"> accepted documentation styles, such as parenthetical citation, footnotes, or endnotes; a simple listing of books, articles, and websites is not sufficient. This class will include direct instruction in strategies for handling sources as part of our curriculum. However, students in composition classes must also take responsibility for understanding and practicing the basic principles listed below. </w:t>
      </w:r>
    </w:p>
    <w:p w14:paraId="3DA96D73" w14:textId="77777777" w:rsidR="008D20D4" w:rsidRDefault="008D20D4" w:rsidP="008D20D4">
      <w:pPr>
        <w:rPr>
          <w:sz w:val="20"/>
          <w:szCs w:val="20"/>
        </w:rPr>
      </w:pPr>
    </w:p>
    <w:p w14:paraId="27D8B49D" w14:textId="77777777" w:rsidR="008D20D4" w:rsidRPr="00622DCF" w:rsidRDefault="008D20D4" w:rsidP="008D20D4">
      <w:pPr>
        <w:rPr>
          <w:sz w:val="20"/>
          <w:szCs w:val="20"/>
        </w:rPr>
      </w:pPr>
      <w:r w:rsidRPr="00622DCF">
        <w:rPr>
          <w:sz w:val="20"/>
          <w:szCs w:val="20"/>
        </w:rPr>
        <w:t xml:space="preserve">To avoid plagiarism, meet the expectations of a US Academic Audience, give their readers a chance to investigate the issue further, and make credible arguments, writers must </w:t>
      </w:r>
    </w:p>
    <w:p w14:paraId="3F95AAB9" w14:textId="77777777" w:rsidR="008D20D4" w:rsidRPr="00622DCF" w:rsidRDefault="008D20D4" w:rsidP="008D20D4">
      <w:pPr>
        <w:rPr>
          <w:sz w:val="20"/>
          <w:szCs w:val="20"/>
        </w:rPr>
      </w:pPr>
      <w:r w:rsidRPr="00622DCF">
        <w:rPr>
          <w:sz w:val="20"/>
          <w:szCs w:val="20"/>
        </w:rPr>
        <w:t xml:space="preserve">• put quotation marks around, and give an in-text citation for, any sentences or distinctive phrases (even very short, 2- or 3-word phrases) that writers copy directly from any outside source: a book, textbook, article, website, newspaper, song, baseball card, interview, encyclopedia, CD, YouTube video, movie, etc. </w:t>
      </w:r>
    </w:p>
    <w:p w14:paraId="6BC3642E" w14:textId="77777777" w:rsidR="008D20D4" w:rsidRPr="00622DCF" w:rsidRDefault="008D20D4" w:rsidP="008D20D4">
      <w:pPr>
        <w:rPr>
          <w:sz w:val="20"/>
          <w:szCs w:val="20"/>
        </w:rPr>
      </w:pPr>
      <w:r w:rsidRPr="00622DCF">
        <w:rPr>
          <w:sz w:val="20"/>
          <w:szCs w:val="20"/>
        </w:rPr>
        <w:t xml:space="preserve">• completely rewrite—not just switch out a few words—any information they find in a separate source and wish to summarize or paraphrase for their readers, </w:t>
      </w:r>
      <w:proofErr w:type="gramStart"/>
      <w:r w:rsidRPr="00622DCF">
        <w:rPr>
          <w:sz w:val="20"/>
          <w:szCs w:val="20"/>
        </w:rPr>
        <w:t>and also</w:t>
      </w:r>
      <w:proofErr w:type="gramEnd"/>
      <w:r w:rsidRPr="00622DCF">
        <w:rPr>
          <w:sz w:val="20"/>
          <w:szCs w:val="20"/>
        </w:rPr>
        <w:t xml:space="preserve"> give an in-text citation for that paraphrased information </w:t>
      </w:r>
    </w:p>
    <w:p w14:paraId="41E724E8" w14:textId="77777777" w:rsidR="008D20D4" w:rsidRPr="00622DCF" w:rsidRDefault="008D20D4" w:rsidP="008D20D4">
      <w:pPr>
        <w:rPr>
          <w:sz w:val="20"/>
          <w:szCs w:val="20"/>
        </w:rPr>
      </w:pPr>
      <w:r w:rsidRPr="00622DCF">
        <w:rPr>
          <w:sz w:val="20"/>
          <w:szCs w:val="20"/>
        </w:rPr>
        <w:t xml:space="preserve">• give an in-text citation for any facts, statistics, or opinions which the writers learned from outside sources (or which they just happen to know) and which are not considered “common knowledge” in the target audience (this may require new research to locate a credible outside source to cite) </w:t>
      </w:r>
    </w:p>
    <w:p w14:paraId="5B7FBD35" w14:textId="77777777" w:rsidR="008D20D4" w:rsidRPr="00622DCF" w:rsidRDefault="008D20D4" w:rsidP="008D20D4">
      <w:pPr>
        <w:rPr>
          <w:sz w:val="20"/>
          <w:szCs w:val="20"/>
        </w:rPr>
      </w:pPr>
      <w:r w:rsidRPr="00622DCF">
        <w:rPr>
          <w:sz w:val="20"/>
          <w:szCs w:val="20"/>
        </w:rPr>
        <w:t xml:space="preserve">• give a new in-text citation for each element of information—that is, do not rely on a single citation at the end of a paragraph, because that is not usually </w:t>
      </w:r>
      <w:proofErr w:type="gramStart"/>
      <w:r w:rsidRPr="00622DCF">
        <w:rPr>
          <w:sz w:val="20"/>
          <w:szCs w:val="20"/>
        </w:rPr>
        <w:t>sufficient</w:t>
      </w:r>
      <w:proofErr w:type="gramEnd"/>
      <w:r w:rsidRPr="00622DCF">
        <w:rPr>
          <w:sz w:val="20"/>
          <w:szCs w:val="20"/>
        </w:rPr>
        <w:t xml:space="preserve"> to inform a reader clearly of how much of the paragraph comes from an outside source. </w:t>
      </w:r>
    </w:p>
    <w:p w14:paraId="4E8A8DCB" w14:textId="77777777" w:rsidR="008D20D4" w:rsidRDefault="008D20D4" w:rsidP="008D20D4">
      <w:pPr>
        <w:rPr>
          <w:sz w:val="20"/>
          <w:szCs w:val="20"/>
        </w:rPr>
      </w:pPr>
    </w:p>
    <w:p w14:paraId="346E8208" w14:textId="77777777" w:rsidR="008D20D4" w:rsidRPr="00622DCF" w:rsidRDefault="008D20D4" w:rsidP="008D20D4">
      <w:pPr>
        <w:rPr>
          <w:sz w:val="20"/>
          <w:szCs w:val="20"/>
        </w:rPr>
      </w:pPr>
      <w:r w:rsidRPr="00622DCF">
        <w:rPr>
          <w:sz w:val="20"/>
          <w:szCs w:val="20"/>
        </w:rPr>
        <w:t xml:space="preserve">Writers must also include a Works Cited or References list at the end of their essay, providing full bibliographic information for every source cited in their essay. </w:t>
      </w:r>
      <w:r>
        <w:rPr>
          <w:sz w:val="20"/>
          <w:szCs w:val="20"/>
        </w:rPr>
        <w:t xml:space="preserve"> </w:t>
      </w:r>
      <w:r w:rsidRPr="00622DCF">
        <w:rPr>
          <w:sz w:val="20"/>
          <w:szCs w:val="20"/>
        </w:rPr>
        <w:t xml:space="preserve">While different disciplines may have slightly different citation styles, and different instructors may emphasize different levels of citation for different assignments, writers should always begin with these conservative practices unless they are expressly told otherwise. If student writers ever have questions about a citation practice, they should ask their instructor! </w:t>
      </w:r>
    </w:p>
    <w:p w14:paraId="0E7F4C38" w14:textId="77777777" w:rsidR="008D20D4" w:rsidRDefault="008D20D4" w:rsidP="008D20D4">
      <w:pPr>
        <w:rPr>
          <w:sz w:val="20"/>
          <w:szCs w:val="20"/>
        </w:rPr>
      </w:pPr>
    </w:p>
    <w:p w14:paraId="449BB59E" w14:textId="77777777" w:rsidR="008D20D4" w:rsidRPr="00863799" w:rsidRDefault="008D20D4" w:rsidP="008D20D4">
      <w:pPr>
        <w:rPr>
          <w:color w:val="000000" w:themeColor="text1"/>
          <w:sz w:val="20"/>
          <w:szCs w:val="20"/>
        </w:rPr>
      </w:pPr>
      <w:r w:rsidRPr="00622DCF">
        <w:rPr>
          <w:sz w:val="20"/>
          <w:szCs w:val="20"/>
        </w:rPr>
        <w:t>Instructors in the Composition Program support the Mason Honor Code, which requires them to report any suspected instances of plagiarism to the Mason Honor Committee. All judgments about plagiarism are made after careful review by the Honor Committee, which may issue penalties ranging from grade-deductions to course failure to expulsion from GMU</w:t>
      </w:r>
      <w:r>
        <w:rPr>
          <w:sz w:val="20"/>
          <w:szCs w:val="20"/>
        </w:rPr>
        <w:t xml:space="preserve">. </w:t>
      </w:r>
      <w:r w:rsidRPr="00C370A2">
        <w:rPr>
          <w:iCs/>
          <w:color w:val="383838"/>
          <w:sz w:val="20"/>
          <w:szCs w:val="20"/>
          <w:shd w:val="clear" w:color="auto" w:fill="F6F6F6"/>
        </w:rPr>
        <w:t xml:space="preserve">  </w:t>
      </w:r>
      <w:r w:rsidRPr="00863799">
        <w:rPr>
          <w:iCs/>
          <w:color w:val="000000" w:themeColor="text1"/>
          <w:sz w:val="20"/>
          <w:szCs w:val="20"/>
          <w:shd w:val="clear" w:color="auto" w:fill="F6F6F6"/>
        </w:rPr>
        <w:t>The Honor Code reads as follows: “To promote a stronger sense of mutual responsibility, respect, trust, and fairness among all members of the George Mason University community and with the desire for greater academic and personal achievement, we, the student members of the University Community have set forth this: Student members of the George Mason University community pledge not to cheat, plagiarize, steal and/or lie in matters related to academic work.”  More information about the Honor Code, including definitions of cheating, lying, and plagiarism, can be found at the Office of Academic Integrity website at</w:t>
      </w:r>
      <w:r w:rsidRPr="00863799">
        <w:rPr>
          <w:rStyle w:val="apple-converted-space"/>
          <w:iCs/>
          <w:color w:val="000000" w:themeColor="text1"/>
          <w:sz w:val="20"/>
          <w:szCs w:val="20"/>
          <w:shd w:val="clear" w:color="auto" w:fill="F6F6F6"/>
        </w:rPr>
        <w:t> </w:t>
      </w:r>
      <w:hyperlink r:id="rId5" w:history="1">
        <w:r w:rsidRPr="00863799">
          <w:rPr>
            <w:rStyle w:val="Hyperlink"/>
            <w:iCs/>
            <w:color w:val="000000" w:themeColor="text1"/>
            <w:sz w:val="20"/>
            <w:szCs w:val="20"/>
            <w:bdr w:val="none" w:sz="0" w:space="0" w:color="auto" w:frame="1"/>
            <w:shd w:val="clear" w:color="auto" w:fill="F6F6F6"/>
          </w:rPr>
          <w:t>http://oai.gmu.edu</w:t>
        </w:r>
      </w:hyperlink>
    </w:p>
    <w:p w14:paraId="24934DDC" w14:textId="77777777" w:rsidR="008D20D4" w:rsidRDefault="008D20D4" w:rsidP="008D20D4">
      <w:pPr>
        <w:rPr>
          <w:sz w:val="20"/>
          <w:szCs w:val="20"/>
        </w:rPr>
      </w:pPr>
    </w:p>
    <w:p w14:paraId="421EB422" w14:textId="77777777" w:rsidR="008D20D4" w:rsidRPr="00622DCF" w:rsidRDefault="008D20D4" w:rsidP="008D20D4">
      <w:pPr>
        <w:rPr>
          <w:sz w:val="20"/>
          <w:szCs w:val="20"/>
        </w:rPr>
      </w:pPr>
      <w:r w:rsidRPr="00622DCF">
        <w:rPr>
          <w:b/>
          <w:sz w:val="20"/>
          <w:szCs w:val="20"/>
        </w:rPr>
        <w:t>Students with Disabilities</w:t>
      </w:r>
      <w:r w:rsidRPr="00622DCF">
        <w:rPr>
          <w:sz w:val="20"/>
          <w:szCs w:val="20"/>
        </w:rPr>
        <w:t xml:space="preserve"> </w:t>
      </w:r>
    </w:p>
    <w:p w14:paraId="2EF15392" w14:textId="77777777" w:rsidR="008D20D4" w:rsidRPr="002767E0" w:rsidRDefault="008D20D4" w:rsidP="008D20D4">
      <w:pPr>
        <w:widowControl/>
        <w:autoSpaceDE/>
        <w:autoSpaceDN/>
        <w:adjustRightInd/>
        <w:spacing w:after="160" w:line="259" w:lineRule="auto"/>
        <w:rPr>
          <w:sz w:val="20"/>
          <w:szCs w:val="20"/>
        </w:rPr>
      </w:pPr>
      <w:r>
        <w:rPr>
          <w:sz w:val="20"/>
          <w:szCs w:val="20"/>
        </w:rPr>
        <w:lastRenderedPageBreak/>
        <w:t xml:space="preserve">Students with learning differences that may affect their success in the course should let me know at the beginning of the semester and provide me with a letter the </w:t>
      </w:r>
      <w:r w:rsidRPr="002767E0">
        <w:rPr>
          <w:color w:val="000000"/>
          <w:sz w:val="20"/>
          <w:szCs w:val="20"/>
        </w:rPr>
        <w:t>Office of Disability Services</w:t>
      </w:r>
      <w:r>
        <w:rPr>
          <w:color w:val="000000"/>
          <w:sz w:val="20"/>
          <w:szCs w:val="20"/>
        </w:rPr>
        <w:t xml:space="preserve"> detailing necessary accommodations</w:t>
      </w:r>
      <w:r w:rsidRPr="002767E0">
        <w:rPr>
          <w:color w:val="000000"/>
          <w:sz w:val="20"/>
          <w:szCs w:val="20"/>
        </w:rPr>
        <w:t xml:space="preserve">. </w:t>
      </w:r>
      <w:hyperlink r:id="rId6" w:history="1">
        <w:r w:rsidRPr="002767E0">
          <w:rPr>
            <w:color w:val="3333CC"/>
            <w:sz w:val="20"/>
            <w:szCs w:val="20"/>
            <w:u w:val="single"/>
          </w:rPr>
          <w:t>http://ods.gmu.edu</w:t>
        </w:r>
      </w:hyperlink>
    </w:p>
    <w:p w14:paraId="7B1FCBFF" w14:textId="77777777" w:rsidR="008D20D4" w:rsidRDefault="008D20D4" w:rsidP="008D20D4">
      <w:pPr>
        <w:rPr>
          <w:b/>
          <w:sz w:val="20"/>
          <w:szCs w:val="20"/>
        </w:rPr>
      </w:pPr>
      <w:r w:rsidRPr="002767E0">
        <w:rPr>
          <w:b/>
          <w:sz w:val="20"/>
          <w:szCs w:val="20"/>
        </w:rPr>
        <w:t xml:space="preserve">GMU Nondiscrimination Policy </w:t>
      </w:r>
    </w:p>
    <w:p w14:paraId="0DE1EC2D" w14:textId="77777777" w:rsidR="008D20D4" w:rsidRPr="00545903" w:rsidRDefault="008D20D4" w:rsidP="008D20D4">
      <w:pPr>
        <w:rPr>
          <w:b/>
          <w:sz w:val="20"/>
          <w:szCs w:val="20"/>
        </w:rPr>
      </w:pPr>
      <w:r w:rsidRPr="00545903">
        <w:rPr>
          <w:sz w:val="20"/>
          <w:szCs w:val="20"/>
        </w:rPr>
        <w:t xml:space="preserve">George Mason University is committed to providing equal opportunity and an educational and work environment free from any discrimination </w:t>
      </w:r>
      <w:proofErr w:type="gramStart"/>
      <w:r w:rsidRPr="00545903">
        <w:rPr>
          <w:sz w:val="20"/>
          <w:szCs w:val="20"/>
        </w:rPr>
        <w:t>on the basis of</w:t>
      </w:r>
      <w:proofErr w:type="gramEnd"/>
      <w:r w:rsidRPr="00545903">
        <w:rPr>
          <w:sz w:val="20"/>
          <w:szCs w:val="20"/>
        </w:rPr>
        <w:t xml:space="preserve"> race, color, religion, national origin, sex, disability, veteran status, sexual orientation, gender identity, age, marital status, pregnancy status or genetic information</w:t>
      </w:r>
    </w:p>
    <w:p w14:paraId="2F2E3B9D" w14:textId="77777777" w:rsidR="008D20D4" w:rsidRPr="007A48D0" w:rsidRDefault="008D20D4" w:rsidP="008D20D4">
      <w:pPr>
        <w:widowControl/>
        <w:autoSpaceDE/>
        <w:autoSpaceDN/>
        <w:adjustRightInd/>
        <w:spacing w:after="160" w:line="259" w:lineRule="auto"/>
        <w:rPr>
          <w:sz w:val="20"/>
          <w:szCs w:val="20"/>
        </w:rPr>
      </w:pPr>
      <w:r>
        <w:rPr>
          <w:sz w:val="20"/>
          <w:szCs w:val="20"/>
        </w:rPr>
        <w:t xml:space="preserve">For more information, see </w:t>
      </w:r>
      <w:hyperlink r:id="rId7" w:history="1">
        <w:r w:rsidRPr="00545903">
          <w:rPr>
            <w:rStyle w:val="Hyperlink"/>
            <w:sz w:val="20"/>
            <w:szCs w:val="20"/>
          </w:rPr>
          <w:t>https://universitypolicy.gmu.edu/policies/non-discrimination-policy/</w:t>
        </w:r>
      </w:hyperlink>
    </w:p>
    <w:p w14:paraId="1BB1B188" w14:textId="77777777" w:rsidR="008D20D4" w:rsidRDefault="008D20D4" w:rsidP="008D20D4">
      <w:pPr>
        <w:widowControl/>
        <w:autoSpaceDE/>
        <w:autoSpaceDN/>
        <w:adjustRightInd/>
        <w:ind w:right="432"/>
        <w:rPr>
          <w:b/>
          <w:color w:val="000000"/>
          <w:sz w:val="20"/>
          <w:szCs w:val="20"/>
        </w:rPr>
      </w:pPr>
    </w:p>
    <w:p w14:paraId="0AF46A6D" w14:textId="77777777" w:rsidR="008D20D4" w:rsidRDefault="008D20D4" w:rsidP="008D20D4">
      <w:pPr>
        <w:spacing w:beforeLines="1" w:before="2" w:afterLines="1" w:after="2"/>
        <w:rPr>
          <w:sz w:val="20"/>
          <w:szCs w:val="20"/>
        </w:rPr>
      </w:pPr>
      <w:r>
        <w:rPr>
          <w:b/>
          <w:sz w:val="20"/>
          <w:szCs w:val="20"/>
        </w:rPr>
        <w:t xml:space="preserve">Program and </w:t>
      </w:r>
      <w:r w:rsidRPr="001446E9">
        <w:rPr>
          <w:b/>
          <w:sz w:val="20"/>
          <w:szCs w:val="20"/>
        </w:rPr>
        <w:t>Students as Scholars</w:t>
      </w:r>
      <w:r>
        <w:rPr>
          <w:b/>
          <w:sz w:val="20"/>
          <w:szCs w:val="20"/>
        </w:rPr>
        <w:t xml:space="preserve"> Course Goals</w:t>
      </w:r>
      <w:r w:rsidRPr="001446E9">
        <w:rPr>
          <w:sz w:val="20"/>
          <w:szCs w:val="20"/>
        </w:rPr>
        <w:t xml:space="preserve">: This </w:t>
      </w:r>
      <w:r>
        <w:rPr>
          <w:sz w:val="20"/>
          <w:szCs w:val="20"/>
        </w:rPr>
        <w:t>course participates</w:t>
      </w:r>
      <w:r w:rsidRPr="001446E9">
        <w:rPr>
          <w:sz w:val="20"/>
          <w:szCs w:val="20"/>
        </w:rPr>
        <w:t xml:space="preserve"> in </w:t>
      </w:r>
      <w:r>
        <w:rPr>
          <w:sz w:val="20"/>
          <w:szCs w:val="20"/>
        </w:rPr>
        <w:t>the Students as Scholars (</w:t>
      </w:r>
      <w:proofErr w:type="spellStart"/>
      <w:r>
        <w:rPr>
          <w:sz w:val="20"/>
          <w:szCs w:val="20"/>
        </w:rPr>
        <w:t>SaS</w:t>
      </w:r>
      <w:proofErr w:type="spellEnd"/>
      <w:r>
        <w:rPr>
          <w:sz w:val="20"/>
          <w:szCs w:val="20"/>
        </w:rPr>
        <w:t xml:space="preserve">) program, a university-wide initiative that encourages undergraduate students to engage in scholarly research. </w:t>
      </w:r>
      <w:r w:rsidRPr="001446E9">
        <w:rPr>
          <w:sz w:val="20"/>
          <w:szCs w:val="20"/>
        </w:rPr>
        <w:t xml:space="preserve"> Across campus, students now have increased opportunities to work with faculty on original scholarship, research, and creative activities, through their individual departments and the OSCAR office (</w:t>
      </w:r>
      <w:hyperlink r:id="rId8" w:history="1">
        <w:r w:rsidRPr="001446E9">
          <w:rPr>
            <w:rStyle w:val="Hyperlink"/>
            <w:sz w:val="20"/>
            <w:szCs w:val="20"/>
          </w:rPr>
          <w:t>http://oscar.gmu.edu</w:t>
        </w:r>
      </w:hyperlink>
      <w:r w:rsidRPr="001446E9">
        <w:rPr>
          <w:sz w:val="20"/>
          <w:szCs w:val="20"/>
        </w:rPr>
        <w:t xml:space="preserve">). </w:t>
      </w:r>
    </w:p>
    <w:p w14:paraId="5DA39E07" w14:textId="77777777" w:rsidR="008D20D4" w:rsidRDefault="008D20D4" w:rsidP="008D20D4">
      <w:pPr>
        <w:spacing w:beforeLines="1" w:before="2" w:afterLines="1" w:after="2"/>
        <w:rPr>
          <w:sz w:val="20"/>
          <w:szCs w:val="20"/>
        </w:rPr>
      </w:pPr>
    </w:p>
    <w:p w14:paraId="68F268DA" w14:textId="77777777" w:rsidR="008D20D4" w:rsidRDefault="008D20D4" w:rsidP="008D20D4">
      <w:pPr>
        <w:spacing w:beforeLines="1" w:before="2" w:afterLines="1" w:after="2"/>
        <w:rPr>
          <w:sz w:val="20"/>
          <w:szCs w:val="20"/>
        </w:rPr>
      </w:pPr>
      <w:r>
        <w:rPr>
          <w:sz w:val="20"/>
          <w:szCs w:val="20"/>
        </w:rPr>
        <w:t xml:space="preserve">At the end of the course, the Office of Institutional Assessment and the Composition Program will collect random samples of the students’ final research projects to assess the effectiveness of the Students as Scholars Program.  </w:t>
      </w:r>
      <w:r>
        <w:rPr>
          <w:i/>
          <w:sz w:val="20"/>
          <w:szCs w:val="20"/>
        </w:rPr>
        <w:t>This assessment has no bearing on your grade in the course.</w:t>
      </w:r>
    </w:p>
    <w:p w14:paraId="36AD6C21" w14:textId="77777777" w:rsidR="008D20D4" w:rsidRDefault="008D20D4" w:rsidP="008D20D4">
      <w:pPr>
        <w:spacing w:beforeLines="1" w:before="2" w:afterLines="1" w:after="2"/>
        <w:rPr>
          <w:sz w:val="20"/>
          <w:szCs w:val="20"/>
        </w:rPr>
      </w:pPr>
    </w:p>
    <w:p w14:paraId="361A0E46" w14:textId="77777777" w:rsidR="008D20D4" w:rsidRPr="00454B02" w:rsidRDefault="008D20D4" w:rsidP="008D20D4">
      <w:pPr>
        <w:spacing w:beforeLines="1" w:before="2" w:afterLines="1" w:after="2"/>
        <w:rPr>
          <w:sz w:val="20"/>
          <w:szCs w:val="20"/>
        </w:rPr>
      </w:pPr>
      <w:r>
        <w:rPr>
          <w:sz w:val="20"/>
          <w:szCs w:val="20"/>
        </w:rPr>
        <w:t xml:space="preserve">Below are course goals and learning outcomes for the composition program and the </w:t>
      </w:r>
      <w:proofErr w:type="spellStart"/>
      <w:r>
        <w:rPr>
          <w:sz w:val="20"/>
          <w:szCs w:val="20"/>
        </w:rPr>
        <w:t>SaS</w:t>
      </w:r>
      <w:proofErr w:type="spellEnd"/>
      <w:r>
        <w:rPr>
          <w:sz w:val="20"/>
          <w:szCs w:val="20"/>
        </w:rPr>
        <w:t xml:space="preserve"> initiative.</w:t>
      </w:r>
    </w:p>
    <w:p w14:paraId="20A25691" w14:textId="77777777" w:rsidR="008D20D4" w:rsidRPr="001446E9" w:rsidRDefault="008D20D4" w:rsidP="008D20D4">
      <w:pPr>
        <w:spacing w:beforeLines="1" w:before="2" w:afterLines="1" w:after="2"/>
        <w:rPr>
          <w:b/>
          <w:sz w:val="20"/>
          <w:szCs w:val="20"/>
        </w:rPr>
      </w:pPr>
    </w:p>
    <w:p w14:paraId="0EDFC8ED" w14:textId="77777777" w:rsidR="008D20D4" w:rsidRPr="001446E9" w:rsidRDefault="008D20D4" w:rsidP="008D20D4">
      <w:pPr>
        <w:spacing w:beforeLines="1" w:before="2" w:afterLines="1" w:after="2"/>
        <w:rPr>
          <w:sz w:val="20"/>
          <w:szCs w:val="20"/>
        </w:rPr>
      </w:pPr>
      <w:r>
        <w:rPr>
          <w:sz w:val="20"/>
          <w:szCs w:val="20"/>
        </w:rPr>
        <w:t xml:space="preserve">       You will develop your ability to</w:t>
      </w:r>
    </w:p>
    <w:p w14:paraId="3A2BF42E" w14:textId="77777777" w:rsidR="008D20D4" w:rsidRDefault="008D20D4" w:rsidP="008D20D4">
      <w:pPr>
        <w:widowControl/>
        <w:numPr>
          <w:ilvl w:val="0"/>
          <w:numId w:val="1"/>
        </w:numPr>
        <w:autoSpaceDE/>
        <w:autoSpaceDN/>
        <w:adjustRightInd/>
        <w:spacing w:beforeLines="1" w:before="2" w:afterLines="1" w:after="2"/>
        <w:rPr>
          <w:sz w:val="20"/>
          <w:szCs w:val="20"/>
        </w:rPr>
      </w:pPr>
      <w:r>
        <w:rPr>
          <w:sz w:val="20"/>
          <w:szCs w:val="20"/>
        </w:rPr>
        <w:t>Use writing as a tool for exploration and reflection in addressing advanced problems,</w:t>
      </w:r>
    </w:p>
    <w:p w14:paraId="43435882" w14:textId="77777777" w:rsidR="008D20D4" w:rsidRPr="001446E9" w:rsidRDefault="008D20D4" w:rsidP="008D20D4">
      <w:pPr>
        <w:widowControl/>
        <w:autoSpaceDE/>
        <w:autoSpaceDN/>
        <w:adjustRightInd/>
        <w:spacing w:beforeLines="1" w:before="2" w:afterLines="1" w:after="2"/>
        <w:ind w:left="720"/>
        <w:rPr>
          <w:sz w:val="20"/>
          <w:szCs w:val="20"/>
        </w:rPr>
      </w:pPr>
      <w:r>
        <w:rPr>
          <w:sz w:val="20"/>
          <w:szCs w:val="20"/>
        </w:rPr>
        <w:t>as well as for exposition and persuasion</w:t>
      </w:r>
    </w:p>
    <w:p w14:paraId="09A75E3A" w14:textId="77777777" w:rsidR="008D20D4" w:rsidRDefault="008D20D4" w:rsidP="008D20D4">
      <w:pPr>
        <w:widowControl/>
        <w:numPr>
          <w:ilvl w:val="0"/>
          <w:numId w:val="1"/>
        </w:numPr>
        <w:autoSpaceDE/>
        <w:autoSpaceDN/>
        <w:adjustRightInd/>
        <w:spacing w:beforeLines="1" w:before="2" w:afterLines="1" w:after="2"/>
        <w:rPr>
          <w:sz w:val="20"/>
          <w:szCs w:val="20"/>
        </w:rPr>
      </w:pPr>
      <w:r>
        <w:rPr>
          <w:sz w:val="20"/>
          <w:szCs w:val="20"/>
        </w:rPr>
        <w:t>Employ strategies for writing as a recursive process of inventing, investigating, shaping, drafting, revising</w:t>
      </w:r>
    </w:p>
    <w:p w14:paraId="74D6993B" w14:textId="77777777" w:rsidR="008D20D4" w:rsidRPr="001446E9" w:rsidRDefault="008D20D4" w:rsidP="008D20D4">
      <w:pPr>
        <w:widowControl/>
        <w:autoSpaceDE/>
        <w:autoSpaceDN/>
        <w:adjustRightInd/>
        <w:spacing w:beforeLines="1" w:before="2" w:afterLines="1" w:after="2"/>
        <w:ind w:left="720"/>
        <w:rPr>
          <w:sz w:val="20"/>
          <w:szCs w:val="20"/>
        </w:rPr>
      </w:pPr>
      <w:r>
        <w:rPr>
          <w:sz w:val="20"/>
          <w:szCs w:val="20"/>
        </w:rPr>
        <w:t>And editing to meet a range of advanced academic and professional expectations.</w:t>
      </w:r>
    </w:p>
    <w:p w14:paraId="67C1552E" w14:textId="77777777" w:rsidR="008D20D4" w:rsidRPr="001446E9" w:rsidRDefault="008D20D4" w:rsidP="008D20D4">
      <w:pPr>
        <w:widowControl/>
        <w:numPr>
          <w:ilvl w:val="0"/>
          <w:numId w:val="1"/>
        </w:numPr>
        <w:autoSpaceDE/>
        <w:autoSpaceDN/>
        <w:adjustRightInd/>
        <w:spacing w:beforeLines="1" w:before="2" w:afterLines="1" w:after="2"/>
        <w:rPr>
          <w:sz w:val="20"/>
          <w:szCs w:val="20"/>
        </w:rPr>
      </w:pPr>
      <w:r>
        <w:rPr>
          <w:sz w:val="20"/>
          <w:szCs w:val="20"/>
        </w:rPr>
        <w:t>Identify, evaluate, and use research sources</w:t>
      </w:r>
    </w:p>
    <w:p w14:paraId="7EEDC383" w14:textId="77777777" w:rsidR="008D20D4" w:rsidRDefault="008D20D4" w:rsidP="008D20D4">
      <w:pPr>
        <w:widowControl/>
        <w:numPr>
          <w:ilvl w:val="0"/>
          <w:numId w:val="1"/>
        </w:numPr>
        <w:autoSpaceDE/>
        <w:autoSpaceDN/>
        <w:adjustRightInd/>
        <w:spacing w:beforeLines="1" w:before="2" w:afterLines="1" w:after="2"/>
        <w:rPr>
          <w:sz w:val="20"/>
          <w:szCs w:val="20"/>
        </w:rPr>
      </w:pPr>
      <w:r>
        <w:rPr>
          <w:sz w:val="20"/>
          <w:szCs w:val="20"/>
        </w:rPr>
        <w:t>Employ a range of appropriate technologies to support researching, reading, writing, and thinking</w:t>
      </w:r>
    </w:p>
    <w:p w14:paraId="027277D2" w14:textId="77777777" w:rsidR="008D20D4" w:rsidRDefault="008D20D4" w:rsidP="008D20D4">
      <w:pPr>
        <w:widowControl/>
        <w:numPr>
          <w:ilvl w:val="0"/>
          <w:numId w:val="1"/>
        </w:numPr>
        <w:autoSpaceDE/>
        <w:autoSpaceDN/>
        <w:adjustRightInd/>
        <w:spacing w:beforeLines="1" w:before="2" w:afterLines="1" w:after="2"/>
        <w:rPr>
          <w:sz w:val="20"/>
          <w:szCs w:val="20"/>
        </w:rPr>
      </w:pPr>
      <w:r>
        <w:rPr>
          <w:sz w:val="20"/>
          <w:szCs w:val="20"/>
        </w:rPr>
        <w:t>Recognize how knowledge is constructed in your academic disciplines and possible future workplaces</w:t>
      </w:r>
    </w:p>
    <w:p w14:paraId="7C6B773F" w14:textId="77777777" w:rsidR="008D20D4" w:rsidRDefault="008D20D4" w:rsidP="008D20D4">
      <w:pPr>
        <w:widowControl/>
        <w:numPr>
          <w:ilvl w:val="0"/>
          <w:numId w:val="1"/>
        </w:numPr>
        <w:autoSpaceDE/>
        <w:autoSpaceDN/>
        <w:adjustRightInd/>
        <w:spacing w:beforeLines="1" w:before="2" w:afterLines="1" w:after="2"/>
        <w:rPr>
          <w:sz w:val="20"/>
          <w:szCs w:val="20"/>
        </w:rPr>
      </w:pPr>
      <w:r>
        <w:rPr>
          <w:sz w:val="20"/>
          <w:szCs w:val="20"/>
        </w:rPr>
        <w:t>Apply critical reading strategies that are appropriate to advanced reading in your academic disciplines</w:t>
      </w:r>
    </w:p>
    <w:p w14:paraId="41CAA26D" w14:textId="77777777" w:rsidR="008D20D4" w:rsidRDefault="008D20D4" w:rsidP="008D20D4">
      <w:pPr>
        <w:widowControl/>
        <w:autoSpaceDE/>
        <w:autoSpaceDN/>
        <w:adjustRightInd/>
        <w:spacing w:beforeLines="1" w:before="2" w:afterLines="1" w:after="2"/>
        <w:ind w:left="720"/>
        <w:rPr>
          <w:sz w:val="20"/>
          <w:szCs w:val="20"/>
        </w:rPr>
      </w:pPr>
      <w:r>
        <w:rPr>
          <w:sz w:val="20"/>
          <w:szCs w:val="20"/>
        </w:rPr>
        <w:t>and possible future workplaces</w:t>
      </w:r>
    </w:p>
    <w:p w14:paraId="15C607CB" w14:textId="77777777" w:rsidR="008D20D4" w:rsidRDefault="008D20D4" w:rsidP="008D20D4">
      <w:pPr>
        <w:pStyle w:val="ListParagraph"/>
        <w:widowControl/>
        <w:numPr>
          <w:ilvl w:val="0"/>
          <w:numId w:val="1"/>
        </w:numPr>
        <w:autoSpaceDE/>
        <w:autoSpaceDN/>
        <w:adjustRightInd/>
        <w:spacing w:beforeLines="1" w:before="2" w:afterLines="1" w:after="2"/>
        <w:rPr>
          <w:sz w:val="20"/>
          <w:szCs w:val="20"/>
        </w:rPr>
      </w:pPr>
      <w:r>
        <w:rPr>
          <w:sz w:val="20"/>
          <w:szCs w:val="20"/>
        </w:rPr>
        <w:t>Analyze rhetorical situations—audience, purpose, and context—of texts produced in your academic</w:t>
      </w:r>
    </w:p>
    <w:p w14:paraId="6925A234" w14:textId="77777777" w:rsidR="008D20D4" w:rsidRDefault="008D20D4" w:rsidP="008D20D4">
      <w:pPr>
        <w:pStyle w:val="ListParagraph"/>
        <w:widowControl/>
        <w:autoSpaceDE/>
        <w:autoSpaceDN/>
        <w:adjustRightInd/>
        <w:spacing w:beforeLines="1" w:before="2" w:afterLines="1" w:after="2"/>
        <w:rPr>
          <w:sz w:val="20"/>
          <w:szCs w:val="20"/>
        </w:rPr>
      </w:pPr>
      <w:r>
        <w:rPr>
          <w:sz w:val="20"/>
          <w:szCs w:val="20"/>
        </w:rPr>
        <w:t>disciplines and possible future workplaces.</w:t>
      </w:r>
    </w:p>
    <w:p w14:paraId="63CC8C37" w14:textId="77777777" w:rsidR="008D20D4" w:rsidRDefault="008D20D4" w:rsidP="008D20D4">
      <w:pPr>
        <w:pStyle w:val="ListParagraph"/>
        <w:widowControl/>
        <w:numPr>
          <w:ilvl w:val="0"/>
          <w:numId w:val="1"/>
        </w:numPr>
        <w:autoSpaceDE/>
        <w:autoSpaceDN/>
        <w:adjustRightInd/>
        <w:spacing w:beforeLines="1" w:before="2" w:afterLines="1" w:after="2"/>
        <w:rPr>
          <w:sz w:val="20"/>
          <w:szCs w:val="20"/>
        </w:rPr>
      </w:pPr>
      <w:r>
        <w:rPr>
          <w:sz w:val="20"/>
          <w:szCs w:val="20"/>
        </w:rPr>
        <w:t>Produce writing that is appropriate for a range of rhetorical situations within your academic disciplines</w:t>
      </w:r>
    </w:p>
    <w:p w14:paraId="392C0654" w14:textId="77777777" w:rsidR="008D20D4" w:rsidRDefault="008D20D4" w:rsidP="008D20D4">
      <w:pPr>
        <w:pStyle w:val="ListParagraph"/>
        <w:widowControl/>
        <w:autoSpaceDE/>
        <w:autoSpaceDN/>
        <w:adjustRightInd/>
        <w:spacing w:beforeLines="1" w:before="2" w:afterLines="1" w:after="2"/>
        <w:rPr>
          <w:sz w:val="20"/>
          <w:szCs w:val="20"/>
        </w:rPr>
      </w:pPr>
      <w:r>
        <w:rPr>
          <w:sz w:val="20"/>
          <w:szCs w:val="20"/>
        </w:rPr>
        <w:t>and possible future workplaces.</w:t>
      </w:r>
    </w:p>
    <w:p w14:paraId="68FB9104" w14:textId="77777777" w:rsidR="008D20D4" w:rsidRDefault="008D20D4" w:rsidP="008D20D4">
      <w:pPr>
        <w:pStyle w:val="ListParagraph"/>
        <w:widowControl/>
        <w:autoSpaceDE/>
        <w:autoSpaceDN/>
        <w:adjustRightInd/>
        <w:spacing w:beforeLines="1" w:before="2" w:afterLines="1" w:after="2"/>
        <w:rPr>
          <w:sz w:val="20"/>
          <w:szCs w:val="20"/>
        </w:rPr>
      </w:pPr>
    </w:p>
    <w:p w14:paraId="15F731C1" w14:textId="77777777" w:rsidR="008D20D4" w:rsidRPr="001446E9" w:rsidRDefault="008D20D4" w:rsidP="008D20D4">
      <w:pPr>
        <w:spacing w:beforeLines="1" w:before="2" w:afterLines="1" w:after="2"/>
        <w:rPr>
          <w:b/>
          <w:sz w:val="20"/>
          <w:szCs w:val="20"/>
        </w:rPr>
      </w:pPr>
      <w:r w:rsidRPr="001446E9">
        <w:rPr>
          <w:b/>
          <w:sz w:val="20"/>
          <w:szCs w:val="20"/>
        </w:rPr>
        <w:t>English 302-SAS Student Learning Outcomes</w:t>
      </w:r>
      <w:r w:rsidRPr="001446E9">
        <w:rPr>
          <w:sz w:val="20"/>
          <w:szCs w:val="20"/>
        </w:rPr>
        <w:t xml:space="preserve">: </w:t>
      </w:r>
    </w:p>
    <w:p w14:paraId="473C70C9" w14:textId="77777777" w:rsidR="008D20D4" w:rsidRPr="001446E9" w:rsidRDefault="008D20D4" w:rsidP="008D20D4">
      <w:pPr>
        <w:pStyle w:val="Body"/>
        <w:pBdr>
          <w:top w:val="none" w:sz="0" w:space="0" w:color="auto"/>
          <w:left w:val="none" w:sz="0" w:space="0" w:color="auto"/>
          <w:bottom w:val="none" w:sz="0" w:space="0" w:color="auto"/>
          <w:right w:val="none" w:sz="0" w:space="0" w:color="auto"/>
        </w:pBdr>
        <w:rPr>
          <w:rFonts w:ascii="Times New Roman" w:hAnsi="Times New Roman" w:cs="Times New Roman"/>
          <w:sz w:val="20"/>
          <w:szCs w:val="20"/>
        </w:rPr>
      </w:pPr>
    </w:p>
    <w:p w14:paraId="74BFA748" w14:textId="77777777" w:rsidR="008D20D4" w:rsidRPr="001446E9" w:rsidRDefault="008D20D4" w:rsidP="008D20D4">
      <w:pPr>
        <w:pStyle w:val="Body"/>
        <w:pBdr>
          <w:top w:val="none" w:sz="0" w:space="0" w:color="auto"/>
          <w:left w:val="none" w:sz="0" w:space="0" w:color="auto"/>
          <w:bottom w:val="none" w:sz="0" w:space="0" w:color="auto"/>
          <w:right w:val="none" w:sz="0" w:space="0" w:color="auto"/>
        </w:pBdr>
        <w:rPr>
          <w:rFonts w:ascii="Times New Roman" w:hAnsi="Times New Roman" w:cs="Times New Roman"/>
          <w:b/>
          <w:sz w:val="20"/>
          <w:szCs w:val="20"/>
        </w:rPr>
      </w:pPr>
      <w:r w:rsidRPr="001446E9">
        <w:rPr>
          <w:rFonts w:ascii="Times New Roman" w:hAnsi="Times New Roman" w:cs="Times New Roman"/>
          <w:b/>
          <w:sz w:val="20"/>
          <w:szCs w:val="20"/>
        </w:rPr>
        <w:t>CORE: Articulate and refine a question, problem, or challenge.</w:t>
      </w:r>
    </w:p>
    <w:p w14:paraId="7781744E" w14:textId="77777777" w:rsidR="008D20D4" w:rsidRPr="001446E9" w:rsidRDefault="008D20D4" w:rsidP="008D20D4">
      <w:pPr>
        <w:pStyle w:val="Body"/>
        <w:pBdr>
          <w:top w:val="none" w:sz="0" w:space="0" w:color="auto"/>
          <w:left w:val="none" w:sz="0" w:space="0" w:color="auto"/>
          <w:bottom w:val="none" w:sz="0" w:space="0" w:color="auto"/>
          <w:right w:val="none" w:sz="0" w:space="0" w:color="auto"/>
        </w:pBdr>
        <w:rPr>
          <w:rFonts w:ascii="Times New Roman" w:hAnsi="Times New Roman" w:cs="Times New Roman"/>
          <w:sz w:val="20"/>
          <w:szCs w:val="20"/>
        </w:rPr>
      </w:pPr>
    </w:p>
    <w:p w14:paraId="3C57DDFB" w14:textId="77777777" w:rsidR="008D20D4" w:rsidRPr="001446E9" w:rsidRDefault="008D20D4" w:rsidP="008D20D4">
      <w:pPr>
        <w:pStyle w:val="Body"/>
        <w:numPr>
          <w:ilvl w:val="0"/>
          <w:numId w:val="2"/>
        </w:numPr>
        <w:pBdr>
          <w:top w:val="none" w:sz="0" w:space="0" w:color="auto"/>
          <w:left w:val="none" w:sz="0" w:space="0" w:color="auto"/>
          <w:bottom w:val="none" w:sz="0" w:space="0" w:color="auto"/>
          <w:right w:val="none" w:sz="0" w:space="0" w:color="auto"/>
        </w:pBdr>
        <w:rPr>
          <w:rFonts w:ascii="Times New Roman" w:hAnsi="Times New Roman" w:cs="Times New Roman"/>
          <w:sz w:val="20"/>
          <w:szCs w:val="20"/>
        </w:rPr>
      </w:pPr>
      <w:r w:rsidRPr="001446E9">
        <w:rPr>
          <w:rFonts w:ascii="Times New Roman" w:hAnsi="Times New Roman" w:cs="Times New Roman"/>
          <w:sz w:val="20"/>
          <w:szCs w:val="20"/>
        </w:rPr>
        <w:t>ETHICAL: Identify relevant ethical issues and follow ethical principles</w:t>
      </w:r>
    </w:p>
    <w:p w14:paraId="11EBB396" w14:textId="77777777" w:rsidR="008D20D4" w:rsidRPr="001446E9" w:rsidRDefault="008D20D4" w:rsidP="008D20D4">
      <w:pPr>
        <w:pStyle w:val="Body"/>
        <w:numPr>
          <w:ilvl w:val="0"/>
          <w:numId w:val="2"/>
        </w:numPr>
        <w:pBdr>
          <w:top w:val="none" w:sz="0" w:space="0" w:color="auto"/>
          <w:left w:val="none" w:sz="0" w:space="0" w:color="auto"/>
          <w:bottom w:val="none" w:sz="0" w:space="0" w:color="auto"/>
          <w:right w:val="none" w:sz="0" w:space="0" w:color="auto"/>
        </w:pBdr>
        <w:rPr>
          <w:rFonts w:ascii="Times New Roman" w:hAnsi="Times New Roman" w:cs="Times New Roman"/>
          <w:sz w:val="20"/>
          <w:szCs w:val="20"/>
        </w:rPr>
      </w:pPr>
      <w:r w:rsidRPr="001446E9">
        <w:rPr>
          <w:rFonts w:ascii="Times New Roman" w:hAnsi="Times New Roman" w:cs="Times New Roman"/>
          <w:sz w:val="20"/>
          <w:szCs w:val="20"/>
        </w:rPr>
        <w:t>DISCOVERY: Distinguish between personal beliefs and evidence.</w:t>
      </w:r>
    </w:p>
    <w:p w14:paraId="1A554D52" w14:textId="77777777" w:rsidR="008D20D4" w:rsidRPr="001446E9" w:rsidRDefault="008D20D4" w:rsidP="008D20D4">
      <w:pPr>
        <w:pStyle w:val="Body"/>
        <w:pBdr>
          <w:top w:val="none" w:sz="0" w:space="0" w:color="auto"/>
          <w:left w:val="none" w:sz="0" w:space="0" w:color="auto"/>
          <w:bottom w:val="none" w:sz="0" w:space="0" w:color="auto"/>
          <w:right w:val="none" w:sz="0" w:space="0" w:color="auto"/>
        </w:pBdr>
        <w:ind w:left="720"/>
        <w:rPr>
          <w:rFonts w:ascii="Times New Roman" w:hAnsi="Times New Roman" w:cs="Times New Roman"/>
          <w:sz w:val="20"/>
          <w:szCs w:val="20"/>
        </w:rPr>
      </w:pPr>
    </w:p>
    <w:p w14:paraId="558415BC" w14:textId="77777777" w:rsidR="008D20D4" w:rsidRPr="001446E9" w:rsidRDefault="008D20D4" w:rsidP="008D20D4">
      <w:pPr>
        <w:pStyle w:val="Body"/>
        <w:numPr>
          <w:ilvl w:val="0"/>
          <w:numId w:val="2"/>
        </w:numPr>
        <w:pBdr>
          <w:top w:val="none" w:sz="0" w:space="0" w:color="auto"/>
          <w:left w:val="none" w:sz="0" w:space="0" w:color="auto"/>
          <w:bottom w:val="none" w:sz="0" w:space="0" w:color="auto"/>
          <w:right w:val="none" w:sz="0" w:space="0" w:color="auto"/>
        </w:pBdr>
        <w:rPr>
          <w:rFonts w:ascii="Times New Roman" w:hAnsi="Times New Roman" w:cs="Times New Roman"/>
          <w:sz w:val="20"/>
          <w:szCs w:val="20"/>
        </w:rPr>
      </w:pPr>
      <w:r w:rsidRPr="001446E9">
        <w:rPr>
          <w:rFonts w:ascii="Times New Roman" w:hAnsi="Times New Roman" w:cs="Times New Roman"/>
          <w:sz w:val="20"/>
          <w:szCs w:val="20"/>
        </w:rPr>
        <w:t xml:space="preserve">METHOD: Gather and evaluate evidence appropriate to the inquiry. </w:t>
      </w:r>
    </w:p>
    <w:p w14:paraId="4742AA0F" w14:textId="77777777" w:rsidR="008D20D4" w:rsidRPr="001446E9" w:rsidRDefault="008D20D4" w:rsidP="008D20D4">
      <w:pPr>
        <w:pStyle w:val="Body"/>
        <w:numPr>
          <w:ilvl w:val="0"/>
          <w:numId w:val="2"/>
        </w:numPr>
        <w:pBdr>
          <w:top w:val="none" w:sz="0" w:space="0" w:color="auto"/>
          <w:left w:val="none" w:sz="0" w:space="0" w:color="auto"/>
          <w:bottom w:val="none" w:sz="0" w:space="0" w:color="auto"/>
          <w:right w:val="none" w:sz="0" w:space="0" w:color="auto"/>
        </w:pBdr>
        <w:rPr>
          <w:rFonts w:ascii="Times New Roman" w:hAnsi="Times New Roman" w:cs="Times New Roman"/>
          <w:sz w:val="20"/>
          <w:szCs w:val="20"/>
        </w:rPr>
      </w:pPr>
      <w:r w:rsidRPr="001446E9">
        <w:rPr>
          <w:rFonts w:ascii="Times New Roman" w:hAnsi="Times New Roman" w:cs="Times New Roman"/>
          <w:sz w:val="20"/>
          <w:szCs w:val="20"/>
        </w:rPr>
        <w:t xml:space="preserve">METHOD:  Appropriately analyze scholarly evidence. </w:t>
      </w:r>
    </w:p>
    <w:p w14:paraId="6382D657" w14:textId="77777777" w:rsidR="008D20D4" w:rsidRPr="001446E9" w:rsidRDefault="008D20D4" w:rsidP="008D20D4">
      <w:pPr>
        <w:pStyle w:val="Body"/>
        <w:numPr>
          <w:ilvl w:val="0"/>
          <w:numId w:val="2"/>
        </w:numPr>
        <w:pBdr>
          <w:top w:val="none" w:sz="0" w:space="0" w:color="auto"/>
          <w:left w:val="none" w:sz="0" w:space="0" w:color="auto"/>
          <w:bottom w:val="none" w:sz="0" w:space="0" w:color="auto"/>
          <w:right w:val="none" w:sz="0" w:space="0" w:color="auto"/>
        </w:pBdr>
        <w:rPr>
          <w:rFonts w:ascii="Times New Roman" w:hAnsi="Times New Roman" w:cs="Times New Roman"/>
          <w:sz w:val="20"/>
          <w:szCs w:val="20"/>
        </w:rPr>
      </w:pPr>
      <w:r w:rsidRPr="001446E9">
        <w:rPr>
          <w:rFonts w:ascii="Times New Roman" w:hAnsi="Times New Roman" w:cs="Times New Roman"/>
          <w:sz w:val="20"/>
          <w:szCs w:val="20"/>
        </w:rPr>
        <w:t xml:space="preserve">CONTEXT: Explain how knowledge is situated and shared in relevant scholarly contexts. </w:t>
      </w:r>
    </w:p>
    <w:p w14:paraId="2D65C017" w14:textId="77777777" w:rsidR="008D20D4" w:rsidRPr="00454B02" w:rsidRDefault="008D20D4" w:rsidP="008D20D4">
      <w:pPr>
        <w:pStyle w:val="Body"/>
        <w:numPr>
          <w:ilvl w:val="0"/>
          <w:numId w:val="2"/>
        </w:numPr>
        <w:pBdr>
          <w:top w:val="none" w:sz="0" w:space="0" w:color="auto"/>
          <w:left w:val="none" w:sz="0" w:space="0" w:color="auto"/>
          <w:bottom w:val="none" w:sz="0" w:space="0" w:color="auto"/>
          <w:right w:val="none" w:sz="0" w:space="0" w:color="auto"/>
        </w:pBdr>
        <w:rPr>
          <w:rFonts w:ascii="Times New Roman" w:hAnsi="Times New Roman" w:cs="Times New Roman"/>
          <w:sz w:val="20"/>
          <w:szCs w:val="20"/>
        </w:rPr>
      </w:pPr>
      <w:r w:rsidRPr="001446E9">
        <w:rPr>
          <w:rFonts w:ascii="Times New Roman" w:hAnsi="Times New Roman" w:cs="Times New Roman"/>
          <w:sz w:val="20"/>
          <w:szCs w:val="20"/>
        </w:rPr>
        <w:t>COMMUNICATION: Communicate knowledge from an original scholarly or creative project.</w:t>
      </w:r>
    </w:p>
    <w:p w14:paraId="33870F31" w14:textId="77777777" w:rsidR="008D20D4" w:rsidRDefault="008D20D4" w:rsidP="008D20D4">
      <w:pPr>
        <w:pStyle w:val="ListParagraph"/>
        <w:widowControl/>
        <w:autoSpaceDE/>
        <w:autoSpaceDN/>
        <w:adjustRightInd/>
        <w:spacing w:beforeLines="1" w:before="2" w:afterLines="1" w:after="2"/>
        <w:rPr>
          <w:sz w:val="20"/>
          <w:szCs w:val="20"/>
        </w:rPr>
      </w:pPr>
    </w:p>
    <w:p w14:paraId="5F5EA6A9" w14:textId="77777777" w:rsidR="008D20D4" w:rsidRDefault="008D20D4" w:rsidP="008D20D4">
      <w:pPr>
        <w:widowControl/>
        <w:autoSpaceDE/>
        <w:autoSpaceDN/>
        <w:adjustRightInd/>
        <w:spacing w:beforeLines="1" w:before="2" w:afterLines="1" w:after="2"/>
        <w:rPr>
          <w:b/>
          <w:sz w:val="20"/>
          <w:szCs w:val="20"/>
        </w:rPr>
      </w:pPr>
      <w:r>
        <w:rPr>
          <w:b/>
          <w:sz w:val="20"/>
          <w:szCs w:val="20"/>
        </w:rPr>
        <w:t>Prerequisites</w:t>
      </w:r>
    </w:p>
    <w:p w14:paraId="4D2C95C2" w14:textId="77777777" w:rsidR="008D20D4" w:rsidRDefault="008D20D4" w:rsidP="008D20D4">
      <w:pPr>
        <w:widowControl/>
        <w:autoSpaceDE/>
        <w:autoSpaceDN/>
        <w:adjustRightInd/>
        <w:spacing w:beforeLines="1" w:before="2" w:afterLines="1" w:after="2"/>
        <w:rPr>
          <w:b/>
          <w:sz w:val="20"/>
          <w:szCs w:val="20"/>
        </w:rPr>
      </w:pPr>
    </w:p>
    <w:p w14:paraId="427A10B0" w14:textId="77777777" w:rsidR="008D20D4" w:rsidRDefault="008D20D4" w:rsidP="008D20D4">
      <w:pPr>
        <w:widowControl/>
        <w:autoSpaceDE/>
        <w:autoSpaceDN/>
        <w:adjustRightInd/>
        <w:spacing w:beforeLines="1" w:before="2" w:afterLines="1" w:after="2"/>
        <w:rPr>
          <w:sz w:val="20"/>
          <w:szCs w:val="20"/>
        </w:rPr>
      </w:pPr>
      <w:r>
        <w:rPr>
          <w:sz w:val="20"/>
          <w:szCs w:val="20"/>
        </w:rPr>
        <w:t>Students must have completed or transferred the equivalent of English 100/101.  Students should also have completed 45 credit hours and the Mason Core literature requirement.  Students should take a version of English 302</w:t>
      </w:r>
    </w:p>
    <w:p w14:paraId="5FDF0847" w14:textId="77777777" w:rsidR="008D20D4" w:rsidRDefault="008D20D4" w:rsidP="008D20D4">
      <w:pPr>
        <w:widowControl/>
        <w:autoSpaceDE/>
        <w:autoSpaceDN/>
        <w:adjustRightInd/>
        <w:spacing w:beforeLines="1" w:before="2" w:afterLines="1" w:after="2"/>
        <w:rPr>
          <w:sz w:val="20"/>
          <w:szCs w:val="20"/>
        </w:rPr>
      </w:pPr>
      <w:r>
        <w:rPr>
          <w:sz w:val="20"/>
          <w:szCs w:val="20"/>
        </w:rPr>
        <w:t>Related to their major field.</w:t>
      </w:r>
    </w:p>
    <w:p w14:paraId="0A4D6B8E" w14:textId="77777777" w:rsidR="008D20D4" w:rsidRDefault="008D20D4" w:rsidP="008D20D4">
      <w:pPr>
        <w:widowControl/>
        <w:autoSpaceDE/>
        <w:autoSpaceDN/>
        <w:adjustRightInd/>
        <w:spacing w:beforeLines="1" w:before="2" w:afterLines="1" w:after="2"/>
        <w:rPr>
          <w:sz w:val="20"/>
          <w:szCs w:val="20"/>
        </w:rPr>
      </w:pPr>
    </w:p>
    <w:p w14:paraId="5723DF4E" w14:textId="77777777" w:rsidR="008D20D4" w:rsidRDefault="008D20D4" w:rsidP="008D20D4">
      <w:pPr>
        <w:widowControl/>
        <w:autoSpaceDE/>
        <w:autoSpaceDN/>
        <w:adjustRightInd/>
        <w:spacing w:beforeLines="1" w:before="2" w:afterLines="1" w:after="2"/>
        <w:rPr>
          <w:sz w:val="20"/>
          <w:szCs w:val="20"/>
        </w:rPr>
      </w:pPr>
      <w:r>
        <w:rPr>
          <w:sz w:val="20"/>
          <w:szCs w:val="20"/>
        </w:rPr>
        <w:lastRenderedPageBreak/>
        <w:t xml:space="preserve">Please note that computer science and electrical engineering majors in The </w:t>
      </w:r>
      <w:proofErr w:type="spellStart"/>
      <w:r>
        <w:rPr>
          <w:sz w:val="20"/>
          <w:szCs w:val="20"/>
        </w:rPr>
        <w:t>Volgenau</w:t>
      </w:r>
      <w:proofErr w:type="spellEnd"/>
      <w:r>
        <w:rPr>
          <w:sz w:val="20"/>
          <w:szCs w:val="20"/>
        </w:rPr>
        <w:t xml:space="preserve"> School of Engineering must take ENGH 302N.  Students enrolled in another version of ENGH 302 should contact their advisor immediately.</w:t>
      </w:r>
    </w:p>
    <w:p w14:paraId="163AA06F" w14:textId="77777777" w:rsidR="008D20D4" w:rsidRDefault="008D20D4" w:rsidP="008D20D4">
      <w:pPr>
        <w:widowControl/>
        <w:autoSpaceDE/>
        <w:autoSpaceDN/>
        <w:adjustRightInd/>
        <w:spacing w:beforeLines="1" w:before="2" w:afterLines="1" w:after="2"/>
        <w:rPr>
          <w:sz w:val="20"/>
          <w:szCs w:val="20"/>
        </w:rPr>
      </w:pPr>
    </w:p>
    <w:p w14:paraId="622987C8" w14:textId="77777777" w:rsidR="008D20D4" w:rsidRDefault="008D20D4" w:rsidP="008D20D4">
      <w:pPr>
        <w:widowControl/>
        <w:autoSpaceDE/>
        <w:autoSpaceDN/>
        <w:adjustRightInd/>
        <w:spacing w:beforeLines="1" w:before="2" w:afterLines="1" w:after="2"/>
        <w:rPr>
          <w:b/>
          <w:sz w:val="20"/>
          <w:szCs w:val="20"/>
        </w:rPr>
      </w:pPr>
      <w:r>
        <w:rPr>
          <w:b/>
          <w:sz w:val="20"/>
          <w:szCs w:val="20"/>
        </w:rPr>
        <w:t>Mason Core Statement</w:t>
      </w:r>
    </w:p>
    <w:p w14:paraId="6E4AEC1B" w14:textId="77777777" w:rsidR="008D20D4" w:rsidRDefault="008D20D4" w:rsidP="008D20D4">
      <w:pPr>
        <w:widowControl/>
        <w:autoSpaceDE/>
        <w:autoSpaceDN/>
        <w:adjustRightInd/>
        <w:spacing w:beforeLines="1" w:before="2" w:afterLines="1" w:after="2"/>
        <w:rPr>
          <w:b/>
          <w:sz w:val="20"/>
          <w:szCs w:val="20"/>
        </w:rPr>
      </w:pPr>
    </w:p>
    <w:p w14:paraId="4B50A997" w14:textId="77777777" w:rsidR="008D20D4" w:rsidRDefault="008D20D4" w:rsidP="008D20D4">
      <w:pPr>
        <w:widowControl/>
        <w:autoSpaceDE/>
        <w:autoSpaceDN/>
        <w:adjustRightInd/>
        <w:spacing w:beforeLines="1" w:before="2" w:afterLines="1" w:after="2"/>
        <w:rPr>
          <w:sz w:val="20"/>
          <w:szCs w:val="20"/>
        </w:rPr>
      </w:pPr>
      <w:r>
        <w:rPr>
          <w:sz w:val="20"/>
          <w:szCs w:val="20"/>
        </w:rPr>
        <w:t>This course is part of the Mason Core (General Education) Program which is designed to help develop “a Mason</w:t>
      </w:r>
    </w:p>
    <w:p w14:paraId="7086E157" w14:textId="77777777" w:rsidR="008D20D4" w:rsidRPr="00454B02" w:rsidRDefault="008D20D4" w:rsidP="008D20D4">
      <w:pPr>
        <w:widowControl/>
        <w:autoSpaceDE/>
        <w:autoSpaceDN/>
        <w:adjustRightInd/>
        <w:spacing w:beforeLines="1" w:before="2" w:afterLines="1" w:after="2"/>
        <w:rPr>
          <w:sz w:val="20"/>
          <w:szCs w:val="20"/>
        </w:rPr>
      </w:pPr>
      <w:r>
        <w:rPr>
          <w:sz w:val="20"/>
          <w:szCs w:val="20"/>
        </w:rPr>
        <w:t>Graduate [who is] an engaged citizen, a well-rounded scholar, and someone who is prepared to act in the world” (Mason Catalog).  For more information on the mission of the Mason Core, visit http://masoncore.gmu.edu.</w:t>
      </w:r>
    </w:p>
    <w:p w14:paraId="017FBE7F" w14:textId="77777777" w:rsidR="008D20D4" w:rsidRPr="00482744" w:rsidRDefault="008D20D4" w:rsidP="008D20D4">
      <w:pPr>
        <w:widowControl/>
        <w:autoSpaceDE/>
        <w:autoSpaceDN/>
        <w:adjustRightInd/>
        <w:spacing w:beforeLines="1" w:before="2" w:afterLines="1" w:after="2"/>
        <w:rPr>
          <w:sz w:val="20"/>
          <w:szCs w:val="20"/>
        </w:rPr>
      </w:pPr>
      <w:r>
        <w:rPr>
          <w:sz w:val="20"/>
          <w:szCs w:val="20"/>
        </w:rPr>
        <w:t xml:space="preserve"> </w:t>
      </w:r>
    </w:p>
    <w:p w14:paraId="1CBBB33B" w14:textId="77777777" w:rsidR="008D20D4" w:rsidRDefault="008D20D4" w:rsidP="008D20D4">
      <w:pPr>
        <w:widowControl/>
        <w:autoSpaceDE/>
        <w:autoSpaceDN/>
        <w:adjustRightInd/>
        <w:ind w:right="432"/>
        <w:rPr>
          <w:b/>
          <w:color w:val="000000"/>
          <w:sz w:val="20"/>
          <w:szCs w:val="20"/>
        </w:rPr>
      </w:pPr>
    </w:p>
    <w:p w14:paraId="67D78E89" w14:textId="77777777" w:rsidR="008D20D4" w:rsidRDefault="008D20D4" w:rsidP="008D20D4">
      <w:pPr>
        <w:widowControl/>
        <w:autoSpaceDE/>
        <w:autoSpaceDN/>
        <w:adjustRightInd/>
        <w:ind w:right="432"/>
        <w:rPr>
          <w:b/>
          <w:color w:val="000000"/>
          <w:sz w:val="20"/>
          <w:szCs w:val="20"/>
        </w:rPr>
      </w:pPr>
    </w:p>
    <w:p w14:paraId="53841AA3" w14:textId="77777777" w:rsidR="008D20D4" w:rsidRPr="00C370A2" w:rsidRDefault="008D20D4" w:rsidP="008D20D4">
      <w:pPr>
        <w:widowControl/>
        <w:autoSpaceDE/>
        <w:autoSpaceDN/>
        <w:adjustRightInd/>
        <w:ind w:right="432"/>
        <w:rPr>
          <w:b/>
          <w:color w:val="000000"/>
          <w:sz w:val="20"/>
          <w:szCs w:val="20"/>
        </w:rPr>
      </w:pPr>
      <w:r w:rsidRPr="00C370A2">
        <w:rPr>
          <w:b/>
          <w:color w:val="000000"/>
          <w:sz w:val="20"/>
          <w:szCs w:val="20"/>
        </w:rPr>
        <w:t>USEFUL CAMPUS RESOURCES:</w:t>
      </w:r>
    </w:p>
    <w:p w14:paraId="0DFEC0ED" w14:textId="77777777" w:rsidR="008D20D4" w:rsidRDefault="008D20D4" w:rsidP="008D20D4">
      <w:pPr>
        <w:widowControl/>
        <w:autoSpaceDE/>
        <w:autoSpaceDN/>
        <w:adjustRightInd/>
        <w:ind w:left="1440" w:right="432"/>
        <w:rPr>
          <w:color w:val="000000"/>
          <w:sz w:val="20"/>
          <w:szCs w:val="20"/>
        </w:rPr>
      </w:pPr>
    </w:p>
    <w:p w14:paraId="013BF22F" w14:textId="77777777" w:rsidR="008D20D4" w:rsidRPr="00C370A2" w:rsidRDefault="008D20D4" w:rsidP="008D20D4">
      <w:pPr>
        <w:widowControl/>
        <w:autoSpaceDE/>
        <w:autoSpaceDN/>
        <w:adjustRightInd/>
        <w:ind w:left="720" w:right="432"/>
        <w:rPr>
          <w:color w:val="000000"/>
          <w:sz w:val="20"/>
          <w:szCs w:val="20"/>
        </w:rPr>
      </w:pPr>
      <w:r w:rsidRPr="00C370A2">
        <w:rPr>
          <w:b/>
          <w:color w:val="000000"/>
          <w:sz w:val="20"/>
          <w:szCs w:val="20"/>
        </w:rPr>
        <w:t xml:space="preserve">GMU </w:t>
      </w:r>
      <w:r>
        <w:rPr>
          <w:b/>
          <w:color w:val="000000"/>
          <w:sz w:val="20"/>
          <w:szCs w:val="20"/>
        </w:rPr>
        <w:t>E-mail accounts</w:t>
      </w:r>
      <w:r w:rsidRPr="00C370A2">
        <w:rPr>
          <w:b/>
          <w:color w:val="000000"/>
          <w:sz w:val="20"/>
          <w:szCs w:val="20"/>
        </w:rPr>
        <w:t>:</w:t>
      </w:r>
      <w:r>
        <w:rPr>
          <w:color w:val="000000"/>
          <w:sz w:val="20"/>
          <w:szCs w:val="20"/>
        </w:rPr>
        <w:t xml:space="preserve"> </w:t>
      </w:r>
      <w:r w:rsidRPr="00C370A2">
        <w:rPr>
          <w:color w:val="000000"/>
          <w:sz w:val="20"/>
          <w:szCs w:val="20"/>
        </w:rPr>
        <w:t xml:space="preserve">Students must use their Mason email accounts to receive important University information, including messages related to this class. See </w:t>
      </w:r>
      <w:hyperlink r:id="rId9" w:tgtFrame="1" w:history="1">
        <w:r w:rsidRPr="00C370A2">
          <w:rPr>
            <w:color w:val="3333CC"/>
            <w:sz w:val="20"/>
            <w:szCs w:val="20"/>
            <w:u w:val="single"/>
          </w:rPr>
          <w:t>http://masonlive.gmu.edu</w:t>
        </w:r>
      </w:hyperlink>
      <w:r w:rsidRPr="00C370A2">
        <w:rPr>
          <w:color w:val="000000"/>
          <w:sz w:val="20"/>
          <w:szCs w:val="20"/>
        </w:rPr>
        <w:t xml:space="preserve"> for more information.</w:t>
      </w:r>
    </w:p>
    <w:p w14:paraId="73C69D62" w14:textId="77777777" w:rsidR="008D20D4" w:rsidRPr="00C370A2" w:rsidRDefault="008D20D4" w:rsidP="008D20D4">
      <w:pPr>
        <w:widowControl/>
        <w:autoSpaceDE/>
        <w:autoSpaceDN/>
        <w:adjustRightInd/>
        <w:ind w:left="1440" w:right="432"/>
        <w:rPr>
          <w:color w:val="000000"/>
          <w:sz w:val="20"/>
          <w:szCs w:val="20"/>
        </w:rPr>
      </w:pPr>
    </w:p>
    <w:p w14:paraId="2590AE2B" w14:textId="77777777" w:rsidR="008D20D4" w:rsidRPr="00C370A2" w:rsidRDefault="008D20D4" w:rsidP="008D20D4">
      <w:pPr>
        <w:widowControl/>
        <w:autoSpaceDE/>
        <w:autoSpaceDN/>
        <w:adjustRightInd/>
        <w:ind w:left="1440" w:right="432"/>
        <w:rPr>
          <w:b/>
          <w:color w:val="000000"/>
          <w:sz w:val="20"/>
          <w:szCs w:val="20"/>
        </w:rPr>
      </w:pPr>
    </w:p>
    <w:p w14:paraId="3A76667D" w14:textId="77777777" w:rsidR="008D20D4" w:rsidRPr="00C370A2" w:rsidRDefault="008D20D4" w:rsidP="008D20D4">
      <w:pPr>
        <w:widowControl/>
        <w:autoSpaceDE/>
        <w:autoSpaceDN/>
        <w:adjustRightInd/>
        <w:ind w:right="432" w:firstLine="720"/>
        <w:rPr>
          <w:color w:val="000000"/>
          <w:sz w:val="20"/>
          <w:szCs w:val="20"/>
        </w:rPr>
      </w:pPr>
      <w:r>
        <w:rPr>
          <w:b/>
          <w:color w:val="000000"/>
          <w:sz w:val="20"/>
          <w:szCs w:val="20"/>
        </w:rPr>
        <w:t>The Writing Center</w:t>
      </w:r>
      <w:r w:rsidRPr="00C370A2">
        <w:rPr>
          <w:color w:val="000000"/>
          <w:sz w:val="20"/>
          <w:szCs w:val="20"/>
        </w:rPr>
        <w:t xml:space="preserve">: A114 Robinson Hall; (703) 993-1200; </w:t>
      </w:r>
      <w:hyperlink r:id="rId10" w:history="1">
        <w:r w:rsidRPr="00C370A2">
          <w:rPr>
            <w:color w:val="3333CC"/>
            <w:sz w:val="20"/>
            <w:szCs w:val="20"/>
            <w:u w:val="single"/>
          </w:rPr>
          <w:t>http://writingcenter.gmu.edu</w:t>
        </w:r>
      </w:hyperlink>
    </w:p>
    <w:p w14:paraId="6B468C18" w14:textId="77777777" w:rsidR="008D20D4" w:rsidRPr="00C370A2" w:rsidRDefault="008D20D4" w:rsidP="008D20D4">
      <w:pPr>
        <w:pStyle w:val="ListParagraph"/>
        <w:widowControl/>
        <w:autoSpaceDE/>
        <w:autoSpaceDN/>
        <w:adjustRightInd/>
        <w:spacing w:after="160" w:line="259" w:lineRule="auto"/>
        <w:rPr>
          <w:color w:val="000000"/>
          <w:sz w:val="20"/>
          <w:szCs w:val="20"/>
        </w:rPr>
      </w:pPr>
      <w:r w:rsidRPr="00C370A2">
        <w:rPr>
          <w:color w:val="000000"/>
          <w:sz w:val="20"/>
          <w:szCs w:val="20"/>
        </w:rPr>
        <w:br/>
      </w:r>
      <w:r w:rsidRPr="00C370A2">
        <w:rPr>
          <w:sz w:val="20"/>
          <w:szCs w:val="20"/>
        </w:rPr>
        <w:t>The Writing Center is one of the best resources you will find on campus. The center has an outstanding website that offers a wealth of online resources for student writers. You can schedule a 50</w:t>
      </w:r>
      <w:r w:rsidRPr="00C370A2">
        <w:rPr>
          <w:rFonts w:ascii="Cambria Math" w:hAnsi="Cambria Math" w:cs="Cambria Math"/>
          <w:sz w:val="20"/>
          <w:szCs w:val="20"/>
        </w:rPr>
        <w:t>‐</w:t>
      </w:r>
      <w:r w:rsidRPr="00C370A2">
        <w:rPr>
          <w:sz w:val="20"/>
          <w:szCs w:val="20"/>
        </w:rPr>
        <w:t xml:space="preserve">minute appointment with a trained tutor to help with any phase of the </w:t>
      </w:r>
      <w:r>
        <w:rPr>
          <w:sz w:val="20"/>
          <w:szCs w:val="20"/>
        </w:rPr>
        <w:t xml:space="preserve">writing process. </w:t>
      </w:r>
      <w:r w:rsidRPr="00C370A2">
        <w:rPr>
          <w:color w:val="000000"/>
          <w:sz w:val="20"/>
          <w:szCs w:val="20"/>
        </w:rPr>
        <w:t>Tutors can provide feedback on a draft, answer your questions, and show you strategies for brainstorming, organizing, drafting, revising, and editing. To schedule an appointment, visit the center's main location in Robinson Hall A 114, or go to writingcenter.gmu.edu, register with the center, and make an appointment using the online scheduler.</w:t>
      </w:r>
    </w:p>
    <w:p w14:paraId="0C7967E3" w14:textId="77777777" w:rsidR="008D20D4" w:rsidRPr="00C370A2" w:rsidRDefault="008D20D4" w:rsidP="008D20D4">
      <w:pPr>
        <w:widowControl/>
        <w:autoSpaceDE/>
        <w:autoSpaceDN/>
        <w:adjustRightInd/>
        <w:ind w:right="432"/>
        <w:rPr>
          <w:b/>
          <w:color w:val="000000"/>
          <w:sz w:val="20"/>
          <w:szCs w:val="20"/>
        </w:rPr>
      </w:pPr>
    </w:p>
    <w:p w14:paraId="289329FC" w14:textId="77777777" w:rsidR="008D20D4" w:rsidRPr="00415EEE" w:rsidRDefault="008D20D4" w:rsidP="008D20D4">
      <w:pPr>
        <w:pStyle w:val="ListParagraph"/>
        <w:widowControl/>
        <w:autoSpaceDE/>
        <w:autoSpaceDN/>
        <w:adjustRightInd/>
        <w:spacing w:after="160" w:line="259" w:lineRule="auto"/>
        <w:rPr>
          <w:b/>
          <w:bCs/>
          <w:sz w:val="20"/>
          <w:szCs w:val="20"/>
        </w:rPr>
      </w:pPr>
      <w:r>
        <w:rPr>
          <w:b/>
          <w:color w:val="000000"/>
          <w:sz w:val="20"/>
          <w:szCs w:val="20"/>
        </w:rPr>
        <w:t>University Libraries</w:t>
      </w:r>
      <w:r>
        <w:rPr>
          <w:color w:val="000000"/>
          <w:sz w:val="20"/>
          <w:szCs w:val="20"/>
        </w:rPr>
        <w:t xml:space="preserve">. (Multiple locations) </w:t>
      </w:r>
      <w:r w:rsidRPr="00C370A2">
        <w:rPr>
          <w:sz w:val="20"/>
          <w:szCs w:val="20"/>
        </w:rPr>
        <w:t xml:space="preserve">In addition to a wealth of printed resources, the library hosts around 150 electronic journals. GMU is also a member of the Washington Research Library Consortium (WRLC), which means </w:t>
      </w:r>
      <w:r>
        <w:rPr>
          <w:sz w:val="20"/>
          <w:szCs w:val="20"/>
        </w:rPr>
        <w:t xml:space="preserve">you have hassle-free access to the library resources of eight area universities.  Please take some time to explore the library’s offerings, especially the excellent tutorials on all aspects of the research process.  </w:t>
      </w:r>
      <w:hyperlink r:id="rId11" w:tgtFrame="1" w:history="1">
        <w:r w:rsidRPr="00C370A2">
          <w:rPr>
            <w:color w:val="3333CC"/>
            <w:sz w:val="20"/>
            <w:szCs w:val="20"/>
            <w:u w:val="single"/>
          </w:rPr>
          <w:t>http://library.gmu.edu</w:t>
        </w:r>
      </w:hyperlink>
      <w:r>
        <w:rPr>
          <w:color w:val="3333CC"/>
          <w:sz w:val="20"/>
          <w:szCs w:val="20"/>
          <w:u w:val="single"/>
        </w:rPr>
        <w:t xml:space="preserve">  </w:t>
      </w:r>
    </w:p>
    <w:p w14:paraId="30BE7D11" w14:textId="77777777" w:rsidR="008D20D4" w:rsidRDefault="008D20D4" w:rsidP="008D20D4">
      <w:pPr>
        <w:widowControl/>
        <w:autoSpaceDE/>
        <w:autoSpaceDN/>
        <w:adjustRightInd/>
        <w:ind w:right="432"/>
        <w:rPr>
          <w:color w:val="000000"/>
          <w:sz w:val="20"/>
          <w:szCs w:val="20"/>
        </w:rPr>
      </w:pPr>
    </w:p>
    <w:p w14:paraId="16D0CAD2" w14:textId="77777777" w:rsidR="008D20D4" w:rsidRPr="00C370A2" w:rsidRDefault="008D20D4" w:rsidP="008D20D4">
      <w:pPr>
        <w:widowControl/>
        <w:autoSpaceDE/>
        <w:autoSpaceDN/>
        <w:adjustRightInd/>
        <w:ind w:left="720" w:right="432"/>
        <w:rPr>
          <w:color w:val="000000"/>
          <w:sz w:val="20"/>
          <w:szCs w:val="20"/>
        </w:rPr>
      </w:pPr>
      <w:r>
        <w:rPr>
          <w:b/>
          <w:color w:val="000000"/>
          <w:sz w:val="20"/>
          <w:szCs w:val="20"/>
        </w:rPr>
        <w:t>Counseling and Psychological Services.</w:t>
      </w:r>
      <w:r w:rsidRPr="00C370A2">
        <w:rPr>
          <w:b/>
          <w:color w:val="000000"/>
          <w:sz w:val="20"/>
          <w:szCs w:val="20"/>
        </w:rPr>
        <w:t xml:space="preserve"> (CAPS</w:t>
      </w:r>
      <w:r w:rsidRPr="00C370A2">
        <w:rPr>
          <w:color w:val="000000"/>
          <w:sz w:val="20"/>
          <w:szCs w:val="20"/>
        </w:rPr>
        <w:t>): (703) 993-2380;</w:t>
      </w:r>
      <w:r>
        <w:rPr>
          <w:color w:val="000000"/>
          <w:sz w:val="20"/>
          <w:szCs w:val="20"/>
        </w:rPr>
        <w:t xml:space="preserve"> </w:t>
      </w:r>
      <w:r w:rsidRPr="00C370A2">
        <w:rPr>
          <w:sz w:val="20"/>
          <w:szCs w:val="20"/>
        </w:rPr>
        <w:t>SUB I 3129</w:t>
      </w:r>
      <w:r w:rsidRPr="00C370A2">
        <w:rPr>
          <w:color w:val="000000"/>
          <w:sz w:val="20"/>
          <w:szCs w:val="20"/>
        </w:rPr>
        <w:br/>
      </w:r>
      <w:hyperlink r:id="rId12" w:tgtFrame="1" w:history="1">
        <w:r w:rsidRPr="00C370A2">
          <w:rPr>
            <w:color w:val="3333CC"/>
            <w:sz w:val="20"/>
            <w:szCs w:val="20"/>
            <w:u w:val="single"/>
          </w:rPr>
          <w:t>http://caps.gmu.edu</w:t>
        </w:r>
      </w:hyperlink>
      <w:r>
        <w:rPr>
          <w:color w:val="3333CC"/>
          <w:sz w:val="20"/>
          <w:szCs w:val="20"/>
          <w:u w:val="single"/>
        </w:rPr>
        <w:t xml:space="preserve">  </w:t>
      </w:r>
      <w:r w:rsidRPr="00C370A2">
        <w:rPr>
          <w:sz w:val="20"/>
          <w:szCs w:val="20"/>
        </w:rPr>
        <w:t>Please don’t hesitate to take advantage of the wonderful services provided by CAPS. Whether you’re having a difficult time adjusting to your new schedule or are concerned about your roommate, CAPS is fully committed to you. Let me know if you need someone to walk over with you.</w:t>
      </w:r>
    </w:p>
    <w:p w14:paraId="6301A55E" w14:textId="77777777" w:rsidR="008D20D4" w:rsidRPr="001446E9" w:rsidRDefault="008D20D4" w:rsidP="008D20D4">
      <w:pPr>
        <w:pStyle w:val="Body"/>
        <w:pBdr>
          <w:top w:val="none" w:sz="0" w:space="0" w:color="auto"/>
          <w:left w:val="none" w:sz="0" w:space="0" w:color="auto"/>
          <w:bottom w:val="none" w:sz="0" w:space="0" w:color="auto"/>
          <w:right w:val="none" w:sz="0" w:space="0" w:color="auto"/>
        </w:pBdr>
        <w:rPr>
          <w:rFonts w:ascii="Times New Roman" w:hAnsi="Times New Roman" w:cs="Times New Roman"/>
          <w:sz w:val="20"/>
          <w:szCs w:val="20"/>
        </w:rPr>
      </w:pPr>
    </w:p>
    <w:p w14:paraId="5131E123" w14:textId="77777777" w:rsidR="008D20D4" w:rsidRDefault="008D20D4" w:rsidP="008D20D4">
      <w:pPr>
        <w:rPr>
          <w:b/>
          <w:bCs/>
          <w:sz w:val="20"/>
          <w:szCs w:val="20"/>
        </w:rPr>
      </w:pPr>
    </w:p>
    <w:p w14:paraId="0196DB54" w14:textId="77777777" w:rsidR="008D20D4" w:rsidRPr="00086C70" w:rsidRDefault="008D20D4" w:rsidP="008D20D4">
      <w:pPr>
        <w:rPr>
          <w:b/>
          <w:bCs/>
          <w:sz w:val="20"/>
          <w:szCs w:val="20"/>
        </w:rPr>
      </w:pPr>
    </w:p>
    <w:p w14:paraId="1368D04D" w14:textId="77777777" w:rsidR="008D20D4" w:rsidRDefault="008D20D4" w:rsidP="008D20D4">
      <w:pPr>
        <w:rPr>
          <w:sz w:val="20"/>
          <w:szCs w:val="20"/>
        </w:rPr>
      </w:pPr>
      <w:r w:rsidRPr="00086C70">
        <w:rPr>
          <w:b/>
          <w:bCs/>
          <w:sz w:val="20"/>
          <w:szCs w:val="20"/>
        </w:rPr>
        <w:t>Students with Learning Differences:</w:t>
      </w:r>
      <w:r w:rsidRPr="00086C70">
        <w:rPr>
          <w:sz w:val="20"/>
          <w:szCs w:val="20"/>
        </w:rPr>
        <w:t xml:space="preserve"> Any student with a learning difference that might affect his or her performance in a course with an intensive reading, writing, and oral emphasis should let me know at the beginning of the semester.  I expect that you will be receiving help from the Disability Support Services and the Writing Center, and I encourage you to discuss any additional concerns about your instruction with me.</w:t>
      </w:r>
    </w:p>
    <w:p w14:paraId="370BE8F3" w14:textId="77777777" w:rsidR="008D20D4" w:rsidRDefault="008D20D4" w:rsidP="008D20D4">
      <w:pPr>
        <w:rPr>
          <w:sz w:val="20"/>
          <w:szCs w:val="20"/>
        </w:rPr>
      </w:pPr>
    </w:p>
    <w:p w14:paraId="5EF4827D" w14:textId="77777777" w:rsidR="008D20D4" w:rsidRDefault="008D20D4" w:rsidP="008D20D4">
      <w:pPr>
        <w:rPr>
          <w:sz w:val="20"/>
          <w:szCs w:val="20"/>
        </w:rPr>
      </w:pPr>
    </w:p>
    <w:p w14:paraId="653ECD39" w14:textId="77777777" w:rsidR="008D20D4" w:rsidRDefault="008D20D4" w:rsidP="008D20D4">
      <w:pPr>
        <w:rPr>
          <w:sz w:val="20"/>
          <w:szCs w:val="20"/>
        </w:rPr>
      </w:pPr>
    </w:p>
    <w:p w14:paraId="3553FF6A" w14:textId="77777777" w:rsidR="008D20D4" w:rsidRDefault="008D20D4" w:rsidP="008D20D4">
      <w:pPr>
        <w:rPr>
          <w:sz w:val="20"/>
          <w:szCs w:val="20"/>
        </w:rPr>
      </w:pPr>
    </w:p>
    <w:p w14:paraId="727A5B13" w14:textId="77777777" w:rsidR="008D20D4" w:rsidRDefault="008D20D4" w:rsidP="008D20D4">
      <w:pPr>
        <w:rPr>
          <w:sz w:val="20"/>
          <w:szCs w:val="20"/>
        </w:rPr>
      </w:pPr>
    </w:p>
    <w:p w14:paraId="5B04D260" w14:textId="77777777" w:rsidR="008D20D4" w:rsidRDefault="008D20D4" w:rsidP="008D20D4">
      <w:pPr>
        <w:rPr>
          <w:sz w:val="20"/>
          <w:szCs w:val="20"/>
        </w:rPr>
      </w:pPr>
    </w:p>
    <w:p w14:paraId="63078B0F" w14:textId="77777777" w:rsidR="008D20D4" w:rsidRDefault="008D20D4" w:rsidP="008D20D4">
      <w:pPr>
        <w:rPr>
          <w:b/>
          <w:bCs/>
          <w:sz w:val="20"/>
          <w:szCs w:val="20"/>
        </w:rPr>
      </w:pPr>
    </w:p>
    <w:p w14:paraId="336EA4A7" w14:textId="77777777" w:rsidR="008D20D4" w:rsidRDefault="008D20D4" w:rsidP="008D20D4">
      <w:pPr>
        <w:rPr>
          <w:b/>
          <w:bCs/>
          <w:sz w:val="20"/>
          <w:szCs w:val="20"/>
        </w:rPr>
      </w:pPr>
    </w:p>
    <w:p w14:paraId="36AF6B37" w14:textId="77777777" w:rsidR="008D20D4" w:rsidRDefault="008D20D4" w:rsidP="008D20D4">
      <w:pPr>
        <w:rPr>
          <w:b/>
          <w:bCs/>
          <w:sz w:val="20"/>
          <w:szCs w:val="20"/>
        </w:rPr>
      </w:pPr>
    </w:p>
    <w:p w14:paraId="02B100F0" w14:textId="77777777" w:rsidR="008D20D4" w:rsidRDefault="008D20D4" w:rsidP="008D20D4">
      <w:pPr>
        <w:rPr>
          <w:b/>
          <w:bCs/>
          <w:sz w:val="20"/>
          <w:szCs w:val="20"/>
        </w:rPr>
      </w:pPr>
    </w:p>
    <w:p w14:paraId="5B7DB680" w14:textId="77777777" w:rsidR="008D20D4" w:rsidRDefault="008D20D4" w:rsidP="008D20D4">
      <w:pPr>
        <w:rPr>
          <w:b/>
          <w:bCs/>
          <w:sz w:val="20"/>
          <w:szCs w:val="20"/>
        </w:rPr>
      </w:pPr>
    </w:p>
    <w:p w14:paraId="00CF3901" w14:textId="77777777" w:rsidR="008D20D4" w:rsidRDefault="008D20D4" w:rsidP="008D20D4"/>
    <w:p w14:paraId="28CA8014" w14:textId="77777777" w:rsidR="008D20D4" w:rsidRDefault="008D20D4" w:rsidP="008D20D4"/>
    <w:p w14:paraId="7BA05941" w14:textId="77777777" w:rsidR="008D20D4" w:rsidRDefault="008D20D4"/>
    <w:sectPr w:rsidR="008D2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45C08"/>
    <w:multiLevelType w:val="hybridMultilevel"/>
    <w:tmpl w:val="EFC6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85F6A"/>
    <w:multiLevelType w:val="hybridMultilevel"/>
    <w:tmpl w:val="5536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D4"/>
    <w:rsid w:val="000A0890"/>
    <w:rsid w:val="002440EC"/>
    <w:rsid w:val="00306A4E"/>
    <w:rsid w:val="00337A7A"/>
    <w:rsid w:val="0047319B"/>
    <w:rsid w:val="00513733"/>
    <w:rsid w:val="00777580"/>
    <w:rsid w:val="007B38B3"/>
    <w:rsid w:val="008D20D4"/>
    <w:rsid w:val="009F69D8"/>
    <w:rsid w:val="00B33109"/>
    <w:rsid w:val="00B40491"/>
    <w:rsid w:val="00CC04DE"/>
    <w:rsid w:val="00DD779F"/>
    <w:rsid w:val="00E14C64"/>
    <w:rsid w:val="00E61380"/>
    <w:rsid w:val="00E96ABA"/>
    <w:rsid w:val="00ED66FF"/>
    <w:rsid w:val="00EF7C8F"/>
    <w:rsid w:val="00F8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820B"/>
  <w15:chartTrackingRefBased/>
  <w15:docId w15:val="{6572C6B6-C25E-467F-96FC-E430EAEA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0D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D20D4"/>
    <w:rPr>
      <w:color w:val="0000FF"/>
      <w:u w:val="single"/>
    </w:rPr>
  </w:style>
  <w:style w:type="paragraph" w:customStyle="1" w:styleId="Body">
    <w:name w:val="Body"/>
    <w:rsid w:val="008D20D4"/>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pPr>
    <w:rPr>
      <w:rFonts w:ascii="Helvetica" w:eastAsia="Times New Roman" w:hAnsi="Helvetica" w:cs="Arial Unicode MS"/>
      <w:color w:val="000000"/>
    </w:rPr>
  </w:style>
  <w:style w:type="character" w:customStyle="1" w:styleId="apple-converted-space">
    <w:name w:val="apple-converted-space"/>
    <w:basedOn w:val="DefaultParagraphFont"/>
    <w:rsid w:val="008D20D4"/>
  </w:style>
  <w:style w:type="paragraph" w:styleId="ListParagraph">
    <w:name w:val="List Paragraph"/>
    <w:basedOn w:val="Normal"/>
    <w:uiPriority w:val="34"/>
    <w:qFormat/>
    <w:rsid w:val="008D2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scar.gm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versitypolicy.gmu.edu/policies/non-discrimination-policy/" TargetMode="External"/><Relationship Id="rId12" Type="http://schemas.openxmlformats.org/officeDocument/2006/relationships/hyperlink" Target="http://caps.g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ds.gmu.edu" TargetMode="External"/><Relationship Id="rId11" Type="http://schemas.openxmlformats.org/officeDocument/2006/relationships/hyperlink" Target="http://library.gmu.edu/mudge/IM/IMRef.html" TargetMode="External"/><Relationship Id="rId5" Type="http://schemas.openxmlformats.org/officeDocument/2006/relationships/hyperlink" Target="http://oai.gmu.edu/honor-code/" TargetMode="External"/><Relationship Id="rId10" Type="http://schemas.openxmlformats.org/officeDocument/2006/relationships/hyperlink" Target="http://writingcenter.gmu.edu" TargetMode="External"/><Relationship Id="rId4" Type="http://schemas.openxmlformats.org/officeDocument/2006/relationships/webSettings" Target="webSettings.xml"/><Relationship Id="rId9" Type="http://schemas.openxmlformats.org/officeDocument/2006/relationships/hyperlink" Target="http://masonlive.gm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1</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King</dc:creator>
  <cp:keywords/>
  <dc:description/>
  <cp:lastModifiedBy>Michael Lundquist</cp:lastModifiedBy>
  <cp:revision>4</cp:revision>
  <dcterms:created xsi:type="dcterms:W3CDTF">2019-05-12T21:47:00Z</dcterms:created>
  <dcterms:modified xsi:type="dcterms:W3CDTF">2019-05-13T15:53:00Z</dcterms:modified>
</cp:coreProperties>
</file>