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6CC42829" w:rsidR="00911D8C" w:rsidRPr="00A833DE" w:rsidRDefault="00BC4630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  </w:t>
      </w:r>
      <w:r w:rsidR="00911D8C" w:rsidRPr="00A833DE">
        <w:rPr>
          <w:rFonts w:eastAsia="Times New Roman" w:cs="Times New Roman"/>
          <w:szCs w:val="24"/>
          <w:lang w:val="ru-BY" w:eastAsia="ru-RU"/>
        </w:rPr>
        <w:t>Министерство образования Республики Беларусь</w:t>
      </w:r>
    </w:p>
    <w:p w14:paraId="28E306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Учреждение образования «Белорусский государственный университет </w:t>
      </w:r>
      <w:r w:rsidRPr="00A833DE">
        <w:rPr>
          <w:rFonts w:eastAsia="Times New Roman" w:cs="Times New Roman"/>
          <w:szCs w:val="24"/>
          <w:lang w:val="ru-BY" w:eastAsia="ru-RU"/>
        </w:rPr>
        <w:br/>
        <w:t>информатики и радиоэлектроники»</w:t>
      </w:r>
    </w:p>
    <w:p w14:paraId="28883ED6" w14:textId="77777777" w:rsidR="00911D8C" w:rsidRPr="00A833DE" w:rsidRDefault="00911D8C" w:rsidP="00911D8C">
      <w:pPr>
        <w:jc w:val="center"/>
        <w:rPr>
          <w:rFonts w:eastAsia="Times New Roman" w:cs="Times New Roman"/>
          <w:szCs w:val="24"/>
          <w:lang w:val="ru-BY" w:eastAsia="ru-RU"/>
        </w:rPr>
      </w:pPr>
    </w:p>
    <w:p w14:paraId="0DDF6E3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Факультет компьютерных систем и сетей</w:t>
      </w:r>
    </w:p>
    <w:p w14:paraId="4F93D89F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Кафедра информатики</w:t>
      </w:r>
    </w:p>
    <w:p w14:paraId="75EA1EC8" w14:textId="068A658D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Дисциплина «</w:t>
      </w:r>
      <w:r w:rsidR="0066765F" w:rsidRPr="00A833DE">
        <w:rPr>
          <w:rFonts w:eastAsia="Times New Roman" w:cs="Times New Roman"/>
          <w:szCs w:val="24"/>
          <w:lang w:val="ru-BY" w:eastAsia="ru-RU"/>
        </w:rPr>
        <w:t xml:space="preserve">Технологии </w:t>
      </w:r>
      <w:r w:rsidR="00367A3C" w:rsidRPr="00A833DE">
        <w:rPr>
          <w:rFonts w:eastAsia="Times New Roman" w:cs="Times New Roman"/>
          <w:szCs w:val="24"/>
          <w:lang w:val="ru-BY" w:eastAsia="ru-RU"/>
        </w:rPr>
        <w:t>обработки финансовой информации</w:t>
      </w:r>
      <w:r w:rsidRPr="00A833DE">
        <w:rPr>
          <w:rFonts w:eastAsia="Times New Roman" w:cs="Times New Roman"/>
          <w:szCs w:val="24"/>
          <w:lang w:val="ru-BY" w:eastAsia="ru-RU"/>
        </w:rPr>
        <w:t>»</w:t>
      </w:r>
    </w:p>
    <w:p w14:paraId="31ABC26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54D20D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AF2EA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40E1A1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C9C9B66" w14:textId="77777777" w:rsidR="00911D8C" w:rsidRPr="00A833DE" w:rsidRDefault="00911D8C" w:rsidP="00911D8C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0F026DB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B37371A" w14:textId="38A02DA2" w:rsidR="00911D8C" w:rsidRPr="00A833DE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szCs w:val="24"/>
          <w:lang w:val="ru-BY" w:eastAsia="ru-RU"/>
        </w:rPr>
        <w:t>ОТЧЕТ</w:t>
      </w:r>
    </w:p>
    <w:p w14:paraId="4049E0CC" w14:textId="2C1B4D9F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к </w:t>
      </w:r>
      <w:r w:rsidR="007D266A" w:rsidRPr="00A833DE">
        <w:rPr>
          <w:rFonts w:eastAsia="Times New Roman" w:cs="Times New Roman"/>
          <w:szCs w:val="24"/>
          <w:lang w:val="ru-BY" w:eastAsia="ru-RU"/>
        </w:rPr>
        <w:t>лабораторной работе</w:t>
      </w:r>
    </w:p>
    <w:p w14:paraId="6D41D1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на тему:</w:t>
      </w:r>
    </w:p>
    <w:p w14:paraId="34D15924" w14:textId="38A1E4B6" w:rsidR="00911D8C" w:rsidRPr="00A833DE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caps/>
          <w:szCs w:val="24"/>
          <w:lang w:val="ru-BY" w:eastAsia="ru-RU"/>
        </w:rPr>
        <w:t>«</w:t>
      </w:r>
      <w:r w:rsidR="00BA199F" w:rsidRPr="00A833DE">
        <w:rPr>
          <w:b/>
          <w:sz w:val="26"/>
          <w:szCs w:val="26"/>
          <w:lang w:val="ru-BY"/>
        </w:rPr>
        <w:t>Анализ предметной области. Выработка требований</w:t>
      </w:r>
      <w:r w:rsidRPr="00A833DE">
        <w:rPr>
          <w:rFonts w:eastAsia="Times New Roman" w:cs="Times New Roman"/>
          <w:b/>
          <w:caps/>
          <w:szCs w:val="24"/>
          <w:lang w:val="ru-BY" w:eastAsia="ru-RU"/>
        </w:rPr>
        <w:t>»</w:t>
      </w:r>
    </w:p>
    <w:p w14:paraId="5E557F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65E9BAC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686EF0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A833DE" w14:paraId="5F3FD6BB" w14:textId="77777777" w:rsidTr="00911D8C">
        <w:tc>
          <w:tcPr>
            <w:tcW w:w="4928" w:type="dxa"/>
          </w:tcPr>
          <w:p w14:paraId="618C9557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694A147A" w14:textId="1B8B40C6" w:rsidR="00911D8C" w:rsidRPr="00A833DE" w:rsidRDefault="00911D8C" w:rsidP="00911D8C">
            <w:pPr>
              <w:rPr>
                <w:szCs w:val="28"/>
                <w:lang w:val="ru-BY"/>
              </w:rPr>
            </w:pPr>
            <w:r w:rsidRPr="00A833DE">
              <w:rPr>
                <w:szCs w:val="28"/>
                <w:lang w:val="ru-BY"/>
              </w:rPr>
              <w:t>Выполнил</w:t>
            </w:r>
            <w:r w:rsidR="007D266A"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t xml:space="preserve"> </w:t>
            </w:r>
          </w:p>
          <w:p w14:paraId="7BD96D37" w14:textId="369127B2" w:rsidR="00911D8C" w:rsidRPr="00A833DE" w:rsidRDefault="006948E4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Слуцкий</w:t>
            </w:r>
            <w:r w:rsidR="00911D8C" w:rsidRPr="00A833DE">
              <w:rPr>
                <w:szCs w:val="28"/>
                <w:lang w:val="ru-BY"/>
              </w:rPr>
              <w:t xml:space="preserve"> Никита Сергеевич</w:t>
            </w:r>
            <w:r w:rsidR="007D266A" w:rsidRPr="00A833DE">
              <w:rPr>
                <w:sz w:val="16"/>
                <w:szCs w:val="16"/>
                <w:lang w:val="ru-BY"/>
              </w:rPr>
              <w:t xml:space="preserve">, </w:t>
            </w:r>
            <w:r w:rsidR="007D266A" w:rsidRPr="00A833DE">
              <w:rPr>
                <w:sz w:val="16"/>
                <w:szCs w:val="16"/>
                <w:lang w:val="ru-BY"/>
              </w:rPr>
              <w:br/>
            </w:r>
            <w:r w:rsidR="007D266A" w:rsidRPr="00A833DE">
              <w:rPr>
                <w:szCs w:val="28"/>
                <w:lang w:val="ru-BY"/>
              </w:rPr>
              <w:t>студент группы 053505</w:t>
            </w:r>
          </w:p>
        </w:tc>
      </w:tr>
      <w:tr w:rsidR="00911D8C" w:rsidRPr="00A833DE" w14:paraId="72A9F598" w14:textId="77777777" w:rsidTr="00911D8C">
        <w:tc>
          <w:tcPr>
            <w:tcW w:w="4928" w:type="dxa"/>
          </w:tcPr>
          <w:p w14:paraId="2F1DB899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53EE290F" w14:textId="26E70ECA" w:rsidR="00911D8C" w:rsidRPr="00A833DE" w:rsidRDefault="007D266A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Проверил</w:t>
            </w:r>
            <w:r w:rsidR="00367A3C" w:rsidRPr="00A833DE">
              <w:rPr>
                <w:szCs w:val="28"/>
                <w:lang w:val="ru-BY"/>
              </w:rPr>
              <w:t>а</w:t>
            </w:r>
            <w:r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br/>
            </w:r>
            <w:r w:rsidR="00367A3C" w:rsidRPr="00A833DE">
              <w:rPr>
                <w:szCs w:val="28"/>
                <w:lang w:val="ru-BY"/>
              </w:rPr>
              <w:t>Тушинская Екатерина Вадимовна</w:t>
            </w:r>
            <w:r w:rsidRPr="00A833DE">
              <w:rPr>
                <w:szCs w:val="28"/>
                <w:lang w:val="ru-BY"/>
              </w:rPr>
              <w:t>,</w:t>
            </w:r>
            <w:r w:rsidRPr="00A833DE">
              <w:rPr>
                <w:szCs w:val="28"/>
                <w:lang w:val="ru-BY"/>
              </w:rPr>
              <w:br/>
              <w:t>ассистент каф. Информатики</w:t>
            </w:r>
          </w:p>
        </w:tc>
      </w:tr>
    </w:tbl>
    <w:p w14:paraId="5F0B8816" w14:textId="77777777" w:rsidR="00911D8C" w:rsidRPr="00A833DE" w:rsidRDefault="00911D8C" w:rsidP="008E17AB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51DFD945" w14:textId="72017F1F" w:rsidR="002620E7" w:rsidRPr="00A833DE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E76BF19" w14:textId="77777777" w:rsidR="00DC476D" w:rsidRPr="00A833DE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45848662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DC67A5F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AAF58C1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8BF33A9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AD5EF7E" w14:textId="77777777" w:rsidR="004453CF" w:rsidRPr="00A833DE" w:rsidRDefault="00911D8C" w:rsidP="004453CF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  <w:sectPr w:rsidR="004453CF" w:rsidRPr="00A833DE" w:rsidSect="003F0972">
          <w:footerReference w:type="default" r:id="rId8"/>
          <w:footerReference w:type="first" r:id="rId9"/>
          <w:pgSz w:w="11906" w:h="16838" w:code="9"/>
          <w:pgMar w:top="1134" w:right="851" w:bottom="1531" w:left="1701" w:header="0" w:footer="964" w:gutter="0"/>
          <w:pgNumType w:start="1"/>
          <w:cols w:space="720"/>
          <w:titlePg/>
          <w:docGrid w:linePitch="381"/>
        </w:sectPr>
      </w:pPr>
      <w:r w:rsidRPr="00A833DE">
        <w:rPr>
          <w:rFonts w:eastAsia="Times New Roman" w:cs="Times New Roman"/>
          <w:szCs w:val="24"/>
          <w:lang w:val="ru-BY" w:eastAsia="ru-RU"/>
        </w:rPr>
        <w:t>Минск 202</w:t>
      </w:r>
      <w:r w:rsidR="00D35B5B" w:rsidRPr="00A833DE">
        <w:rPr>
          <w:rFonts w:eastAsia="Times New Roman" w:cs="Times New Roman"/>
          <w:szCs w:val="24"/>
          <w:lang w:val="ru-BY" w:eastAsia="ru-RU"/>
        </w:rPr>
        <w:t>3</w:t>
      </w:r>
    </w:p>
    <w:sdt>
      <w:sdtPr>
        <w:rPr>
          <w:rFonts w:ascii="Times New Roman" w:eastAsia="Arial" w:hAnsi="Times New Roman" w:cs="Arial"/>
          <w:color w:val="auto"/>
          <w:sz w:val="28"/>
          <w:szCs w:val="22"/>
          <w:lang w:val="ru-BY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54AF9" w14:textId="0961986D" w:rsidR="00C6201D" w:rsidRPr="00A833DE" w:rsidRDefault="00071108" w:rsidP="00071108">
          <w:pPr>
            <w:pStyle w:val="TOCHeading"/>
            <w:ind w:left="0"/>
            <w:jc w:val="center"/>
            <w:rPr>
              <w:rStyle w:val="Heading1Char"/>
              <w:rFonts w:eastAsiaTheme="majorEastAsia"/>
              <w:lang w:val="ru-BY"/>
            </w:rPr>
          </w:pPr>
          <w:r w:rsidRPr="00A833DE">
            <w:rPr>
              <w:rStyle w:val="Heading1Char"/>
              <w:rFonts w:eastAsiaTheme="majorEastAsia"/>
              <w:lang w:val="ru-BY"/>
            </w:rPr>
            <w:t>СОДЕРЖАНИЕ</w:t>
          </w:r>
        </w:p>
        <w:p w14:paraId="0021554F" w14:textId="77777777" w:rsidR="00071108" w:rsidRPr="00A833DE" w:rsidRDefault="00071108" w:rsidP="00071108">
          <w:pPr>
            <w:rPr>
              <w:lang w:val="ru-BY"/>
            </w:rPr>
          </w:pPr>
        </w:p>
        <w:p w14:paraId="453B4948" w14:textId="00C110F5" w:rsidR="00B825C6" w:rsidRDefault="00C6201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833DE">
            <w:rPr>
              <w:lang w:val="ru-BY"/>
            </w:rPr>
            <w:fldChar w:fldCharType="begin"/>
          </w:r>
          <w:r w:rsidRPr="00A833DE">
            <w:rPr>
              <w:lang w:val="ru-BY"/>
            </w:rPr>
            <w:instrText xml:space="preserve"> TOC \o "1-3" \h \z \u </w:instrText>
          </w:r>
          <w:r w:rsidRPr="00A833DE">
            <w:rPr>
              <w:lang w:val="ru-BY"/>
            </w:rPr>
            <w:fldChar w:fldCharType="separate"/>
          </w:r>
          <w:hyperlink w:anchor="_Toc148109407" w:history="1">
            <w:r w:rsidR="00B825C6" w:rsidRPr="0039750D">
              <w:rPr>
                <w:rStyle w:val="Hyperlink"/>
                <w:noProof/>
                <w:lang w:val="ru-BY"/>
              </w:rPr>
              <w:t>Введение</w:t>
            </w:r>
            <w:r w:rsidR="00B825C6">
              <w:rPr>
                <w:noProof/>
                <w:webHidden/>
              </w:rPr>
              <w:tab/>
            </w:r>
            <w:r w:rsidR="00B825C6">
              <w:rPr>
                <w:noProof/>
                <w:webHidden/>
              </w:rPr>
              <w:fldChar w:fldCharType="begin"/>
            </w:r>
            <w:r w:rsidR="00B825C6">
              <w:rPr>
                <w:noProof/>
                <w:webHidden/>
              </w:rPr>
              <w:instrText xml:space="preserve"> PAGEREF _Toc148109407 \h </w:instrText>
            </w:r>
            <w:r w:rsidR="00B825C6">
              <w:rPr>
                <w:noProof/>
                <w:webHidden/>
              </w:rPr>
            </w:r>
            <w:r w:rsidR="00B825C6">
              <w:rPr>
                <w:noProof/>
                <w:webHidden/>
              </w:rPr>
              <w:fldChar w:fldCharType="separate"/>
            </w:r>
            <w:r w:rsidR="00B825C6">
              <w:rPr>
                <w:noProof/>
                <w:webHidden/>
              </w:rPr>
              <w:t>3</w:t>
            </w:r>
            <w:r w:rsidR="00B825C6">
              <w:rPr>
                <w:noProof/>
                <w:webHidden/>
              </w:rPr>
              <w:fldChar w:fldCharType="end"/>
            </w:r>
          </w:hyperlink>
        </w:p>
        <w:p w14:paraId="0E77251A" w14:textId="7E21D200" w:rsidR="00B825C6" w:rsidRDefault="00B825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109408" w:history="1">
            <w:r w:rsidRPr="0039750D">
              <w:rPr>
                <w:rStyle w:val="Hyperlink"/>
                <w:noProof/>
                <w:lang w:val="ru-BY"/>
              </w:rPr>
              <w:t>1 Анализ существующих аналога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1709" w14:textId="4973DBB9" w:rsidR="00B825C6" w:rsidRDefault="00B825C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B825C6">
            <w:rPr>
              <w:rStyle w:val="Hyperlink"/>
              <w:u w:val="none"/>
            </w:rPr>
            <w:t xml:space="preserve">   </w:t>
          </w:r>
          <w:hyperlink w:anchor="_Toc148109409" w:history="1">
            <w:r w:rsidRPr="0039750D">
              <w:rPr>
                <w:rStyle w:val="Hyperlink"/>
              </w:rPr>
              <w:t>1.1 Интернет-банкинг от Белинвестбанка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_Toc148109409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9B7DC6" w14:textId="7A771FC2" w:rsidR="00B825C6" w:rsidRDefault="00B825C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B825C6">
            <w:rPr>
              <w:rStyle w:val="Hyperlink"/>
              <w:u w:val="none"/>
            </w:rPr>
            <w:t xml:space="preserve">   </w:t>
          </w:r>
          <w:hyperlink w:anchor="_Toc148109410" w:history="1">
            <w:r w:rsidRPr="0039750D">
              <w:rPr>
                <w:rStyle w:val="Hyperlink"/>
              </w:rPr>
              <w:t>1.2 Сбербанк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_Toc148109410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34F609" w14:textId="3645FB69" w:rsidR="00B825C6" w:rsidRDefault="00B825C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B825C6">
            <w:rPr>
              <w:rStyle w:val="Hyperlink"/>
              <w:u w:val="none"/>
            </w:rPr>
            <w:t xml:space="preserve">   </w:t>
          </w:r>
          <w:hyperlink w:anchor="_Toc148109411" w:history="1">
            <w:r w:rsidRPr="0039750D">
              <w:rPr>
                <w:rStyle w:val="Hyperlink"/>
              </w:rPr>
              <w:t>1.3 Мобильное приложение Альфа-банка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_Toc148109411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FCFA0B2" w14:textId="04EFE77D" w:rsidR="00B825C6" w:rsidRDefault="00B825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109412" w:history="1">
            <w:r w:rsidRPr="0039750D">
              <w:rPr>
                <w:rStyle w:val="Hyperlink"/>
                <w:noProof/>
                <w:lang w:val="ru-BY"/>
              </w:rPr>
              <w:t>2 Разработка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495F2" w14:textId="6FDF833B" w:rsidR="00B825C6" w:rsidRDefault="00B825C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B825C6">
            <w:rPr>
              <w:rStyle w:val="Hyperlink"/>
              <w:u w:val="none"/>
            </w:rPr>
            <w:t xml:space="preserve">   </w:t>
          </w:r>
          <w:hyperlink w:anchor="_Toc148109413" w:history="1">
            <w:r w:rsidRPr="0039750D">
              <w:rPr>
                <w:rStyle w:val="Hyperlink"/>
              </w:rPr>
              <w:t xml:space="preserve">2.1 </w:t>
            </w:r>
            <w:r w:rsidR="003E5143">
              <w:rPr>
                <w:rStyle w:val="Hyperlink"/>
              </w:rPr>
              <w:t>Функциональные требования</w:t>
            </w:r>
            <w:bookmarkStart w:id="0" w:name="_GoBack"/>
            <w:bookmarkEnd w:id="0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_Toc148109413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709311D" w14:textId="422C3480" w:rsidR="00B825C6" w:rsidRDefault="00B825C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B825C6">
            <w:rPr>
              <w:rStyle w:val="Hyperlink"/>
              <w:u w:val="none"/>
            </w:rPr>
            <w:t xml:space="preserve">   </w:t>
          </w:r>
          <w:hyperlink w:anchor="_Toc148109414" w:history="1">
            <w:r w:rsidRPr="0039750D">
              <w:rPr>
                <w:rStyle w:val="Hyperlink"/>
              </w:rPr>
              <w:t>2.2 Диаграмма вариантов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_Toc148109414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6AE1B52" w14:textId="3BEAFBF7" w:rsidR="00B825C6" w:rsidRDefault="00B825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109415" w:history="1">
            <w:r w:rsidRPr="0039750D">
              <w:rPr>
                <w:rStyle w:val="Hyperlink"/>
                <w:noProof/>
                <w:lang w:val="ru-BY"/>
              </w:rPr>
              <w:t>3 Технологии, выбранные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074F" w14:textId="1796E2C7" w:rsidR="00B825C6" w:rsidRDefault="007946B7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7946B7">
            <w:rPr>
              <w:rStyle w:val="Hyperlink"/>
              <w:u w:val="none"/>
            </w:rPr>
            <w:t xml:space="preserve">   </w:t>
          </w:r>
          <w:hyperlink w:anchor="_Toc148109416" w:history="1">
            <w:r w:rsidR="00B825C6" w:rsidRPr="0039750D">
              <w:rPr>
                <w:rStyle w:val="Hyperlink"/>
              </w:rPr>
              <w:t>3.1 NextJS</w:t>
            </w:r>
            <w:r w:rsidR="00B825C6">
              <w:rPr>
                <w:webHidden/>
              </w:rPr>
              <w:tab/>
            </w:r>
            <w:r w:rsidR="00B825C6">
              <w:rPr>
                <w:webHidden/>
              </w:rPr>
              <w:fldChar w:fldCharType="begin"/>
            </w:r>
            <w:r w:rsidR="00B825C6">
              <w:rPr>
                <w:webHidden/>
              </w:rPr>
              <w:instrText xml:space="preserve"> PAGEREF _Toc148109416 \h </w:instrText>
            </w:r>
            <w:r w:rsidR="00B825C6">
              <w:rPr>
                <w:webHidden/>
              </w:rPr>
            </w:r>
            <w:r w:rsidR="00B825C6">
              <w:rPr>
                <w:webHidden/>
              </w:rPr>
              <w:fldChar w:fldCharType="separate"/>
            </w:r>
            <w:r w:rsidR="00B825C6">
              <w:rPr>
                <w:webHidden/>
              </w:rPr>
              <w:t>11</w:t>
            </w:r>
            <w:r w:rsidR="00B825C6">
              <w:rPr>
                <w:webHidden/>
              </w:rPr>
              <w:fldChar w:fldCharType="end"/>
            </w:r>
          </w:hyperlink>
        </w:p>
        <w:p w14:paraId="7F343876" w14:textId="207CE3D1" w:rsidR="00B825C6" w:rsidRDefault="007946B7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7946B7">
            <w:rPr>
              <w:rStyle w:val="Hyperlink"/>
              <w:u w:val="none"/>
              <w:lang w:val="en-US"/>
            </w:rPr>
            <w:t xml:space="preserve">   </w:t>
          </w:r>
          <w:hyperlink w:anchor="_Toc148109417" w:history="1">
            <w:r w:rsidR="00B825C6" w:rsidRPr="0039750D">
              <w:rPr>
                <w:rStyle w:val="Hyperlink"/>
              </w:rPr>
              <w:t>3.2 TailwindCSS</w:t>
            </w:r>
            <w:r w:rsidR="00B825C6">
              <w:rPr>
                <w:webHidden/>
              </w:rPr>
              <w:tab/>
            </w:r>
            <w:r w:rsidR="00B825C6">
              <w:rPr>
                <w:webHidden/>
              </w:rPr>
              <w:fldChar w:fldCharType="begin"/>
            </w:r>
            <w:r w:rsidR="00B825C6">
              <w:rPr>
                <w:webHidden/>
              </w:rPr>
              <w:instrText xml:space="preserve"> PAGEREF _Toc148109417 \h </w:instrText>
            </w:r>
            <w:r w:rsidR="00B825C6">
              <w:rPr>
                <w:webHidden/>
              </w:rPr>
            </w:r>
            <w:r w:rsidR="00B825C6">
              <w:rPr>
                <w:webHidden/>
              </w:rPr>
              <w:fldChar w:fldCharType="separate"/>
            </w:r>
            <w:r w:rsidR="00B825C6">
              <w:rPr>
                <w:webHidden/>
              </w:rPr>
              <w:t>11</w:t>
            </w:r>
            <w:r w:rsidR="00B825C6">
              <w:rPr>
                <w:webHidden/>
              </w:rPr>
              <w:fldChar w:fldCharType="end"/>
            </w:r>
          </w:hyperlink>
        </w:p>
        <w:p w14:paraId="1167141C" w14:textId="2D0FB9C1" w:rsidR="00B825C6" w:rsidRDefault="00B825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109418" w:history="1">
            <w:r w:rsidRPr="0039750D">
              <w:rPr>
                <w:rStyle w:val="Hyperlink"/>
                <w:noProof/>
                <w:lang w:val="ru-BY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38C9" w14:textId="38CC01AD" w:rsidR="00B825C6" w:rsidRDefault="00B825C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109419" w:history="1">
            <w:r w:rsidRPr="0039750D">
              <w:rPr>
                <w:rStyle w:val="Hyperlink"/>
                <w:noProof/>
                <w:lang w:val="ru-BY"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_Toc148109419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DE04" w14:textId="243E3CDB" w:rsidR="008E17AB" w:rsidRPr="00A833DE" w:rsidRDefault="00C6201D" w:rsidP="00564221">
          <w:pPr>
            <w:jc w:val="left"/>
            <w:rPr>
              <w:lang w:val="ru-BY"/>
            </w:rPr>
          </w:pPr>
          <w:r w:rsidRPr="00A833DE">
            <w:rPr>
              <w:b/>
              <w:bCs/>
              <w:noProof/>
              <w:lang w:val="ru-BY"/>
            </w:rPr>
            <w:fldChar w:fldCharType="end"/>
          </w:r>
        </w:p>
      </w:sdtContent>
    </w:sdt>
    <w:bookmarkStart w:id="1" w:name="_Toc121231666"/>
    <w:bookmarkStart w:id="2" w:name="_Toc121231982"/>
    <w:p w14:paraId="30363647" w14:textId="3C013479" w:rsidR="005C058F" w:rsidRPr="00A833DE" w:rsidRDefault="004C0117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65D21" wp14:editId="23A09792">
                <wp:simplePos x="0" y="0"/>
                <wp:positionH relativeFrom="column">
                  <wp:posOffset>5657215</wp:posOffset>
                </wp:positionH>
                <wp:positionV relativeFrom="paragraph">
                  <wp:posOffset>4535805</wp:posOffset>
                </wp:positionV>
                <wp:extent cx="374650" cy="4064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F2CFE" id="Rectangle 12" o:spid="_x0000_s1026" style="position:absolute;margin-left:445.45pt;margin-top:357.15pt;width:29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C058F" w:rsidRPr="00A833DE">
        <w:rPr>
          <w:lang w:val="ru-BY"/>
        </w:rPr>
        <w:br w:type="page"/>
      </w:r>
    </w:p>
    <w:bookmarkStart w:id="3" w:name="_Toc148109407"/>
    <w:p w14:paraId="4EF5E08A" w14:textId="4D17A0E3" w:rsidR="005066BE" w:rsidRPr="00A833DE" w:rsidRDefault="005E7C0E" w:rsidP="009139B6">
      <w:pPr>
        <w:pStyle w:val="Heading1"/>
        <w:ind w:left="0"/>
        <w:jc w:val="center"/>
        <w:rPr>
          <w:rFonts w:ascii="Arial" w:hAnsi="Arial"/>
          <w:sz w:val="22"/>
          <w:szCs w:val="22"/>
          <w:lang w:val="ru-BY"/>
        </w:rPr>
      </w:pPr>
      <w:r w:rsidRPr="00A833DE">
        <w:rPr>
          <w:noProof/>
          <w:lang w:val="ru-B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C59E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End w:id="1"/>
      <w:bookmarkEnd w:id="2"/>
      <w:r w:rsidR="00B711F1" w:rsidRPr="00A833DE">
        <w:rPr>
          <w:lang w:val="ru-BY"/>
        </w:rPr>
        <w:t>Введение</w:t>
      </w:r>
      <w:bookmarkEnd w:id="3"/>
    </w:p>
    <w:p w14:paraId="7792BA2B" w14:textId="58C1CF53" w:rsidR="00367A3C" w:rsidRPr="00A833DE" w:rsidRDefault="00367A3C" w:rsidP="00367A3C">
      <w:pPr>
        <w:rPr>
          <w:lang w:val="ru-BY"/>
        </w:rPr>
      </w:pPr>
      <w:bookmarkStart w:id="4" w:name="_Toc121231983"/>
      <w:bookmarkStart w:id="5" w:name="_Toc121236898"/>
      <w:r w:rsidRPr="00A833DE">
        <w:rPr>
          <w:lang w:val="ru-BY"/>
        </w:rPr>
        <w:t>Для разработки банковско</w:t>
      </w:r>
      <w:r w:rsidR="00C520F3">
        <w:rPr>
          <w:lang w:val="ru-BY"/>
        </w:rPr>
        <w:t xml:space="preserve">го приложения </w:t>
      </w:r>
      <w:r w:rsidRPr="00A833DE">
        <w:rPr>
          <w:lang w:val="ru-BY"/>
        </w:rPr>
        <w:t xml:space="preserve">необходимо учитывать множество требований, которые могут быть как общими для всех банковских </w:t>
      </w:r>
      <w:r w:rsidR="0021795D">
        <w:rPr>
          <w:lang w:val="ru-BY"/>
        </w:rPr>
        <w:t>программ</w:t>
      </w:r>
      <w:r w:rsidRPr="00A833DE">
        <w:rPr>
          <w:lang w:val="ru-BY"/>
        </w:rPr>
        <w:t xml:space="preserve">, так и специфичными для конкретного проекта. </w:t>
      </w:r>
    </w:p>
    <w:p w14:paraId="659C9054" w14:textId="66E0A7A5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Онлайн банковские </w:t>
      </w:r>
      <w:r w:rsidR="003E3B72">
        <w:rPr>
          <w:lang w:val="ru-BY"/>
        </w:rPr>
        <w:t>сервисы</w:t>
      </w:r>
      <w:r w:rsidRPr="00A833DE">
        <w:rPr>
          <w:lang w:val="ru-BY"/>
        </w:rPr>
        <w:t xml:space="preserve"> должны соответствовать некоторым базовым требованиям: </w:t>
      </w:r>
    </w:p>
    <w:p w14:paraId="6CD21092" w14:textId="50E2DA7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– безопасность; </w:t>
      </w:r>
    </w:p>
    <w:p w14:paraId="641E5423" w14:textId="4000B2DD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надежность;</w:t>
      </w:r>
    </w:p>
    <w:p w14:paraId="75DAA98A" w14:textId="5F6BC996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возможность совершать базовые банковские операции;</w:t>
      </w:r>
    </w:p>
    <w:p w14:paraId="20A0CD1F" w14:textId="45A15558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удобство использования;</w:t>
      </w:r>
    </w:p>
    <w:p w14:paraId="2BA940D6" w14:textId="59E7B7D9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 хорошая доступность как с мобильных, так и с десктопных платформ;</w:t>
      </w:r>
    </w:p>
    <w:p w14:paraId="2984EE5A" w14:textId="21714E6B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некоторые другие требования, которые, возможно, будут затронуты ниже в настоящем отчёте.</w:t>
      </w:r>
    </w:p>
    <w:p w14:paraId="4C554C55" w14:textId="4111856C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 Они должны иметь возможность обеспечивать конфиденциальность данных клиентов, а также защищать их от взлома и кражи. Кроме того, они должны быть доступными для использования в любое время суток и на любом устройстве с доступом в Интернет.</w:t>
      </w:r>
    </w:p>
    <w:p w14:paraId="0437E456" w14:textId="3CCF944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Базов</w:t>
      </w:r>
      <w:r w:rsidR="002246F8">
        <w:rPr>
          <w:lang w:val="ru-BY"/>
        </w:rPr>
        <w:t xml:space="preserve">ый </w:t>
      </w:r>
      <w:r w:rsidRPr="00A833DE">
        <w:rPr>
          <w:lang w:val="ru-BY"/>
        </w:rPr>
        <w:t>банковск</w:t>
      </w:r>
      <w:r w:rsidR="002246F8">
        <w:rPr>
          <w:lang w:val="ru-BY"/>
        </w:rPr>
        <w:t>ий</w:t>
      </w:r>
      <w:r w:rsidRPr="00A833DE">
        <w:rPr>
          <w:lang w:val="ru-BY"/>
        </w:rPr>
        <w:t xml:space="preserve"> </w:t>
      </w:r>
      <w:r w:rsidR="002246F8">
        <w:rPr>
          <w:lang w:val="ru-BY"/>
        </w:rPr>
        <w:t xml:space="preserve">сервис </w:t>
      </w:r>
      <w:r w:rsidR="000A2D1F">
        <w:rPr>
          <w:lang w:val="ru-BY"/>
        </w:rPr>
        <w:t>должен</w:t>
      </w:r>
      <w:r w:rsidRPr="00A833DE">
        <w:rPr>
          <w:lang w:val="ru-BY"/>
        </w:rPr>
        <w:t xml:space="preserve"> иметь возможность обрабатывать основные операции, такие как переводы денежных средств, проверку баланса и т.д. Она должна быть легко понятной и удобной в использовании для клиентов.</w:t>
      </w:r>
    </w:p>
    <w:p w14:paraId="72CBE01B" w14:textId="3066FCCB" w:rsidR="00300C1D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Целью данной лабораторной работы является разработать </w:t>
      </w:r>
      <w:r w:rsidR="00C17989">
        <w:rPr>
          <w:lang w:val="ru-BY"/>
        </w:rPr>
        <w:t>упрощённое</w:t>
      </w:r>
      <w:r w:rsidRPr="00A833DE">
        <w:rPr>
          <w:lang w:val="ru-BY"/>
        </w:rPr>
        <w:t xml:space="preserve"> базов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банковск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</w:t>
      </w:r>
      <w:r w:rsidR="00C17989">
        <w:rPr>
          <w:lang w:val="ru-BY"/>
        </w:rPr>
        <w:t>приложение</w:t>
      </w:r>
      <w:r w:rsidRPr="00A833DE">
        <w:rPr>
          <w:lang w:val="ru-BY"/>
        </w:rPr>
        <w:t xml:space="preserve"> виртуальными деньгами и пользователями. Это должно быть любого рода приложение, позволяющее совершать платежи, оформлять виртуальные кредиты, переводить деньги со счёта на счёт, просматривать курсы валют, а также имеющее внутри себя относительно уникальную фичу по сравнению с традиционным банковским функционалом.</w:t>
      </w:r>
    </w:p>
    <w:p w14:paraId="5C64ACC6" w14:textId="32837F48" w:rsidR="001A6CDA" w:rsidRPr="00A833DE" w:rsidRDefault="00300C1D" w:rsidP="00367A3C">
      <w:pPr>
        <w:rPr>
          <w:lang w:val="ru-BY"/>
        </w:rPr>
      </w:pPr>
      <w:r w:rsidRPr="00A833DE">
        <w:rPr>
          <w:lang w:val="ru-BY"/>
        </w:rPr>
        <w:t>Разработать полноценное решение, особенно для банка, – это долго. Соответственно, при разработке учебной системы в рамках данного курса многие подзадачи будут сильно упрощены.</w:t>
      </w:r>
      <w:r w:rsidR="001A6CDA" w:rsidRPr="00A833DE">
        <w:rPr>
          <w:lang w:val="ru-BY"/>
        </w:rPr>
        <w:br w:type="page"/>
      </w:r>
    </w:p>
    <w:p w14:paraId="63F0023C" w14:textId="4D634051" w:rsidR="004E39ED" w:rsidRPr="00A833DE" w:rsidRDefault="001A6CDA" w:rsidP="001A6CDA">
      <w:pPr>
        <w:pStyle w:val="Heading1"/>
        <w:rPr>
          <w:lang w:val="ru-BY"/>
        </w:rPr>
      </w:pPr>
      <w:bookmarkStart w:id="6" w:name="_Toc148109408"/>
      <w:r w:rsidRPr="00A833DE">
        <w:rPr>
          <w:lang w:val="ru-BY"/>
        </w:rPr>
        <w:lastRenderedPageBreak/>
        <w:t xml:space="preserve">1 Анализ существующих </w:t>
      </w:r>
      <w:r w:rsidR="00564221">
        <w:rPr>
          <w:lang w:val="ru-BY"/>
        </w:rPr>
        <w:t>аналог</w:t>
      </w:r>
      <w:bookmarkEnd w:id="6"/>
      <w:r w:rsidR="00C060D6">
        <w:rPr>
          <w:lang w:val="ru-BY"/>
        </w:rPr>
        <w:t>ов</w:t>
      </w:r>
    </w:p>
    <w:p w14:paraId="04BC76EB" w14:textId="6A482518" w:rsidR="00BB7A6F" w:rsidRPr="00A833DE" w:rsidRDefault="00BB7A6F" w:rsidP="00BB7A6F">
      <w:pPr>
        <w:rPr>
          <w:lang w:val="ru-BY"/>
        </w:rPr>
      </w:pPr>
      <w:r w:rsidRPr="00A833DE">
        <w:rPr>
          <w:lang w:val="ru-BY"/>
        </w:rPr>
        <w:t>Перед началом разработки любого продукта необходимо хотя бы минимально проанализировать уже существующи</w:t>
      </w:r>
      <w:r w:rsidR="00300C1D" w:rsidRPr="00A833DE">
        <w:rPr>
          <w:lang w:val="ru-BY"/>
        </w:rPr>
        <w:t>й аналог или</w:t>
      </w:r>
      <w:r w:rsidRPr="00A833DE">
        <w:rPr>
          <w:lang w:val="ru-BY"/>
        </w:rPr>
        <w:t xml:space="preserve"> аналоги, подумать, что можно было бы позаимствовать, что можно было бы улучшить, чтобы в конечном счёте разработать по крайней мере относительно конкурентноспособное приложение</w:t>
      </w:r>
      <w:r w:rsidR="00E42863" w:rsidRPr="00A833DE">
        <w:rPr>
          <w:lang w:val="ru-BY"/>
        </w:rPr>
        <w:t>, а также чтобы понимать, в каком направлении двигаться на начальных этапах разработки, после выделения приоритетной последовательности функциональности.</w:t>
      </w:r>
    </w:p>
    <w:p w14:paraId="6CA01F24" w14:textId="045670D6" w:rsidR="001A6CDA" w:rsidRPr="00A833DE" w:rsidRDefault="001A6CDA" w:rsidP="001A6CDA">
      <w:pPr>
        <w:pStyle w:val="Heading2"/>
        <w:rPr>
          <w:lang w:val="ru-BY"/>
        </w:rPr>
      </w:pPr>
      <w:bookmarkStart w:id="7" w:name="_Toc148109409"/>
      <w:r w:rsidRPr="00A833DE">
        <w:rPr>
          <w:lang w:val="ru-BY"/>
        </w:rPr>
        <w:t>1.</w:t>
      </w:r>
      <w:r w:rsidR="00655D56" w:rsidRPr="00A833DE">
        <w:rPr>
          <w:lang w:val="ru-BY"/>
        </w:rPr>
        <w:t>1</w:t>
      </w:r>
      <w:r w:rsidRPr="00A833DE">
        <w:rPr>
          <w:lang w:val="ru-BY"/>
        </w:rPr>
        <w:t xml:space="preserve"> </w:t>
      </w:r>
      <w:r w:rsidR="00CE45FD">
        <w:rPr>
          <w:lang w:val="ru-BY"/>
        </w:rPr>
        <w:t xml:space="preserve">Интернет-банкинг от </w:t>
      </w:r>
      <w:r w:rsidR="00E42863" w:rsidRPr="00A833DE">
        <w:rPr>
          <w:lang w:val="ru-BY"/>
        </w:rPr>
        <w:t>Белинвестбанк</w:t>
      </w:r>
      <w:r w:rsidR="00791934">
        <w:rPr>
          <w:lang w:val="ru-BY"/>
        </w:rPr>
        <w:t>а</w:t>
      </w:r>
      <w:bookmarkEnd w:id="7"/>
    </w:p>
    <w:p w14:paraId="04394806" w14:textId="77777777" w:rsidR="00A87F9C" w:rsidRDefault="00A87F9C" w:rsidP="001A6CDA">
      <w:pPr>
        <w:rPr>
          <w:lang w:val="ru-BY"/>
        </w:rPr>
      </w:pPr>
      <w:r>
        <w:rPr>
          <w:lang w:val="ru-BY"/>
        </w:rPr>
        <w:t xml:space="preserve">Белинвестбанк – </w:t>
      </w:r>
      <w:r w:rsidRPr="00A87F9C">
        <w:rPr>
          <w:lang w:val="ru-BY"/>
        </w:rPr>
        <w:t>один из крупных универсальных банков республики, предоставляющий полный комплекс услуг юридическим и физическим лицам различных форм собственности и направлений деятельности.</w:t>
      </w:r>
    </w:p>
    <w:p w14:paraId="6E1A99ED" w14:textId="10D57A1B" w:rsidR="001A6CDA" w:rsidRDefault="00A87F9C" w:rsidP="001A6CDA">
      <w:pPr>
        <w:rPr>
          <w:lang w:val="ru-BY"/>
        </w:rPr>
      </w:pPr>
      <w:r>
        <w:rPr>
          <w:lang w:val="ru-BY"/>
        </w:rPr>
        <w:t>Интернет-банкинг является и</w:t>
      </w:r>
      <w:r w:rsidR="001A6CDA" w:rsidRPr="00A833DE">
        <w:rPr>
          <w:lang w:val="ru-BY"/>
        </w:rPr>
        <w:t>нтуитивно понятн</w:t>
      </w:r>
      <w:r>
        <w:rPr>
          <w:lang w:val="ru-BY"/>
        </w:rPr>
        <w:t>ым</w:t>
      </w:r>
      <w:r w:rsidR="001A6CDA" w:rsidRPr="00A833DE">
        <w:rPr>
          <w:lang w:val="ru-BY"/>
        </w:rPr>
        <w:t xml:space="preserve"> </w:t>
      </w:r>
      <w:r w:rsidR="00F10091" w:rsidRPr="00A833DE">
        <w:rPr>
          <w:lang w:val="ru-BY"/>
        </w:rPr>
        <w:t>веб-решение</w:t>
      </w:r>
      <w:r w:rsidR="002D61AF">
        <w:rPr>
          <w:lang w:val="ru-BY"/>
        </w:rPr>
        <w:t>м</w:t>
      </w:r>
      <w:r w:rsidR="00CE45FD">
        <w:rPr>
          <w:lang w:val="ru-BY"/>
        </w:rPr>
        <w:t xml:space="preserve">, разработанное Белинвестбанком, </w:t>
      </w:r>
      <w:r w:rsidR="00F10091" w:rsidRPr="00A833DE">
        <w:rPr>
          <w:lang w:val="ru-BY"/>
        </w:rPr>
        <w:t>которое позволяет совершать платежи переводы открывать счета и вклады оформлять карты и кредиты</w:t>
      </w:r>
      <w:r w:rsidR="001A6CDA" w:rsidRPr="00A833DE">
        <w:rPr>
          <w:lang w:val="ru-BY"/>
        </w:rPr>
        <w:t>.</w:t>
      </w:r>
      <w:r w:rsidR="00F10091" w:rsidRPr="00A833DE">
        <w:rPr>
          <w:lang w:val="ru-BY"/>
        </w:rPr>
        <w:t xml:space="preserve"> Также отличается приятным внешним видом,  интуитивными расположением элементов, адаптивным дизайном. </w:t>
      </w:r>
      <w:r w:rsidR="00C15080" w:rsidRPr="00A833DE">
        <w:rPr>
          <w:lang w:val="ru-BY"/>
        </w:rPr>
        <w:t xml:space="preserve">На рисунке 1 </w:t>
      </w:r>
      <w:r w:rsidR="00C15080">
        <w:rPr>
          <w:lang w:val="ru-BY"/>
        </w:rPr>
        <w:t>приведен</w:t>
      </w:r>
      <w:r w:rsidR="00C15080" w:rsidRPr="00A833DE">
        <w:rPr>
          <w:lang w:val="ru-BY"/>
        </w:rPr>
        <w:t xml:space="preserve"> скриншот из веб-версии онлайн-банкинга Белинвестбанка [1].</w:t>
      </w:r>
    </w:p>
    <w:p w14:paraId="520AD846" w14:textId="77777777" w:rsidR="001A6CDA" w:rsidRPr="00A833DE" w:rsidRDefault="001A6CDA" w:rsidP="001A6CDA">
      <w:pPr>
        <w:rPr>
          <w:lang w:val="ru-BY"/>
        </w:rPr>
      </w:pPr>
    </w:p>
    <w:p w14:paraId="616E6E8E" w14:textId="7A349833" w:rsidR="001A6CDA" w:rsidRPr="00A833DE" w:rsidRDefault="00F10091" w:rsidP="001A6CDA">
      <w:pPr>
        <w:ind w:firstLine="0"/>
        <w:jc w:val="center"/>
        <w:rPr>
          <w:lang w:val="ru-BY"/>
        </w:rPr>
      </w:pPr>
      <w:r w:rsidRPr="00A833DE">
        <w:rPr>
          <w:noProof/>
          <w:lang w:val="ru-BY"/>
        </w:rPr>
        <w:drawing>
          <wp:inline distT="0" distB="0" distL="0" distR="0" wp14:anchorId="4EBFD370" wp14:editId="0A2D9596">
            <wp:extent cx="5715000" cy="32146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64" cy="32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D98" w14:textId="6A3A84DC" w:rsidR="001A6CDA" w:rsidRPr="00A833DE" w:rsidRDefault="001A6CDA" w:rsidP="001A6CDA">
      <w:pPr>
        <w:ind w:firstLine="0"/>
        <w:jc w:val="center"/>
        <w:rPr>
          <w:lang w:val="ru-BY"/>
        </w:rPr>
      </w:pPr>
    </w:p>
    <w:p w14:paraId="6207D2F2" w14:textId="644C9608" w:rsidR="001A6CDA" w:rsidRPr="00A833DE" w:rsidRDefault="001A6CDA" w:rsidP="001A6CDA">
      <w:pPr>
        <w:ind w:firstLine="0"/>
        <w:jc w:val="center"/>
        <w:rPr>
          <w:lang w:val="ru-BY"/>
        </w:rPr>
      </w:pPr>
      <w:r w:rsidRPr="00A833DE">
        <w:rPr>
          <w:lang w:val="ru-BY"/>
        </w:rPr>
        <w:t xml:space="preserve">Рисунок 1 – </w:t>
      </w:r>
      <w:r w:rsidR="00F10091" w:rsidRPr="00A833DE">
        <w:rPr>
          <w:lang w:val="ru-BY"/>
        </w:rPr>
        <w:t>Скриншот из интернет-банкинга</w:t>
      </w:r>
      <w:r w:rsidRPr="00A833DE">
        <w:rPr>
          <w:lang w:val="ru-BY"/>
        </w:rPr>
        <w:t xml:space="preserve"> </w:t>
      </w:r>
    </w:p>
    <w:p w14:paraId="15C38EA8" w14:textId="11CD0B2A" w:rsidR="001A6CDA" w:rsidRDefault="001A6CDA" w:rsidP="001A6CDA">
      <w:pPr>
        <w:ind w:firstLine="0"/>
        <w:jc w:val="center"/>
        <w:rPr>
          <w:lang w:val="ru-BY"/>
        </w:rPr>
      </w:pPr>
    </w:p>
    <w:p w14:paraId="58B1A67B" w14:textId="77777777" w:rsidR="00C15080" w:rsidRDefault="00C15080" w:rsidP="00C15080">
      <w:pPr>
        <w:rPr>
          <w:lang w:val="ru-BY"/>
        </w:rPr>
      </w:pPr>
      <w:r>
        <w:rPr>
          <w:lang w:val="ru-BY"/>
        </w:rPr>
        <w:lastRenderedPageBreak/>
        <w:t xml:space="preserve">Из плюсов приложения можно отметить красивый и удобный внешний вид и возможность совершать все основные виды банковских операций, не выходя из дома, а также наличие полноценного мобильного приложения. </w:t>
      </w:r>
    </w:p>
    <w:p w14:paraId="0232035B" w14:textId="7882CE15" w:rsidR="00C15080" w:rsidRPr="00A833DE" w:rsidRDefault="00C15080" w:rsidP="00922898">
      <w:pPr>
        <w:rPr>
          <w:lang w:val="ru-BY"/>
        </w:rPr>
      </w:pPr>
      <w:r>
        <w:rPr>
          <w:lang w:val="ru-BY"/>
        </w:rPr>
        <w:t xml:space="preserve">Из минусов можно </w:t>
      </w:r>
      <w:r w:rsidR="0078310F">
        <w:rPr>
          <w:lang w:val="ru-BY"/>
        </w:rPr>
        <w:t>выделить</w:t>
      </w:r>
      <w:r>
        <w:rPr>
          <w:lang w:val="ru-BY"/>
        </w:rPr>
        <w:t xml:space="preserve"> отображение проведенных транзакций только через несколько дней после их совершения.</w:t>
      </w:r>
    </w:p>
    <w:p w14:paraId="3A4C6F35" w14:textId="2E6DBECD" w:rsidR="005F07EB" w:rsidRDefault="005F07EB" w:rsidP="005F07EB">
      <w:pPr>
        <w:pStyle w:val="Heading2"/>
        <w:rPr>
          <w:lang w:val="ru-BY"/>
        </w:rPr>
      </w:pPr>
      <w:bookmarkStart w:id="8" w:name="_Toc148109410"/>
      <w:r w:rsidRPr="00A833DE">
        <w:rPr>
          <w:lang w:val="ru-BY"/>
        </w:rPr>
        <w:t>1.2 Сбербанк</w:t>
      </w:r>
      <w:bookmarkEnd w:id="8"/>
    </w:p>
    <w:p w14:paraId="433D7DA3" w14:textId="7637DA69" w:rsidR="00564221" w:rsidRPr="00564221" w:rsidRDefault="00564221" w:rsidP="00564221">
      <w:pPr>
        <w:rPr>
          <w:lang w:val="ru-BY"/>
        </w:rPr>
      </w:pPr>
      <w:r w:rsidRPr="00564221">
        <w:rPr>
          <w:lang w:val="ru-BY"/>
        </w:rPr>
        <w:t>ОАО «БПС-Сбербанк» – один из ведущих банков Республики Беларусь. Клиентами банка являются частные и юридические лица, в числе которых крупнейшие представители всех отраслей экономики. Отделения банка находятся во всех регионах страны.</w:t>
      </w:r>
    </w:p>
    <w:p w14:paraId="1F09FB14" w14:textId="1546DF80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>WEB-верси</w:t>
      </w:r>
      <w:r w:rsidR="003A3474">
        <w:rPr>
          <w:lang w:val="ru-BY"/>
        </w:rPr>
        <w:t>я</w:t>
      </w:r>
      <w:r w:rsidRPr="00A833DE">
        <w:rPr>
          <w:lang w:val="ru-BY"/>
        </w:rPr>
        <w:t xml:space="preserve"> </w:t>
      </w:r>
      <w:r w:rsidR="00C17989">
        <w:rPr>
          <w:lang w:val="ru-BY"/>
        </w:rPr>
        <w:t>приложения</w:t>
      </w:r>
      <w:r w:rsidRPr="00A833DE">
        <w:rPr>
          <w:lang w:val="ru-BY"/>
        </w:rPr>
        <w:t xml:space="preserve"> «СберБанк Онлайн»</w:t>
      </w:r>
      <w:r w:rsidR="003A3474">
        <w:rPr>
          <w:lang w:val="ru-BY"/>
        </w:rPr>
        <w:t xml:space="preserve"> имеет</w:t>
      </w:r>
      <w:r w:rsidRPr="00A833DE">
        <w:rPr>
          <w:lang w:val="ru-BY"/>
        </w:rPr>
        <w:t xml:space="preserve"> </w:t>
      </w:r>
      <w:r w:rsidR="003A3474">
        <w:rPr>
          <w:lang w:val="ru-BY"/>
        </w:rPr>
        <w:t>п</w:t>
      </w:r>
      <w:r w:rsidRPr="00A833DE">
        <w:rPr>
          <w:lang w:val="ru-BY"/>
        </w:rPr>
        <w:t xml:space="preserve">ривычный пользователям приложения </w:t>
      </w:r>
      <w:r w:rsidR="00B50B15" w:rsidRPr="00A833DE">
        <w:rPr>
          <w:lang w:val="ru-BY"/>
        </w:rPr>
        <w:t>б</w:t>
      </w:r>
      <w:r w:rsidRPr="00A833DE">
        <w:rPr>
          <w:lang w:val="ru-BY"/>
        </w:rPr>
        <w:t>анка стил</w:t>
      </w:r>
      <w:r w:rsidR="003A3474">
        <w:rPr>
          <w:lang w:val="ru-BY"/>
        </w:rPr>
        <w:t>ь.</w:t>
      </w:r>
    </w:p>
    <w:p w14:paraId="4F8EE95D" w14:textId="2395FD83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 xml:space="preserve">В рамках дизайна к единой логике приведена структура личного кабинета. </w:t>
      </w:r>
      <w:r w:rsidR="00DE16AE">
        <w:rPr>
          <w:lang w:val="ru-BY"/>
        </w:rPr>
        <w:t>Разработчики</w:t>
      </w:r>
      <w:r w:rsidR="003A3474">
        <w:rPr>
          <w:lang w:val="ru-BY"/>
        </w:rPr>
        <w:t xml:space="preserve"> реализовали</w:t>
      </w:r>
      <w:r w:rsidRPr="00A833DE">
        <w:rPr>
          <w:lang w:val="ru-BY"/>
        </w:rPr>
        <w:t xml:space="preserve"> продуманную и удобную навигацию без лишних действий для пользователя. </w:t>
      </w:r>
    </w:p>
    <w:p w14:paraId="3ECA37F8" w14:textId="5E43B72E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 xml:space="preserve">На основании анализа потребностей пользователей на стартовую страницу </w:t>
      </w:r>
      <w:r w:rsidR="003A3474">
        <w:rPr>
          <w:lang w:val="ru-BY"/>
        </w:rPr>
        <w:t>вывели</w:t>
      </w:r>
      <w:r w:rsidRPr="00A833DE">
        <w:rPr>
          <w:lang w:val="ru-BY"/>
        </w:rPr>
        <w:t xml:space="preserve"> информацию, к которой нужен постоянный доступ: балансы карт, курсы валют, частотные сервисы и услуги.</w:t>
      </w:r>
    </w:p>
    <w:p w14:paraId="459665CF" w14:textId="5AD04556" w:rsidR="005F07EB" w:rsidRPr="00F05164" w:rsidRDefault="005F07EB" w:rsidP="005F07EB">
      <w:pPr>
        <w:rPr>
          <w:lang w:val="ru-BY"/>
        </w:rPr>
      </w:pPr>
      <w:r w:rsidRPr="00A833DE">
        <w:rPr>
          <w:lang w:val="ru-BY"/>
        </w:rPr>
        <w:t xml:space="preserve">За счет проведенных доработок </w:t>
      </w:r>
      <w:r w:rsidR="0017664A">
        <w:rPr>
          <w:lang w:val="ru-BY"/>
        </w:rPr>
        <w:t xml:space="preserve">банк выделяется </w:t>
      </w:r>
      <w:r w:rsidRPr="00A833DE">
        <w:rPr>
          <w:lang w:val="ru-BY"/>
        </w:rPr>
        <w:t>улучшен</w:t>
      </w:r>
      <w:r w:rsidR="0017664A">
        <w:rPr>
          <w:lang w:val="ru-BY"/>
        </w:rPr>
        <w:t>ной</w:t>
      </w:r>
      <w:r w:rsidRPr="00A833DE">
        <w:rPr>
          <w:lang w:val="ru-BY"/>
        </w:rPr>
        <w:t xml:space="preserve"> адаптивн</w:t>
      </w:r>
      <w:r w:rsidR="0017664A">
        <w:rPr>
          <w:lang w:val="ru-BY"/>
        </w:rPr>
        <w:t>ой</w:t>
      </w:r>
      <w:r w:rsidRPr="00A833DE">
        <w:rPr>
          <w:lang w:val="ru-BY"/>
        </w:rPr>
        <w:t xml:space="preserve"> верси</w:t>
      </w:r>
      <w:r w:rsidR="0017664A">
        <w:rPr>
          <w:lang w:val="ru-BY"/>
        </w:rPr>
        <w:t>ей</w:t>
      </w:r>
      <w:r w:rsidRPr="00A833DE">
        <w:rPr>
          <w:lang w:val="ru-BY"/>
        </w:rPr>
        <w:t xml:space="preserve"> для планшетов и мобильных устройств вне зависимости от операционных систем. Она получилась такая же легкая и понятная как классическое мобильное приложение. При этом сохранен весь функционал, адаптирован текст, использованы иконки для быстрого и интуитивного считывания.</w:t>
      </w:r>
      <w:r w:rsidR="00F05164">
        <w:t xml:space="preserve"> </w:t>
      </w:r>
      <w:r w:rsidR="00F05164">
        <w:rPr>
          <w:lang w:val="ru-BY"/>
        </w:rPr>
        <w:t>На рисунке 2 приведён скриншот из системы.</w:t>
      </w:r>
    </w:p>
    <w:p w14:paraId="4C966FE2" w14:textId="424F083E" w:rsidR="00F05164" w:rsidRDefault="00F05164" w:rsidP="005F07EB"/>
    <w:p w14:paraId="6CFC15E0" w14:textId="2E6F6AC9" w:rsidR="00F05164" w:rsidRDefault="00F05164" w:rsidP="00F05164">
      <w:pPr>
        <w:ind w:firstLine="0"/>
        <w:jc w:val="center"/>
      </w:pPr>
      <w:r>
        <w:rPr>
          <w:noProof/>
        </w:rPr>
        <w:drawing>
          <wp:inline distT="0" distB="0" distL="0" distR="0" wp14:anchorId="107E9790" wp14:editId="395F9937">
            <wp:extent cx="3973407" cy="2235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242" cy="22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99" w14:textId="25CC4D50" w:rsidR="006F2690" w:rsidRDefault="006F2690" w:rsidP="00F05164">
      <w:pPr>
        <w:ind w:firstLine="0"/>
        <w:jc w:val="center"/>
      </w:pPr>
    </w:p>
    <w:p w14:paraId="29BEC497" w14:textId="6F3259EA" w:rsidR="006F2690" w:rsidRDefault="006F2690" w:rsidP="00F05164">
      <w:pPr>
        <w:ind w:firstLine="0"/>
        <w:jc w:val="center"/>
        <w:rPr>
          <w:lang w:val="ru-BY"/>
        </w:rPr>
      </w:pPr>
      <w:r>
        <w:rPr>
          <w:lang w:val="ru-BY"/>
        </w:rPr>
        <w:t>Рисунок 2 – Скриншот из интернет-банкинга СберБанка</w:t>
      </w:r>
    </w:p>
    <w:p w14:paraId="3BD64271" w14:textId="77777777" w:rsidR="004C794D" w:rsidRDefault="006F2690" w:rsidP="006F2690">
      <w:pPr>
        <w:rPr>
          <w:lang w:val="ru-BY"/>
        </w:rPr>
      </w:pPr>
      <w:r w:rsidRPr="00A833DE">
        <w:rPr>
          <w:lang w:val="ru-BY"/>
        </w:rPr>
        <w:lastRenderedPageBreak/>
        <w:t>Web-версия «СберБанк Онлайн» доступна в любом браузере, а также можно использовать PWA версию приложения за счет сохранения иконки приложения на рабочем столе смартфона.</w:t>
      </w:r>
      <w:r>
        <w:rPr>
          <w:lang w:val="ru-BY"/>
        </w:rPr>
        <w:t xml:space="preserve"> На рисунке 2 приведен скриншот окна авторизации интернет-банкинга Сбербанка.</w:t>
      </w:r>
      <w:r>
        <w:rPr>
          <w:lang w:val="ru-BY"/>
        </w:rPr>
        <w:t xml:space="preserve"> </w:t>
      </w:r>
    </w:p>
    <w:p w14:paraId="7FD5115B" w14:textId="25BFB63B" w:rsidR="006F2690" w:rsidRDefault="006F2690" w:rsidP="006F2690">
      <w:pPr>
        <w:rPr>
          <w:lang w:val="ru-BY"/>
        </w:rPr>
      </w:pPr>
      <w:r>
        <w:rPr>
          <w:lang w:val="ru-BY"/>
        </w:rPr>
        <w:t>Из плюсов можно выделить крайне продуманный дизайн, доступность всех элементов</w:t>
      </w:r>
      <w:r w:rsidR="005E2FE7">
        <w:rPr>
          <w:lang w:val="ru-BY"/>
        </w:rPr>
        <w:t>, а также наличие полноценного мобильного приложения на мобильные платформы.</w:t>
      </w:r>
    </w:p>
    <w:p w14:paraId="46BEAC5B" w14:textId="7272A73C" w:rsidR="004C794D" w:rsidRDefault="004C794D" w:rsidP="006F2690">
      <w:pPr>
        <w:rPr>
          <w:lang w:val="ru-BY"/>
        </w:rPr>
      </w:pPr>
      <w:r>
        <w:rPr>
          <w:lang w:val="ru-BY"/>
        </w:rPr>
        <w:t>Из минусов приложения Сбербанка можно указать:</w:t>
      </w:r>
    </w:p>
    <w:p w14:paraId="33869F42" w14:textId="40A18B72" w:rsidR="004C794D" w:rsidRDefault="004C794D" w:rsidP="006F2690">
      <w:pPr>
        <w:rPr>
          <w:lang w:val="ru-BY"/>
        </w:rPr>
      </w:pPr>
      <w:r>
        <w:rPr>
          <w:lang w:val="ru-BY"/>
        </w:rPr>
        <w:t xml:space="preserve">– недоступность для скачивания в магазине приложений для </w:t>
      </w:r>
      <w:r>
        <w:t>IOS</w:t>
      </w:r>
      <w:r>
        <w:rPr>
          <w:lang w:val="ru-BY"/>
        </w:rPr>
        <w:t xml:space="preserve"> в Республике Беларусь</w:t>
      </w:r>
      <w:r>
        <w:t>;</w:t>
      </w:r>
    </w:p>
    <w:p w14:paraId="106F6FAE" w14:textId="1622B2F1" w:rsidR="004C794D" w:rsidRDefault="004C794D" w:rsidP="006F2690">
      <w:r>
        <w:rPr>
          <w:lang w:val="ru-BY"/>
        </w:rPr>
        <w:t xml:space="preserve">– невозможность привязать карту </w:t>
      </w:r>
      <w:r>
        <w:t xml:space="preserve">Apple Pay </w:t>
      </w:r>
      <w:r>
        <w:rPr>
          <w:lang w:val="ru-BY"/>
        </w:rPr>
        <w:t>в Республике Беларусь</w:t>
      </w:r>
      <w:r>
        <w:t>.</w:t>
      </w:r>
    </w:p>
    <w:p w14:paraId="79B069BB" w14:textId="38C0554F" w:rsidR="006F2690" w:rsidRPr="006F2690" w:rsidRDefault="004C794D" w:rsidP="00454DB7">
      <w:pPr>
        <w:rPr>
          <w:lang w:val="ru-BY"/>
        </w:rPr>
      </w:pPr>
      <w:r>
        <w:rPr>
          <w:lang w:val="ru-BY"/>
        </w:rPr>
        <w:t xml:space="preserve">Для скачивания </w:t>
      </w:r>
      <w:r w:rsidR="007D66DD">
        <w:rPr>
          <w:lang w:val="ru-BY"/>
        </w:rPr>
        <w:t>подобия</w:t>
      </w:r>
      <w:r>
        <w:rPr>
          <w:lang w:val="ru-BY"/>
        </w:rPr>
        <w:t xml:space="preserve"> приложения на </w:t>
      </w:r>
      <w:r>
        <w:t>IOS</w:t>
      </w:r>
      <w:r>
        <w:rPr>
          <w:lang w:val="ru-BY"/>
        </w:rPr>
        <w:t xml:space="preserve"> можно установить </w:t>
      </w:r>
      <w:r>
        <w:t>PWA</w:t>
      </w:r>
      <w:r>
        <w:rPr>
          <w:lang w:val="ru-BY"/>
        </w:rPr>
        <w:t xml:space="preserve"> приложение с сайта на домашний экран. </w:t>
      </w:r>
    </w:p>
    <w:p w14:paraId="1C9D5992" w14:textId="3987F414" w:rsidR="005F07EB" w:rsidRPr="00A833DE" w:rsidRDefault="005F07EB" w:rsidP="005F07EB">
      <w:pPr>
        <w:pStyle w:val="Heading2"/>
        <w:rPr>
          <w:lang w:val="ru-BY"/>
        </w:rPr>
      </w:pPr>
      <w:bookmarkStart w:id="9" w:name="_Toc148109411"/>
      <w:r w:rsidRPr="00A833DE">
        <w:rPr>
          <w:lang w:val="ru-BY"/>
        </w:rPr>
        <w:t xml:space="preserve">1.3 </w:t>
      </w:r>
      <w:r w:rsidR="006A5126">
        <w:rPr>
          <w:lang w:val="ru-BY"/>
        </w:rPr>
        <w:t>Мобильное приложение Альфа-банка</w:t>
      </w:r>
      <w:bookmarkEnd w:id="9"/>
    </w:p>
    <w:p w14:paraId="37339295" w14:textId="00A946BE" w:rsidR="00EE5FAD" w:rsidRDefault="006A5126" w:rsidP="005F07EB">
      <w:pPr>
        <w:rPr>
          <w:lang w:val="ru-BY"/>
        </w:rPr>
      </w:pPr>
      <w:r>
        <w:rPr>
          <w:lang w:val="ru-BY"/>
        </w:rPr>
        <w:t xml:space="preserve">Альфа-банк – </w:t>
      </w:r>
      <w:r w:rsidRPr="006A5126">
        <w:rPr>
          <w:lang w:val="ru-BY"/>
        </w:rPr>
        <w:t xml:space="preserve">белорусский коммерческий банк, часть международного финансового консорциума «Альфа-групп». Входит в десятку крупнейших банков </w:t>
      </w:r>
      <w:r>
        <w:rPr>
          <w:lang w:val="ru-BY"/>
        </w:rPr>
        <w:t>Беларуси</w:t>
      </w:r>
      <w:r w:rsidRPr="006A5126">
        <w:rPr>
          <w:lang w:val="ru-BY"/>
        </w:rPr>
        <w:t xml:space="preserve"> по объёму активов по данным рейтингов Национального банка </w:t>
      </w:r>
      <w:r>
        <w:rPr>
          <w:lang w:val="ru-BY"/>
        </w:rPr>
        <w:t>Республики Беларусь</w:t>
      </w:r>
      <w:r w:rsidR="00EE5FAD" w:rsidRPr="00A833DE">
        <w:rPr>
          <w:lang w:val="ru-BY"/>
        </w:rPr>
        <w:t>.</w:t>
      </w:r>
      <w:r w:rsidR="00042ED3">
        <w:rPr>
          <w:lang w:val="ru-BY"/>
        </w:rPr>
        <w:t xml:space="preserve"> Банк предоставляет удобное мобильное приложение </w:t>
      </w:r>
      <w:r w:rsidR="00042ED3">
        <w:t>Insnc</w:t>
      </w:r>
      <w:r w:rsidR="00042ED3">
        <w:rPr>
          <w:lang w:val="ru-BY"/>
        </w:rPr>
        <w:t>.</w:t>
      </w:r>
      <w:r w:rsidR="00774559">
        <w:t xml:space="preserve"> </w:t>
      </w:r>
      <w:r w:rsidR="00774559">
        <w:rPr>
          <w:lang w:val="ru-BY"/>
        </w:rPr>
        <w:t>На рисунке 3 приведен скриншот актуальной версии мобильного приложения.</w:t>
      </w:r>
    </w:p>
    <w:p w14:paraId="179D7C0B" w14:textId="0FAC5E95" w:rsidR="00774559" w:rsidRDefault="00774559" w:rsidP="005F07EB">
      <w:pPr>
        <w:rPr>
          <w:lang w:val="ru-BY"/>
        </w:rPr>
      </w:pPr>
    </w:p>
    <w:p w14:paraId="62B53E2E" w14:textId="477AF81F" w:rsidR="00774559" w:rsidRDefault="00624BBA" w:rsidP="00774559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38D8651" wp14:editId="554B9B84">
            <wp:extent cx="211874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4043" cy="28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0C0" w14:textId="6389EB69" w:rsidR="00774559" w:rsidRDefault="00774559" w:rsidP="00774559">
      <w:pPr>
        <w:ind w:firstLine="0"/>
        <w:jc w:val="center"/>
        <w:rPr>
          <w:lang w:val="ru-BY"/>
        </w:rPr>
      </w:pPr>
    </w:p>
    <w:p w14:paraId="6000891E" w14:textId="3871DEE2" w:rsidR="00624BBA" w:rsidRDefault="00774559" w:rsidP="00624BBA">
      <w:pPr>
        <w:ind w:firstLine="0"/>
        <w:jc w:val="center"/>
        <w:rPr>
          <w:lang w:val="ru-BY"/>
        </w:rPr>
      </w:pPr>
      <w:r>
        <w:rPr>
          <w:lang w:val="ru-BY"/>
        </w:rPr>
        <w:t>Рисунок 3 – Скриншот мобильного приложения Альфа-банка</w:t>
      </w:r>
    </w:p>
    <w:p w14:paraId="0380624A" w14:textId="77777777" w:rsidR="00454DB7" w:rsidRPr="00774559" w:rsidRDefault="00454DB7" w:rsidP="00624BBA">
      <w:pPr>
        <w:ind w:firstLine="0"/>
        <w:jc w:val="center"/>
        <w:rPr>
          <w:lang w:val="ru-BY"/>
        </w:rPr>
      </w:pPr>
    </w:p>
    <w:p w14:paraId="00B5F04D" w14:textId="1D5CD1CB" w:rsidR="00042ED3" w:rsidRPr="00042ED3" w:rsidRDefault="00042ED3" w:rsidP="00042ED3">
      <w:pPr>
        <w:rPr>
          <w:lang w:val="ru-BY"/>
        </w:rPr>
      </w:pPr>
      <w:r>
        <w:rPr>
          <w:lang w:val="ru-BY"/>
        </w:rPr>
        <w:lastRenderedPageBreak/>
        <w:t>Из современных возможностей приложения пользователи выделяют:</w:t>
      </w:r>
    </w:p>
    <w:p w14:paraId="275903A7" w14:textId="5A2625F4" w:rsid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="00454DB7">
        <w:t> </w:t>
      </w:r>
      <w:r w:rsidRPr="00042ED3">
        <w:rPr>
          <w:lang w:val="ru-BY"/>
        </w:rPr>
        <w:t>зарегистрироваться и управлять приглашениями;</w:t>
      </w:r>
    </w:p>
    <w:p w14:paraId="00C3A5BD" w14:textId="24F1B3ED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– </w:t>
      </w:r>
      <w:r w:rsidRPr="00042ED3">
        <w:rPr>
          <w:lang w:val="ru-BY"/>
        </w:rPr>
        <w:t>увидеть свой промо-код, которым можно поделиться с друзьями;</w:t>
      </w:r>
    </w:p>
    <w:p w14:paraId="34F76F24" w14:textId="7100A2B9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ознакомиться со статистикой по приглашенным участникам, которые зарегистрировались в INSNC.BY с промо-кодом;</w:t>
      </w:r>
    </w:p>
    <w:p w14:paraId="36D3DD5C" w14:textId="3038D665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узнать количество начисленных и потраченных бонусов;</w:t>
      </w:r>
    </w:p>
    <w:p w14:paraId="505967E1" w14:textId="2CD5C16A" w:rsidR="00F44686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перевести начисленные бонусы</w:t>
      </w:r>
      <w:r>
        <w:rPr>
          <w:lang w:val="ru-BY"/>
        </w:rPr>
        <w:t>.</w:t>
      </w:r>
    </w:p>
    <w:p w14:paraId="398C0597" w14:textId="39DA2D66" w:rsidR="00F44686" w:rsidRPr="004E37F7" w:rsidRDefault="00624BBA" w:rsidP="004E37F7">
      <w:r>
        <w:rPr>
          <w:lang w:val="ru-BY"/>
        </w:rPr>
        <w:t>Из минусов пользователи выделяют не до конца удобный дизайн с точки удобства и быстроты доступа к функциям.</w:t>
      </w:r>
      <w:r w:rsidR="00F44686" w:rsidRPr="00A833DE">
        <w:rPr>
          <w:lang w:val="ru-BY"/>
        </w:rPr>
        <w:br w:type="page"/>
      </w:r>
    </w:p>
    <w:p w14:paraId="440BFE73" w14:textId="2E0CDD56" w:rsidR="00856228" w:rsidRPr="00A833DE" w:rsidRDefault="00290455" w:rsidP="00290455">
      <w:pPr>
        <w:pStyle w:val="Heading1"/>
        <w:ind w:left="993" w:hanging="284"/>
        <w:rPr>
          <w:lang w:val="ru-BY"/>
        </w:rPr>
      </w:pPr>
      <w:bookmarkStart w:id="10" w:name="_Toc148109412"/>
      <w:r w:rsidRPr="00A833DE">
        <w:rPr>
          <w:lang w:val="ru-BY"/>
        </w:rPr>
        <w:lastRenderedPageBreak/>
        <w:t xml:space="preserve">2 </w:t>
      </w:r>
      <w:r w:rsidR="004E37F7">
        <w:rPr>
          <w:lang w:val="ru-BY"/>
        </w:rPr>
        <w:t>Разработка</w:t>
      </w:r>
      <w:r w:rsidR="00300C1D" w:rsidRPr="00A833DE">
        <w:rPr>
          <w:lang w:val="ru-BY"/>
        </w:rPr>
        <w:t xml:space="preserve"> требований</w:t>
      </w:r>
      <w:bookmarkEnd w:id="10"/>
    </w:p>
    <w:p w14:paraId="772314E8" w14:textId="4DCE226F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Ставится задача разработки веб-решения с основными необходимыми функциями, которые пользователи уже привыкли видеть в банковских приложениях:</w:t>
      </w:r>
    </w:p>
    <w:p w14:paraId="17E5F5AE" w14:textId="138F344A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регистрация и авторизация;</w:t>
      </w:r>
    </w:p>
    <w:p w14:paraId="77D5B39A" w14:textId="2892D654" w:rsidR="00487860" w:rsidRPr="00A833DE" w:rsidRDefault="00487860" w:rsidP="00300C1D">
      <w:pPr>
        <w:rPr>
          <w:lang w:val="ru-BY"/>
        </w:rPr>
      </w:pPr>
      <w:r w:rsidRPr="00A833DE">
        <w:rPr>
          <w:lang w:val="ru-BY"/>
        </w:rPr>
        <w:t>– открытие основного и дополнительного валютного счёта;</w:t>
      </w:r>
    </w:p>
    <w:p w14:paraId="0F2EEFAE" w14:textId="013739A5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профиль владельца;</w:t>
      </w:r>
    </w:p>
    <w:p w14:paraId="1E5DB60F" w14:textId="75AF209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информация по операциям;</w:t>
      </w:r>
    </w:p>
    <w:p w14:paraId="0C1E1A12" w14:textId="48DE8EEF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</w:t>
      </w:r>
      <w:r w:rsidR="0043085A" w:rsidRPr="00A833DE">
        <w:rPr>
          <w:lang w:val="ru-BY"/>
        </w:rPr>
        <w:t>проведение платежей</w:t>
      </w:r>
      <w:r w:rsidRPr="00A833DE">
        <w:rPr>
          <w:lang w:val="ru-BY"/>
        </w:rPr>
        <w:t>;</w:t>
      </w:r>
    </w:p>
    <w:p w14:paraId="1278FE14" w14:textId="6EC29C4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установка лимитов по операциям;</w:t>
      </w:r>
    </w:p>
    <w:p w14:paraId="713CB5FE" w14:textId="3A9ED553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оформление кредитов</w:t>
      </w:r>
      <w:r w:rsidR="00F44686" w:rsidRPr="00A833DE">
        <w:rPr>
          <w:lang w:val="ru-BY"/>
        </w:rPr>
        <w:t>;</w:t>
      </w:r>
    </w:p>
    <w:p w14:paraId="7A6A957C" w14:textId="2E367EEA" w:rsidR="00F44686" w:rsidRPr="00A833DE" w:rsidRDefault="00F44686" w:rsidP="00300C1D">
      <w:pPr>
        <w:rPr>
          <w:lang w:val="ru-BY"/>
        </w:rPr>
      </w:pPr>
      <w:r w:rsidRPr="00A833DE">
        <w:rPr>
          <w:lang w:val="ru-BY"/>
        </w:rPr>
        <w:t>– просмотр курсов валют.</w:t>
      </w:r>
    </w:p>
    <w:p w14:paraId="4FA43AC2" w14:textId="47B71029" w:rsidR="00300C1D" w:rsidRDefault="00300C1D" w:rsidP="00300C1D">
      <w:pPr>
        <w:rPr>
          <w:lang w:val="ru-BY"/>
        </w:rPr>
      </w:pPr>
      <w:r w:rsidRPr="00A833DE">
        <w:rPr>
          <w:lang w:val="ru-BY"/>
        </w:rPr>
        <w:t>Ниже будет рассмотрена каждая из описанных категорий.</w:t>
      </w:r>
    </w:p>
    <w:p w14:paraId="54F3D15B" w14:textId="09607788" w:rsidR="00017833" w:rsidRPr="00A833DE" w:rsidRDefault="00017833" w:rsidP="00017833">
      <w:pPr>
        <w:pStyle w:val="Heading2"/>
        <w:rPr>
          <w:lang w:val="ru-BY"/>
        </w:rPr>
      </w:pPr>
      <w:bookmarkStart w:id="11" w:name="_Toc148109413"/>
      <w:r>
        <w:rPr>
          <w:lang w:val="ru-BY"/>
        </w:rPr>
        <w:t xml:space="preserve">2.1 </w:t>
      </w:r>
      <w:bookmarkEnd w:id="11"/>
      <w:r w:rsidR="00E05A48">
        <w:rPr>
          <w:lang w:val="ru-BY"/>
        </w:rPr>
        <w:t>Функциональные требования</w:t>
      </w:r>
    </w:p>
    <w:p w14:paraId="039B0339" w14:textId="33F1ED16" w:rsidR="00290455" w:rsidRPr="00A833DE" w:rsidRDefault="00290455" w:rsidP="00017833">
      <w:pPr>
        <w:rPr>
          <w:lang w:val="ru-BY"/>
        </w:rPr>
      </w:pPr>
      <w:r w:rsidRPr="00017833">
        <w:rPr>
          <w:b/>
          <w:bCs/>
          <w:lang w:val="ru-BY"/>
        </w:rPr>
        <w:t>2.1</w:t>
      </w:r>
      <w:r w:rsidR="00017833" w:rsidRPr="00017833">
        <w:rPr>
          <w:b/>
          <w:bCs/>
          <w:lang w:val="ru-BY"/>
        </w:rPr>
        <w:t>.1</w:t>
      </w:r>
      <w:r w:rsidRPr="00A833DE">
        <w:rPr>
          <w:lang w:val="ru-BY"/>
        </w:rPr>
        <w:t xml:space="preserve"> </w:t>
      </w:r>
      <w:r w:rsidR="00300C1D" w:rsidRPr="00A833DE">
        <w:rPr>
          <w:lang w:val="ru-BY"/>
        </w:rPr>
        <w:t>Регистрация</w:t>
      </w:r>
      <w:r w:rsidR="008036A2">
        <w:rPr>
          <w:lang w:val="ru-BY"/>
        </w:rPr>
        <w:t>,</w:t>
      </w:r>
      <w:r w:rsidR="00300C1D" w:rsidRPr="00A833DE">
        <w:rPr>
          <w:lang w:val="ru-BY"/>
        </w:rPr>
        <w:t xml:space="preserve"> авторизация</w:t>
      </w:r>
      <w:r w:rsidR="008036A2">
        <w:rPr>
          <w:lang w:val="ru-BY"/>
        </w:rPr>
        <w:t xml:space="preserve"> и аутентификация</w:t>
      </w:r>
    </w:p>
    <w:p w14:paraId="34E0A17E" w14:textId="3979B218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Для регистрации пользователю не нужно идти в офис, а можно заполнить данные на сайте: заполнить данные об имени, фамилии</w:t>
      </w:r>
      <w:r w:rsidR="0043085A" w:rsidRPr="00A833DE">
        <w:rPr>
          <w:lang w:val="ru-BY"/>
        </w:rPr>
        <w:t xml:space="preserve">, придумать пароль, ввести адрес электронной почты, </w:t>
      </w:r>
      <w:r w:rsidRPr="00A833DE">
        <w:rPr>
          <w:lang w:val="ru-BY"/>
        </w:rPr>
        <w:t>прикрепить фотографию паспорта, селфи и зарегистрироваться. В ходе расширения системы в дальнейшем необходим будет функционал по верификации пользователей, для чего необходима база сотрудников, которые будут этим заниматься. После регистрации пользователь автоматически становится клиентом банка.</w:t>
      </w:r>
    </w:p>
    <w:p w14:paraId="0E0A998F" w14:textId="422204F7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Для авторизации пользователю достаточно будет ввести адрес электронной почт</w:t>
      </w:r>
      <w:r w:rsidR="0043085A" w:rsidRPr="00A833DE">
        <w:rPr>
          <w:lang w:val="ru-BY"/>
        </w:rPr>
        <w:t>ы и через код, посланный сервером на указанный адрес, залогиниться в приложении, разумеется, при условии, что этот адрес уже зарегистрирован.</w:t>
      </w:r>
      <w:r w:rsidR="00A81358">
        <w:rPr>
          <w:lang w:val="ru-BY"/>
        </w:rPr>
        <w:t xml:space="preserve"> </w:t>
      </w:r>
      <w:r w:rsidR="002E7F70">
        <w:rPr>
          <w:lang w:val="ru-BY"/>
        </w:rPr>
        <w:t>Для аутентификации будут использоваться возможности фреймворка и выбранной библиотеки для аутентификации.</w:t>
      </w:r>
    </w:p>
    <w:p w14:paraId="5C6CE904" w14:textId="4B525329" w:rsidR="00B578D0" w:rsidRPr="00A833DE" w:rsidRDefault="00B578D0" w:rsidP="00017833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>
        <w:rPr>
          <w:b/>
          <w:bCs/>
          <w:lang w:val="ru-BY"/>
        </w:rPr>
        <w:t>1.</w:t>
      </w:r>
      <w:r w:rsidRPr="00017833">
        <w:rPr>
          <w:b/>
          <w:bCs/>
          <w:lang w:val="ru-BY"/>
        </w:rPr>
        <w:t xml:space="preserve">2 </w:t>
      </w:r>
      <w:r w:rsidRPr="00A833DE">
        <w:rPr>
          <w:lang w:val="ru-BY"/>
        </w:rPr>
        <w:t>Открытие нового счёта</w:t>
      </w:r>
    </w:p>
    <w:p w14:paraId="5D3B298C" w14:textId="3052D39A" w:rsidR="00B578D0" w:rsidRPr="00A833DE" w:rsidRDefault="00B578D0" w:rsidP="00B578D0">
      <w:pPr>
        <w:rPr>
          <w:lang w:val="ru-BY"/>
        </w:rPr>
      </w:pPr>
      <w:r w:rsidRPr="00A833DE">
        <w:rPr>
          <w:lang w:val="ru-BY"/>
        </w:rPr>
        <w:t xml:space="preserve">Зарегистрированный пользователь имеет возможность открыть основной счёт в локальной валюте. </w:t>
      </w:r>
      <w:r w:rsidR="00487860" w:rsidRPr="00A833DE">
        <w:rPr>
          <w:lang w:val="ru-BY"/>
        </w:rPr>
        <w:t>Дополнительно предоставляется возможность открытия второго счёта в иностранной валюте на выбор.</w:t>
      </w:r>
    </w:p>
    <w:p w14:paraId="5C564640" w14:textId="08DBD91B" w:rsidR="0043085A" w:rsidRPr="00A833DE" w:rsidRDefault="0043085A" w:rsidP="00017833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 w:rsidRPr="00017833">
        <w:rPr>
          <w:b/>
          <w:bCs/>
          <w:lang w:val="ru-BY"/>
        </w:rPr>
        <w:t>1.3</w:t>
      </w:r>
      <w:r w:rsidRPr="00A833DE">
        <w:rPr>
          <w:lang w:val="ru-BY"/>
        </w:rPr>
        <w:t xml:space="preserve"> </w:t>
      </w:r>
      <w:r w:rsidR="005063BE">
        <w:rPr>
          <w:lang w:val="ru-BY"/>
        </w:rPr>
        <w:t>Просмотр информации пользователя</w:t>
      </w:r>
    </w:p>
    <w:p w14:paraId="76412A58" w14:textId="53A40C64" w:rsidR="0043085A" w:rsidRPr="00A833DE" w:rsidRDefault="0043085A" w:rsidP="0043085A">
      <w:pPr>
        <w:rPr>
          <w:lang w:val="ru-BY"/>
        </w:rPr>
      </w:pPr>
      <w:r w:rsidRPr="00A833DE">
        <w:rPr>
          <w:lang w:val="ru-BY"/>
        </w:rPr>
        <w:t>Профиль пользователя содержит информацию о клиенте, сюда же можно добавить почту и адрес для заказа физической карты. Тут же можно заказать выписки по карте. Можно наблюдать состояние текущего счёта и так далее.</w:t>
      </w:r>
    </w:p>
    <w:p w14:paraId="577C4BCB" w14:textId="04C1C826" w:rsidR="0043085A" w:rsidRPr="00A833DE" w:rsidRDefault="0043085A" w:rsidP="0095168C">
      <w:pPr>
        <w:rPr>
          <w:lang w:val="ru-BY"/>
        </w:rPr>
      </w:pPr>
      <w:r w:rsidRPr="0095168C">
        <w:rPr>
          <w:b/>
          <w:bCs/>
          <w:lang w:val="ru-BY"/>
        </w:rPr>
        <w:lastRenderedPageBreak/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4</w:t>
      </w:r>
      <w:r w:rsidRPr="00A833DE">
        <w:rPr>
          <w:lang w:val="ru-BY"/>
        </w:rPr>
        <w:t xml:space="preserve"> </w:t>
      </w:r>
      <w:r w:rsidR="00877240">
        <w:rPr>
          <w:lang w:val="ru-BY"/>
        </w:rPr>
        <w:t>Просмотр информации об операциях</w:t>
      </w:r>
    </w:p>
    <w:p w14:paraId="4B69E505" w14:textId="1D1E4742" w:rsidR="0043085A" w:rsidRPr="00A833DE" w:rsidRDefault="0043085A" w:rsidP="0043085A">
      <w:pPr>
        <w:rPr>
          <w:lang w:val="ru-BY"/>
        </w:rPr>
      </w:pPr>
      <w:r w:rsidRPr="00A833DE">
        <w:rPr>
          <w:lang w:val="ru-BY"/>
        </w:rPr>
        <w:t>В данном разделе в виде списка будет представлена последовательность транзакций, связанных с аккаунтом пользователя. При наличии времени будет реализована функциональность фильтрации и сортировки списка транзакций, а также возможность поиска по транзакциям.</w:t>
      </w:r>
    </w:p>
    <w:p w14:paraId="2DA0800D" w14:textId="0517D723" w:rsidR="0043085A" w:rsidRPr="00A833DE" w:rsidRDefault="0043085A" w:rsidP="0095168C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5</w:t>
      </w:r>
      <w:r w:rsidRPr="00A833DE">
        <w:rPr>
          <w:lang w:val="ru-BY"/>
        </w:rPr>
        <w:t xml:space="preserve"> Проведение платежей</w:t>
      </w:r>
    </w:p>
    <w:p w14:paraId="3C279129" w14:textId="4663D79C" w:rsidR="00290455" w:rsidRPr="00A833DE" w:rsidRDefault="0043085A" w:rsidP="00E4437C">
      <w:pPr>
        <w:rPr>
          <w:color w:val="000000"/>
          <w:lang w:val="ru-BY"/>
        </w:rPr>
      </w:pPr>
      <w:r w:rsidRPr="00A833DE">
        <w:rPr>
          <w:color w:val="000000"/>
          <w:lang w:val="ru-BY"/>
        </w:rPr>
        <w:t>В данном разделе должна быть возможность переводов средств между клиентами банка, проведением платежей за какие-либо услуги.</w:t>
      </w:r>
    </w:p>
    <w:p w14:paraId="7F5353A2" w14:textId="2FFCFEEA" w:rsidR="0043085A" w:rsidRPr="00A833DE" w:rsidRDefault="0043085A" w:rsidP="00E4437C">
      <w:pPr>
        <w:rPr>
          <w:lang w:val="ru-BY"/>
        </w:rPr>
      </w:pPr>
      <w:r w:rsidRPr="00A833DE">
        <w:rPr>
          <w:color w:val="000000"/>
          <w:lang w:val="ru-BY"/>
        </w:rPr>
        <w:t>В рамках данного раздела одной из целей ставится реализовать уникальный функционал для разрабатывае</w:t>
      </w:r>
      <w:r w:rsidR="001C1A4B">
        <w:rPr>
          <w:color w:val="000000"/>
          <w:lang w:val="ru-BY"/>
        </w:rPr>
        <w:t>мого приложения</w:t>
      </w:r>
      <w:r w:rsidRPr="00A833DE">
        <w:rPr>
          <w:color w:val="000000"/>
          <w:lang w:val="ru-BY"/>
        </w:rPr>
        <w:t>. Это будет возможность проведения переводов денег между пользователями с использованием QR-кода</w:t>
      </w:r>
      <w:r w:rsidR="00585B9B" w:rsidRPr="00A833DE">
        <w:rPr>
          <w:color w:val="000000"/>
          <w:lang w:val="ru-BY"/>
        </w:rPr>
        <w:t xml:space="preserve"> [</w:t>
      </w:r>
      <w:r w:rsidR="003F689A" w:rsidRPr="00A833DE">
        <w:rPr>
          <w:color w:val="000000"/>
          <w:lang w:val="ru-BY"/>
        </w:rPr>
        <w:t>5</w:t>
      </w:r>
      <w:r w:rsidR="00585B9B" w:rsidRPr="00A833DE">
        <w:rPr>
          <w:color w:val="000000"/>
          <w:lang w:val="ru-BY"/>
        </w:rPr>
        <w:t>]</w:t>
      </w:r>
      <w:r w:rsidRPr="00A833DE">
        <w:rPr>
          <w:color w:val="000000"/>
          <w:lang w:val="ru-BY"/>
        </w:rPr>
        <w:t>. Клиент-получатель формирует QR-код</w:t>
      </w:r>
      <w:r w:rsidR="008A35FF" w:rsidRPr="00A833DE">
        <w:rPr>
          <w:color w:val="000000"/>
          <w:lang w:val="ru-BY"/>
        </w:rPr>
        <w:t xml:space="preserve"> для своего счёта</w:t>
      </w:r>
      <w:r w:rsidR="007C71F0" w:rsidRPr="00A833DE">
        <w:rPr>
          <w:color w:val="000000"/>
          <w:lang w:val="ru-BY"/>
        </w:rPr>
        <w:t xml:space="preserve">, клиент-отправитель для быстрой идентификации получателя может просканировать этот код. В традиционном же случае необходимо ввести полный номер </w:t>
      </w:r>
      <w:r w:rsidR="008D2EFF" w:rsidRPr="00A833DE">
        <w:rPr>
          <w:color w:val="000000"/>
          <w:lang w:val="ru-BY"/>
        </w:rPr>
        <w:t>одного из счетов</w:t>
      </w:r>
      <w:r w:rsidR="007C71F0" w:rsidRPr="00A833DE">
        <w:rPr>
          <w:color w:val="000000"/>
          <w:lang w:val="ru-BY"/>
        </w:rPr>
        <w:t xml:space="preserve"> клиента-получателя.</w:t>
      </w:r>
    </w:p>
    <w:p w14:paraId="3C1A946D" w14:textId="1820B317" w:rsidR="001968B2" w:rsidRPr="00A833DE" w:rsidRDefault="001968B2" w:rsidP="002B592C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6</w:t>
      </w:r>
      <w:r w:rsidRPr="00A833DE">
        <w:rPr>
          <w:lang w:val="ru-BY"/>
        </w:rPr>
        <w:t xml:space="preserve"> </w:t>
      </w:r>
      <w:r w:rsidR="007C71F0" w:rsidRPr="00A833DE">
        <w:rPr>
          <w:lang w:val="ru-BY"/>
        </w:rPr>
        <w:t>Установка лимитов операций</w:t>
      </w:r>
    </w:p>
    <w:p w14:paraId="50B66A19" w14:textId="780BD9C2" w:rsidR="001968B2" w:rsidRPr="00A833DE" w:rsidRDefault="007C71F0" w:rsidP="001968B2">
      <w:pPr>
        <w:tabs>
          <w:tab w:val="center" w:pos="4338"/>
        </w:tabs>
        <w:rPr>
          <w:color w:val="000000"/>
          <w:lang w:val="ru-BY"/>
        </w:rPr>
      </w:pPr>
      <w:r w:rsidRPr="00A833DE">
        <w:rPr>
          <w:color w:val="000000"/>
          <w:lang w:val="ru-BY"/>
        </w:rPr>
        <w:t>Для операций перевода средств можно установить лимит. В данном разделе приложения можно поставить лимит на перевод в рамках одной транзакции или суммарный лимит на перевод на такой период времени, как сутки. Все изменения в лимитах сопровождаются подтверждением пароля. Также можно задать лимит на максимальную сумму перевода без запрашивания пароля пользователя.</w:t>
      </w:r>
    </w:p>
    <w:p w14:paraId="79ADD4B8" w14:textId="65F47AEE" w:rsidR="007C71F0" w:rsidRPr="00A833DE" w:rsidRDefault="007C71F0" w:rsidP="002B592C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487860" w:rsidRPr="002B592C">
        <w:rPr>
          <w:b/>
          <w:bCs/>
          <w:lang w:val="ru-BY"/>
        </w:rPr>
        <w:t>7</w:t>
      </w:r>
      <w:r w:rsidRPr="00A833DE">
        <w:rPr>
          <w:lang w:val="ru-BY"/>
        </w:rPr>
        <w:t xml:space="preserve"> </w:t>
      </w:r>
      <w:r w:rsidR="00111962">
        <w:rPr>
          <w:lang w:val="ru-BY"/>
        </w:rPr>
        <w:t>Возможность пользования системой кредитования</w:t>
      </w:r>
    </w:p>
    <w:p w14:paraId="07D84632" w14:textId="7A3F8BFC" w:rsidR="007C71F0" w:rsidRPr="00A833DE" w:rsidRDefault="007C71F0" w:rsidP="001968B2">
      <w:pPr>
        <w:tabs>
          <w:tab w:val="center" w:pos="4338"/>
        </w:tabs>
        <w:rPr>
          <w:color w:val="000000"/>
          <w:lang w:val="ru-BY"/>
        </w:rPr>
      </w:pPr>
      <w:r w:rsidRPr="00A833DE">
        <w:rPr>
          <w:color w:val="000000"/>
          <w:lang w:val="ru-BY"/>
        </w:rPr>
        <w:t xml:space="preserve">Банковская система предоставляет возможность кредитования. При оформлении кредита в разрабатываемой системе имеют важность такие параметры, как процентная ставка, срок кредита, сумма кредита. Соответственно, после оформления деньги переходят на </w:t>
      </w:r>
      <w:r w:rsidR="00487860" w:rsidRPr="00A833DE">
        <w:rPr>
          <w:color w:val="000000"/>
          <w:lang w:val="ru-BY"/>
        </w:rPr>
        <w:t xml:space="preserve">выбранный </w:t>
      </w:r>
      <w:r w:rsidRPr="00A833DE">
        <w:rPr>
          <w:color w:val="000000"/>
          <w:lang w:val="ru-BY"/>
        </w:rPr>
        <w:t>счёт аккаунта, в профиле клиента отображается вкладка кредиты, где можно увидеть кредитную историю и текущий долг.</w:t>
      </w:r>
    </w:p>
    <w:p w14:paraId="403E5896" w14:textId="63468881" w:rsidR="000E1DBA" w:rsidRPr="00A833DE" w:rsidRDefault="000E1DBA" w:rsidP="006D3F14">
      <w:pPr>
        <w:rPr>
          <w:lang w:val="ru-BY"/>
        </w:rPr>
      </w:pPr>
      <w:r w:rsidRPr="006D3F14">
        <w:rPr>
          <w:b/>
          <w:bCs/>
          <w:lang w:val="ru-BY"/>
        </w:rPr>
        <w:t>2.</w:t>
      </w:r>
      <w:r w:rsidR="006D3F14" w:rsidRPr="006D3F14">
        <w:rPr>
          <w:b/>
          <w:bCs/>
          <w:lang w:val="ru-BY"/>
        </w:rPr>
        <w:t>1.</w:t>
      </w:r>
      <w:r w:rsidR="00487860" w:rsidRPr="006D3F14">
        <w:rPr>
          <w:b/>
          <w:bCs/>
          <w:lang w:val="ru-BY"/>
        </w:rPr>
        <w:t>8</w:t>
      </w:r>
      <w:r w:rsidRPr="00A833DE">
        <w:rPr>
          <w:lang w:val="ru-BY"/>
        </w:rPr>
        <w:t xml:space="preserve"> Просмотр информации о курсах валют</w:t>
      </w:r>
    </w:p>
    <w:p w14:paraId="1BE6AD04" w14:textId="4C31C867" w:rsidR="000E1DBA" w:rsidRPr="00A833DE" w:rsidRDefault="000E1DBA" w:rsidP="000E1DBA">
      <w:pPr>
        <w:rPr>
          <w:lang w:val="ru-BY"/>
        </w:rPr>
      </w:pPr>
      <w:r w:rsidRPr="00A833DE">
        <w:rPr>
          <w:lang w:val="ru-BY"/>
        </w:rPr>
        <w:t>Банковск</w:t>
      </w:r>
      <w:r w:rsidR="006648DD">
        <w:rPr>
          <w:lang w:val="ru-BY"/>
        </w:rPr>
        <w:t xml:space="preserve">ое приложение </w:t>
      </w:r>
      <w:r w:rsidRPr="00A833DE">
        <w:rPr>
          <w:lang w:val="ru-BY"/>
        </w:rPr>
        <w:t>должн</w:t>
      </w:r>
      <w:r w:rsidR="006648DD">
        <w:rPr>
          <w:lang w:val="ru-BY"/>
        </w:rPr>
        <w:t>о</w:t>
      </w:r>
      <w:r w:rsidRPr="00A833DE">
        <w:rPr>
          <w:lang w:val="ru-BY"/>
        </w:rPr>
        <w:t xml:space="preserve"> предоставлять актуальную информацию о курсах валют. У пользователя существует возможность открыть второй счёт в иностранной валюте. Соответственно, должна присутствовать также возможность перевода валюты внутри приложения для переводов средств между обычным и валютным счётом. Информация об актуальных курсах находится на главной странице.</w:t>
      </w:r>
    </w:p>
    <w:p w14:paraId="4BCFBBD1" w14:textId="2AC213C6" w:rsidR="004453CF" w:rsidRPr="00A833DE" w:rsidRDefault="004453CF" w:rsidP="004453CF">
      <w:pPr>
        <w:pStyle w:val="Heading2"/>
        <w:rPr>
          <w:lang w:val="ru-BY"/>
        </w:rPr>
      </w:pPr>
      <w:bookmarkStart w:id="12" w:name="_Toc148109414"/>
      <w:r w:rsidRPr="00A833DE">
        <w:rPr>
          <w:lang w:val="ru-BY"/>
        </w:rPr>
        <w:lastRenderedPageBreak/>
        <w:t>2.</w:t>
      </w:r>
      <w:r w:rsidR="00FD7CB5">
        <w:rPr>
          <w:lang w:val="ru-BY"/>
        </w:rPr>
        <w:t>2</w:t>
      </w:r>
      <w:r w:rsidRPr="00A833DE">
        <w:rPr>
          <w:lang w:val="ru-BY"/>
        </w:rPr>
        <w:t xml:space="preserve"> Диаграмма вариантов использования</w:t>
      </w:r>
      <w:bookmarkEnd w:id="12"/>
    </w:p>
    <w:p w14:paraId="2DD5A575" w14:textId="61DD75A0" w:rsidR="00AC6CD6" w:rsidRPr="00A833DE" w:rsidRDefault="004453CF" w:rsidP="00585B9B">
      <w:pPr>
        <w:rPr>
          <w:lang w:val="ru-BY"/>
        </w:rPr>
      </w:pPr>
      <w:r w:rsidRPr="00A833DE">
        <w:rPr>
          <w:lang w:val="ru-BY"/>
        </w:rPr>
        <w:t xml:space="preserve">Диаграмма вариантов использования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6</w:t>
      </w:r>
      <w:r w:rsidR="00585B9B" w:rsidRPr="00A833DE">
        <w:rPr>
          <w:lang w:val="ru-BY"/>
        </w:rPr>
        <w:t xml:space="preserve">] – </w:t>
      </w:r>
      <w:r w:rsidRPr="00A833DE">
        <w:rPr>
          <w:lang w:val="ru-BY"/>
        </w:rPr>
        <w:t>диаграмма, описывающая, какой функционал разрабатываемой программной системы доступен каждой группе пользователей.</w:t>
      </w:r>
      <w:r w:rsidR="00AC6CD6" w:rsidRPr="00A833DE">
        <w:rPr>
          <w:lang w:val="ru-BY"/>
        </w:rPr>
        <w:t xml:space="preserve"> </w:t>
      </w:r>
    </w:p>
    <w:p w14:paraId="7A23403C" w14:textId="78394E65" w:rsidR="004453CF" w:rsidRPr="00A833DE" w:rsidRDefault="00AC6CD6" w:rsidP="00585B9B">
      <w:pPr>
        <w:rPr>
          <w:lang w:val="ru-BY"/>
        </w:rPr>
      </w:pPr>
      <w:r w:rsidRPr="00A833DE">
        <w:rPr>
          <w:lang w:val="ru-BY"/>
        </w:rPr>
        <w:t>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</w:t>
      </w:r>
    </w:p>
    <w:p w14:paraId="4981712D" w14:textId="74D13B60" w:rsidR="00AC6CD6" w:rsidRPr="00A833DE" w:rsidRDefault="00AC6CD6" w:rsidP="00585B9B">
      <w:pPr>
        <w:rPr>
          <w:lang w:val="ru-BY"/>
        </w:rPr>
      </w:pPr>
      <w:r w:rsidRPr="00A833DE">
        <w:rPr>
          <w:lang w:val="ru-BY"/>
        </w:rPr>
        <w:t xml:space="preserve">На рисунке 2 </w:t>
      </w:r>
      <w:r w:rsidR="00507A1B" w:rsidRPr="00A833DE">
        <w:rPr>
          <w:lang w:val="ru-BY"/>
        </w:rPr>
        <w:t>приведена</w:t>
      </w:r>
      <w:r w:rsidRPr="00A833DE">
        <w:rPr>
          <w:lang w:val="ru-BY"/>
        </w:rPr>
        <w:t xml:space="preserve"> диаграмма вариантов использования для разрабатываемого в рамках данного курса программного средства онлайн банковской системы.</w:t>
      </w:r>
    </w:p>
    <w:p w14:paraId="507D9F6E" w14:textId="7E5A2370" w:rsidR="00AC6CD6" w:rsidRPr="00A833DE" w:rsidRDefault="00AC6CD6" w:rsidP="00585B9B">
      <w:pPr>
        <w:rPr>
          <w:lang w:val="ru-BY"/>
        </w:rPr>
      </w:pPr>
    </w:p>
    <w:p w14:paraId="630E6FC7" w14:textId="6FB358F1" w:rsidR="00AC6CD6" w:rsidRPr="00A833DE" w:rsidRDefault="004C1188" w:rsidP="00AC6CD6">
      <w:pPr>
        <w:ind w:firstLine="0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105D9832" wp14:editId="6D046CF2">
            <wp:extent cx="5181600" cy="3090098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38" cy="309864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50AB" w14:textId="77777777" w:rsidR="00AC6CD6" w:rsidRPr="00A833DE" w:rsidRDefault="00AC6CD6">
      <w:pPr>
        <w:jc w:val="center"/>
        <w:rPr>
          <w:color w:val="000000"/>
          <w:lang w:val="ru-BY"/>
        </w:rPr>
      </w:pPr>
    </w:p>
    <w:p w14:paraId="14F7E190" w14:textId="77777777" w:rsidR="006A1AFB" w:rsidRDefault="00AC6CD6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t>Рисунок 2 – Диаграмма вариантов использования</w:t>
      </w:r>
    </w:p>
    <w:p w14:paraId="7DF01442" w14:textId="354E3945" w:rsidR="007C71F0" w:rsidRPr="00A833DE" w:rsidRDefault="007C71F0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br w:type="page"/>
      </w:r>
    </w:p>
    <w:p w14:paraId="37432B04" w14:textId="526A2069" w:rsidR="001968B2" w:rsidRPr="00A833DE" w:rsidRDefault="00AD42C0" w:rsidP="00AD42C0">
      <w:pPr>
        <w:pStyle w:val="Heading1"/>
        <w:rPr>
          <w:lang w:val="ru-BY"/>
        </w:rPr>
      </w:pPr>
      <w:bookmarkStart w:id="13" w:name="_Toc148109415"/>
      <w:r w:rsidRPr="00A833DE">
        <w:rPr>
          <w:lang w:val="ru-BY"/>
        </w:rPr>
        <w:lastRenderedPageBreak/>
        <w:t>3 Технологии, выбранные для разработки</w:t>
      </w:r>
      <w:bookmarkEnd w:id="13"/>
    </w:p>
    <w:p w14:paraId="4C6A439F" w14:textId="4303FC93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Разрабатываемая система – это современное веб-приложение, разработанное в окружении NodeJS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7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. Исходя из этого и строится процесс выбора конкретных технологий.</w:t>
      </w:r>
      <w:r w:rsidR="000957BD" w:rsidRPr="00A833DE">
        <w:rPr>
          <w:lang w:val="ru-BY"/>
        </w:rPr>
        <w:t xml:space="preserve"> Ниже описан стек инструментов для разработки клиентской части приложения.</w:t>
      </w:r>
    </w:p>
    <w:p w14:paraId="26D09D8B" w14:textId="17539333" w:rsidR="00AD42C0" w:rsidRPr="00A833DE" w:rsidRDefault="00AD42C0" w:rsidP="00AD42C0">
      <w:pPr>
        <w:pStyle w:val="Heading2"/>
        <w:rPr>
          <w:lang w:val="ru-BY"/>
        </w:rPr>
      </w:pPr>
      <w:bookmarkStart w:id="14" w:name="_Toc148109416"/>
      <w:r w:rsidRPr="00A833DE">
        <w:rPr>
          <w:lang w:val="ru-BY"/>
        </w:rPr>
        <w:t>3.1 NextJS</w:t>
      </w:r>
      <w:bookmarkEnd w:id="14"/>
    </w:p>
    <w:p w14:paraId="7C42D3FB" w14:textId="7DDAA658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Next.js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8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>– фреймворк на основе React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9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, для улучшенной производительности и пользовательского опыта. Предварительный рендеринг, включая SSR и SSG, создает улучшенные веб-приложения.</w:t>
      </w:r>
    </w:p>
    <w:p w14:paraId="0E0A5C42" w14:textId="0A295662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Как учебная платфома, CEO-оптимизации разрабатываемое решение не требует. Однако последние годы команда React рекомендует не создавать чистые React-приложения, а создавать их, базируясь на каких-либо фреймворках. NextJS помимо оптимизации CEO диктует более чёткую структуру при разработке, предлагает много удобных инструментов и позволяет писать бэк-енд прямо в своей экосистеме. Ввиду того, что на данный момент это самое мощное и популярное решение, оно и будет стоять в центре используемых технологий для разработки программного средства.</w:t>
      </w:r>
    </w:p>
    <w:p w14:paraId="6EE39F47" w14:textId="78A4B6DB" w:rsidR="00AD42C0" w:rsidRPr="00A833DE" w:rsidRDefault="00AD42C0" w:rsidP="00AD42C0">
      <w:pPr>
        <w:pStyle w:val="Heading2"/>
        <w:rPr>
          <w:lang w:val="ru-BY"/>
        </w:rPr>
      </w:pPr>
      <w:bookmarkStart w:id="15" w:name="_Toc148109417"/>
      <w:r w:rsidRPr="00A833DE">
        <w:rPr>
          <w:lang w:val="ru-BY"/>
        </w:rPr>
        <w:t>3.2 TailwindCSS</w:t>
      </w:r>
      <w:bookmarkEnd w:id="15"/>
    </w:p>
    <w:p w14:paraId="6207D9BB" w14:textId="3EEC7EA1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TailwindCSS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10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это CSS-фреймворк, позволяющий вносить изменения в оформление сайтов и приложений, не покидая HTML-разметку. Внутри Tailwind присутствуют тысячи сгенерированных классов, которые позволяют максимально гибко и быстро писать стили для веб-приложения. </w:t>
      </w:r>
    </w:p>
    <w:p w14:paraId="43EE1A8F" w14:textId="446C677C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В разрабатываемом приложении интерфейс играет важное, но не главное значение, поэтому во избежание больших временных затрат на разработку визуальной составляющей будет использоваться этот фреймворк, который упростит разработку страниц.</w:t>
      </w:r>
    </w:p>
    <w:p w14:paraId="6F8696AB" w14:textId="77777777" w:rsidR="00585B9B" w:rsidRPr="00A833DE" w:rsidRDefault="00585B9B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4AE25218" w14:textId="498137BA" w:rsidR="004453CF" w:rsidRPr="00A833DE" w:rsidRDefault="00585B9B" w:rsidP="00585B9B">
      <w:pPr>
        <w:pStyle w:val="Heading1"/>
        <w:ind w:left="0"/>
        <w:jc w:val="center"/>
        <w:rPr>
          <w:lang w:val="ru-BY"/>
        </w:rPr>
      </w:pPr>
      <w:bookmarkStart w:id="16" w:name="_Toc148109418"/>
      <w:r w:rsidRPr="00A833DE">
        <w:rPr>
          <w:lang w:val="ru-BY"/>
        </w:rPr>
        <w:lastRenderedPageBreak/>
        <w:t>Заключение</w:t>
      </w:r>
      <w:bookmarkEnd w:id="16"/>
    </w:p>
    <w:p w14:paraId="572F7360" w14:textId="09D3FE99" w:rsidR="00AD42C0" w:rsidRPr="00A833DE" w:rsidRDefault="008A6BBE" w:rsidP="008A6BBE">
      <w:pPr>
        <w:rPr>
          <w:lang w:val="ru-BY"/>
        </w:rPr>
      </w:pPr>
      <w:r w:rsidRPr="00A833DE">
        <w:rPr>
          <w:lang w:val="ru-BY"/>
        </w:rPr>
        <w:t>В результате выполнения лабораторной работы была продумана функциональность будуще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разрабатываемо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онлайн банковск</w:t>
      </w:r>
      <w:r w:rsidR="00A935D8">
        <w:rPr>
          <w:lang w:val="ru-BY"/>
        </w:rPr>
        <w:t>ого приложения</w:t>
      </w:r>
      <w:r w:rsidRPr="00A833DE">
        <w:rPr>
          <w:lang w:val="ru-BY"/>
        </w:rPr>
        <w:t xml:space="preserve"> виртуального банка, рассмотрен</w:t>
      </w:r>
      <w:r w:rsidR="004B333E" w:rsidRPr="00A833DE">
        <w:rPr>
          <w:lang w:val="ru-BY"/>
        </w:rPr>
        <w:t>ы</w:t>
      </w:r>
      <w:r w:rsidRPr="00A833DE">
        <w:rPr>
          <w:lang w:val="ru-BY"/>
        </w:rPr>
        <w:t xml:space="preserve"> существующи</w:t>
      </w:r>
      <w:r w:rsidR="004B333E" w:rsidRPr="00A833DE">
        <w:rPr>
          <w:lang w:val="ru-BY"/>
        </w:rPr>
        <w:t>е</w:t>
      </w:r>
      <w:r w:rsidRPr="00A833DE">
        <w:rPr>
          <w:lang w:val="ru-BY"/>
        </w:rPr>
        <w:t xml:space="preserve"> аналог</w:t>
      </w:r>
      <w:r w:rsidR="007A789E">
        <w:rPr>
          <w:lang w:val="ru-BY"/>
        </w:rPr>
        <w:t>и</w:t>
      </w:r>
      <w:r w:rsidRPr="00A833DE">
        <w:rPr>
          <w:lang w:val="ru-BY"/>
        </w:rPr>
        <w:t>, разработана диаграмма вариантов использования и выбрана технологическая платформа для разработки. Также составлен и оформлен отчёт в соответствии со стандартом предприятия БГУИР. Цели лабораторной работы можно считать достигнутыми.</w:t>
      </w:r>
    </w:p>
    <w:p w14:paraId="7CC4474E" w14:textId="77777777" w:rsidR="00C25696" w:rsidRPr="00A833DE" w:rsidRDefault="00C25696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2744DB9A" w14:textId="61246D3A" w:rsidR="00E302BA" w:rsidRPr="00A833DE" w:rsidRDefault="00C25696" w:rsidP="00CF606A">
      <w:pPr>
        <w:pStyle w:val="Heading1"/>
        <w:ind w:left="0"/>
        <w:jc w:val="center"/>
        <w:rPr>
          <w:lang w:val="ru-BY"/>
        </w:rPr>
      </w:pPr>
      <w:bookmarkStart w:id="17" w:name="_Toc148109419"/>
      <w:r w:rsidRPr="00A833DE">
        <w:rPr>
          <w:lang w:val="ru-BY"/>
        </w:rPr>
        <w:lastRenderedPageBreak/>
        <w:t>Список используемых источников</w:t>
      </w:r>
      <w:bookmarkEnd w:id="17"/>
    </w:p>
    <w:p w14:paraId="6215C811" w14:textId="76733288" w:rsidR="00A01DBD" w:rsidRPr="00A833DE" w:rsidRDefault="007269B0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[1] </w:t>
      </w:r>
      <w:r w:rsidR="001B2F56" w:rsidRPr="00A833DE">
        <w:rPr>
          <w:color w:val="000000" w:themeColor="text1"/>
          <w:szCs w:val="28"/>
          <w:lang w:val="ru-BY"/>
        </w:rPr>
        <w:t xml:space="preserve">Интернет-банкинг </w:t>
      </w:r>
      <w:r w:rsidR="001B2F56" w:rsidRPr="00A833DE">
        <w:rPr>
          <w:szCs w:val="20"/>
          <w:lang w:val="ru-BY" w:eastAsia="be-BY"/>
        </w:rPr>
        <w:t>Белинвестбанк</w:t>
      </w:r>
      <w:r w:rsidRPr="00A833DE">
        <w:rPr>
          <w:szCs w:val="20"/>
          <w:lang w:val="ru-BY" w:eastAsia="be-BY"/>
        </w:rPr>
        <w:t xml:space="preserve"> [Электронный ресурс]. – Режим доступа:  </w:t>
      </w:r>
      <w:r w:rsidR="001B2F56" w:rsidRPr="00A833DE">
        <w:rPr>
          <w:szCs w:val="20"/>
          <w:lang w:val="ru-BY" w:eastAsia="be-BY"/>
        </w:rPr>
        <w:t>https://ibank.belinvestbank.by/signin</w:t>
      </w:r>
      <w:r w:rsidRPr="00A833DE">
        <w:rPr>
          <w:szCs w:val="20"/>
          <w:lang w:val="ru-BY" w:eastAsia="be-BY"/>
        </w:rPr>
        <w:t xml:space="preserve">. – Дата доступа: 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.2023</w:t>
      </w:r>
    </w:p>
    <w:p w14:paraId="3C667B93" w14:textId="12C59BA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[2] Интернет-банкинг </w:t>
      </w:r>
      <w:r w:rsidRPr="00A833DE">
        <w:rPr>
          <w:szCs w:val="20"/>
          <w:lang w:val="ru-BY" w:eastAsia="be-BY"/>
        </w:rPr>
        <w:t>БПС Сбер Банк [Электронный ресурс]. – Режим доступа:  https://www.sber-bank.by/loginsbol. – Дата доступа: 10.10.2023</w:t>
      </w:r>
    </w:p>
    <w:p w14:paraId="2F4F3426" w14:textId="1C62B62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[3] Мобильный банкинг </w:t>
      </w:r>
      <w:r w:rsidRPr="00A833DE">
        <w:rPr>
          <w:szCs w:val="20"/>
          <w:lang w:val="ru-BY" w:eastAsia="be-BY"/>
        </w:rPr>
        <w:t>Тинькофф [Электронный ресурс]. – Режим доступа:  https://www.tinkoff.ru/. – Дата доступа: 10.10.2023</w:t>
      </w:r>
    </w:p>
    <w:p w14:paraId="11F38CFB" w14:textId="46B75C62" w:rsidR="00515DCC" w:rsidRPr="00A833DE" w:rsidRDefault="00515DCC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szCs w:val="20"/>
          <w:lang w:val="ru-BY" w:eastAsia="be-BY"/>
        </w:rPr>
        <w:t>[4] Обзор мобильного приложения Тинькофф [Электронный ресурс]. – Режим доступа: https://www.banki.ru/news/daytheme/?id=10976056. – Дата доступа: 13.10.2023</w:t>
      </w:r>
    </w:p>
    <w:p w14:paraId="0D7D5565" w14:textId="2C29ABE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5</w:t>
      </w:r>
      <w:r w:rsidRPr="00A833DE">
        <w:rPr>
          <w:color w:val="000000" w:themeColor="text1"/>
          <w:szCs w:val="28"/>
          <w:lang w:val="ru-BY"/>
        </w:rPr>
        <w:t>] QR-код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</w:t>
      </w:r>
      <w:r w:rsidR="00AC295F" w:rsidRPr="00A833DE">
        <w:rPr>
          <w:szCs w:val="20"/>
          <w:lang w:val="ru-BY" w:eastAsia="be-BY"/>
        </w:rPr>
        <w:t xml:space="preserve"> </w:t>
      </w:r>
      <w:r w:rsidRPr="00A833DE">
        <w:rPr>
          <w:szCs w:val="20"/>
          <w:lang w:val="ru-BY" w:eastAsia="be-BY"/>
        </w:rPr>
        <w:t>usa.kaspersky.com/resource-center/definitions/what-is-a-qr-code-how-to-scan. – Дата доступа: 10.10.2023</w:t>
      </w:r>
    </w:p>
    <w:p w14:paraId="588D503F" w14:textId="748810D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6</w:t>
      </w:r>
      <w:r w:rsidRPr="00A833DE">
        <w:rPr>
          <w:color w:val="000000" w:themeColor="text1"/>
          <w:szCs w:val="28"/>
          <w:lang w:val="ru-BY"/>
        </w:rPr>
        <w:t>] Диаграмма вариантов использования</w:t>
      </w:r>
      <w:r w:rsidRPr="00A833DE">
        <w:rPr>
          <w:szCs w:val="20"/>
          <w:lang w:val="ru-BY" w:eastAsia="be-BY"/>
        </w:rPr>
        <w:t xml:space="preserve"> [Электронный ресурс]. – Режим доступа: https://habr.com/ru/articles/566218/. – Дата доступа: 11.10.2023</w:t>
      </w:r>
    </w:p>
    <w:p w14:paraId="70814C0B" w14:textId="7B7604FF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7</w:t>
      </w:r>
      <w:r w:rsidRPr="00A833DE">
        <w:rPr>
          <w:color w:val="000000" w:themeColor="text1"/>
          <w:szCs w:val="28"/>
          <w:lang w:val="ru-BY"/>
        </w:rPr>
        <w:t>] Платформа NodeJS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https://nodejs.org/en. – Дата доступа: 11.10.2023</w:t>
      </w:r>
    </w:p>
    <w:p w14:paraId="2B4F444C" w14:textId="220CFB94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8</w:t>
      </w:r>
      <w:r w:rsidRPr="00A833DE">
        <w:rPr>
          <w:color w:val="000000" w:themeColor="text1"/>
          <w:szCs w:val="28"/>
          <w:lang w:val="ru-BY"/>
        </w:rPr>
        <w:t>] Фреймворк NextJS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https://nextjs.org/. – Дата доступа: 12.10.2023</w:t>
      </w:r>
    </w:p>
    <w:p w14:paraId="1AFBECA8" w14:textId="3CAD54EB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9</w:t>
      </w:r>
      <w:r w:rsidRPr="00A833DE">
        <w:rPr>
          <w:color w:val="000000" w:themeColor="text1"/>
          <w:szCs w:val="28"/>
          <w:lang w:val="ru-BY"/>
        </w:rPr>
        <w:t>] Библиотека ReactJS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https://react.dev/. – Дата доступа: 12.10.2023</w:t>
      </w:r>
    </w:p>
    <w:p w14:paraId="6B8C7EE2" w14:textId="1E4F9191" w:rsidR="001B2F56" w:rsidRPr="00A833DE" w:rsidRDefault="001B2F56" w:rsidP="00AA3CE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10</w:t>
      </w:r>
      <w:r w:rsidRPr="00A833DE">
        <w:rPr>
          <w:color w:val="000000" w:themeColor="text1"/>
          <w:szCs w:val="28"/>
          <w:lang w:val="ru-BY"/>
        </w:rPr>
        <w:t xml:space="preserve">] CSS-фреймворк Tailwind </w:t>
      </w:r>
      <w:r w:rsidRPr="00A833DE">
        <w:rPr>
          <w:szCs w:val="20"/>
          <w:lang w:val="ru-BY" w:eastAsia="be-BY"/>
        </w:rPr>
        <w:t>[Электронный ресурс]. – Режим доступа:  https://tailwindcss.com/. – Дата доступа: 12.10.2023</w:t>
      </w:r>
    </w:p>
    <w:p w14:paraId="7422A38E" w14:textId="77777777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</w:p>
    <w:p w14:paraId="57C63250" w14:textId="77777777" w:rsidR="001B2F56" w:rsidRPr="00A833DE" w:rsidRDefault="001B2F56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</w:p>
    <w:bookmarkEnd w:id="4"/>
    <w:bookmarkEnd w:id="5"/>
    <w:p w14:paraId="61BCA2D0" w14:textId="7A5023B9" w:rsidR="004C7A83" w:rsidRPr="00A833DE" w:rsidRDefault="004C7A83" w:rsidP="00907A89">
      <w:pPr>
        <w:ind w:firstLine="0"/>
        <w:rPr>
          <w:lang w:val="ru-BY"/>
        </w:rPr>
      </w:pPr>
    </w:p>
    <w:sectPr w:rsidR="004C7A83" w:rsidRPr="00A833DE" w:rsidSect="004453CF">
      <w:pgSz w:w="11906" w:h="16838" w:code="9"/>
      <w:pgMar w:top="1134" w:right="851" w:bottom="1531" w:left="1701" w:header="0" w:footer="964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CBAEB" w14:textId="77777777" w:rsidR="00605A62" w:rsidRDefault="00605A62" w:rsidP="00EA3732">
      <w:pPr>
        <w:spacing w:line="240" w:lineRule="auto"/>
      </w:pPr>
      <w:r>
        <w:separator/>
      </w:r>
    </w:p>
  </w:endnote>
  <w:endnote w:type="continuationSeparator" w:id="0">
    <w:p w14:paraId="42264ED9" w14:textId="77777777" w:rsidR="00605A62" w:rsidRDefault="00605A62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F01FF2" w:rsidRDefault="00F01FF2" w:rsidP="00A22D3B">
        <w:pPr>
          <w:pStyle w:val="Footer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B79AF" w14:textId="0C2A94C0" w:rsidR="00564221" w:rsidRPr="00564221" w:rsidRDefault="00564221" w:rsidP="00564221">
    <w:pPr>
      <w:pStyle w:val="Footer"/>
      <w:jc w:val="right"/>
      <w:rPr>
        <w:lang w:val="ru-BY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79C77" w14:textId="77777777" w:rsidR="00605A62" w:rsidRDefault="00605A62" w:rsidP="00EA3732">
      <w:pPr>
        <w:spacing w:line="240" w:lineRule="auto"/>
      </w:pPr>
      <w:r>
        <w:separator/>
      </w:r>
    </w:p>
  </w:footnote>
  <w:footnote w:type="continuationSeparator" w:id="0">
    <w:p w14:paraId="7FA8211E" w14:textId="77777777" w:rsidR="00605A62" w:rsidRDefault="00605A62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E6E09"/>
    <w:multiLevelType w:val="hybridMultilevel"/>
    <w:tmpl w:val="BE64BA38"/>
    <w:lvl w:ilvl="0" w:tplc="DE36472C">
      <w:start w:val="2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35E2"/>
    <w:rsid w:val="00003AFF"/>
    <w:rsid w:val="00003E19"/>
    <w:rsid w:val="000068E5"/>
    <w:rsid w:val="00010C02"/>
    <w:rsid w:val="00014304"/>
    <w:rsid w:val="000156B0"/>
    <w:rsid w:val="00015AF0"/>
    <w:rsid w:val="00017833"/>
    <w:rsid w:val="0002121C"/>
    <w:rsid w:val="00022729"/>
    <w:rsid w:val="00023244"/>
    <w:rsid w:val="00031298"/>
    <w:rsid w:val="00034CFB"/>
    <w:rsid w:val="00035B3C"/>
    <w:rsid w:val="00042D37"/>
    <w:rsid w:val="00042ED3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431B"/>
    <w:rsid w:val="00076A50"/>
    <w:rsid w:val="000843AC"/>
    <w:rsid w:val="000925BA"/>
    <w:rsid w:val="00092B01"/>
    <w:rsid w:val="00093567"/>
    <w:rsid w:val="000957BD"/>
    <w:rsid w:val="000A2D1F"/>
    <w:rsid w:val="000A3934"/>
    <w:rsid w:val="000A62C8"/>
    <w:rsid w:val="000A7F87"/>
    <w:rsid w:val="000B0A43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1DBA"/>
    <w:rsid w:val="000E30A5"/>
    <w:rsid w:val="000E3E74"/>
    <w:rsid w:val="000E400B"/>
    <w:rsid w:val="000F0C48"/>
    <w:rsid w:val="001004B7"/>
    <w:rsid w:val="00101BCD"/>
    <w:rsid w:val="0010278A"/>
    <w:rsid w:val="001054CC"/>
    <w:rsid w:val="00111962"/>
    <w:rsid w:val="00112648"/>
    <w:rsid w:val="001277C5"/>
    <w:rsid w:val="00133134"/>
    <w:rsid w:val="00140ADE"/>
    <w:rsid w:val="00145479"/>
    <w:rsid w:val="00151422"/>
    <w:rsid w:val="00152783"/>
    <w:rsid w:val="00157F35"/>
    <w:rsid w:val="001636AC"/>
    <w:rsid w:val="00172268"/>
    <w:rsid w:val="0017564C"/>
    <w:rsid w:val="0017664A"/>
    <w:rsid w:val="001772F1"/>
    <w:rsid w:val="00180CFF"/>
    <w:rsid w:val="00181FC1"/>
    <w:rsid w:val="00185219"/>
    <w:rsid w:val="001932C4"/>
    <w:rsid w:val="0019640B"/>
    <w:rsid w:val="001968B2"/>
    <w:rsid w:val="001A3122"/>
    <w:rsid w:val="001A4EB7"/>
    <w:rsid w:val="001A6CDA"/>
    <w:rsid w:val="001A7BC0"/>
    <w:rsid w:val="001B0683"/>
    <w:rsid w:val="001B1EC5"/>
    <w:rsid w:val="001B2910"/>
    <w:rsid w:val="001B2F56"/>
    <w:rsid w:val="001B637C"/>
    <w:rsid w:val="001B7C0B"/>
    <w:rsid w:val="001C1A4B"/>
    <w:rsid w:val="001C2C1C"/>
    <w:rsid w:val="001D160D"/>
    <w:rsid w:val="001D4239"/>
    <w:rsid w:val="001D45C3"/>
    <w:rsid w:val="001D7728"/>
    <w:rsid w:val="001E1576"/>
    <w:rsid w:val="001F0E92"/>
    <w:rsid w:val="001F15CE"/>
    <w:rsid w:val="002058FF"/>
    <w:rsid w:val="002064E2"/>
    <w:rsid w:val="00206CE3"/>
    <w:rsid w:val="0021795D"/>
    <w:rsid w:val="00221043"/>
    <w:rsid w:val="0022160D"/>
    <w:rsid w:val="002246F8"/>
    <w:rsid w:val="002259BD"/>
    <w:rsid w:val="00226579"/>
    <w:rsid w:val="00241702"/>
    <w:rsid w:val="00247826"/>
    <w:rsid w:val="002520C9"/>
    <w:rsid w:val="002528B5"/>
    <w:rsid w:val="002531E6"/>
    <w:rsid w:val="002560B3"/>
    <w:rsid w:val="00260CEE"/>
    <w:rsid w:val="002620E7"/>
    <w:rsid w:val="0027142D"/>
    <w:rsid w:val="00273317"/>
    <w:rsid w:val="002736C4"/>
    <w:rsid w:val="00273E71"/>
    <w:rsid w:val="002748E0"/>
    <w:rsid w:val="00276043"/>
    <w:rsid w:val="00277B68"/>
    <w:rsid w:val="00280EE2"/>
    <w:rsid w:val="002824F2"/>
    <w:rsid w:val="002847F0"/>
    <w:rsid w:val="00286A6C"/>
    <w:rsid w:val="00290455"/>
    <w:rsid w:val="00290E32"/>
    <w:rsid w:val="00290FCA"/>
    <w:rsid w:val="00292F6F"/>
    <w:rsid w:val="002A07D9"/>
    <w:rsid w:val="002A1E33"/>
    <w:rsid w:val="002A506A"/>
    <w:rsid w:val="002A54A6"/>
    <w:rsid w:val="002B03E7"/>
    <w:rsid w:val="002B0FD0"/>
    <w:rsid w:val="002B2267"/>
    <w:rsid w:val="002B4675"/>
    <w:rsid w:val="002B558E"/>
    <w:rsid w:val="002B592C"/>
    <w:rsid w:val="002B5AE3"/>
    <w:rsid w:val="002C0C8C"/>
    <w:rsid w:val="002C44A8"/>
    <w:rsid w:val="002C4869"/>
    <w:rsid w:val="002C4BD3"/>
    <w:rsid w:val="002C55C1"/>
    <w:rsid w:val="002C5A20"/>
    <w:rsid w:val="002D5F04"/>
    <w:rsid w:val="002D61AF"/>
    <w:rsid w:val="002D6A59"/>
    <w:rsid w:val="002E1A93"/>
    <w:rsid w:val="002E296F"/>
    <w:rsid w:val="002E7F70"/>
    <w:rsid w:val="002F1C43"/>
    <w:rsid w:val="002F534A"/>
    <w:rsid w:val="002F6ABD"/>
    <w:rsid w:val="00300C1D"/>
    <w:rsid w:val="0030180A"/>
    <w:rsid w:val="00304284"/>
    <w:rsid w:val="00312B3A"/>
    <w:rsid w:val="00313357"/>
    <w:rsid w:val="0032422D"/>
    <w:rsid w:val="00324662"/>
    <w:rsid w:val="0032552C"/>
    <w:rsid w:val="00326C56"/>
    <w:rsid w:val="0034791C"/>
    <w:rsid w:val="00347936"/>
    <w:rsid w:val="00347D35"/>
    <w:rsid w:val="00353FD0"/>
    <w:rsid w:val="0036582E"/>
    <w:rsid w:val="00367A3C"/>
    <w:rsid w:val="00367C74"/>
    <w:rsid w:val="00367F69"/>
    <w:rsid w:val="00371B48"/>
    <w:rsid w:val="00371CF6"/>
    <w:rsid w:val="00374B3E"/>
    <w:rsid w:val="00380F69"/>
    <w:rsid w:val="00387153"/>
    <w:rsid w:val="00390C24"/>
    <w:rsid w:val="003922AC"/>
    <w:rsid w:val="00392996"/>
    <w:rsid w:val="003932C7"/>
    <w:rsid w:val="003A0A50"/>
    <w:rsid w:val="003A2D7F"/>
    <w:rsid w:val="003A3474"/>
    <w:rsid w:val="003B7D8F"/>
    <w:rsid w:val="003C15BE"/>
    <w:rsid w:val="003C1E83"/>
    <w:rsid w:val="003D4050"/>
    <w:rsid w:val="003D5AE1"/>
    <w:rsid w:val="003E364C"/>
    <w:rsid w:val="003E3B4B"/>
    <w:rsid w:val="003E3B72"/>
    <w:rsid w:val="003E5143"/>
    <w:rsid w:val="003F0972"/>
    <w:rsid w:val="003F689A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7383"/>
    <w:rsid w:val="0043085A"/>
    <w:rsid w:val="00430DB0"/>
    <w:rsid w:val="00433F88"/>
    <w:rsid w:val="00434500"/>
    <w:rsid w:val="00440564"/>
    <w:rsid w:val="00444FE5"/>
    <w:rsid w:val="004453CF"/>
    <w:rsid w:val="00447B80"/>
    <w:rsid w:val="00447F72"/>
    <w:rsid w:val="0045493C"/>
    <w:rsid w:val="00454DB7"/>
    <w:rsid w:val="00462455"/>
    <w:rsid w:val="00466A39"/>
    <w:rsid w:val="00471F4C"/>
    <w:rsid w:val="00472928"/>
    <w:rsid w:val="004754A4"/>
    <w:rsid w:val="00487860"/>
    <w:rsid w:val="00494772"/>
    <w:rsid w:val="00496EA0"/>
    <w:rsid w:val="004A3552"/>
    <w:rsid w:val="004A42EC"/>
    <w:rsid w:val="004A72FB"/>
    <w:rsid w:val="004A7DF6"/>
    <w:rsid w:val="004B333E"/>
    <w:rsid w:val="004C0117"/>
    <w:rsid w:val="004C0921"/>
    <w:rsid w:val="004C1188"/>
    <w:rsid w:val="004C35E9"/>
    <w:rsid w:val="004C794D"/>
    <w:rsid w:val="004C7A83"/>
    <w:rsid w:val="004D4F33"/>
    <w:rsid w:val="004D5436"/>
    <w:rsid w:val="004E2FFC"/>
    <w:rsid w:val="004E37F7"/>
    <w:rsid w:val="004E39ED"/>
    <w:rsid w:val="004E7A66"/>
    <w:rsid w:val="004F0D9E"/>
    <w:rsid w:val="004F120F"/>
    <w:rsid w:val="004F5EC9"/>
    <w:rsid w:val="0050028C"/>
    <w:rsid w:val="005022C7"/>
    <w:rsid w:val="005063BE"/>
    <w:rsid w:val="005066BE"/>
    <w:rsid w:val="00507A1B"/>
    <w:rsid w:val="00511D7A"/>
    <w:rsid w:val="00513749"/>
    <w:rsid w:val="005146CF"/>
    <w:rsid w:val="00515DCC"/>
    <w:rsid w:val="005453E4"/>
    <w:rsid w:val="00556DA0"/>
    <w:rsid w:val="00557C53"/>
    <w:rsid w:val="00560E24"/>
    <w:rsid w:val="00562110"/>
    <w:rsid w:val="00562780"/>
    <w:rsid w:val="00564221"/>
    <w:rsid w:val="0056495D"/>
    <w:rsid w:val="005665A8"/>
    <w:rsid w:val="00566EA6"/>
    <w:rsid w:val="005707D6"/>
    <w:rsid w:val="005750C6"/>
    <w:rsid w:val="00580E30"/>
    <w:rsid w:val="0058141D"/>
    <w:rsid w:val="00582DC0"/>
    <w:rsid w:val="00583A11"/>
    <w:rsid w:val="00585B9B"/>
    <w:rsid w:val="00586F6A"/>
    <w:rsid w:val="00590D4B"/>
    <w:rsid w:val="005A19AC"/>
    <w:rsid w:val="005A3A7F"/>
    <w:rsid w:val="005A5732"/>
    <w:rsid w:val="005B5817"/>
    <w:rsid w:val="005B7019"/>
    <w:rsid w:val="005B741C"/>
    <w:rsid w:val="005C058F"/>
    <w:rsid w:val="005C1EB4"/>
    <w:rsid w:val="005D0C33"/>
    <w:rsid w:val="005D37A0"/>
    <w:rsid w:val="005D42A4"/>
    <w:rsid w:val="005D5968"/>
    <w:rsid w:val="005E0B2C"/>
    <w:rsid w:val="005E2FE7"/>
    <w:rsid w:val="005E3BF4"/>
    <w:rsid w:val="005E709E"/>
    <w:rsid w:val="005E7C0E"/>
    <w:rsid w:val="005F07EB"/>
    <w:rsid w:val="005F495F"/>
    <w:rsid w:val="005F70C0"/>
    <w:rsid w:val="0060468A"/>
    <w:rsid w:val="00605A62"/>
    <w:rsid w:val="00610F37"/>
    <w:rsid w:val="00611C58"/>
    <w:rsid w:val="00612086"/>
    <w:rsid w:val="006166E3"/>
    <w:rsid w:val="0062043F"/>
    <w:rsid w:val="006227A8"/>
    <w:rsid w:val="00623728"/>
    <w:rsid w:val="00624BBA"/>
    <w:rsid w:val="006257D2"/>
    <w:rsid w:val="00626BA7"/>
    <w:rsid w:val="006309E0"/>
    <w:rsid w:val="006349CE"/>
    <w:rsid w:val="00640E58"/>
    <w:rsid w:val="006476AA"/>
    <w:rsid w:val="006502DF"/>
    <w:rsid w:val="00655D56"/>
    <w:rsid w:val="0065636A"/>
    <w:rsid w:val="00660CCF"/>
    <w:rsid w:val="00660EEC"/>
    <w:rsid w:val="00662E67"/>
    <w:rsid w:val="00663D83"/>
    <w:rsid w:val="006648DD"/>
    <w:rsid w:val="00664D8C"/>
    <w:rsid w:val="00666537"/>
    <w:rsid w:val="00667574"/>
    <w:rsid w:val="0066765F"/>
    <w:rsid w:val="00672D0B"/>
    <w:rsid w:val="006735C8"/>
    <w:rsid w:val="00674157"/>
    <w:rsid w:val="006817F3"/>
    <w:rsid w:val="00684FFD"/>
    <w:rsid w:val="00685848"/>
    <w:rsid w:val="0068736C"/>
    <w:rsid w:val="006948E4"/>
    <w:rsid w:val="00696A9E"/>
    <w:rsid w:val="006A0CAC"/>
    <w:rsid w:val="006A1AFB"/>
    <w:rsid w:val="006A5126"/>
    <w:rsid w:val="006B10AE"/>
    <w:rsid w:val="006B18AE"/>
    <w:rsid w:val="006B2301"/>
    <w:rsid w:val="006B29FC"/>
    <w:rsid w:val="006B486C"/>
    <w:rsid w:val="006C3B25"/>
    <w:rsid w:val="006C74B1"/>
    <w:rsid w:val="006C79CD"/>
    <w:rsid w:val="006C7FB6"/>
    <w:rsid w:val="006D0711"/>
    <w:rsid w:val="006D3F14"/>
    <w:rsid w:val="006E77C9"/>
    <w:rsid w:val="006F2690"/>
    <w:rsid w:val="006F2C73"/>
    <w:rsid w:val="006F3904"/>
    <w:rsid w:val="006F4B5C"/>
    <w:rsid w:val="006F54B4"/>
    <w:rsid w:val="006F6D16"/>
    <w:rsid w:val="00707677"/>
    <w:rsid w:val="00707EA7"/>
    <w:rsid w:val="0071050B"/>
    <w:rsid w:val="0071678B"/>
    <w:rsid w:val="00717EE6"/>
    <w:rsid w:val="007222E7"/>
    <w:rsid w:val="007269B0"/>
    <w:rsid w:val="007329ED"/>
    <w:rsid w:val="007354FE"/>
    <w:rsid w:val="007425BE"/>
    <w:rsid w:val="00745350"/>
    <w:rsid w:val="007500A6"/>
    <w:rsid w:val="00751CA4"/>
    <w:rsid w:val="0075501D"/>
    <w:rsid w:val="007552D1"/>
    <w:rsid w:val="007626B0"/>
    <w:rsid w:val="0076391F"/>
    <w:rsid w:val="00774559"/>
    <w:rsid w:val="0077627A"/>
    <w:rsid w:val="00777456"/>
    <w:rsid w:val="007775F6"/>
    <w:rsid w:val="007807F4"/>
    <w:rsid w:val="007819F5"/>
    <w:rsid w:val="00781A16"/>
    <w:rsid w:val="007826D1"/>
    <w:rsid w:val="0078272D"/>
    <w:rsid w:val="00782BB5"/>
    <w:rsid w:val="0078310F"/>
    <w:rsid w:val="007838F4"/>
    <w:rsid w:val="0078558A"/>
    <w:rsid w:val="00785621"/>
    <w:rsid w:val="00785F01"/>
    <w:rsid w:val="00785F62"/>
    <w:rsid w:val="007910C1"/>
    <w:rsid w:val="00791934"/>
    <w:rsid w:val="00792005"/>
    <w:rsid w:val="0079211A"/>
    <w:rsid w:val="0079288D"/>
    <w:rsid w:val="007940FF"/>
    <w:rsid w:val="007945C6"/>
    <w:rsid w:val="007946B7"/>
    <w:rsid w:val="00794B65"/>
    <w:rsid w:val="00795CCD"/>
    <w:rsid w:val="007A2FB2"/>
    <w:rsid w:val="007A735C"/>
    <w:rsid w:val="007A789E"/>
    <w:rsid w:val="007A7DF9"/>
    <w:rsid w:val="007B1B3F"/>
    <w:rsid w:val="007C1B09"/>
    <w:rsid w:val="007C2EB5"/>
    <w:rsid w:val="007C38EF"/>
    <w:rsid w:val="007C71F0"/>
    <w:rsid w:val="007D1F15"/>
    <w:rsid w:val="007D266A"/>
    <w:rsid w:val="007D648E"/>
    <w:rsid w:val="007D66DD"/>
    <w:rsid w:val="007E03D5"/>
    <w:rsid w:val="007E5DC5"/>
    <w:rsid w:val="007E66AB"/>
    <w:rsid w:val="007F3D97"/>
    <w:rsid w:val="007F52FB"/>
    <w:rsid w:val="008036A2"/>
    <w:rsid w:val="0080385B"/>
    <w:rsid w:val="00807F12"/>
    <w:rsid w:val="0081028D"/>
    <w:rsid w:val="008129A7"/>
    <w:rsid w:val="00817D87"/>
    <w:rsid w:val="0082234F"/>
    <w:rsid w:val="00831D62"/>
    <w:rsid w:val="008330B6"/>
    <w:rsid w:val="00836E7B"/>
    <w:rsid w:val="00842F31"/>
    <w:rsid w:val="00847DF4"/>
    <w:rsid w:val="00856228"/>
    <w:rsid w:val="008563C5"/>
    <w:rsid w:val="00860864"/>
    <w:rsid w:val="00864F2E"/>
    <w:rsid w:val="00865CDA"/>
    <w:rsid w:val="00866B22"/>
    <w:rsid w:val="00877240"/>
    <w:rsid w:val="00885A93"/>
    <w:rsid w:val="00885E93"/>
    <w:rsid w:val="008926C3"/>
    <w:rsid w:val="00893A66"/>
    <w:rsid w:val="00896E15"/>
    <w:rsid w:val="008A35FF"/>
    <w:rsid w:val="008A42AA"/>
    <w:rsid w:val="008A6BBE"/>
    <w:rsid w:val="008B2BF4"/>
    <w:rsid w:val="008D0A1C"/>
    <w:rsid w:val="008D1351"/>
    <w:rsid w:val="008D20D2"/>
    <w:rsid w:val="008D2492"/>
    <w:rsid w:val="008D2D53"/>
    <w:rsid w:val="008D2EFF"/>
    <w:rsid w:val="008D5C79"/>
    <w:rsid w:val="008D740B"/>
    <w:rsid w:val="008D7C8E"/>
    <w:rsid w:val="008E17AB"/>
    <w:rsid w:val="008E2427"/>
    <w:rsid w:val="008E2793"/>
    <w:rsid w:val="008E3A43"/>
    <w:rsid w:val="008E547F"/>
    <w:rsid w:val="008E5A70"/>
    <w:rsid w:val="008E721D"/>
    <w:rsid w:val="008E74D7"/>
    <w:rsid w:val="008F2254"/>
    <w:rsid w:val="009011C7"/>
    <w:rsid w:val="00902373"/>
    <w:rsid w:val="00907A89"/>
    <w:rsid w:val="00911D8C"/>
    <w:rsid w:val="00912152"/>
    <w:rsid w:val="009139B6"/>
    <w:rsid w:val="00921E09"/>
    <w:rsid w:val="009222EF"/>
    <w:rsid w:val="00922898"/>
    <w:rsid w:val="00923255"/>
    <w:rsid w:val="00925095"/>
    <w:rsid w:val="009270FB"/>
    <w:rsid w:val="00932A7A"/>
    <w:rsid w:val="0093308D"/>
    <w:rsid w:val="009334B5"/>
    <w:rsid w:val="00937351"/>
    <w:rsid w:val="00937DA9"/>
    <w:rsid w:val="009426D0"/>
    <w:rsid w:val="00946929"/>
    <w:rsid w:val="0095168C"/>
    <w:rsid w:val="00960730"/>
    <w:rsid w:val="00966B3A"/>
    <w:rsid w:val="009869C7"/>
    <w:rsid w:val="00987CBD"/>
    <w:rsid w:val="00992983"/>
    <w:rsid w:val="0099615C"/>
    <w:rsid w:val="009A43C5"/>
    <w:rsid w:val="009A4AB6"/>
    <w:rsid w:val="009B220C"/>
    <w:rsid w:val="009B4755"/>
    <w:rsid w:val="009C12CB"/>
    <w:rsid w:val="009C6839"/>
    <w:rsid w:val="009D0A31"/>
    <w:rsid w:val="009D3B0C"/>
    <w:rsid w:val="009D488E"/>
    <w:rsid w:val="009D548D"/>
    <w:rsid w:val="009E0ADB"/>
    <w:rsid w:val="009E0C09"/>
    <w:rsid w:val="009E1C76"/>
    <w:rsid w:val="009E337C"/>
    <w:rsid w:val="009E3CBD"/>
    <w:rsid w:val="00A01DBD"/>
    <w:rsid w:val="00A01F2D"/>
    <w:rsid w:val="00A0309A"/>
    <w:rsid w:val="00A04310"/>
    <w:rsid w:val="00A11B49"/>
    <w:rsid w:val="00A12DCF"/>
    <w:rsid w:val="00A13FF1"/>
    <w:rsid w:val="00A15694"/>
    <w:rsid w:val="00A1716D"/>
    <w:rsid w:val="00A22D3B"/>
    <w:rsid w:val="00A26BF3"/>
    <w:rsid w:val="00A30DCB"/>
    <w:rsid w:val="00A30FC8"/>
    <w:rsid w:val="00A33674"/>
    <w:rsid w:val="00A34E43"/>
    <w:rsid w:val="00A429BC"/>
    <w:rsid w:val="00A44888"/>
    <w:rsid w:val="00A45A8C"/>
    <w:rsid w:val="00A51B69"/>
    <w:rsid w:val="00A537ED"/>
    <w:rsid w:val="00A57DAF"/>
    <w:rsid w:val="00A63BEE"/>
    <w:rsid w:val="00A74938"/>
    <w:rsid w:val="00A7538A"/>
    <w:rsid w:val="00A81358"/>
    <w:rsid w:val="00A817DB"/>
    <w:rsid w:val="00A821AD"/>
    <w:rsid w:val="00A833DE"/>
    <w:rsid w:val="00A8675E"/>
    <w:rsid w:val="00A86965"/>
    <w:rsid w:val="00A878AB"/>
    <w:rsid w:val="00A87F9C"/>
    <w:rsid w:val="00A935D8"/>
    <w:rsid w:val="00AA182C"/>
    <w:rsid w:val="00AA2D37"/>
    <w:rsid w:val="00AA3CE6"/>
    <w:rsid w:val="00AB07E4"/>
    <w:rsid w:val="00AB0C9C"/>
    <w:rsid w:val="00AB2D7A"/>
    <w:rsid w:val="00AB57CD"/>
    <w:rsid w:val="00AB6FDE"/>
    <w:rsid w:val="00AC0B44"/>
    <w:rsid w:val="00AC295F"/>
    <w:rsid w:val="00AC6CD6"/>
    <w:rsid w:val="00AD42C0"/>
    <w:rsid w:val="00AE611C"/>
    <w:rsid w:val="00AE65B6"/>
    <w:rsid w:val="00AF0DAF"/>
    <w:rsid w:val="00AF34EA"/>
    <w:rsid w:val="00AF3FEF"/>
    <w:rsid w:val="00B00181"/>
    <w:rsid w:val="00B0602C"/>
    <w:rsid w:val="00B1219F"/>
    <w:rsid w:val="00B12505"/>
    <w:rsid w:val="00B13E4A"/>
    <w:rsid w:val="00B20826"/>
    <w:rsid w:val="00B21EEC"/>
    <w:rsid w:val="00B24659"/>
    <w:rsid w:val="00B301F9"/>
    <w:rsid w:val="00B40538"/>
    <w:rsid w:val="00B4256B"/>
    <w:rsid w:val="00B45BF0"/>
    <w:rsid w:val="00B47362"/>
    <w:rsid w:val="00B50B15"/>
    <w:rsid w:val="00B5294B"/>
    <w:rsid w:val="00B52D68"/>
    <w:rsid w:val="00B55A01"/>
    <w:rsid w:val="00B56851"/>
    <w:rsid w:val="00B578D0"/>
    <w:rsid w:val="00B62FE1"/>
    <w:rsid w:val="00B65F5C"/>
    <w:rsid w:val="00B711F1"/>
    <w:rsid w:val="00B80E6D"/>
    <w:rsid w:val="00B825C6"/>
    <w:rsid w:val="00B85277"/>
    <w:rsid w:val="00B86483"/>
    <w:rsid w:val="00B93279"/>
    <w:rsid w:val="00B955CB"/>
    <w:rsid w:val="00BA035F"/>
    <w:rsid w:val="00BA199F"/>
    <w:rsid w:val="00BA31D8"/>
    <w:rsid w:val="00BB14E3"/>
    <w:rsid w:val="00BB3071"/>
    <w:rsid w:val="00BB39EF"/>
    <w:rsid w:val="00BB61B8"/>
    <w:rsid w:val="00BB7A6F"/>
    <w:rsid w:val="00BC4630"/>
    <w:rsid w:val="00BC4F41"/>
    <w:rsid w:val="00BC6BEB"/>
    <w:rsid w:val="00BD2DA2"/>
    <w:rsid w:val="00BD3033"/>
    <w:rsid w:val="00BE16F9"/>
    <w:rsid w:val="00BF0187"/>
    <w:rsid w:val="00BF1C3C"/>
    <w:rsid w:val="00C060D6"/>
    <w:rsid w:val="00C11579"/>
    <w:rsid w:val="00C15080"/>
    <w:rsid w:val="00C15792"/>
    <w:rsid w:val="00C167BA"/>
    <w:rsid w:val="00C17989"/>
    <w:rsid w:val="00C21D33"/>
    <w:rsid w:val="00C22858"/>
    <w:rsid w:val="00C22996"/>
    <w:rsid w:val="00C22ED3"/>
    <w:rsid w:val="00C25696"/>
    <w:rsid w:val="00C26F9C"/>
    <w:rsid w:val="00C30E5A"/>
    <w:rsid w:val="00C31CEE"/>
    <w:rsid w:val="00C44FA1"/>
    <w:rsid w:val="00C50BB5"/>
    <w:rsid w:val="00C5172D"/>
    <w:rsid w:val="00C520F3"/>
    <w:rsid w:val="00C53896"/>
    <w:rsid w:val="00C53EA4"/>
    <w:rsid w:val="00C561CD"/>
    <w:rsid w:val="00C6201D"/>
    <w:rsid w:val="00C664D8"/>
    <w:rsid w:val="00C75E66"/>
    <w:rsid w:val="00C8010C"/>
    <w:rsid w:val="00C81B36"/>
    <w:rsid w:val="00C824DE"/>
    <w:rsid w:val="00C859BD"/>
    <w:rsid w:val="00C86762"/>
    <w:rsid w:val="00C8739E"/>
    <w:rsid w:val="00C9167B"/>
    <w:rsid w:val="00C95682"/>
    <w:rsid w:val="00CB258E"/>
    <w:rsid w:val="00CC1A64"/>
    <w:rsid w:val="00CC36CB"/>
    <w:rsid w:val="00CC7D76"/>
    <w:rsid w:val="00CD0001"/>
    <w:rsid w:val="00CD1F87"/>
    <w:rsid w:val="00CD6F65"/>
    <w:rsid w:val="00CE12DC"/>
    <w:rsid w:val="00CE45FD"/>
    <w:rsid w:val="00CF0732"/>
    <w:rsid w:val="00CF1187"/>
    <w:rsid w:val="00CF1A0C"/>
    <w:rsid w:val="00CF606A"/>
    <w:rsid w:val="00CF64DB"/>
    <w:rsid w:val="00D04220"/>
    <w:rsid w:val="00D10589"/>
    <w:rsid w:val="00D13646"/>
    <w:rsid w:val="00D13C0E"/>
    <w:rsid w:val="00D15FE8"/>
    <w:rsid w:val="00D17A18"/>
    <w:rsid w:val="00D2052C"/>
    <w:rsid w:val="00D2330C"/>
    <w:rsid w:val="00D248C1"/>
    <w:rsid w:val="00D24DEE"/>
    <w:rsid w:val="00D35B5B"/>
    <w:rsid w:val="00D36FAA"/>
    <w:rsid w:val="00D43D7A"/>
    <w:rsid w:val="00D53BA7"/>
    <w:rsid w:val="00D600C9"/>
    <w:rsid w:val="00D638F7"/>
    <w:rsid w:val="00D72ACD"/>
    <w:rsid w:val="00D72C58"/>
    <w:rsid w:val="00D731C9"/>
    <w:rsid w:val="00D75A0B"/>
    <w:rsid w:val="00D80313"/>
    <w:rsid w:val="00D83CC6"/>
    <w:rsid w:val="00D843FB"/>
    <w:rsid w:val="00D865F4"/>
    <w:rsid w:val="00D933E9"/>
    <w:rsid w:val="00D9374A"/>
    <w:rsid w:val="00D954BB"/>
    <w:rsid w:val="00D957DD"/>
    <w:rsid w:val="00D9647E"/>
    <w:rsid w:val="00DA0239"/>
    <w:rsid w:val="00DA0AA1"/>
    <w:rsid w:val="00DA1E6D"/>
    <w:rsid w:val="00DA45CF"/>
    <w:rsid w:val="00DA4AE6"/>
    <w:rsid w:val="00DA6114"/>
    <w:rsid w:val="00DB3407"/>
    <w:rsid w:val="00DB7112"/>
    <w:rsid w:val="00DC2997"/>
    <w:rsid w:val="00DC358B"/>
    <w:rsid w:val="00DC476D"/>
    <w:rsid w:val="00DC7368"/>
    <w:rsid w:val="00DC7770"/>
    <w:rsid w:val="00DD5832"/>
    <w:rsid w:val="00DD5DFD"/>
    <w:rsid w:val="00DD6274"/>
    <w:rsid w:val="00DE0E07"/>
    <w:rsid w:val="00DE16AE"/>
    <w:rsid w:val="00DE3AB7"/>
    <w:rsid w:val="00DE43A5"/>
    <w:rsid w:val="00DE781C"/>
    <w:rsid w:val="00DF0297"/>
    <w:rsid w:val="00DF3E5B"/>
    <w:rsid w:val="00E00415"/>
    <w:rsid w:val="00E03F82"/>
    <w:rsid w:val="00E05A48"/>
    <w:rsid w:val="00E15518"/>
    <w:rsid w:val="00E2468D"/>
    <w:rsid w:val="00E2503C"/>
    <w:rsid w:val="00E272C4"/>
    <w:rsid w:val="00E302BA"/>
    <w:rsid w:val="00E364FF"/>
    <w:rsid w:val="00E36DEE"/>
    <w:rsid w:val="00E379E0"/>
    <w:rsid w:val="00E42863"/>
    <w:rsid w:val="00E4437C"/>
    <w:rsid w:val="00E44AD0"/>
    <w:rsid w:val="00E472D0"/>
    <w:rsid w:val="00E540CA"/>
    <w:rsid w:val="00E64813"/>
    <w:rsid w:val="00E65B76"/>
    <w:rsid w:val="00E66765"/>
    <w:rsid w:val="00E7054A"/>
    <w:rsid w:val="00E725B6"/>
    <w:rsid w:val="00E75F05"/>
    <w:rsid w:val="00E7782A"/>
    <w:rsid w:val="00E81F0F"/>
    <w:rsid w:val="00E86BFD"/>
    <w:rsid w:val="00E9164B"/>
    <w:rsid w:val="00E92872"/>
    <w:rsid w:val="00E97ECD"/>
    <w:rsid w:val="00EA3732"/>
    <w:rsid w:val="00EA39BE"/>
    <w:rsid w:val="00EC0779"/>
    <w:rsid w:val="00EC0980"/>
    <w:rsid w:val="00EC2D91"/>
    <w:rsid w:val="00EC2EE7"/>
    <w:rsid w:val="00EC3ABF"/>
    <w:rsid w:val="00EC7756"/>
    <w:rsid w:val="00ED162E"/>
    <w:rsid w:val="00ED433D"/>
    <w:rsid w:val="00ED4765"/>
    <w:rsid w:val="00EE01B3"/>
    <w:rsid w:val="00EE281D"/>
    <w:rsid w:val="00EE2E42"/>
    <w:rsid w:val="00EE411E"/>
    <w:rsid w:val="00EE5FAD"/>
    <w:rsid w:val="00EF03F0"/>
    <w:rsid w:val="00EF6088"/>
    <w:rsid w:val="00F01FF2"/>
    <w:rsid w:val="00F02B00"/>
    <w:rsid w:val="00F05164"/>
    <w:rsid w:val="00F10091"/>
    <w:rsid w:val="00F13B30"/>
    <w:rsid w:val="00F226B8"/>
    <w:rsid w:val="00F2348A"/>
    <w:rsid w:val="00F44686"/>
    <w:rsid w:val="00F513DC"/>
    <w:rsid w:val="00F55EF5"/>
    <w:rsid w:val="00F601E0"/>
    <w:rsid w:val="00F62A99"/>
    <w:rsid w:val="00F63035"/>
    <w:rsid w:val="00F63281"/>
    <w:rsid w:val="00F70CD5"/>
    <w:rsid w:val="00F715EC"/>
    <w:rsid w:val="00F71E0F"/>
    <w:rsid w:val="00F82FFB"/>
    <w:rsid w:val="00F84E4F"/>
    <w:rsid w:val="00F86875"/>
    <w:rsid w:val="00F91CE2"/>
    <w:rsid w:val="00FA117B"/>
    <w:rsid w:val="00FA233C"/>
    <w:rsid w:val="00FA628A"/>
    <w:rsid w:val="00FA6E39"/>
    <w:rsid w:val="00FA7815"/>
    <w:rsid w:val="00FB0FDC"/>
    <w:rsid w:val="00FB26C7"/>
    <w:rsid w:val="00FC138D"/>
    <w:rsid w:val="00FC723C"/>
    <w:rsid w:val="00FD118F"/>
    <w:rsid w:val="00FD3400"/>
    <w:rsid w:val="00FD4704"/>
    <w:rsid w:val="00FD7CB5"/>
    <w:rsid w:val="00FE47F1"/>
    <w:rsid w:val="00FF501F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329E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B29FC"/>
    <w:pPr>
      <w:tabs>
        <w:tab w:val="left" w:pos="1100"/>
        <w:tab w:val="right" w:leader="dot" w:pos="9344"/>
      </w:tabs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8A6BBE"/>
    <w:pPr>
      <w:tabs>
        <w:tab w:val="right" w:leader="dot" w:pos="9678"/>
      </w:tabs>
      <w:ind w:firstLine="0"/>
    </w:pPr>
    <w:rPr>
      <w:noProof/>
      <w:lang w:val="ru-BY"/>
    </w:rPr>
  </w:style>
  <w:style w:type="paragraph" w:styleId="TOC3">
    <w:name w:val="toc 3"/>
    <w:basedOn w:val="Normal"/>
    <w:next w:val="Normal"/>
    <w:autoRedefine/>
    <w:uiPriority w:val="39"/>
    <w:unhideWhenUsed/>
    <w:rsid w:val="008E17A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FootnoteText">
    <w:name w:val="footnote text"/>
    <w:basedOn w:val="Normal"/>
    <w:link w:val="FootnoteTextChar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TableGrid">
    <w:name w:val="Table Grid"/>
    <w:basedOn w:val="TableNormal"/>
    <w:uiPriority w:val="9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11D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94AF2-A585-419F-9380-3115E98A1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6540</TotalTime>
  <Pages>13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852</cp:revision>
  <cp:lastPrinted>2023-09-24T09:49:00Z</cp:lastPrinted>
  <dcterms:created xsi:type="dcterms:W3CDTF">2021-11-12T17:37:00Z</dcterms:created>
  <dcterms:modified xsi:type="dcterms:W3CDTF">2023-10-13T14:39:00Z</dcterms:modified>
</cp:coreProperties>
</file>