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AE15" w14:textId="6CC42829" w:rsidR="00911D8C" w:rsidRPr="00B93279" w:rsidRDefault="00BC463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B93279">
        <w:rPr>
          <w:rFonts w:eastAsia="Times New Roman" w:cs="Times New Roman"/>
          <w:szCs w:val="24"/>
          <w:lang w:val="ru-BY" w:eastAsia="ru-RU"/>
        </w:rPr>
        <w:t xml:space="preserve">  </w:t>
      </w:r>
      <w:r w:rsidR="00911D8C" w:rsidRPr="00B93279">
        <w:rPr>
          <w:rFonts w:eastAsia="Times New Roman" w:cs="Times New Roman"/>
          <w:szCs w:val="24"/>
          <w:lang w:val="ru-BY" w:eastAsia="ru-RU"/>
        </w:rPr>
        <w:t>Министерство образования Республики Беларусь</w:t>
      </w:r>
    </w:p>
    <w:p w14:paraId="28E306CA" w14:textId="77777777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B93279">
        <w:rPr>
          <w:rFonts w:eastAsia="Times New Roman" w:cs="Times New Roman"/>
          <w:szCs w:val="24"/>
          <w:lang w:val="ru-BY" w:eastAsia="ru-RU"/>
        </w:rPr>
        <w:t xml:space="preserve">Учреждение образования «Белорусский государственный университет </w:t>
      </w:r>
      <w:r w:rsidRPr="00B93279">
        <w:rPr>
          <w:rFonts w:eastAsia="Times New Roman" w:cs="Times New Roman"/>
          <w:szCs w:val="24"/>
          <w:lang w:val="ru-BY" w:eastAsia="ru-RU"/>
        </w:rPr>
        <w:br/>
        <w:t>информатики и радиоэлектроники»</w:t>
      </w:r>
    </w:p>
    <w:p w14:paraId="28883ED6" w14:textId="77777777" w:rsidR="00911D8C" w:rsidRPr="00B93279" w:rsidRDefault="00911D8C" w:rsidP="00911D8C">
      <w:pPr>
        <w:jc w:val="center"/>
        <w:rPr>
          <w:rFonts w:eastAsia="Times New Roman" w:cs="Times New Roman"/>
          <w:szCs w:val="24"/>
          <w:lang w:val="ru-BY" w:eastAsia="ru-RU"/>
        </w:rPr>
      </w:pPr>
    </w:p>
    <w:p w14:paraId="0DDF6E36" w14:textId="77777777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B93279">
        <w:rPr>
          <w:rFonts w:eastAsia="Times New Roman" w:cs="Times New Roman"/>
          <w:szCs w:val="24"/>
          <w:lang w:val="ru-BY" w:eastAsia="ru-RU"/>
        </w:rPr>
        <w:t>Факультет компьютерных систем и сетей</w:t>
      </w:r>
    </w:p>
    <w:p w14:paraId="4F93D89F" w14:textId="77777777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B93279">
        <w:rPr>
          <w:rFonts w:eastAsia="Times New Roman" w:cs="Times New Roman"/>
          <w:szCs w:val="24"/>
          <w:lang w:val="ru-BY" w:eastAsia="ru-RU"/>
        </w:rPr>
        <w:t>Кафедра информатики</w:t>
      </w:r>
    </w:p>
    <w:p w14:paraId="75EA1EC8" w14:textId="068A658D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B93279">
        <w:rPr>
          <w:rFonts w:eastAsia="Times New Roman" w:cs="Times New Roman"/>
          <w:szCs w:val="24"/>
          <w:lang w:val="ru-BY" w:eastAsia="ru-RU"/>
        </w:rPr>
        <w:t>Дисциплина «</w:t>
      </w:r>
      <w:r w:rsidR="0066765F" w:rsidRPr="00B93279">
        <w:rPr>
          <w:rFonts w:eastAsia="Times New Roman" w:cs="Times New Roman"/>
          <w:szCs w:val="24"/>
          <w:lang w:val="ru-BY" w:eastAsia="ru-RU"/>
        </w:rPr>
        <w:t xml:space="preserve">Технологии </w:t>
      </w:r>
      <w:r w:rsidR="00367A3C">
        <w:rPr>
          <w:rFonts w:eastAsia="Times New Roman" w:cs="Times New Roman"/>
          <w:szCs w:val="24"/>
          <w:lang w:val="ru-BY" w:eastAsia="ru-RU"/>
        </w:rPr>
        <w:t>обработки финансовой информации</w:t>
      </w:r>
      <w:r w:rsidRPr="00B93279">
        <w:rPr>
          <w:rFonts w:eastAsia="Times New Roman" w:cs="Times New Roman"/>
          <w:szCs w:val="24"/>
          <w:lang w:val="ru-BY" w:eastAsia="ru-RU"/>
        </w:rPr>
        <w:t>»</w:t>
      </w:r>
    </w:p>
    <w:p w14:paraId="31ABC263" w14:textId="77777777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54D20D0" w14:textId="77777777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AF2EA29" w14:textId="77777777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040E1A10" w14:textId="77777777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C9C9B66" w14:textId="77777777" w:rsidR="00911D8C" w:rsidRPr="00B93279" w:rsidRDefault="00911D8C" w:rsidP="00911D8C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0F026DB3" w14:textId="77777777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B37371A" w14:textId="38A02DA2" w:rsidR="00911D8C" w:rsidRPr="00B93279" w:rsidRDefault="007D266A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B93279">
        <w:rPr>
          <w:rFonts w:eastAsia="Times New Roman" w:cs="Times New Roman"/>
          <w:b/>
          <w:szCs w:val="24"/>
          <w:lang w:val="ru-BY" w:eastAsia="ru-RU"/>
        </w:rPr>
        <w:t>ОТЧЕТ</w:t>
      </w:r>
    </w:p>
    <w:p w14:paraId="4049E0CC" w14:textId="2C1B4D9F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B93279">
        <w:rPr>
          <w:rFonts w:eastAsia="Times New Roman" w:cs="Times New Roman"/>
          <w:szCs w:val="24"/>
          <w:lang w:val="ru-BY" w:eastAsia="ru-RU"/>
        </w:rPr>
        <w:t xml:space="preserve">к </w:t>
      </w:r>
      <w:r w:rsidR="007D266A" w:rsidRPr="00B93279">
        <w:rPr>
          <w:rFonts w:eastAsia="Times New Roman" w:cs="Times New Roman"/>
          <w:szCs w:val="24"/>
          <w:lang w:val="ru-BY" w:eastAsia="ru-RU"/>
        </w:rPr>
        <w:t>лабораторной работе</w:t>
      </w:r>
    </w:p>
    <w:p w14:paraId="6D41D1CA" w14:textId="77777777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B93279">
        <w:rPr>
          <w:rFonts w:eastAsia="Times New Roman" w:cs="Times New Roman"/>
          <w:szCs w:val="24"/>
          <w:lang w:val="ru-BY" w:eastAsia="ru-RU"/>
        </w:rPr>
        <w:t>на тему:</w:t>
      </w:r>
    </w:p>
    <w:p w14:paraId="34D15924" w14:textId="38A1E4B6" w:rsidR="00911D8C" w:rsidRPr="00B93279" w:rsidRDefault="00911D8C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B93279">
        <w:rPr>
          <w:rFonts w:eastAsia="Times New Roman" w:cs="Times New Roman"/>
          <w:b/>
          <w:caps/>
          <w:szCs w:val="24"/>
          <w:lang w:val="ru-BY" w:eastAsia="ru-RU"/>
        </w:rPr>
        <w:t>«</w:t>
      </w:r>
      <w:r w:rsidR="00BA199F">
        <w:rPr>
          <w:b/>
          <w:sz w:val="26"/>
          <w:szCs w:val="26"/>
          <w:lang w:val="ru-BY"/>
        </w:rPr>
        <w:t>Анализ предметной области. Выработка требований</w:t>
      </w:r>
      <w:r w:rsidRPr="00B93279">
        <w:rPr>
          <w:rFonts w:eastAsia="Times New Roman" w:cs="Times New Roman"/>
          <w:b/>
          <w:caps/>
          <w:szCs w:val="24"/>
          <w:lang w:val="ru-BY" w:eastAsia="ru-RU"/>
        </w:rPr>
        <w:t>»</w:t>
      </w:r>
    </w:p>
    <w:p w14:paraId="5E557F29" w14:textId="77777777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65E9BAC" w14:textId="77777777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686EF06" w14:textId="77777777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11D8C" w:rsidRPr="00B93279" w14:paraId="5F3FD6BB" w14:textId="77777777" w:rsidTr="00911D8C">
        <w:tc>
          <w:tcPr>
            <w:tcW w:w="4928" w:type="dxa"/>
          </w:tcPr>
          <w:p w14:paraId="618C9557" w14:textId="77777777" w:rsidR="00911D8C" w:rsidRPr="00B93279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694A147A" w14:textId="1B8B40C6" w:rsidR="00911D8C" w:rsidRPr="00B93279" w:rsidRDefault="00911D8C" w:rsidP="00911D8C">
            <w:pPr>
              <w:rPr>
                <w:szCs w:val="28"/>
                <w:lang w:val="ru-BY"/>
              </w:rPr>
            </w:pPr>
            <w:r w:rsidRPr="00B93279">
              <w:rPr>
                <w:szCs w:val="28"/>
                <w:lang w:val="ru-BY"/>
              </w:rPr>
              <w:t>Выполнил</w:t>
            </w:r>
            <w:r w:rsidR="007D266A" w:rsidRPr="00B93279">
              <w:rPr>
                <w:szCs w:val="28"/>
                <w:lang w:val="ru-BY"/>
              </w:rPr>
              <w:t>:</w:t>
            </w:r>
            <w:r w:rsidRPr="00B93279">
              <w:rPr>
                <w:szCs w:val="28"/>
                <w:lang w:val="ru-BY"/>
              </w:rPr>
              <w:t xml:space="preserve"> </w:t>
            </w:r>
          </w:p>
          <w:p w14:paraId="7BD96D37" w14:textId="369127B2" w:rsidR="00911D8C" w:rsidRPr="00B93279" w:rsidRDefault="006948E4" w:rsidP="007D266A">
            <w:pPr>
              <w:rPr>
                <w:sz w:val="16"/>
                <w:szCs w:val="16"/>
                <w:lang w:val="ru-BY"/>
              </w:rPr>
            </w:pPr>
            <w:r w:rsidRPr="00B93279">
              <w:rPr>
                <w:szCs w:val="28"/>
                <w:lang w:val="ru-BY"/>
              </w:rPr>
              <w:t>Слуцкий</w:t>
            </w:r>
            <w:r w:rsidR="00911D8C" w:rsidRPr="00B93279">
              <w:rPr>
                <w:szCs w:val="28"/>
                <w:lang w:val="ru-BY"/>
              </w:rPr>
              <w:t xml:space="preserve"> Никита Сергеевич</w:t>
            </w:r>
            <w:r w:rsidR="007D266A" w:rsidRPr="00B93279">
              <w:rPr>
                <w:sz w:val="16"/>
                <w:szCs w:val="16"/>
                <w:lang w:val="ru-BY"/>
              </w:rPr>
              <w:t xml:space="preserve">, </w:t>
            </w:r>
            <w:r w:rsidR="007D266A" w:rsidRPr="00B93279">
              <w:rPr>
                <w:sz w:val="16"/>
                <w:szCs w:val="16"/>
                <w:lang w:val="ru-BY"/>
              </w:rPr>
              <w:br/>
            </w:r>
            <w:r w:rsidR="007D266A" w:rsidRPr="00B93279">
              <w:rPr>
                <w:szCs w:val="28"/>
                <w:lang w:val="ru-BY"/>
              </w:rPr>
              <w:t>студент группы 053505</w:t>
            </w:r>
          </w:p>
        </w:tc>
      </w:tr>
      <w:tr w:rsidR="00911D8C" w:rsidRPr="00B93279" w14:paraId="72A9F598" w14:textId="77777777" w:rsidTr="00911D8C">
        <w:tc>
          <w:tcPr>
            <w:tcW w:w="4928" w:type="dxa"/>
          </w:tcPr>
          <w:p w14:paraId="2F1DB899" w14:textId="77777777" w:rsidR="00911D8C" w:rsidRPr="00B93279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53EE290F" w14:textId="26E70ECA" w:rsidR="00911D8C" w:rsidRPr="00B93279" w:rsidRDefault="007D266A" w:rsidP="007D266A">
            <w:pPr>
              <w:rPr>
                <w:sz w:val="16"/>
                <w:szCs w:val="16"/>
                <w:lang w:val="ru-BY"/>
              </w:rPr>
            </w:pPr>
            <w:r w:rsidRPr="00B93279">
              <w:rPr>
                <w:szCs w:val="28"/>
                <w:lang w:val="ru-BY"/>
              </w:rPr>
              <w:t>Проверил</w:t>
            </w:r>
            <w:r w:rsidR="00367A3C">
              <w:rPr>
                <w:szCs w:val="28"/>
                <w:lang w:val="ru-BY"/>
              </w:rPr>
              <w:t>а</w:t>
            </w:r>
            <w:r w:rsidRPr="00B93279">
              <w:rPr>
                <w:szCs w:val="28"/>
                <w:lang w:val="ru-BY"/>
              </w:rPr>
              <w:t>:</w:t>
            </w:r>
            <w:r w:rsidRPr="00B93279">
              <w:rPr>
                <w:szCs w:val="28"/>
                <w:lang w:val="ru-BY"/>
              </w:rPr>
              <w:br/>
            </w:r>
            <w:r w:rsidR="00367A3C">
              <w:rPr>
                <w:szCs w:val="28"/>
                <w:lang w:val="ru-BY"/>
              </w:rPr>
              <w:t>Тушинская Екатерина Вадимовна</w:t>
            </w:r>
            <w:r w:rsidRPr="00B93279">
              <w:rPr>
                <w:szCs w:val="28"/>
                <w:lang w:val="ru-BY"/>
              </w:rPr>
              <w:t>,</w:t>
            </w:r>
            <w:r w:rsidRPr="00B93279">
              <w:rPr>
                <w:szCs w:val="28"/>
                <w:lang w:val="ru-BY"/>
              </w:rPr>
              <w:br/>
              <w:t>ассистент каф. Информатики</w:t>
            </w:r>
          </w:p>
        </w:tc>
      </w:tr>
    </w:tbl>
    <w:p w14:paraId="5F0B8816" w14:textId="77777777" w:rsidR="00911D8C" w:rsidRPr="00B93279" w:rsidRDefault="00911D8C" w:rsidP="008E17AB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51DFD945" w14:textId="72017F1F" w:rsidR="002620E7" w:rsidRPr="00B93279" w:rsidRDefault="002620E7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E76BF19" w14:textId="77777777" w:rsidR="00DC476D" w:rsidRPr="00B93279" w:rsidRDefault="00DC476D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45848662" w14:textId="77777777" w:rsidR="007D266A" w:rsidRPr="00B93279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DC67A5F" w14:textId="77777777" w:rsidR="007D266A" w:rsidRPr="00B93279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AAF58C1" w14:textId="77777777" w:rsidR="007D266A" w:rsidRPr="00B93279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58BF33A9" w14:textId="77777777" w:rsidR="007D266A" w:rsidRPr="00B93279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5AD5EF7E" w14:textId="77777777" w:rsidR="004453CF" w:rsidRDefault="00911D8C" w:rsidP="004453CF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  <w:sectPr w:rsidR="004453CF" w:rsidSect="006B2301">
          <w:footerReference w:type="default" r:id="rId8"/>
          <w:pgSz w:w="11906" w:h="16838" w:code="9"/>
          <w:pgMar w:top="1134" w:right="851" w:bottom="1531" w:left="1701" w:header="0" w:footer="964" w:gutter="0"/>
          <w:pgNumType w:start="1"/>
          <w:cols w:space="720"/>
          <w:titlePg/>
          <w:docGrid w:linePitch="381"/>
        </w:sectPr>
      </w:pPr>
      <w:r w:rsidRPr="00B93279">
        <w:rPr>
          <w:rFonts w:eastAsia="Times New Roman" w:cs="Times New Roman"/>
          <w:szCs w:val="24"/>
          <w:lang w:val="ru-BY" w:eastAsia="ru-RU"/>
        </w:rPr>
        <w:t>Минск 202</w:t>
      </w:r>
      <w:r w:rsidR="00D35B5B" w:rsidRPr="00B93279">
        <w:rPr>
          <w:rFonts w:eastAsia="Times New Roman" w:cs="Times New Roman"/>
          <w:szCs w:val="24"/>
          <w:lang w:val="ru-BY" w:eastAsia="ru-RU"/>
        </w:rPr>
        <w:t>3</w:t>
      </w:r>
    </w:p>
    <w:sdt>
      <w:sdtPr>
        <w:rPr>
          <w:rFonts w:ascii="Times New Roman" w:eastAsia="Arial" w:hAnsi="Times New Roman" w:cs="Arial"/>
          <w:color w:val="auto"/>
          <w:sz w:val="28"/>
          <w:szCs w:val="22"/>
          <w:lang w:val="ru-BY"/>
        </w:rPr>
        <w:id w:val="1232354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F54AF9" w14:textId="0961986D" w:rsidR="00C6201D" w:rsidRPr="00B93279" w:rsidRDefault="00071108" w:rsidP="00071108">
          <w:pPr>
            <w:pStyle w:val="TOCHeading"/>
            <w:ind w:left="0"/>
            <w:jc w:val="center"/>
            <w:rPr>
              <w:rStyle w:val="Heading1Char"/>
              <w:rFonts w:eastAsiaTheme="majorEastAsia"/>
              <w:lang w:val="ru-BY"/>
            </w:rPr>
          </w:pPr>
          <w:r w:rsidRPr="00B93279">
            <w:rPr>
              <w:rStyle w:val="Heading1Char"/>
              <w:rFonts w:eastAsiaTheme="majorEastAsia"/>
              <w:lang w:val="ru-BY"/>
            </w:rPr>
            <w:t>СОДЕРЖАНИЕ</w:t>
          </w:r>
        </w:p>
        <w:p w14:paraId="0021554F" w14:textId="77777777" w:rsidR="00071108" w:rsidRPr="001B2F56" w:rsidRDefault="00071108" w:rsidP="00071108"/>
        <w:p w14:paraId="10440E2C" w14:textId="01E8C022" w:rsidR="008A6BBE" w:rsidRDefault="00C6201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B93279">
            <w:rPr>
              <w:lang w:val="ru-BY"/>
            </w:rPr>
            <w:fldChar w:fldCharType="begin"/>
          </w:r>
          <w:r w:rsidRPr="00B93279">
            <w:rPr>
              <w:lang w:val="ru-BY"/>
            </w:rPr>
            <w:instrText xml:space="preserve"> TOC \o "1-3" \h \z \u </w:instrText>
          </w:r>
          <w:r w:rsidRPr="00B93279">
            <w:rPr>
              <w:lang w:val="ru-BY"/>
            </w:rPr>
            <w:fldChar w:fldCharType="separate"/>
          </w:r>
          <w:hyperlink w:anchor="_Toc148037189" w:history="1">
            <w:r w:rsidR="008A6BBE" w:rsidRPr="00860771">
              <w:rPr>
                <w:rStyle w:val="Hyperlink"/>
                <w:noProof/>
                <w:lang w:val="ru-BY"/>
              </w:rPr>
              <w:t>Введение</w:t>
            </w:r>
            <w:r w:rsidR="008A6BBE">
              <w:rPr>
                <w:noProof/>
                <w:webHidden/>
              </w:rPr>
              <w:tab/>
            </w:r>
            <w:r w:rsidR="008A6BBE">
              <w:rPr>
                <w:noProof/>
                <w:webHidden/>
              </w:rPr>
              <w:fldChar w:fldCharType="begin"/>
            </w:r>
            <w:r w:rsidR="008A6BBE">
              <w:rPr>
                <w:noProof/>
                <w:webHidden/>
              </w:rPr>
              <w:instrText xml:space="preserve"> PAGEREF _Toc148037189 \h </w:instrText>
            </w:r>
            <w:r w:rsidR="008A6BBE">
              <w:rPr>
                <w:noProof/>
                <w:webHidden/>
              </w:rPr>
            </w:r>
            <w:r w:rsidR="008A6BBE">
              <w:rPr>
                <w:noProof/>
                <w:webHidden/>
              </w:rPr>
              <w:fldChar w:fldCharType="separate"/>
            </w:r>
            <w:r w:rsidR="008A6BBE">
              <w:rPr>
                <w:noProof/>
                <w:webHidden/>
              </w:rPr>
              <w:t>3</w:t>
            </w:r>
            <w:r w:rsidR="008A6BBE">
              <w:rPr>
                <w:noProof/>
                <w:webHidden/>
              </w:rPr>
              <w:fldChar w:fldCharType="end"/>
            </w:r>
          </w:hyperlink>
        </w:p>
        <w:p w14:paraId="1DE066EF" w14:textId="3428F722" w:rsidR="008A6BBE" w:rsidRDefault="008A6BB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8037190" w:history="1">
            <w:r w:rsidRPr="00860771">
              <w:rPr>
                <w:rStyle w:val="Hyperlink"/>
                <w:noProof/>
                <w:lang w:val="ru-BY"/>
              </w:rPr>
              <w:t>1 Анализ существующих областей рынка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_Toc148037190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99419" w14:textId="683A002E" w:rsidR="008A6BBE" w:rsidRDefault="008A6BBE" w:rsidP="008A6BBE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8A6BBE">
            <w:rPr>
              <w:rStyle w:val="Hyperlink"/>
              <w:u w:val="none"/>
            </w:rPr>
            <w:t xml:space="preserve">   </w:t>
          </w:r>
          <w:hyperlink w:anchor="_Toc148037191" w:history="1">
            <w:r w:rsidRPr="00860771">
              <w:rPr>
                <w:rStyle w:val="Hyperlink"/>
              </w:rPr>
              <w:t>1.1 Белинвестбанк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_Toc148037191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A13628A" w14:textId="5123CA90" w:rsidR="008A6BBE" w:rsidRDefault="008A6BB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8037192" w:history="1">
            <w:r w:rsidRPr="00860771">
              <w:rPr>
                <w:rStyle w:val="Hyperlink"/>
                <w:noProof/>
                <w:lang w:val="ru-BY"/>
              </w:rPr>
              <w:t>2 Выработка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_Toc148037192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831B6" w14:textId="5C776F2B" w:rsidR="008A6BBE" w:rsidRDefault="008A6BBE" w:rsidP="008A6BBE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8A6BBE">
            <w:rPr>
              <w:rStyle w:val="Hyperlink"/>
              <w:u w:val="none"/>
            </w:rPr>
            <w:t xml:space="preserve">   </w:t>
          </w:r>
          <w:hyperlink w:anchor="_Toc148037193" w:history="1">
            <w:r w:rsidRPr="00860771">
              <w:rPr>
                <w:rStyle w:val="Hyperlink"/>
              </w:rPr>
              <w:t>2.1 Регистрация и авторизация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_Toc148037193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957C3F9" w14:textId="6204ABA7" w:rsidR="008A6BBE" w:rsidRDefault="008A6BBE" w:rsidP="008A6BBE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8A6BBE">
            <w:rPr>
              <w:rStyle w:val="Hyperlink"/>
              <w:u w:val="none"/>
            </w:rPr>
            <w:t xml:space="preserve">   </w:t>
          </w:r>
          <w:hyperlink w:anchor="_Toc148037194" w:history="1">
            <w:r w:rsidRPr="00860771">
              <w:rPr>
                <w:rStyle w:val="Hyperlink"/>
              </w:rPr>
              <w:t>2.2 Профиль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_Toc148037194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705EB6B" w14:textId="7CC19AF6" w:rsidR="008A6BBE" w:rsidRDefault="008A6BBE" w:rsidP="008A6BBE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8A6BBE">
            <w:rPr>
              <w:rStyle w:val="Hyperlink"/>
              <w:u w:val="none"/>
            </w:rPr>
            <w:t xml:space="preserve">   </w:t>
          </w:r>
          <w:hyperlink w:anchor="_Toc148037195" w:history="1">
            <w:r w:rsidRPr="00860771">
              <w:rPr>
                <w:rStyle w:val="Hyperlink"/>
              </w:rPr>
              <w:t>2.3 Информация по операциям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_Toc148037195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925380C" w14:textId="235B5D55" w:rsidR="008A6BBE" w:rsidRDefault="008A6BBE" w:rsidP="008A6BBE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8A6BBE">
            <w:rPr>
              <w:rStyle w:val="Hyperlink"/>
              <w:u w:val="none"/>
            </w:rPr>
            <w:t xml:space="preserve">   </w:t>
          </w:r>
          <w:hyperlink w:anchor="_Toc148037196" w:history="1">
            <w:r w:rsidRPr="00860771">
              <w:rPr>
                <w:rStyle w:val="Hyperlink"/>
              </w:rPr>
              <w:t>2.4 Проведение платежей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_Toc148037196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3E3E57A" w14:textId="52F5776F" w:rsidR="008A6BBE" w:rsidRDefault="008A6BBE" w:rsidP="008A6BBE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8A6BBE">
            <w:rPr>
              <w:rStyle w:val="Hyperlink"/>
              <w:u w:val="none"/>
            </w:rPr>
            <w:t xml:space="preserve">   </w:t>
          </w:r>
          <w:hyperlink w:anchor="_Toc148037197" w:history="1">
            <w:r w:rsidRPr="00860771">
              <w:rPr>
                <w:rStyle w:val="Hyperlink"/>
              </w:rPr>
              <w:t>2.5 Установка лимитов операций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_Toc148037197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8E726E1" w14:textId="1F989DB2" w:rsidR="008A6BBE" w:rsidRDefault="008A6BBE" w:rsidP="008A6BBE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8A6BBE">
            <w:rPr>
              <w:rStyle w:val="Hyperlink"/>
              <w:u w:val="none"/>
            </w:rPr>
            <w:t xml:space="preserve">   </w:t>
          </w:r>
          <w:hyperlink w:anchor="_Toc148037198" w:history="1">
            <w:r w:rsidRPr="00860771">
              <w:rPr>
                <w:rStyle w:val="Hyperlink"/>
              </w:rPr>
              <w:t>2.6 Система кредитования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_Toc148037198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6CB49FF" w14:textId="1EEEFD37" w:rsidR="008A6BBE" w:rsidRDefault="008A6BBE" w:rsidP="008A6BBE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8A6BBE">
            <w:rPr>
              <w:rStyle w:val="Hyperlink"/>
              <w:u w:val="none"/>
            </w:rPr>
            <w:t xml:space="preserve">   </w:t>
          </w:r>
          <w:hyperlink w:anchor="_Toc148037199" w:history="1">
            <w:r w:rsidRPr="00860771">
              <w:rPr>
                <w:rStyle w:val="Hyperlink"/>
              </w:rPr>
              <w:t>2.7 Диаграмма вариантов использования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_Toc148037199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FE2A7AE" w14:textId="2D5D5AF9" w:rsidR="008A6BBE" w:rsidRDefault="008A6BB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8037200" w:history="1">
            <w:r w:rsidRPr="00860771">
              <w:rPr>
                <w:rStyle w:val="Hyperlink"/>
                <w:noProof/>
                <w:lang w:val="ru-BY"/>
              </w:rPr>
              <w:t>3 Технологии, выбранные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_Toc148037200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7BB91" w14:textId="77B3BBE4" w:rsidR="008A6BBE" w:rsidRDefault="008A6BBE" w:rsidP="008A6BBE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8A6BBE">
            <w:rPr>
              <w:rStyle w:val="Hyperlink"/>
              <w:u w:val="none"/>
            </w:rPr>
            <w:t xml:space="preserve">   </w:t>
          </w:r>
          <w:hyperlink w:anchor="_Toc148037201" w:history="1">
            <w:r w:rsidRPr="00860771">
              <w:rPr>
                <w:rStyle w:val="Hyperlink"/>
              </w:rPr>
              <w:t>3.1 NextJS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_Toc148037201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BF37F2C" w14:textId="0855F09F" w:rsidR="008A6BBE" w:rsidRPr="008A6BBE" w:rsidRDefault="008A6BBE" w:rsidP="008A6BBE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8A6BBE">
            <w:rPr>
              <w:rStyle w:val="Hyperlink"/>
              <w:u w:val="none"/>
            </w:rPr>
            <w:t xml:space="preserve">   </w:t>
          </w:r>
          <w:hyperlink w:anchor="_Toc148037202" w:history="1">
            <w:r w:rsidRPr="008A6BBE">
              <w:rPr>
                <w:rStyle w:val="Hyperlink"/>
                <w:u w:val="none"/>
              </w:rPr>
              <w:t>3.2 TailwindCSS</w:t>
            </w:r>
            <w:r w:rsidRPr="008A6BBE">
              <w:rPr>
                <w:webHidden/>
              </w:rPr>
              <w:tab/>
            </w:r>
            <w:r w:rsidRPr="008A6BBE">
              <w:rPr>
                <w:webHidden/>
              </w:rPr>
              <w:fldChar w:fldCharType="begin"/>
            </w:r>
            <w:r w:rsidRPr="008A6BBE">
              <w:rPr>
                <w:webHidden/>
              </w:rPr>
              <w:instrText xml:space="preserve"> PAGEREF _Toc148037202 \h </w:instrText>
            </w:r>
            <w:r w:rsidRPr="008A6BBE">
              <w:rPr>
                <w:webHidden/>
              </w:rPr>
            </w:r>
            <w:r w:rsidRPr="008A6BBE">
              <w:rPr>
                <w:webHidden/>
              </w:rPr>
              <w:fldChar w:fldCharType="separate"/>
            </w:r>
            <w:r w:rsidRPr="008A6BBE">
              <w:rPr>
                <w:webHidden/>
              </w:rPr>
              <w:t>8</w:t>
            </w:r>
            <w:r w:rsidRPr="008A6BBE">
              <w:rPr>
                <w:webHidden/>
              </w:rPr>
              <w:fldChar w:fldCharType="end"/>
            </w:r>
          </w:hyperlink>
        </w:p>
        <w:p w14:paraId="67627820" w14:textId="4DFF726D" w:rsidR="008A6BBE" w:rsidRDefault="008A6BBE" w:rsidP="008A6BBE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8A6BBE">
            <w:rPr>
              <w:rStyle w:val="Hyperlink"/>
              <w:u w:val="none"/>
            </w:rPr>
            <w:t xml:space="preserve">   </w:t>
          </w:r>
          <w:hyperlink w:anchor="_Toc148037203" w:history="1">
            <w:r w:rsidRPr="00860771">
              <w:rPr>
                <w:rStyle w:val="Hyperlink"/>
              </w:rPr>
              <w:t>3.3 База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_Toc148037203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7A745DB" w14:textId="6165BEDD" w:rsidR="008A6BBE" w:rsidRDefault="008A6BB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8037204" w:history="1">
            <w:r w:rsidRPr="00860771">
              <w:rPr>
                <w:rStyle w:val="Hyperlink"/>
                <w:noProof/>
                <w:lang w:val="ru-BY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_Toc148037204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FC16A" w14:textId="06FD084B" w:rsidR="008A6BBE" w:rsidRDefault="008A6BB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8037205" w:history="1">
            <w:r w:rsidRPr="00860771">
              <w:rPr>
                <w:rStyle w:val="Hyperlink"/>
                <w:noProof/>
                <w:lang w:val="ru-BY"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_Toc148037205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A168F" w14:textId="7E1BFE0F" w:rsidR="00C6201D" w:rsidRPr="00B93279" w:rsidRDefault="00C6201D" w:rsidP="009139B6">
          <w:pPr>
            <w:jc w:val="left"/>
            <w:rPr>
              <w:lang w:val="ru-BY"/>
            </w:rPr>
          </w:pPr>
          <w:r w:rsidRPr="00B93279">
            <w:rPr>
              <w:b/>
              <w:bCs/>
              <w:noProof/>
              <w:lang w:val="ru-BY"/>
            </w:rPr>
            <w:fldChar w:fldCharType="end"/>
          </w:r>
        </w:p>
      </w:sdtContent>
    </w:sdt>
    <w:p w14:paraId="3A75DE04" w14:textId="127A8E97" w:rsidR="008E17AB" w:rsidRPr="00B93279" w:rsidRDefault="008E17AB" w:rsidP="00C21D33">
      <w:pPr>
        <w:pStyle w:val="TOCHeading"/>
        <w:rPr>
          <w:lang w:val="ru-BY"/>
        </w:rPr>
      </w:pPr>
    </w:p>
    <w:bookmarkStart w:id="0" w:name="_Toc121231666"/>
    <w:bookmarkStart w:id="1" w:name="_Toc121231982"/>
    <w:p w14:paraId="30363647" w14:textId="37DFE6A8" w:rsidR="005C058F" w:rsidRPr="00B93279" w:rsidRDefault="004C0117">
      <w:pPr>
        <w:jc w:val="center"/>
        <w:rPr>
          <w:rFonts w:eastAsia="Times New Roman"/>
          <w:b/>
          <w:caps/>
          <w:color w:val="000000" w:themeColor="text1"/>
          <w:sz w:val="32"/>
          <w:szCs w:val="40"/>
          <w:lang w:val="ru-BY"/>
        </w:rPr>
      </w:pPr>
      <w:r w:rsidRPr="00B93279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765D21" wp14:editId="23A09792">
                <wp:simplePos x="0" y="0"/>
                <wp:positionH relativeFrom="column">
                  <wp:posOffset>5657215</wp:posOffset>
                </wp:positionH>
                <wp:positionV relativeFrom="paragraph">
                  <wp:posOffset>4535805</wp:posOffset>
                </wp:positionV>
                <wp:extent cx="374650" cy="40640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F2CFE" id="Rectangle 12" o:spid="_x0000_s1026" style="position:absolute;margin-left:445.45pt;margin-top:357.15pt;width:29.5pt;height:3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" fillcolor="white [3212]" strokecolor="white [3212]" strokeweight="1pt"/>
            </w:pict>
          </mc:Fallback>
        </mc:AlternateContent>
      </w:r>
      <w:r w:rsidR="00403DC0" w:rsidRPr="00B93279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0949B4" wp14:editId="2B29B4F6">
                <wp:simplePos x="0" y="0"/>
                <wp:positionH relativeFrom="column">
                  <wp:posOffset>5560646</wp:posOffset>
                </wp:positionH>
                <wp:positionV relativeFrom="paragraph">
                  <wp:posOffset>5651549</wp:posOffset>
                </wp:positionV>
                <wp:extent cx="550985" cy="392723"/>
                <wp:effectExtent l="0" t="0" r="20955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85" cy="3927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AD3C2" id="Rectangle 4" o:spid="_x0000_s1026" style="position:absolute;margin-left:437.85pt;margin-top:445pt;width:43.4pt;height:30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" fillcolor="white [3212]" strokecolor="white [3212]" strokeweight="1pt"/>
            </w:pict>
          </mc:Fallback>
        </mc:AlternateContent>
      </w:r>
      <w:r w:rsidR="005C058F" w:rsidRPr="00B93279">
        <w:rPr>
          <w:lang w:val="ru-BY"/>
        </w:rPr>
        <w:br w:type="page"/>
      </w:r>
    </w:p>
    <w:bookmarkStart w:id="2" w:name="_Toc148037189"/>
    <w:p w14:paraId="4EF5E08A" w14:textId="4D17A0E3" w:rsidR="005066BE" w:rsidRPr="00B93279" w:rsidRDefault="005E7C0E" w:rsidP="009139B6">
      <w:pPr>
        <w:pStyle w:val="Heading1"/>
        <w:ind w:left="0"/>
        <w:jc w:val="center"/>
        <w:rPr>
          <w:rFonts w:ascii="Arial" w:hAnsi="Arial"/>
          <w:sz w:val="22"/>
          <w:szCs w:val="22"/>
          <w:lang w:val="ru-BY"/>
        </w:rPr>
      </w:pPr>
      <w:r w:rsidRPr="00B93279">
        <w:rPr>
          <w:noProof/>
          <w:lang w:val="ru-BY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8677D" wp14:editId="3F278F5F">
                <wp:simplePos x="0" y="0"/>
                <wp:positionH relativeFrom="column">
                  <wp:posOffset>6002020</wp:posOffset>
                </wp:positionH>
                <wp:positionV relativeFrom="paragraph">
                  <wp:posOffset>5138420</wp:posOffset>
                </wp:positionV>
                <wp:extent cx="336550" cy="3048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7C59E" id="Rectangle 5" o:spid="_x0000_s1026" style="position:absolute;margin-left:472.6pt;margin-top:404.6pt;width:26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" fillcolor="white [3212]" strokecolor="white [3212]" strokeweight="1pt"/>
            </w:pict>
          </mc:Fallback>
        </mc:AlternateContent>
      </w:r>
      <w:r w:rsidR="00A22D3B" w:rsidRPr="00B93279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92D65" wp14:editId="3178969D">
                <wp:simplePos x="0" y="0"/>
                <wp:positionH relativeFrom="column">
                  <wp:posOffset>5946351</wp:posOffset>
                </wp:positionH>
                <wp:positionV relativeFrom="paragraph">
                  <wp:posOffset>4849072</wp:posOffset>
                </wp:positionV>
                <wp:extent cx="389467" cy="313267"/>
                <wp:effectExtent l="0" t="0" r="1079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13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42121" id="Rectangle 3" o:spid="_x0000_s1026" style="position:absolute;margin-left:468.2pt;margin-top:381.8pt;width:30.65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" fillcolor="white [3212]" strokecolor="white [3212]" strokeweight="1pt"/>
            </w:pict>
          </mc:Fallback>
        </mc:AlternateContent>
      </w:r>
      <w:bookmarkEnd w:id="0"/>
      <w:bookmarkEnd w:id="1"/>
      <w:r w:rsidR="00B711F1" w:rsidRPr="00B93279">
        <w:rPr>
          <w:lang w:val="ru-BY"/>
        </w:rPr>
        <w:t>Введение</w:t>
      </w:r>
      <w:bookmarkEnd w:id="2"/>
    </w:p>
    <w:p w14:paraId="7792BA2B" w14:textId="12DA1499" w:rsidR="00367A3C" w:rsidRPr="00367A3C" w:rsidRDefault="00367A3C" w:rsidP="00367A3C">
      <w:pPr>
        <w:rPr>
          <w:lang w:val="ru-BY"/>
        </w:rPr>
      </w:pPr>
      <w:bookmarkStart w:id="3" w:name="_Toc121231983"/>
      <w:bookmarkStart w:id="4" w:name="_Toc121236898"/>
      <w:r w:rsidRPr="00367A3C">
        <w:rPr>
          <w:lang w:val="ru-BY"/>
        </w:rPr>
        <w:t xml:space="preserve">Для разработки банковской системы необходимо учитывать множество требований, которые могут быть как общими для всех банковских систем, так и специфичными для конкретного проекта. </w:t>
      </w:r>
    </w:p>
    <w:p w14:paraId="659C9054" w14:textId="77777777" w:rsidR="00367A3C" w:rsidRDefault="00367A3C" w:rsidP="00367A3C">
      <w:pPr>
        <w:rPr>
          <w:lang w:val="ru-BY"/>
        </w:rPr>
      </w:pPr>
      <w:r w:rsidRPr="00367A3C">
        <w:rPr>
          <w:lang w:val="ru-BY"/>
        </w:rPr>
        <w:t>Онлайн банковские системы должны соответствовать</w:t>
      </w:r>
      <w:r>
        <w:rPr>
          <w:lang w:val="ru-BY"/>
        </w:rPr>
        <w:t xml:space="preserve"> некоторым базовым</w:t>
      </w:r>
      <w:r w:rsidRPr="00367A3C">
        <w:rPr>
          <w:lang w:val="ru-BY"/>
        </w:rPr>
        <w:t xml:space="preserve"> требованиям</w:t>
      </w:r>
      <w:r>
        <w:rPr>
          <w:lang w:val="ru-BY"/>
        </w:rPr>
        <w:t>:</w:t>
      </w:r>
      <w:r w:rsidRPr="00367A3C">
        <w:rPr>
          <w:lang w:val="ru-BY"/>
        </w:rPr>
        <w:t xml:space="preserve"> </w:t>
      </w:r>
    </w:p>
    <w:p w14:paraId="6CD21092" w14:textId="50E2DA7F" w:rsidR="00367A3C" w:rsidRDefault="00367A3C" w:rsidP="00367A3C">
      <w:pPr>
        <w:rPr>
          <w:lang w:val="ru-BY"/>
        </w:rPr>
      </w:pPr>
      <w:r>
        <w:rPr>
          <w:lang w:val="ru-BY"/>
        </w:rPr>
        <w:t>–</w:t>
      </w:r>
      <w:r>
        <w:t> </w:t>
      </w:r>
      <w:r w:rsidRPr="00367A3C">
        <w:rPr>
          <w:lang w:val="ru-BY"/>
        </w:rPr>
        <w:t>безопасность</w:t>
      </w:r>
      <w:r>
        <w:t>;</w:t>
      </w:r>
      <w:r w:rsidRPr="00367A3C">
        <w:rPr>
          <w:lang w:val="ru-BY"/>
        </w:rPr>
        <w:t xml:space="preserve"> </w:t>
      </w:r>
    </w:p>
    <w:p w14:paraId="641E5423" w14:textId="4000B2DD" w:rsidR="00367A3C" w:rsidRDefault="00367A3C" w:rsidP="00367A3C">
      <w:r>
        <w:t>– </w:t>
      </w:r>
      <w:r w:rsidRPr="00367A3C">
        <w:rPr>
          <w:lang w:val="ru-BY"/>
        </w:rPr>
        <w:t>надежность</w:t>
      </w:r>
      <w:r>
        <w:t>;</w:t>
      </w:r>
    </w:p>
    <w:p w14:paraId="75DAA98A" w14:textId="5F6BC996" w:rsidR="00367A3C" w:rsidRPr="00367A3C" w:rsidRDefault="00367A3C" w:rsidP="00367A3C">
      <w:pPr>
        <w:rPr>
          <w:lang w:val="ru-BY"/>
        </w:rPr>
      </w:pPr>
      <w:r>
        <w:rPr>
          <w:lang w:val="ru-BY"/>
        </w:rPr>
        <w:t>– возможность совершать базовые банковские операции</w:t>
      </w:r>
      <w:r>
        <w:t>;</w:t>
      </w:r>
    </w:p>
    <w:p w14:paraId="20A0CD1F" w14:textId="45A15558" w:rsidR="00367A3C" w:rsidRDefault="00367A3C" w:rsidP="00367A3C">
      <w:r>
        <w:t>– </w:t>
      </w:r>
      <w:r w:rsidRPr="00367A3C">
        <w:rPr>
          <w:lang w:val="ru-BY"/>
        </w:rPr>
        <w:t>удобство использования</w:t>
      </w:r>
      <w:r>
        <w:t>;</w:t>
      </w:r>
    </w:p>
    <w:p w14:paraId="2BA940D6" w14:textId="59E7B7D9" w:rsidR="00367A3C" w:rsidRDefault="00367A3C" w:rsidP="00367A3C">
      <w:r>
        <w:t xml:space="preserve">– </w:t>
      </w:r>
      <w:r>
        <w:rPr>
          <w:lang w:val="ru-BY"/>
        </w:rPr>
        <w:t>хорошая доступность как с мобильных, так и с десктопных платформ</w:t>
      </w:r>
      <w:r>
        <w:t>;</w:t>
      </w:r>
    </w:p>
    <w:p w14:paraId="2984EE5A" w14:textId="21714E6B" w:rsidR="00367A3C" w:rsidRPr="00367A3C" w:rsidRDefault="00367A3C" w:rsidP="00367A3C">
      <w:pPr>
        <w:rPr>
          <w:lang w:val="ru-BY"/>
        </w:rPr>
      </w:pPr>
      <w:r>
        <w:t>–</w:t>
      </w:r>
      <w:r>
        <w:rPr>
          <w:lang w:val="ru-BY"/>
        </w:rPr>
        <w:t> некоторые другие требования, которые, возможно, будут затронуты ниже в настоящем отчёте.</w:t>
      </w:r>
    </w:p>
    <w:p w14:paraId="4C554C55" w14:textId="4111856C" w:rsidR="00367A3C" w:rsidRPr="00367A3C" w:rsidRDefault="00367A3C" w:rsidP="00367A3C">
      <w:pPr>
        <w:rPr>
          <w:lang w:val="ru-BY"/>
        </w:rPr>
      </w:pPr>
      <w:r w:rsidRPr="00367A3C">
        <w:rPr>
          <w:lang w:val="ru-BY"/>
        </w:rPr>
        <w:t xml:space="preserve"> Они должны иметь возможность обеспечивать конфиденциальность данных клиентов, а также защищать их от взлома и кражи. Кроме того, они должны быть доступными для использования в любое время суток и на любом устройстве с доступом в Интернет.</w:t>
      </w:r>
    </w:p>
    <w:p w14:paraId="0437E456" w14:textId="77777777" w:rsidR="00367A3C" w:rsidRDefault="00367A3C" w:rsidP="00367A3C">
      <w:pPr>
        <w:rPr>
          <w:lang w:val="ru-BY"/>
        </w:rPr>
      </w:pPr>
      <w:r w:rsidRPr="00367A3C">
        <w:rPr>
          <w:lang w:val="ru-BY"/>
        </w:rPr>
        <w:t>Базовая простая банковская система должна иметь возможность обрабатывать основные операции, такие как переводы денежных средств, проверку баланса и т.д. Она должна быть легко понятной и удобной в использовании для клиентов.</w:t>
      </w:r>
    </w:p>
    <w:p w14:paraId="72CBE01B" w14:textId="77777777" w:rsidR="00300C1D" w:rsidRDefault="00367A3C" w:rsidP="00367A3C">
      <w:pPr>
        <w:rPr>
          <w:lang w:val="ru-BY"/>
        </w:rPr>
      </w:pPr>
      <w:r>
        <w:rPr>
          <w:lang w:val="ru-BY"/>
        </w:rPr>
        <w:t>Целью данной лабораторной работы является разработать комплексную базовую банковскую систему с виртуальными деньгами и пользователями. Это должно быть любого рода приложение, позволяющее совершать платежи, оформлять виртуальные кредиты, переводить деньги со счёта на счёт, просматривать курсы валют, а также имеющее внутри себя относительно уникальную фичу по сравнению с традиционным банковским функционалом.</w:t>
      </w:r>
    </w:p>
    <w:p w14:paraId="5C64ACC6" w14:textId="32837F48" w:rsidR="001A6CDA" w:rsidRPr="00B93279" w:rsidRDefault="00300C1D" w:rsidP="00367A3C">
      <w:pPr>
        <w:rPr>
          <w:lang w:val="ru-BY"/>
        </w:rPr>
      </w:pPr>
      <w:r w:rsidRPr="00300C1D">
        <w:rPr>
          <w:lang w:val="ru-BY"/>
        </w:rPr>
        <w:t xml:space="preserve">Разработать полноценное </w:t>
      </w:r>
      <w:r>
        <w:rPr>
          <w:lang w:val="ru-BY"/>
        </w:rPr>
        <w:t>решение</w:t>
      </w:r>
      <w:r w:rsidRPr="00300C1D">
        <w:rPr>
          <w:lang w:val="ru-BY"/>
        </w:rPr>
        <w:t xml:space="preserve">, особенно для банка, </w:t>
      </w:r>
      <w:r>
        <w:rPr>
          <w:lang w:val="ru-BY"/>
        </w:rPr>
        <w:t>–</w:t>
      </w:r>
      <w:r w:rsidRPr="00300C1D">
        <w:rPr>
          <w:lang w:val="ru-BY"/>
        </w:rPr>
        <w:t xml:space="preserve"> это долго. </w:t>
      </w:r>
      <w:r>
        <w:rPr>
          <w:lang w:val="ru-BY"/>
        </w:rPr>
        <w:t>Соответственно, при разработке учебной системы в рамках данного курса многие подзадачи будут сильно упрощены.</w:t>
      </w:r>
      <w:r w:rsidR="001A6CDA" w:rsidRPr="00B93279">
        <w:rPr>
          <w:lang w:val="ru-BY"/>
        </w:rPr>
        <w:br w:type="page"/>
      </w:r>
    </w:p>
    <w:p w14:paraId="63F0023C" w14:textId="69C6044E" w:rsidR="004E39ED" w:rsidRPr="00B93279" w:rsidRDefault="001A6CDA" w:rsidP="001A6CDA">
      <w:pPr>
        <w:pStyle w:val="Heading1"/>
        <w:rPr>
          <w:lang w:val="ru-BY"/>
        </w:rPr>
      </w:pPr>
      <w:bookmarkStart w:id="5" w:name="_Toc148037190"/>
      <w:r w:rsidRPr="00B93279">
        <w:rPr>
          <w:lang w:val="ru-BY"/>
        </w:rPr>
        <w:lastRenderedPageBreak/>
        <w:t>1 Анализ существующих областей рынка</w:t>
      </w:r>
      <w:bookmarkEnd w:id="5"/>
    </w:p>
    <w:p w14:paraId="04BC76EB" w14:textId="6A482518" w:rsidR="00BB7A6F" w:rsidRPr="00E42863" w:rsidRDefault="00BB7A6F" w:rsidP="00BB7A6F">
      <w:r>
        <w:rPr>
          <w:lang w:val="ru-BY"/>
        </w:rPr>
        <w:t>Перед началом разработки любого продукта необходимо хотя бы минимально проанализировать уже существующи</w:t>
      </w:r>
      <w:r w:rsidR="00300C1D">
        <w:rPr>
          <w:lang w:val="ru-BY"/>
        </w:rPr>
        <w:t>й аналог или</w:t>
      </w:r>
      <w:r>
        <w:rPr>
          <w:lang w:val="ru-BY"/>
        </w:rPr>
        <w:t xml:space="preserve"> аналоги, подумать, что можно было бы позаимствовать, что можно было бы улучшить, чтобы в конечном счёте разработать по крайней мере относительно конкурентноспособное приложение</w:t>
      </w:r>
      <w:r w:rsidR="00E42863">
        <w:rPr>
          <w:lang w:val="ru-BY"/>
        </w:rPr>
        <w:t>, а также чтобы понимать, в каком направлении двигаться на начальных этапах разработки, после выделения приоритетной последовательности функциональности.</w:t>
      </w:r>
    </w:p>
    <w:p w14:paraId="6CA01F24" w14:textId="65A6CAAB" w:rsidR="001A6CDA" w:rsidRPr="00B93279" w:rsidRDefault="001A6CDA" w:rsidP="001A6CDA">
      <w:pPr>
        <w:pStyle w:val="Heading2"/>
        <w:rPr>
          <w:lang w:val="ru-BY"/>
        </w:rPr>
      </w:pPr>
      <w:bookmarkStart w:id="6" w:name="_Toc148037191"/>
      <w:r w:rsidRPr="00B93279">
        <w:rPr>
          <w:lang w:val="ru-BY"/>
        </w:rPr>
        <w:t>1.</w:t>
      </w:r>
      <w:r w:rsidR="00655D56" w:rsidRPr="00B93279">
        <w:rPr>
          <w:lang w:val="ru-BY"/>
        </w:rPr>
        <w:t>1</w:t>
      </w:r>
      <w:r w:rsidRPr="00B93279">
        <w:rPr>
          <w:lang w:val="ru-BY"/>
        </w:rPr>
        <w:t xml:space="preserve"> </w:t>
      </w:r>
      <w:r w:rsidR="00E42863">
        <w:rPr>
          <w:lang w:val="ru-BY"/>
        </w:rPr>
        <w:t>Белинвестбанк</w:t>
      </w:r>
      <w:bookmarkEnd w:id="6"/>
    </w:p>
    <w:p w14:paraId="6E1A99ED" w14:textId="267AF142" w:rsidR="001A6CDA" w:rsidRPr="00B93279" w:rsidRDefault="001A6CDA" w:rsidP="001A6CDA">
      <w:pPr>
        <w:rPr>
          <w:lang w:val="ru-BY"/>
        </w:rPr>
      </w:pPr>
      <w:r w:rsidRPr="00B93279">
        <w:rPr>
          <w:lang w:val="ru-BY"/>
        </w:rPr>
        <w:t xml:space="preserve">Интуитивно понятное </w:t>
      </w:r>
      <w:r w:rsidR="00F10091">
        <w:rPr>
          <w:lang w:val="ru-BY"/>
        </w:rPr>
        <w:t>веб-решение которое позволяет совершать платежи переводы открывать счета и вклады оформлять карты и кредиты</w:t>
      </w:r>
      <w:r w:rsidRPr="00B93279">
        <w:rPr>
          <w:lang w:val="ru-BY"/>
        </w:rPr>
        <w:t>.</w:t>
      </w:r>
      <w:r w:rsidR="00F10091">
        <w:rPr>
          <w:lang w:val="ru-BY"/>
        </w:rPr>
        <w:t xml:space="preserve"> Также отличается приятным внешним видом,  интуитивными расположением элементов, адаптивным дизайном. На рисунке 1 представлен скриншот из веб-версии онлайн-банкинга Белинвестбанка</w:t>
      </w:r>
      <w:r w:rsidR="00585B9B">
        <w:t xml:space="preserve"> [1]</w:t>
      </w:r>
      <w:r w:rsidR="00F10091">
        <w:rPr>
          <w:lang w:val="ru-BY"/>
        </w:rPr>
        <w:t>.</w:t>
      </w:r>
    </w:p>
    <w:p w14:paraId="520AD846" w14:textId="77777777" w:rsidR="001A6CDA" w:rsidRPr="00B93279" w:rsidRDefault="001A6CDA" w:rsidP="001A6CDA">
      <w:pPr>
        <w:rPr>
          <w:lang w:val="ru-BY"/>
        </w:rPr>
      </w:pPr>
    </w:p>
    <w:p w14:paraId="616E6E8E" w14:textId="7A349833" w:rsidR="001A6CDA" w:rsidRPr="00B93279" w:rsidRDefault="00F10091" w:rsidP="001A6CDA">
      <w:pPr>
        <w:ind w:firstLine="0"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4EBFD370" wp14:editId="74C7FB6F">
            <wp:extent cx="5939790" cy="334113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2D98" w14:textId="6A3A84DC" w:rsidR="001A6CDA" w:rsidRPr="00B93279" w:rsidRDefault="001A6CDA" w:rsidP="001A6CDA">
      <w:pPr>
        <w:ind w:firstLine="0"/>
        <w:jc w:val="center"/>
        <w:rPr>
          <w:lang w:val="ru-BY"/>
        </w:rPr>
      </w:pPr>
    </w:p>
    <w:p w14:paraId="6207D2F2" w14:textId="644C9608" w:rsidR="001A6CDA" w:rsidRPr="00B93279" w:rsidRDefault="001A6CDA" w:rsidP="001A6CDA">
      <w:pPr>
        <w:ind w:firstLine="0"/>
        <w:jc w:val="center"/>
        <w:rPr>
          <w:lang w:val="ru-BY"/>
        </w:rPr>
      </w:pPr>
      <w:r w:rsidRPr="00B93279">
        <w:rPr>
          <w:lang w:val="ru-BY"/>
        </w:rPr>
        <w:t xml:space="preserve">Рисунок 1 – </w:t>
      </w:r>
      <w:r w:rsidR="00F10091">
        <w:rPr>
          <w:lang w:val="ru-BY"/>
        </w:rPr>
        <w:t>Скриншот из интернет-банкинга</w:t>
      </w:r>
      <w:r w:rsidRPr="00B93279">
        <w:rPr>
          <w:lang w:val="ru-BY"/>
        </w:rPr>
        <w:t xml:space="preserve"> </w:t>
      </w:r>
    </w:p>
    <w:p w14:paraId="15C38EA8" w14:textId="40A315A6" w:rsidR="001A6CDA" w:rsidRDefault="001A6CDA" w:rsidP="001A6CDA">
      <w:pPr>
        <w:ind w:firstLine="0"/>
        <w:jc w:val="center"/>
        <w:rPr>
          <w:lang w:val="ru-BY"/>
        </w:rPr>
      </w:pPr>
    </w:p>
    <w:p w14:paraId="4B824AE3" w14:textId="343F280F" w:rsidR="00F10091" w:rsidRPr="00300C1D" w:rsidRDefault="00F10091" w:rsidP="00F10091">
      <w:pPr>
        <w:rPr>
          <w:lang w:val="ru-BY"/>
        </w:rPr>
      </w:pPr>
      <w:r>
        <w:rPr>
          <w:lang w:val="ru-BY"/>
        </w:rPr>
        <w:t>Соответственно,</w:t>
      </w:r>
      <w:r w:rsidR="00300C1D">
        <w:t xml:space="preserve"> </w:t>
      </w:r>
      <w:r w:rsidR="00300C1D">
        <w:rPr>
          <w:lang w:val="ru-BY"/>
        </w:rPr>
        <w:t>в рамках разработки программного продукта будет создана упрощённая версия подобной системы банкинга.</w:t>
      </w:r>
    </w:p>
    <w:p w14:paraId="440BFE73" w14:textId="79B6B4A2" w:rsidR="00856228" w:rsidRDefault="00290455" w:rsidP="00290455">
      <w:pPr>
        <w:pStyle w:val="Heading1"/>
        <w:ind w:left="993" w:hanging="284"/>
        <w:rPr>
          <w:lang w:val="ru-BY"/>
        </w:rPr>
      </w:pPr>
      <w:bookmarkStart w:id="7" w:name="_Toc148037192"/>
      <w:r w:rsidRPr="00B93279">
        <w:rPr>
          <w:lang w:val="ru-BY"/>
        </w:rPr>
        <w:lastRenderedPageBreak/>
        <w:t xml:space="preserve">2 </w:t>
      </w:r>
      <w:r w:rsidR="00300C1D">
        <w:rPr>
          <w:lang w:val="ru-BY"/>
        </w:rPr>
        <w:t>Выработка требований</w:t>
      </w:r>
      <w:bookmarkEnd w:id="7"/>
    </w:p>
    <w:p w14:paraId="772314E8" w14:textId="4DCE226F" w:rsidR="00300C1D" w:rsidRPr="00300C1D" w:rsidRDefault="00300C1D" w:rsidP="00300C1D">
      <w:pPr>
        <w:rPr>
          <w:lang w:val="ru-BY"/>
        </w:rPr>
      </w:pPr>
      <w:r>
        <w:rPr>
          <w:lang w:val="ru-BY"/>
        </w:rPr>
        <w:t>Ставится задача разработки веб-решения</w:t>
      </w:r>
      <w:r w:rsidRPr="00300C1D">
        <w:rPr>
          <w:lang w:val="ru-BY"/>
        </w:rPr>
        <w:t xml:space="preserve"> </w:t>
      </w:r>
      <w:r>
        <w:rPr>
          <w:lang w:val="ru-BY"/>
        </w:rPr>
        <w:t>с основными</w:t>
      </w:r>
      <w:r w:rsidRPr="00300C1D">
        <w:rPr>
          <w:lang w:val="ru-BY"/>
        </w:rPr>
        <w:t xml:space="preserve"> необходимыми функциями, которые </w:t>
      </w:r>
      <w:r>
        <w:rPr>
          <w:lang w:val="ru-BY"/>
        </w:rPr>
        <w:t>пользователи</w:t>
      </w:r>
      <w:r w:rsidRPr="00300C1D">
        <w:rPr>
          <w:lang w:val="ru-BY"/>
        </w:rPr>
        <w:t xml:space="preserve"> уже привыкли видеть в банковских приложениях:</w:t>
      </w:r>
    </w:p>
    <w:p w14:paraId="17E5F5AE" w14:textId="3C2E856D" w:rsidR="00300C1D" w:rsidRPr="00300C1D" w:rsidRDefault="00300C1D" w:rsidP="00300C1D">
      <w:pPr>
        <w:rPr>
          <w:lang w:val="ru-BY"/>
        </w:rPr>
      </w:pPr>
      <w:r>
        <w:rPr>
          <w:lang w:val="ru-BY"/>
        </w:rPr>
        <w:t xml:space="preserve">– </w:t>
      </w:r>
      <w:r w:rsidRPr="00300C1D">
        <w:rPr>
          <w:lang w:val="ru-BY"/>
        </w:rPr>
        <w:t>регистрация и авторизация;</w:t>
      </w:r>
    </w:p>
    <w:p w14:paraId="0F2EEFAE" w14:textId="013739A5" w:rsidR="00300C1D" w:rsidRPr="00300C1D" w:rsidRDefault="00300C1D" w:rsidP="00300C1D">
      <w:pPr>
        <w:rPr>
          <w:lang w:val="ru-BY"/>
        </w:rPr>
      </w:pPr>
      <w:r>
        <w:rPr>
          <w:lang w:val="ru-BY"/>
        </w:rPr>
        <w:t xml:space="preserve">– </w:t>
      </w:r>
      <w:r w:rsidRPr="00300C1D">
        <w:rPr>
          <w:lang w:val="ru-BY"/>
        </w:rPr>
        <w:t>профиль владельца;</w:t>
      </w:r>
    </w:p>
    <w:p w14:paraId="1E5DB60F" w14:textId="75AF209E" w:rsidR="00300C1D" w:rsidRPr="00300C1D" w:rsidRDefault="00300C1D" w:rsidP="00300C1D">
      <w:r>
        <w:rPr>
          <w:lang w:val="ru-BY"/>
        </w:rPr>
        <w:t xml:space="preserve">– </w:t>
      </w:r>
      <w:r w:rsidRPr="00300C1D">
        <w:rPr>
          <w:lang w:val="ru-BY"/>
        </w:rPr>
        <w:t>информация по операциям</w:t>
      </w:r>
      <w:r>
        <w:t>;</w:t>
      </w:r>
    </w:p>
    <w:p w14:paraId="0C1E1A12" w14:textId="48DE8EEF" w:rsidR="00300C1D" w:rsidRPr="00300C1D" w:rsidRDefault="00300C1D" w:rsidP="00300C1D">
      <w:pPr>
        <w:rPr>
          <w:lang w:val="ru-BY"/>
        </w:rPr>
      </w:pPr>
      <w:r>
        <w:t xml:space="preserve">– </w:t>
      </w:r>
      <w:r w:rsidR="0043085A">
        <w:rPr>
          <w:lang w:val="ru-BY"/>
        </w:rPr>
        <w:t>проведение платежей</w:t>
      </w:r>
      <w:r w:rsidRPr="00300C1D">
        <w:rPr>
          <w:lang w:val="ru-BY"/>
        </w:rPr>
        <w:t>;</w:t>
      </w:r>
    </w:p>
    <w:p w14:paraId="1278FE14" w14:textId="6EC29C4E" w:rsidR="00300C1D" w:rsidRDefault="00300C1D" w:rsidP="00300C1D">
      <w:pPr>
        <w:rPr>
          <w:lang w:val="ru-BY"/>
        </w:rPr>
      </w:pPr>
      <w:r>
        <w:rPr>
          <w:lang w:val="ru-BY"/>
        </w:rPr>
        <w:t xml:space="preserve">– </w:t>
      </w:r>
      <w:r w:rsidRPr="00300C1D">
        <w:rPr>
          <w:lang w:val="ru-BY"/>
        </w:rPr>
        <w:t xml:space="preserve">установка лимитов по </w:t>
      </w:r>
      <w:r>
        <w:rPr>
          <w:lang w:val="ru-BY"/>
        </w:rPr>
        <w:t>операциям</w:t>
      </w:r>
      <w:r w:rsidRPr="00300C1D">
        <w:rPr>
          <w:lang w:val="ru-BY"/>
        </w:rPr>
        <w:t>;</w:t>
      </w:r>
    </w:p>
    <w:p w14:paraId="713CB5FE" w14:textId="114643D0" w:rsidR="00300C1D" w:rsidRDefault="00300C1D" w:rsidP="00300C1D">
      <w:pPr>
        <w:rPr>
          <w:lang w:val="ru-BY"/>
        </w:rPr>
      </w:pPr>
      <w:r>
        <w:rPr>
          <w:lang w:val="ru-BY"/>
        </w:rPr>
        <w:t>– оформление кредитов.</w:t>
      </w:r>
    </w:p>
    <w:p w14:paraId="4FA43AC2" w14:textId="318F5190" w:rsidR="00300C1D" w:rsidRPr="00300C1D" w:rsidRDefault="00300C1D" w:rsidP="00300C1D">
      <w:pPr>
        <w:rPr>
          <w:lang w:val="ru-BY"/>
        </w:rPr>
      </w:pPr>
      <w:r>
        <w:rPr>
          <w:lang w:val="ru-BY"/>
        </w:rPr>
        <w:t>Ниже будет рассмотрена каждая из описанных категорий.</w:t>
      </w:r>
    </w:p>
    <w:p w14:paraId="039B0339" w14:textId="3D9C6BCE" w:rsidR="00290455" w:rsidRDefault="00290455" w:rsidP="00290455">
      <w:pPr>
        <w:pStyle w:val="Heading2"/>
        <w:rPr>
          <w:lang w:val="ru-BY"/>
        </w:rPr>
      </w:pPr>
      <w:bookmarkStart w:id="8" w:name="_Toc148037193"/>
      <w:r w:rsidRPr="00B93279">
        <w:rPr>
          <w:lang w:val="ru-BY"/>
        </w:rPr>
        <w:t xml:space="preserve">2.1 </w:t>
      </w:r>
      <w:r w:rsidR="00300C1D">
        <w:rPr>
          <w:lang w:val="ru-BY"/>
        </w:rPr>
        <w:t>Регистрация и авторизация</w:t>
      </w:r>
      <w:bookmarkEnd w:id="8"/>
    </w:p>
    <w:p w14:paraId="34E0A17E" w14:textId="3979B218" w:rsidR="00300C1D" w:rsidRDefault="00300C1D" w:rsidP="00300C1D">
      <w:pPr>
        <w:rPr>
          <w:lang w:val="ru-BY"/>
        </w:rPr>
      </w:pPr>
      <w:r>
        <w:rPr>
          <w:lang w:val="ru-BY"/>
        </w:rPr>
        <w:t>Для регистрации пользователю</w:t>
      </w:r>
      <w:r w:rsidRPr="00300C1D">
        <w:rPr>
          <w:lang w:val="ru-BY"/>
        </w:rPr>
        <w:t xml:space="preserve"> не нужно идти в офис, а можно заполнить данные </w:t>
      </w:r>
      <w:r>
        <w:rPr>
          <w:lang w:val="ru-BY"/>
        </w:rPr>
        <w:t>на сайте</w:t>
      </w:r>
      <w:r w:rsidRPr="00300C1D">
        <w:rPr>
          <w:lang w:val="ru-BY"/>
        </w:rPr>
        <w:t xml:space="preserve">: </w:t>
      </w:r>
      <w:r>
        <w:rPr>
          <w:lang w:val="ru-BY"/>
        </w:rPr>
        <w:t>заполнить данные об имени, фамилии</w:t>
      </w:r>
      <w:r w:rsidR="0043085A">
        <w:rPr>
          <w:lang w:val="ru-BY"/>
        </w:rPr>
        <w:t xml:space="preserve">, придумать пароль, ввести адрес электронной почты, </w:t>
      </w:r>
      <w:r w:rsidRPr="00300C1D">
        <w:rPr>
          <w:lang w:val="ru-BY"/>
        </w:rPr>
        <w:t xml:space="preserve">прикрепить фотографию паспорта, селфи </w:t>
      </w:r>
      <w:r>
        <w:rPr>
          <w:lang w:val="ru-BY"/>
        </w:rPr>
        <w:t>и зарегистрироваться. В ходе расширения системы в дальнейшем необходим будет функционал по верификации пользователей, для чего необходима база сотрудников, которые будут этим заниматься. После регистрации пользователь автоматически становится клиентом банка.</w:t>
      </w:r>
    </w:p>
    <w:p w14:paraId="0E0A998F" w14:textId="7CE445CA" w:rsidR="00300C1D" w:rsidRDefault="00300C1D" w:rsidP="00300C1D">
      <w:pPr>
        <w:rPr>
          <w:lang w:val="ru-BY"/>
        </w:rPr>
      </w:pPr>
      <w:r>
        <w:rPr>
          <w:lang w:val="ru-BY"/>
        </w:rPr>
        <w:t>Для авторизации пользователю достаточно будет ввести адрес электронной почт</w:t>
      </w:r>
      <w:r w:rsidR="0043085A">
        <w:rPr>
          <w:lang w:val="ru-BY"/>
        </w:rPr>
        <w:t>ы и через код, посланный сервером на указанный адрес, залогиниться в приложении, разумеется, при условии, что этот адрес уже зарегистрирован.</w:t>
      </w:r>
    </w:p>
    <w:p w14:paraId="5C564640" w14:textId="0ECD54F6" w:rsidR="0043085A" w:rsidRDefault="0043085A" w:rsidP="0043085A">
      <w:pPr>
        <w:pStyle w:val="Heading2"/>
        <w:rPr>
          <w:lang w:val="ru-BY"/>
        </w:rPr>
      </w:pPr>
      <w:bookmarkStart w:id="9" w:name="_Toc148037194"/>
      <w:r>
        <w:rPr>
          <w:lang w:val="ru-BY"/>
        </w:rPr>
        <w:t>2.2 Профиль пользователя</w:t>
      </w:r>
      <w:bookmarkEnd w:id="9"/>
    </w:p>
    <w:p w14:paraId="76412A58" w14:textId="53A40C64" w:rsidR="0043085A" w:rsidRDefault="0043085A" w:rsidP="0043085A">
      <w:pPr>
        <w:rPr>
          <w:lang w:val="ru-BY"/>
        </w:rPr>
      </w:pPr>
      <w:r>
        <w:rPr>
          <w:lang w:val="ru-BY"/>
        </w:rPr>
        <w:t xml:space="preserve">Профиль пользователя </w:t>
      </w:r>
      <w:r w:rsidRPr="0043085A">
        <w:rPr>
          <w:lang w:val="ru-BY"/>
        </w:rPr>
        <w:t>содержит информацию о клиенте, сюда же можно добавить почту и адрес для заказа физической карты. Тут же можно заказать выписки по карте.</w:t>
      </w:r>
      <w:r>
        <w:rPr>
          <w:lang w:val="ru-BY"/>
        </w:rPr>
        <w:t xml:space="preserve"> Можно наблюдать состояние текущего счёта и так далее.</w:t>
      </w:r>
    </w:p>
    <w:p w14:paraId="577C4BCB" w14:textId="20B7EF73" w:rsidR="0043085A" w:rsidRDefault="0043085A" w:rsidP="0043085A">
      <w:pPr>
        <w:pStyle w:val="Heading2"/>
        <w:rPr>
          <w:lang w:val="ru-BY"/>
        </w:rPr>
      </w:pPr>
      <w:bookmarkStart w:id="10" w:name="_Toc148037195"/>
      <w:r>
        <w:rPr>
          <w:lang w:val="ru-BY"/>
        </w:rPr>
        <w:t>2.3 Информация по операциям</w:t>
      </w:r>
      <w:bookmarkEnd w:id="10"/>
    </w:p>
    <w:p w14:paraId="4B69E505" w14:textId="1D1E4742" w:rsidR="0043085A" w:rsidRDefault="0043085A" w:rsidP="0043085A">
      <w:pPr>
        <w:rPr>
          <w:lang w:val="ru-BY"/>
        </w:rPr>
      </w:pPr>
      <w:r>
        <w:rPr>
          <w:lang w:val="ru-BY"/>
        </w:rPr>
        <w:t>В данном разделе в виде списка будет представлена последовательность транзакций, связанных с аккаунтом пользователя. При наличии времени будет реализована функциональность фильтрации и сортировки списка транзакций, а также возможность поиска по транзакциям.</w:t>
      </w:r>
    </w:p>
    <w:p w14:paraId="2DA0800D" w14:textId="047922B1" w:rsidR="0043085A" w:rsidRPr="0043085A" w:rsidRDefault="0043085A" w:rsidP="0043085A">
      <w:pPr>
        <w:pStyle w:val="Heading2"/>
        <w:rPr>
          <w:lang w:val="ru-BY"/>
        </w:rPr>
      </w:pPr>
      <w:bookmarkStart w:id="11" w:name="_Toc148037196"/>
      <w:r>
        <w:rPr>
          <w:lang w:val="ru-BY"/>
        </w:rPr>
        <w:lastRenderedPageBreak/>
        <w:t>2.4 Проведение платежей</w:t>
      </w:r>
      <w:bookmarkEnd w:id="11"/>
    </w:p>
    <w:p w14:paraId="3C279129" w14:textId="4663D79C" w:rsidR="00290455" w:rsidRDefault="0043085A" w:rsidP="00E4437C">
      <w:pPr>
        <w:rPr>
          <w:color w:val="000000"/>
          <w:lang w:val="ru-BY"/>
        </w:rPr>
      </w:pPr>
      <w:r>
        <w:rPr>
          <w:color w:val="000000"/>
          <w:lang w:val="ru-BY"/>
        </w:rPr>
        <w:t>В данном разделе должна быть возможность переводов средств между клиентами банка, проведением платежей за какие-либо услуги.</w:t>
      </w:r>
    </w:p>
    <w:p w14:paraId="7F5353A2" w14:textId="0680A556" w:rsidR="0043085A" w:rsidRPr="0043085A" w:rsidRDefault="0043085A" w:rsidP="00E4437C">
      <w:pPr>
        <w:rPr>
          <w:lang w:val="ru-BY"/>
        </w:rPr>
      </w:pPr>
      <w:r>
        <w:rPr>
          <w:color w:val="000000"/>
          <w:lang w:val="ru-BY"/>
        </w:rPr>
        <w:t xml:space="preserve">В рамках данного раздела одной из целей ставится реализовать уникальный функционал для разрабатываемой системы. Это будет возможность проведения переводов денег между пользователями с использованием </w:t>
      </w:r>
      <w:r>
        <w:rPr>
          <w:color w:val="000000"/>
        </w:rPr>
        <w:t>QR-</w:t>
      </w:r>
      <w:r>
        <w:rPr>
          <w:color w:val="000000"/>
          <w:lang w:val="ru-BY"/>
        </w:rPr>
        <w:t>кода</w:t>
      </w:r>
      <w:r w:rsidR="00585B9B">
        <w:rPr>
          <w:color w:val="000000"/>
        </w:rPr>
        <w:t xml:space="preserve"> [2]</w:t>
      </w:r>
      <w:r>
        <w:rPr>
          <w:color w:val="000000"/>
          <w:lang w:val="ru-BY"/>
        </w:rPr>
        <w:t xml:space="preserve">. Клиент-получатель формирует </w:t>
      </w:r>
      <w:r>
        <w:rPr>
          <w:color w:val="000000"/>
        </w:rPr>
        <w:t>QR-</w:t>
      </w:r>
      <w:r>
        <w:rPr>
          <w:color w:val="000000"/>
          <w:lang w:val="ru-BY"/>
        </w:rPr>
        <w:t>код</w:t>
      </w:r>
      <w:r w:rsidR="007C71F0">
        <w:rPr>
          <w:color w:val="000000"/>
          <w:lang w:val="ru-BY"/>
        </w:rPr>
        <w:t>, клиент-отправитель для быстрой идентификации получателя может просканировать этот код. В традиционном же случае необходимо ввести полный номер аккаунта клиента-получателя.</w:t>
      </w:r>
    </w:p>
    <w:p w14:paraId="3C1A946D" w14:textId="287A8C02" w:rsidR="001968B2" w:rsidRPr="00B93279" w:rsidRDefault="001968B2" w:rsidP="001968B2">
      <w:pPr>
        <w:pStyle w:val="Heading2"/>
        <w:rPr>
          <w:lang w:val="ru-BY"/>
        </w:rPr>
      </w:pPr>
      <w:bookmarkStart w:id="12" w:name="_Toc148037197"/>
      <w:r w:rsidRPr="00B93279">
        <w:rPr>
          <w:lang w:val="ru-BY"/>
        </w:rPr>
        <w:t>2.</w:t>
      </w:r>
      <w:r w:rsidR="007C71F0">
        <w:rPr>
          <w:lang w:val="ru-BY"/>
        </w:rPr>
        <w:t>5</w:t>
      </w:r>
      <w:r w:rsidRPr="00B93279">
        <w:rPr>
          <w:lang w:val="ru-BY"/>
        </w:rPr>
        <w:t xml:space="preserve"> </w:t>
      </w:r>
      <w:r w:rsidR="007C71F0">
        <w:rPr>
          <w:lang w:val="ru-BY"/>
        </w:rPr>
        <w:t>Установка лимитов операций</w:t>
      </w:r>
      <w:bookmarkEnd w:id="12"/>
    </w:p>
    <w:p w14:paraId="50B66A19" w14:textId="780BD9C2" w:rsidR="001968B2" w:rsidRDefault="007C71F0" w:rsidP="001968B2">
      <w:pPr>
        <w:tabs>
          <w:tab w:val="center" w:pos="4338"/>
        </w:tabs>
        <w:rPr>
          <w:color w:val="000000"/>
          <w:lang w:val="ru-BY"/>
        </w:rPr>
      </w:pPr>
      <w:r>
        <w:rPr>
          <w:color w:val="000000"/>
          <w:lang w:val="ru-BY"/>
        </w:rPr>
        <w:t>Для операций перевода средств можно установить лимит. В данном разделе приложения можно поставить лимит на перевод в рамках одной транзакции или суммарный лимит на перевод на такой период времени, как сутки. Все изменения в лимитах сопровождаются подтверждением пароля. Также можно задать лимит на максимальную сумму перевода без запрашивания пароля пользователя.</w:t>
      </w:r>
    </w:p>
    <w:p w14:paraId="79ADD4B8" w14:textId="07465D12" w:rsidR="007C71F0" w:rsidRPr="00B93279" w:rsidRDefault="007C71F0" w:rsidP="007C71F0">
      <w:pPr>
        <w:pStyle w:val="Heading2"/>
        <w:rPr>
          <w:lang w:val="ru-BY"/>
        </w:rPr>
      </w:pPr>
      <w:bookmarkStart w:id="13" w:name="_Toc148037198"/>
      <w:r>
        <w:rPr>
          <w:lang w:val="ru-BY"/>
        </w:rPr>
        <w:t>2.6 Система кредитования</w:t>
      </w:r>
      <w:bookmarkEnd w:id="13"/>
    </w:p>
    <w:p w14:paraId="07D84632" w14:textId="22DB22B8" w:rsidR="007C71F0" w:rsidRDefault="007C71F0" w:rsidP="001968B2">
      <w:pPr>
        <w:tabs>
          <w:tab w:val="center" w:pos="4338"/>
        </w:tabs>
        <w:rPr>
          <w:color w:val="000000"/>
          <w:lang w:val="ru-BY"/>
        </w:rPr>
      </w:pPr>
      <w:r>
        <w:rPr>
          <w:color w:val="000000"/>
          <w:lang w:val="ru-BY"/>
        </w:rPr>
        <w:t>Банковская система предоставляет возможность системы кредитования. При оформлении кредита в разрабатываемой системе имеют важность такие параметры, как процентная ставка, срок кредита, сумма кредита. Соответственно, после оформления деньги переходят на счёт аккаунта, в профиле клиента отображается вкладка кредиты, где можно увидеть кредитную историю и текущий долг.</w:t>
      </w:r>
    </w:p>
    <w:p w14:paraId="4BCFBBD1" w14:textId="16DB67A1" w:rsidR="004453CF" w:rsidRDefault="004453CF" w:rsidP="004453CF">
      <w:pPr>
        <w:pStyle w:val="Heading2"/>
        <w:rPr>
          <w:lang w:val="ru-BY"/>
        </w:rPr>
      </w:pPr>
      <w:bookmarkStart w:id="14" w:name="_Toc148037199"/>
      <w:r>
        <w:rPr>
          <w:lang w:val="ru-BY"/>
        </w:rPr>
        <w:t>2.7 Диаграмма вариантов использования</w:t>
      </w:r>
      <w:bookmarkEnd w:id="14"/>
    </w:p>
    <w:p w14:paraId="2DD5A575" w14:textId="77777777" w:rsidR="00AC6CD6" w:rsidRDefault="004453CF" w:rsidP="00585B9B">
      <w:r w:rsidRPr="004453CF">
        <w:rPr>
          <w:lang w:val="ru-BY"/>
        </w:rPr>
        <w:t xml:space="preserve">Диаграмма вариантов использования </w:t>
      </w:r>
      <w:r w:rsidR="00585B9B">
        <w:t xml:space="preserve">[3] – </w:t>
      </w:r>
      <w:r w:rsidRPr="004453CF">
        <w:rPr>
          <w:lang w:val="ru-BY"/>
        </w:rPr>
        <w:t>диаграмма, описывающая, какой функционал разрабатываемой программной системы доступен каждой группе пользователей.</w:t>
      </w:r>
      <w:r w:rsidR="00AC6CD6">
        <w:t xml:space="preserve"> </w:t>
      </w:r>
    </w:p>
    <w:p w14:paraId="7A23403C" w14:textId="78394E65" w:rsidR="004453CF" w:rsidRDefault="00AC6CD6" w:rsidP="00585B9B">
      <w:r w:rsidRPr="00AC6CD6">
        <w:t>Диаграммы вариантов использования предназначены для упрощения взаимодействия с будущими пользователями системы, с клиентами, и особенно пригодятся для определения необходимых характеристик системы.</w:t>
      </w:r>
    </w:p>
    <w:p w14:paraId="4981712D" w14:textId="1856AED3" w:rsidR="00AC6CD6" w:rsidRDefault="00AC6CD6" w:rsidP="00585B9B">
      <w:pPr>
        <w:rPr>
          <w:lang w:val="ru-BY"/>
        </w:rPr>
      </w:pPr>
      <w:r>
        <w:rPr>
          <w:lang w:val="ru-BY"/>
        </w:rPr>
        <w:lastRenderedPageBreak/>
        <w:t>На рисунке 2 представлена диаграмма вариантов использования для разрабатываемого в рамках данного курса программного средства онлайн банковской системы.</w:t>
      </w:r>
    </w:p>
    <w:p w14:paraId="507D9F6E" w14:textId="7E5A2370" w:rsidR="00AC6CD6" w:rsidRDefault="00AC6CD6" w:rsidP="00585B9B">
      <w:pPr>
        <w:rPr>
          <w:lang w:val="ru-BY"/>
        </w:rPr>
      </w:pPr>
    </w:p>
    <w:p w14:paraId="630E6FC7" w14:textId="4285F017" w:rsidR="00AC6CD6" w:rsidRPr="00AC6CD6" w:rsidRDefault="00AC6CD6" w:rsidP="00AC6CD6">
      <w:pPr>
        <w:ind w:firstLine="0"/>
        <w:jc w:val="center"/>
        <w:rPr>
          <w:lang w:val="ru-BY"/>
        </w:rPr>
      </w:pPr>
      <w:r>
        <w:rPr>
          <w:noProof/>
          <w:lang w:val="ru-BY"/>
        </w:rPr>
        <w:drawing>
          <wp:inline distT="0" distB="0" distL="0" distR="0" wp14:anchorId="120A9382" wp14:editId="60954CDB">
            <wp:extent cx="5262880" cy="2728234"/>
            <wp:effectExtent l="19050" t="19050" r="1397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078" cy="2739223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B550AB" w14:textId="77777777" w:rsidR="00AC6CD6" w:rsidRDefault="00AC6CD6">
      <w:pPr>
        <w:jc w:val="center"/>
        <w:rPr>
          <w:color w:val="000000"/>
          <w:lang w:val="ru-BY"/>
        </w:rPr>
      </w:pPr>
    </w:p>
    <w:p w14:paraId="7DF01442" w14:textId="0CE58D07" w:rsidR="007C71F0" w:rsidRDefault="00AC6CD6" w:rsidP="00AC6CD6">
      <w:pPr>
        <w:ind w:firstLine="0"/>
        <w:jc w:val="center"/>
        <w:rPr>
          <w:color w:val="000000"/>
          <w:lang w:val="ru-BY"/>
        </w:rPr>
      </w:pPr>
      <w:r>
        <w:rPr>
          <w:color w:val="000000"/>
          <w:lang w:val="ru-BY"/>
        </w:rPr>
        <w:t>Рисунок 2 – Диаграмма вариантов использования</w:t>
      </w:r>
      <w:r w:rsidR="007C71F0">
        <w:rPr>
          <w:color w:val="000000"/>
          <w:lang w:val="ru-BY"/>
        </w:rPr>
        <w:br w:type="page"/>
      </w:r>
    </w:p>
    <w:p w14:paraId="37432B04" w14:textId="526A2069" w:rsidR="001968B2" w:rsidRDefault="00AD42C0" w:rsidP="00AD42C0">
      <w:pPr>
        <w:pStyle w:val="Heading1"/>
        <w:rPr>
          <w:lang w:val="ru-BY"/>
        </w:rPr>
      </w:pPr>
      <w:bookmarkStart w:id="15" w:name="_Toc148037200"/>
      <w:r>
        <w:rPr>
          <w:lang w:val="ru-BY"/>
        </w:rPr>
        <w:lastRenderedPageBreak/>
        <w:t>3 Технологии, выбранные для разработки</w:t>
      </w:r>
      <w:bookmarkEnd w:id="15"/>
    </w:p>
    <w:p w14:paraId="4C6A439F" w14:textId="3CD145B4" w:rsidR="00AD42C0" w:rsidRPr="00AD42C0" w:rsidRDefault="00AD42C0" w:rsidP="00AD42C0">
      <w:pPr>
        <w:rPr>
          <w:lang w:val="ru-BY"/>
        </w:rPr>
      </w:pPr>
      <w:r>
        <w:rPr>
          <w:lang w:val="ru-BY"/>
        </w:rPr>
        <w:t xml:space="preserve">Разрабатываемая система – это современное веб-приложение, разработанное в окружении </w:t>
      </w:r>
      <w:r>
        <w:t>NodeJS</w:t>
      </w:r>
      <w:r w:rsidR="00585B9B">
        <w:t xml:space="preserve"> [4]</w:t>
      </w:r>
      <w:r>
        <w:rPr>
          <w:lang w:val="ru-BY"/>
        </w:rPr>
        <w:t>. Исходя из этого и строится процесс выбора конкретных технологий.</w:t>
      </w:r>
    </w:p>
    <w:p w14:paraId="26D09D8B" w14:textId="17539333" w:rsidR="00AD42C0" w:rsidRDefault="00AD42C0" w:rsidP="00AD42C0">
      <w:pPr>
        <w:pStyle w:val="Heading2"/>
      </w:pPr>
      <w:bookmarkStart w:id="16" w:name="_Toc148037201"/>
      <w:r>
        <w:rPr>
          <w:lang w:val="ru-BY"/>
        </w:rPr>
        <w:t xml:space="preserve">3.1 </w:t>
      </w:r>
      <w:r>
        <w:t>NextJS</w:t>
      </w:r>
      <w:bookmarkEnd w:id="16"/>
    </w:p>
    <w:p w14:paraId="7C42D3FB" w14:textId="3D94F407" w:rsidR="00AD42C0" w:rsidRDefault="00AD42C0" w:rsidP="00AD42C0">
      <w:pPr>
        <w:rPr>
          <w:lang w:val="ru-BY"/>
        </w:rPr>
      </w:pPr>
      <w:r w:rsidRPr="00AD42C0">
        <w:t>Next.js</w:t>
      </w:r>
      <w:r w:rsidR="00585B9B">
        <w:t xml:space="preserve"> [5] </w:t>
      </w:r>
      <w:r>
        <w:rPr>
          <w:lang w:val="ru-BY"/>
        </w:rPr>
        <w:t>–</w:t>
      </w:r>
      <w:r w:rsidRPr="00AD42C0">
        <w:t xml:space="preserve"> фреймворк на основе React</w:t>
      </w:r>
      <w:r w:rsidR="00585B9B">
        <w:t xml:space="preserve"> [6]</w:t>
      </w:r>
      <w:r w:rsidRPr="00AD42C0">
        <w:t>, для улучшенной производительности и пользовательского опыта. Предварительный рендеринг, включая SSR и SSG, создает улучшенные веб-приложения</w:t>
      </w:r>
      <w:r>
        <w:rPr>
          <w:lang w:val="ru-BY"/>
        </w:rPr>
        <w:t>.</w:t>
      </w:r>
    </w:p>
    <w:p w14:paraId="0E0A5C42" w14:textId="0A295662" w:rsidR="00AD42C0" w:rsidRDefault="00AD42C0" w:rsidP="00AD42C0">
      <w:pPr>
        <w:rPr>
          <w:lang w:val="ru-BY"/>
        </w:rPr>
      </w:pPr>
      <w:r>
        <w:rPr>
          <w:lang w:val="ru-BY"/>
        </w:rPr>
        <w:t xml:space="preserve">Как учебная платфома, </w:t>
      </w:r>
      <w:r>
        <w:t>CEO</w:t>
      </w:r>
      <w:r>
        <w:rPr>
          <w:lang w:val="ru-BY"/>
        </w:rPr>
        <w:t xml:space="preserve">-оптимизации разрабатываемое решение не требует. Однако последние годы команда </w:t>
      </w:r>
      <w:r>
        <w:t>React</w:t>
      </w:r>
      <w:r>
        <w:rPr>
          <w:lang w:val="ru-BY"/>
        </w:rPr>
        <w:t xml:space="preserve"> рекомендует не создавать чистые </w:t>
      </w:r>
      <w:r>
        <w:t>React</w:t>
      </w:r>
      <w:r>
        <w:rPr>
          <w:lang w:val="ru-BY"/>
        </w:rPr>
        <w:t xml:space="preserve">-приложения, а создавать их, базируясь на каких-либо фреймворках. </w:t>
      </w:r>
      <w:r>
        <w:t>NextJS</w:t>
      </w:r>
      <w:r>
        <w:rPr>
          <w:lang w:val="ru-BY"/>
        </w:rPr>
        <w:t xml:space="preserve"> помимо оптимизации </w:t>
      </w:r>
      <w:r>
        <w:t>CEO</w:t>
      </w:r>
      <w:r>
        <w:rPr>
          <w:lang w:val="ru-BY"/>
        </w:rPr>
        <w:t xml:space="preserve"> диктует более чёткую структуру при разработке, предлагает много удобных инструментов и позволяет писать бэк-енд прямо в своей экосистеме. Ввиду того, что на данный момент это самое мощное и популярное решение, оно и будет стоять в центре используемых технологий для разработки программного средства.</w:t>
      </w:r>
    </w:p>
    <w:p w14:paraId="6EE39F47" w14:textId="78A4B6DB" w:rsidR="00AD42C0" w:rsidRDefault="00AD42C0" w:rsidP="00AD42C0">
      <w:pPr>
        <w:pStyle w:val="Heading2"/>
        <w:rPr>
          <w:lang w:val="ru-BY"/>
        </w:rPr>
      </w:pPr>
      <w:bookmarkStart w:id="17" w:name="_Toc148037202"/>
      <w:r>
        <w:t>3.2 TailwindCSS</w:t>
      </w:r>
      <w:bookmarkEnd w:id="17"/>
    </w:p>
    <w:p w14:paraId="6207D9BB" w14:textId="1FF89BD0" w:rsidR="00AD42C0" w:rsidRDefault="00AD42C0" w:rsidP="00AD42C0">
      <w:pPr>
        <w:rPr>
          <w:lang w:val="ru-BY"/>
        </w:rPr>
      </w:pPr>
      <w:r w:rsidRPr="00AD42C0">
        <w:rPr>
          <w:lang w:val="ru-BY"/>
        </w:rPr>
        <w:t xml:space="preserve">TailwindCSS </w:t>
      </w:r>
      <w:r w:rsidR="00585B9B">
        <w:t xml:space="preserve">[7] </w:t>
      </w:r>
      <w:r w:rsidRPr="00AD42C0">
        <w:rPr>
          <w:lang w:val="ru-BY"/>
        </w:rPr>
        <w:t>– это CSS-фреймворк, позволяющий вносить изменения в оформление сайтов и приложений, не покидая HTML-разметку</w:t>
      </w:r>
      <w:r>
        <w:rPr>
          <w:lang w:val="ru-BY"/>
        </w:rPr>
        <w:t xml:space="preserve">. Внутри </w:t>
      </w:r>
      <w:r>
        <w:t>Tailwind</w:t>
      </w:r>
      <w:r>
        <w:rPr>
          <w:lang w:val="ru-BY"/>
        </w:rPr>
        <w:t xml:space="preserve"> присутствуют тысячи сгенерированных классов, которые позволяют максимально гибко и быстро писать стили для веб-приложения. </w:t>
      </w:r>
    </w:p>
    <w:p w14:paraId="43EE1A8F" w14:textId="446C677C" w:rsidR="00AD42C0" w:rsidRDefault="00AD42C0" w:rsidP="00AD42C0">
      <w:pPr>
        <w:rPr>
          <w:lang w:val="ru-BY"/>
        </w:rPr>
      </w:pPr>
      <w:r>
        <w:rPr>
          <w:lang w:val="ru-BY"/>
        </w:rPr>
        <w:t>В разрабатываемом приложении интерфейс играет важное, но не главное значение, поэтому во избежание больших временных затрат на разработку визуальной составляющей будет использоваться этот фреймворк, который упростит разработку страниц.</w:t>
      </w:r>
    </w:p>
    <w:p w14:paraId="0DCAD8D7" w14:textId="4F7BA3CA" w:rsidR="00AD42C0" w:rsidRDefault="00AD42C0" w:rsidP="00AD42C0">
      <w:pPr>
        <w:pStyle w:val="Heading2"/>
        <w:rPr>
          <w:lang w:val="ru-BY"/>
        </w:rPr>
      </w:pPr>
      <w:bookmarkStart w:id="18" w:name="_Toc148037203"/>
      <w:r>
        <w:rPr>
          <w:lang w:val="ru-BY"/>
        </w:rPr>
        <w:t>3.3 База данных</w:t>
      </w:r>
      <w:bookmarkEnd w:id="18"/>
    </w:p>
    <w:p w14:paraId="55476F2C" w14:textId="71D7E688" w:rsidR="00AD42C0" w:rsidRDefault="00AD42C0" w:rsidP="00AD42C0">
      <w:pPr>
        <w:rPr>
          <w:lang w:val="ru-BY"/>
        </w:rPr>
      </w:pPr>
      <w:r>
        <w:rPr>
          <w:lang w:val="ru-BY"/>
        </w:rPr>
        <w:t>В рамках выполнения лабораторной работы №2 и №3 будет более детально проведён анализ и выбор итоговой СУБД для разработки.</w:t>
      </w:r>
      <w:r w:rsidR="004453CF">
        <w:rPr>
          <w:lang w:val="ru-BY"/>
        </w:rPr>
        <w:t xml:space="preserve"> Теоретическими вариантами для использования являются </w:t>
      </w:r>
      <w:r w:rsidR="004453CF">
        <w:t>Supabase</w:t>
      </w:r>
      <w:r w:rsidR="00585B9B">
        <w:t xml:space="preserve"> [8]</w:t>
      </w:r>
      <w:r w:rsidR="004453CF">
        <w:rPr>
          <w:lang w:val="ru-BY"/>
        </w:rPr>
        <w:t xml:space="preserve"> или </w:t>
      </w:r>
      <w:r w:rsidR="004453CF">
        <w:t>MongoDB</w:t>
      </w:r>
      <w:r w:rsidR="00585B9B">
        <w:t xml:space="preserve"> [9]</w:t>
      </w:r>
      <w:r w:rsidR="004453CF">
        <w:rPr>
          <w:lang w:val="ru-BY"/>
        </w:rPr>
        <w:t>.</w:t>
      </w:r>
    </w:p>
    <w:p w14:paraId="77FEA805" w14:textId="20D99D90" w:rsidR="004453CF" w:rsidRDefault="004453CF" w:rsidP="00AD42C0">
      <w:pPr>
        <w:rPr>
          <w:lang w:val="ru-BY"/>
        </w:rPr>
      </w:pPr>
      <w:r>
        <w:t xml:space="preserve">Supabase – </w:t>
      </w:r>
      <w:r w:rsidRPr="004453CF">
        <w:t xml:space="preserve">это набор low-code инструментов для создания приложений. В список фич входят база данных на PostgreSQL, механизм аутентификации пользователей, API, хранение данных и управление подписками. Все </w:t>
      </w:r>
      <w:r>
        <w:t>–</w:t>
      </w:r>
      <w:r w:rsidRPr="004453CF">
        <w:t xml:space="preserve"> с </w:t>
      </w:r>
      <w:r w:rsidRPr="004453CF">
        <w:lastRenderedPageBreak/>
        <w:t>открытым кодом, то есть с возможностью развернуть проект на собственном сервере.</w:t>
      </w:r>
    </w:p>
    <w:p w14:paraId="2325A952" w14:textId="1C311ABA" w:rsidR="004453CF" w:rsidRPr="004453CF" w:rsidRDefault="004453CF" w:rsidP="004453CF">
      <w:pPr>
        <w:rPr>
          <w:lang w:val="ru-BY"/>
        </w:rPr>
      </w:pPr>
      <w:r w:rsidRPr="004453CF">
        <w:rPr>
          <w:lang w:val="ru-BY"/>
        </w:rPr>
        <w:t xml:space="preserve">MongoDB </w:t>
      </w:r>
      <w:r>
        <w:rPr>
          <w:lang w:val="ru-BY"/>
        </w:rPr>
        <w:t>–</w:t>
      </w:r>
      <w:r w:rsidRPr="004453CF">
        <w:rPr>
          <w:lang w:val="ru-BY"/>
        </w:rPr>
        <w:t xml:space="preserve"> система управления базами данных, которая работает с документоориентированной моделью данных. В отличие от реляционных СУБД, MongoDB не требуются таблицы, схемы или отдельный язык запросов. Информация хранится в виде документов либо коллекций.</w:t>
      </w:r>
    </w:p>
    <w:p w14:paraId="577E5F06" w14:textId="677430F2" w:rsidR="00585B9B" w:rsidRDefault="004453CF" w:rsidP="004453CF">
      <w:pPr>
        <w:rPr>
          <w:lang w:val="ru-BY"/>
        </w:rPr>
      </w:pPr>
      <w:r w:rsidRPr="004453CF">
        <w:rPr>
          <w:lang w:val="ru-BY"/>
        </w:rPr>
        <w:t>Разработчики позиционируют продукт как промежуточное звено между классическими СУБД и NoSQL. MongoDB не использует схемы, как это делают реляционные базы данных, что повышает производительность всей системы.</w:t>
      </w:r>
    </w:p>
    <w:p w14:paraId="6F8696AB" w14:textId="77777777" w:rsidR="00585B9B" w:rsidRDefault="00585B9B">
      <w:pPr>
        <w:jc w:val="center"/>
        <w:rPr>
          <w:lang w:val="ru-BY"/>
        </w:rPr>
      </w:pPr>
      <w:r>
        <w:rPr>
          <w:lang w:val="ru-BY"/>
        </w:rPr>
        <w:br w:type="page"/>
      </w:r>
    </w:p>
    <w:p w14:paraId="4AE25218" w14:textId="498137BA" w:rsidR="004453CF" w:rsidRPr="004453CF" w:rsidRDefault="00585B9B" w:rsidP="00585B9B">
      <w:pPr>
        <w:pStyle w:val="Heading1"/>
        <w:ind w:left="0"/>
        <w:jc w:val="center"/>
        <w:rPr>
          <w:lang w:val="ru-BY"/>
        </w:rPr>
      </w:pPr>
      <w:bookmarkStart w:id="19" w:name="_Toc148037204"/>
      <w:r>
        <w:rPr>
          <w:lang w:val="ru-BY"/>
        </w:rPr>
        <w:lastRenderedPageBreak/>
        <w:t>Заключение</w:t>
      </w:r>
      <w:bookmarkEnd w:id="19"/>
    </w:p>
    <w:p w14:paraId="572F7360" w14:textId="4D688282" w:rsidR="00AD42C0" w:rsidRPr="008A6BBE" w:rsidRDefault="008A6BBE" w:rsidP="008A6BBE">
      <w:pPr>
        <w:rPr>
          <w:lang w:val="ru-BY"/>
        </w:rPr>
      </w:pPr>
      <w:r>
        <w:rPr>
          <w:lang w:val="ru-BY"/>
        </w:rPr>
        <w:t>В результате выполнения лабораторной работы была продумана функциональность будущей разрабатываемой</w:t>
      </w:r>
      <w:r>
        <w:t xml:space="preserve"> </w:t>
      </w:r>
      <w:r>
        <w:rPr>
          <w:lang w:val="ru-BY"/>
        </w:rPr>
        <w:t>онлайн банковской системы виртуального банка, рассмотрен существующий аналог, разработана диаграмма вариантов использования и выбрана технологическая платформа для разработки. Также составлен и оформлен отчёт в соответствии со стандартом предприятия БГУИР. Цели лабораторной работы можно считать достигнутыми.</w:t>
      </w:r>
    </w:p>
    <w:p w14:paraId="7CC4474E" w14:textId="77777777" w:rsidR="00C25696" w:rsidRPr="00B93279" w:rsidRDefault="00C25696">
      <w:pPr>
        <w:jc w:val="center"/>
        <w:rPr>
          <w:lang w:val="ru-BY"/>
        </w:rPr>
      </w:pPr>
      <w:r w:rsidRPr="00B93279">
        <w:rPr>
          <w:lang w:val="ru-BY"/>
        </w:rPr>
        <w:br w:type="page"/>
      </w:r>
    </w:p>
    <w:p w14:paraId="2744DB9A" w14:textId="61246D3A" w:rsidR="00E302BA" w:rsidRPr="00B93279" w:rsidRDefault="00C25696" w:rsidP="00CF606A">
      <w:pPr>
        <w:pStyle w:val="Heading1"/>
        <w:ind w:left="0"/>
        <w:jc w:val="center"/>
        <w:rPr>
          <w:lang w:val="ru-BY"/>
        </w:rPr>
      </w:pPr>
      <w:bookmarkStart w:id="20" w:name="_Toc148037205"/>
      <w:r w:rsidRPr="00B93279">
        <w:rPr>
          <w:lang w:val="ru-BY"/>
        </w:rPr>
        <w:lastRenderedPageBreak/>
        <w:t>Список используемых источников</w:t>
      </w:r>
      <w:bookmarkEnd w:id="20"/>
    </w:p>
    <w:p w14:paraId="6215C811" w14:textId="54D5146C" w:rsidR="00A01DBD" w:rsidRDefault="007269B0" w:rsidP="00585B9B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93279">
        <w:rPr>
          <w:color w:val="000000" w:themeColor="text1"/>
          <w:szCs w:val="28"/>
          <w:lang w:val="ru-BY"/>
        </w:rPr>
        <w:t>[1] </w:t>
      </w:r>
      <w:r w:rsidR="001B2F56">
        <w:rPr>
          <w:color w:val="000000" w:themeColor="text1"/>
          <w:szCs w:val="28"/>
          <w:lang w:val="ru-BY"/>
        </w:rPr>
        <w:t xml:space="preserve">Интернет-банкинг </w:t>
      </w:r>
      <w:r w:rsidR="001B2F56">
        <w:rPr>
          <w:szCs w:val="20"/>
          <w:lang w:val="ru-BY" w:eastAsia="be-BY"/>
        </w:rPr>
        <w:t>Белинвестбанк</w:t>
      </w:r>
      <w:r w:rsidRPr="00B93279">
        <w:rPr>
          <w:szCs w:val="20"/>
          <w:lang w:val="ru-BY" w:eastAsia="be-BY"/>
        </w:rPr>
        <w:t xml:space="preserve"> [Электронный ресурс]. – Режим доступа:  </w:t>
      </w:r>
      <w:r w:rsidR="001B2F56" w:rsidRPr="001B2F56">
        <w:rPr>
          <w:szCs w:val="20"/>
          <w:lang w:val="ru-BY" w:eastAsia="be-BY"/>
        </w:rPr>
        <w:t>https://ibank.belinvestbank.by/signin</w:t>
      </w:r>
      <w:r w:rsidRPr="00B93279">
        <w:rPr>
          <w:szCs w:val="20"/>
          <w:lang w:val="ru-BY" w:eastAsia="be-BY"/>
        </w:rPr>
        <w:t xml:space="preserve">. – Дата доступа: </w:t>
      </w:r>
      <w:r w:rsidR="001B2F56">
        <w:rPr>
          <w:szCs w:val="20"/>
          <w:lang w:val="ru-BY" w:eastAsia="be-BY"/>
        </w:rPr>
        <w:t>10</w:t>
      </w:r>
      <w:r w:rsidRPr="00B93279">
        <w:rPr>
          <w:szCs w:val="20"/>
          <w:lang w:val="ru-BY" w:eastAsia="be-BY"/>
        </w:rPr>
        <w:t>.</w:t>
      </w:r>
      <w:r w:rsidR="001B2F56">
        <w:rPr>
          <w:szCs w:val="20"/>
          <w:lang w:val="ru-BY" w:eastAsia="be-BY"/>
        </w:rPr>
        <w:t>10</w:t>
      </w:r>
      <w:r w:rsidRPr="00B93279">
        <w:rPr>
          <w:szCs w:val="20"/>
          <w:lang w:val="ru-BY" w:eastAsia="be-BY"/>
        </w:rPr>
        <w:t>.2023</w:t>
      </w:r>
    </w:p>
    <w:p w14:paraId="0D7D5565" w14:textId="2B89D048" w:rsidR="001B2F56" w:rsidRPr="001B2F56" w:rsidRDefault="001B2F56" w:rsidP="001B2F56">
      <w:pPr>
        <w:widowControl w:val="0"/>
        <w:autoSpaceDE w:val="0"/>
        <w:autoSpaceDN w:val="0"/>
        <w:adjustRightInd w:val="0"/>
        <w:rPr>
          <w:szCs w:val="20"/>
          <w:lang w:eastAsia="be-BY"/>
        </w:rPr>
      </w:pPr>
      <w:r w:rsidRPr="00B93279">
        <w:rPr>
          <w:color w:val="000000" w:themeColor="text1"/>
          <w:szCs w:val="28"/>
          <w:lang w:val="ru-BY"/>
        </w:rPr>
        <w:t>[</w:t>
      </w:r>
      <w:r>
        <w:rPr>
          <w:color w:val="000000" w:themeColor="text1"/>
          <w:szCs w:val="28"/>
          <w:lang w:val="ru-BY"/>
        </w:rPr>
        <w:t>2</w:t>
      </w:r>
      <w:r w:rsidRPr="00B93279">
        <w:rPr>
          <w:color w:val="000000" w:themeColor="text1"/>
          <w:szCs w:val="28"/>
          <w:lang w:val="ru-BY"/>
        </w:rPr>
        <w:t>] </w:t>
      </w:r>
      <w:r>
        <w:rPr>
          <w:color w:val="000000" w:themeColor="text1"/>
          <w:szCs w:val="28"/>
        </w:rPr>
        <w:t>QR</w:t>
      </w:r>
      <w:r>
        <w:rPr>
          <w:color w:val="000000" w:themeColor="text1"/>
          <w:szCs w:val="28"/>
          <w:lang w:val="ru-BY"/>
        </w:rPr>
        <w:t>-код</w:t>
      </w:r>
      <w:r w:rsidRPr="00B93279">
        <w:rPr>
          <w:szCs w:val="20"/>
          <w:lang w:val="ru-BY" w:eastAsia="be-BY"/>
        </w:rPr>
        <w:t xml:space="preserve"> [Электронный ресурс]. – Режим доступа:  </w:t>
      </w:r>
      <w:r w:rsidRPr="001B2F56">
        <w:rPr>
          <w:szCs w:val="20"/>
          <w:lang w:val="ru-BY" w:eastAsia="be-BY"/>
        </w:rPr>
        <w:t>https://usa.kaspersky.com/resource-center/definitions/what-is-a-qr-code-how-to-scan</w:t>
      </w:r>
      <w:r w:rsidRPr="00B93279">
        <w:rPr>
          <w:szCs w:val="20"/>
          <w:lang w:val="ru-BY" w:eastAsia="be-BY"/>
        </w:rPr>
        <w:t xml:space="preserve">. – Дата доступа: </w:t>
      </w:r>
      <w:r>
        <w:rPr>
          <w:szCs w:val="20"/>
          <w:lang w:val="ru-BY" w:eastAsia="be-BY"/>
        </w:rPr>
        <w:t>10</w:t>
      </w:r>
      <w:r w:rsidRPr="00B93279">
        <w:rPr>
          <w:szCs w:val="20"/>
          <w:lang w:val="ru-BY" w:eastAsia="be-BY"/>
        </w:rPr>
        <w:t>.</w:t>
      </w:r>
      <w:r>
        <w:rPr>
          <w:szCs w:val="20"/>
          <w:lang w:val="ru-BY" w:eastAsia="be-BY"/>
        </w:rPr>
        <w:t>10</w:t>
      </w:r>
      <w:r w:rsidRPr="00B93279">
        <w:rPr>
          <w:szCs w:val="20"/>
          <w:lang w:val="ru-BY" w:eastAsia="be-BY"/>
        </w:rPr>
        <w:t>.2023</w:t>
      </w:r>
    </w:p>
    <w:p w14:paraId="588D503F" w14:textId="3ABD9E0C" w:rsidR="001B2F56" w:rsidRDefault="001B2F56" w:rsidP="001B2F56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93279">
        <w:rPr>
          <w:color w:val="000000" w:themeColor="text1"/>
          <w:szCs w:val="28"/>
          <w:lang w:val="ru-BY"/>
        </w:rPr>
        <w:t>[</w:t>
      </w:r>
      <w:r>
        <w:rPr>
          <w:color w:val="000000" w:themeColor="text1"/>
          <w:szCs w:val="28"/>
          <w:lang w:val="ru-BY"/>
        </w:rPr>
        <w:t>3</w:t>
      </w:r>
      <w:r w:rsidRPr="00B93279">
        <w:rPr>
          <w:color w:val="000000" w:themeColor="text1"/>
          <w:szCs w:val="28"/>
          <w:lang w:val="ru-BY"/>
        </w:rPr>
        <w:t>] </w:t>
      </w:r>
      <w:r>
        <w:rPr>
          <w:color w:val="000000" w:themeColor="text1"/>
          <w:szCs w:val="28"/>
          <w:lang w:val="ru-BY"/>
        </w:rPr>
        <w:t>Диаграмма вариантов использования</w:t>
      </w:r>
      <w:r w:rsidRPr="00B93279">
        <w:rPr>
          <w:szCs w:val="20"/>
          <w:lang w:val="ru-BY" w:eastAsia="be-BY"/>
        </w:rPr>
        <w:t xml:space="preserve"> [Электронный ресурс]. – Режим доступа</w:t>
      </w:r>
      <w:r>
        <w:rPr>
          <w:szCs w:val="20"/>
          <w:lang w:val="ru-BY" w:eastAsia="be-BY"/>
        </w:rPr>
        <w:t xml:space="preserve">: </w:t>
      </w:r>
      <w:r w:rsidRPr="001B2F56">
        <w:rPr>
          <w:szCs w:val="20"/>
          <w:lang w:val="ru-BY" w:eastAsia="be-BY"/>
        </w:rPr>
        <w:t>https://habr.com/ru/articles/566218/</w:t>
      </w:r>
      <w:r w:rsidRPr="00B93279">
        <w:rPr>
          <w:szCs w:val="20"/>
          <w:lang w:val="ru-BY" w:eastAsia="be-BY"/>
        </w:rPr>
        <w:t xml:space="preserve">. – Дата доступа: </w:t>
      </w:r>
      <w:r>
        <w:rPr>
          <w:szCs w:val="20"/>
          <w:lang w:val="ru-BY" w:eastAsia="be-BY"/>
        </w:rPr>
        <w:t>1</w:t>
      </w:r>
      <w:r>
        <w:rPr>
          <w:szCs w:val="20"/>
          <w:lang w:val="ru-BY" w:eastAsia="be-BY"/>
        </w:rPr>
        <w:t>1</w:t>
      </w:r>
      <w:r w:rsidRPr="00B93279">
        <w:rPr>
          <w:szCs w:val="20"/>
          <w:lang w:val="ru-BY" w:eastAsia="be-BY"/>
        </w:rPr>
        <w:t>.</w:t>
      </w:r>
      <w:r>
        <w:rPr>
          <w:szCs w:val="20"/>
          <w:lang w:val="ru-BY" w:eastAsia="be-BY"/>
        </w:rPr>
        <w:t>10</w:t>
      </w:r>
      <w:r w:rsidRPr="00B93279">
        <w:rPr>
          <w:szCs w:val="20"/>
          <w:lang w:val="ru-BY" w:eastAsia="be-BY"/>
        </w:rPr>
        <w:t>.2023</w:t>
      </w:r>
    </w:p>
    <w:p w14:paraId="70814C0B" w14:textId="17A0B416" w:rsidR="001B2F56" w:rsidRPr="00B93279" w:rsidRDefault="001B2F56" w:rsidP="001B2F56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93279">
        <w:rPr>
          <w:color w:val="000000" w:themeColor="text1"/>
          <w:szCs w:val="28"/>
          <w:lang w:val="ru-BY"/>
        </w:rPr>
        <w:t>[</w:t>
      </w:r>
      <w:r>
        <w:rPr>
          <w:color w:val="000000" w:themeColor="text1"/>
          <w:szCs w:val="28"/>
          <w:lang w:val="ru-BY"/>
        </w:rPr>
        <w:t>4</w:t>
      </w:r>
      <w:r w:rsidRPr="00B93279">
        <w:rPr>
          <w:color w:val="000000" w:themeColor="text1"/>
          <w:szCs w:val="28"/>
          <w:lang w:val="ru-BY"/>
        </w:rPr>
        <w:t>] </w:t>
      </w:r>
      <w:r>
        <w:rPr>
          <w:color w:val="000000" w:themeColor="text1"/>
          <w:szCs w:val="28"/>
          <w:lang w:val="ru-BY"/>
        </w:rPr>
        <w:t xml:space="preserve">Платформа </w:t>
      </w:r>
      <w:r>
        <w:rPr>
          <w:color w:val="000000" w:themeColor="text1"/>
          <w:szCs w:val="28"/>
        </w:rPr>
        <w:t>NodeJS</w:t>
      </w:r>
      <w:r w:rsidRPr="00B93279">
        <w:rPr>
          <w:szCs w:val="20"/>
          <w:lang w:val="ru-BY" w:eastAsia="be-BY"/>
        </w:rPr>
        <w:t xml:space="preserve"> [Электронный ресурс]. – Режим доступа:  </w:t>
      </w:r>
      <w:r w:rsidRPr="001B2F56">
        <w:rPr>
          <w:szCs w:val="20"/>
          <w:lang w:val="ru-BY" w:eastAsia="be-BY"/>
        </w:rPr>
        <w:t>https://nodejs.org/en</w:t>
      </w:r>
      <w:r w:rsidRPr="00B93279">
        <w:rPr>
          <w:szCs w:val="20"/>
          <w:lang w:val="ru-BY" w:eastAsia="be-BY"/>
        </w:rPr>
        <w:t xml:space="preserve">. – Дата доступа: </w:t>
      </w:r>
      <w:r>
        <w:rPr>
          <w:szCs w:val="20"/>
          <w:lang w:val="ru-BY" w:eastAsia="be-BY"/>
        </w:rPr>
        <w:t>1</w:t>
      </w:r>
      <w:r>
        <w:rPr>
          <w:szCs w:val="20"/>
          <w:lang w:val="ru-BY" w:eastAsia="be-BY"/>
        </w:rPr>
        <w:t>1</w:t>
      </w:r>
      <w:r w:rsidRPr="00B93279">
        <w:rPr>
          <w:szCs w:val="20"/>
          <w:lang w:val="ru-BY" w:eastAsia="be-BY"/>
        </w:rPr>
        <w:t>.</w:t>
      </w:r>
      <w:r>
        <w:rPr>
          <w:szCs w:val="20"/>
          <w:lang w:val="ru-BY" w:eastAsia="be-BY"/>
        </w:rPr>
        <w:t>10</w:t>
      </w:r>
      <w:r w:rsidRPr="00B93279">
        <w:rPr>
          <w:szCs w:val="20"/>
          <w:lang w:val="ru-BY" w:eastAsia="be-BY"/>
        </w:rPr>
        <w:t>.2023</w:t>
      </w:r>
    </w:p>
    <w:p w14:paraId="2B4F444C" w14:textId="59AC6881" w:rsidR="001B2F56" w:rsidRPr="00B93279" w:rsidRDefault="001B2F56" w:rsidP="001B2F56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93279">
        <w:rPr>
          <w:color w:val="000000" w:themeColor="text1"/>
          <w:szCs w:val="28"/>
          <w:lang w:val="ru-BY"/>
        </w:rPr>
        <w:t>[</w:t>
      </w:r>
      <w:r>
        <w:rPr>
          <w:color w:val="000000" w:themeColor="text1"/>
          <w:szCs w:val="28"/>
          <w:lang w:val="ru-BY"/>
        </w:rPr>
        <w:t>5</w:t>
      </w:r>
      <w:r w:rsidRPr="00B93279">
        <w:rPr>
          <w:color w:val="000000" w:themeColor="text1"/>
          <w:szCs w:val="28"/>
          <w:lang w:val="ru-BY"/>
        </w:rPr>
        <w:t>] </w:t>
      </w:r>
      <w:r>
        <w:rPr>
          <w:color w:val="000000" w:themeColor="text1"/>
          <w:szCs w:val="28"/>
          <w:lang w:val="ru-BY"/>
        </w:rPr>
        <w:t xml:space="preserve">Фреймворк </w:t>
      </w:r>
      <w:r>
        <w:rPr>
          <w:color w:val="000000" w:themeColor="text1"/>
          <w:szCs w:val="28"/>
        </w:rPr>
        <w:t>NextJS</w:t>
      </w:r>
      <w:r w:rsidRPr="00B93279">
        <w:rPr>
          <w:szCs w:val="20"/>
          <w:lang w:val="ru-BY" w:eastAsia="be-BY"/>
        </w:rPr>
        <w:t xml:space="preserve"> [Электронный ресурс]. – Режим доступа:  </w:t>
      </w:r>
      <w:r w:rsidRPr="001B2F56">
        <w:rPr>
          <w:szCs w:val="20"/>
          <w:lang w:val="ru-BY" w:eastAsia="be-BY"/>
        </w:rPr>
        <w:t>https://nextjs.org/</w:t>
      </w:r>
      <w:r w:rsidRPr="00B93279">
        <w:rPr>
          <w:szCs w:val="20"/>
          <w:lang w:val="ru-BY" w:eastAsia="be-BY"/>
        </w:rPr>
        <w:t xml:space="preserve">. – Дата доступа: </w:t>
      </w:r>
      <w:r>
        <w:rPr>
          <w:szCs w:val="20"/>
          <w:lang w:val="ru-BY" w:eastAsia="be-BY"/>
        </w:rPr>
        <w:t>1</w:t>
      </w:r>
      <w:r>
        <w:rPr>
          <w:szCs w:val="20"/>
          <w:lang w:eastAsia="be-BY"/>
        </w:rPr>
        <w:t>2</w:t>
      </w:r>
      <w:r w:rsidRPr="00B93279">
        <w:rPr>
          <w:szCs w:val="20"/>
          <w:lang w:val="ru-BY" w:eastAsia="be-BY"/>
        </w:rPr>
        <w:t>.</w:t>
      </w:r>
      <w:r>
        <w:rPr>
          <w:szCs w:val="20"/>
          <w:lang w:val="ru-BY" w:eastAsia="be-BY"/>
        </w:rPr>
        <w:t>10</w:t>
      </w:r>
      <w:r w:rsidRPr="00B93279">
        <w:rPr>
          <w:szCs w:val="20"/>
          <w:lang w:val="ru-BY" w:eastAsia="be-BY"/>
        </w:rPr>
        <w:t>.2023</w:t>
      </w:r>
    </w:p>
    <w:p w14:paraId="1AFBECA8" w14:textId="04D53472" w:rsidR="001B2F56" w:rsidRPr="00B93279" w:rsidRDefault="001B2F56" w:rsidP="001B2F56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93279">
        <w:rPr>
          <w:color w:val="000000" w:themeColor="text1"/>
          <w:szCs w:val="28"/>
          <w:lang w:val="ru-BY"/>
        </w:rPr>
        <w:t>[</w:t>
      </w:r>
      <w:r>
        <w:rPr>
          <w:color w:val="000000" w:themeColor="text1"/>
          <w:szCs w:val="28"/>
          <w:lang w:val="ru-BY"/>
        </w:rPr>
        <w:t>6</w:t>
      </w:r>
      <w:r w:rsidRPr="00B93279">
        <w:rPr>
          <w:color w:val="000000" w:themeColor="text1"/>
          <w:szCs w:val="28"/>
          <w:lang w:val="ru-BY"/>
        </w:rPr>
        <w:t>] </w:t>
      </w:r>
      <w:r>
        <w:rPr>
          <w:color w:val="000000" w:themeColor="text1"/>
          <w:szCs w:val="28"/>
          <w:lang w:val="ru-BY"/>
        </w:rPr>
        <w:t xml:space="preserve">Библиотека </w:t>
      </w:r>
      <w:r>
        <w:rPr>
          <w:color w:val="000000" w:themeColor="text1"/>
          <w:szCs w:val="28"/>
        </w:rPr>
        <w:t>ReactJS</w:t>
      </w:r>
      <w:r w:rsidRPr="00B93279">
        <w:rPr>
          <w:szCs w:val="20"/>
          <w:lang w:val="ru-BY" w:eastAsia="be-BY"/>
        </w:rPr>
        <w:t xml:space="preserve"> [Электронный ресурс]. – Режим доступа:  </w:t>
      </w:r>
      <w:r w:rsidRPr="001B2F56">
        <w:rPr>
          <w:szCs w:val="20"/>
          <w:lang w:val="ru-BY" w:eastAsia="be-BY"/>
        </w:rPr>
        <w:t>https://react.dev/</w:t>
      </w:r>
      <w:r w:rsidRPr="00B93279">
        <w:rPr>
          <w:szCs w:val="20"/>
          <w:lang w:val="ru-BY" w:eastAsia="be-BY"/>
        </w:rPr>
        <w:t xml:space="preserve">. – Дата доступа: </w:t>
      </w:r>
      <w:r>
        <w:rPr>
          <w:szCs w:val="20"/>
          <w:lang w:val="ru-BY" w:eastAsia="be-BY"/>
        </w:rPr>
        <w:t>1</w:t>
      </w:r>
      <w:r>
        <w:rPr>
          <w:szCs w:val="20"/>
          <w:lang w:val="ru-BY" w:eastAsia="be-BY"/>
        </w:rPr>
        <w:t>2</w:t>
      </w:r>
      <w:r w:rsidRPr="00B93279">
        <w:rPr>
          <w:szCs w:val="20"/>
          <w:lang w:val="ru-BY" w:eastAsia="be-BY"/>
        </w:rPr>
        <w:t>.</w:t>
      </w:r>
      <w:r>
        <w:rPr>
          <w:szCs w:val="20"/>
          <w:lang w:val="ru-BY" w:eastAsia="be-BY"/>
        </w:rPr>
        <w:t>10</w:t>
      </w:r>
      <w:r w:rsidRPr="00B93279">
        <w:rPr>
          <w:szCs w:val="20"/>
          <w:lang w:val="ru-BY" w:eastAsia="be-BY"/>
        </w:rPr>
        <w:t>.2023</w:t>
      </w:r>
    </w:p>
    <w:p w14:paraId="4DB2A2BA" w14:textId="33703EB6" w:rsidR="001B2F56" w:rsidRDefault="001B2F56" w:rsidP="001B2F56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93279">
        <w:rPr>
          <w:color w:val="000000" w:themeColor="text1"/>
          <w:szCs w:val="28"/>
          <w:lang w:val="ru-BY"/>
        </w:rPr>
        <w:t>[</w:t>
      </w:r>
      <w:r>
        <w:rPr>
          <w:color w:val="000000" w:themeColor="text1"/>
          <w:szCs w:val="28"/>
          <w:lang w:val="ru-BY"/>
        </w:rPr>
        <w:t>7</w:t>
      </w:r>
      <w:r w:rsidRPr="00B93279">
        <w:rPr>
          <w:color w:val="000000" w:themeColor="text1"/>
          <w:szCs w:val="28"/>
          <w:lang w:val="ru-BY"/>
        </w:rPr>
        <w:t>] </w:t>
      </w:r>
      <w:r>
        <w:rPr>
          <w:color w:val="000000" w:themeColor="text1"/>
          <w:szCs w:val="28"/>
        </w:rPr>
        <w:t>CSS-</w:t>
      </w:r>
      <w:r>
        <w:rPr>
          <w:color w:val="000000" w:themeColor="text1"/>
          <w:szCs w:val="28"/>
          <w:lang w:val="ru-BY"/>
        </w:rPr>
        <w:t xml:space="preserve">фреймворк </w:t>
      </w:r>
      <w:r>
        <w:rPr>
          <w:color w:val="000000" w:themeColor="text1"/>
          <w:szCs w:val="28"/>
        </w:rPr>
        <w:t>Tailwind</w:t>
      </w:r>
      <w:r>
        <w:rPr>
          <w:color w:val="000000" w:themeColor="text1"/>
          <w:szCs w:val="28"/>
          <w:lang w:val="ru-BY"/>
        </w:rPr>
        <w:t xml:space="preserve"> </w:t>
      </w:r>
      <w:r w:rsidRPr="00B93279">
        <w:rPr>
          <w:szCs w:val="20"/>
          <w:lang w:val="ru-BY" w:eastAsia="be-BY"/>
        </w:rPr>
        <w:t xml:space="preserve">[Электронный ресурс]. – Режим доступа:  </w:t>
      </w:r>
      <w:r w:rsidRPr="001B2F56">
        <w:rPr>
          <w:szCs w:val="20"/>
          <w:lang w:val="ru-BY" w:eastAsia="be-BY"/>
        </w:rPr>
        <w:t>https://tailwindcss.com/</w:t>
      </w:r>
      <w:r w:rsidRPr="00B93279">
        <w:rPr>
          <w:szCs w:val="20"/>
          <w:lang w:val="ru-BY" w:eastAsia="be-BY"/>
        </w:rPr>
        <w:t xml:space="preserve">. – Дата доступа: </w:t>
      </w:r>
      <w:r>
        <w:rPr>
          <w:szCs w:val="20"/>
          <w:lang w:val="ru-BY" w:eastAsia="be-BY"/>
        </w:rPr>
        <w:t>1</w:t>
      </w:r>
      <w:r>
        <w:rPr>
          <w:szCs w:val="20"/>
          <w:lang w:val="ru-BY" w:eastAsia="be-BY"/>
        </w:rPr>
        <w:t>2</w:t>
      </w:r>
      <w:r w:rsidRPr="00B93279">
        <w:rPr>
          <w:szCs w:val="20"/>
          <w:lang w:val="ru-BY" w:eastAsia="be-BY"/>
        </w:rPr>
        <w:t>.</w:t>
      </w:r>
      <w:r>
        <w:rPr>
          <w:szCs w:val="20"/>
          <w:lang w:val="ru-BY" w:eastAsia="be-BY"/>
        </w:rPr>
        <w:t>10</w:t>
      </w:r>
      <w:r w:rsidRPr="00B93279">
        <w:rPr>
          <w:szCs w:val="20"/>
          <w:lang w:val="ru-BY" w:eastAsia="be-BY"/>
        </w:rPr>
        <w:t>.2023</w:t>
      </w:r>
    </w:p>
    <w:p w14:paraId="6FE97DD0" w14:textId="7880D7F9" w:rsidR="001B2F56" w:rsidRPr="00B93279" w:rsidRDefault="001B2F56" w:rsidP="001B2F56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93279">
        <w:rPr>
          <w:color w:val="000000" w:themeColor="text1"/>
          <w:szCs w:val="28"/>
          <w:lang w:val="ru-BY"/>
        </w:rPr>
        <w:t>[</w:t>
      </w:r>
      <w:r>
        <w:rPr>
          <w:color w:val="000000" w:themeColor="text1"/>
          <w:szCs w:val="28"/>
          <w:lang w:val="ru-BY"/>
        </w:rPr>
        <w:t>8</w:t>
      </w:r>
      <w:r w:rsidRPr="00B93279">
        <w:rPr>
          <w:color w:val="000000" w:themeColor="text1"/>
          <w:szCs w:val="28"/>
          <w:lang w:val="ru-BY"/>
        </w:rPr>
        <w:t>] </w:t>
      </w:r>
      <w:r>
        <w:rPr>
          <w:color w:val="000000" w:themeColor="text1"/>
          <w:szCs w:val="28"/>
        </w:rPr>
        <w:t>Supabase</w:t>
      </w:r>
      <w:r>
        <w:rPr>
          <w:color w:val="000000" w:themeColor="text1"/>
          <w:szCs w:val="28"/>
          <w:lang w:val="ru-BY"/>
        </w:rPr>
        <w:t xml:space="preserve"> </w:t>
      </w:r>
      <w:r w:rsidRPr="00B93279">
        <w:rPr>
          <w:szCs w:val="20"/>
          <w:lang w:val="ru-BY" w:eastAsia="be-BY"/>
        </w:rPr>
        <w:t xml:space="preserve">[Электронный ресурс]. – Режим доступа:  </w:t>
      </w:r>
      <w:r w:rsidRPr="001B2F56">
        <w:rPr>
          <w:szCs w:val="20"/>
          <w:lang w:val="ru-BY" w:eastAsia="be-BY"/>
        </w:rPr>
        <w:t>https://supabase.com/</w:t>
      </w:r>
      <w:r w:rsidRPr="00B93279">
        <w:rPr>
          <w:szCs w:val="20"/>
          <w:lang w:val="ru-BY" w:eastAsia="be-BY"/>
        </w:rPr>
        <w:t xml:space="preserve">. – Дата доступа: </w:t>
      </w:r>
      <w:r>
        <w:rPr>
          <w:szCs w:val="20"/>
          <w:lang w:val="ru-BY" w:eastAsia="be-BY"/>
        </w:rPr>
        <w:t>12</w:t>
      </w:r>
      <w:r w:rsidRPr="00B93279">
        <w:rPr>
          <w:szCs w:val="20"/>
          <w:lang w:val="ru-BY" w:eastAsia="be-BY"/>
        </w:rPr>
        <w:t>.</w:t>
      </w:r>
      <w:r>
        <w:rPr>
          <w:szCs w:val="20"/>
          <w:lang w:val="ru-BY" w:eastAsia="be-BY"/>
        </w:rPr>
        <w:t>10</w:t>
      </w:r>
      <w:r w:rsidRPr="00B93279">
        <w:rPr>
          <w:szCs w:val="20"/>
          <w:lang w:val="ru-BY" w:eastAsia="be-BY"/>
        </w:rPr>
        <w:t>.2023</w:t>
      </w:r>
    </w:p>
    <w:p w14:paraId="6B8C7EE2" w14:textId="579ACC36" w:rsidR="001B2F56" w:rsidRPr="00B93279" w:rsidRDefault="001B2F56" w:rsidP="001B2F56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93279">
        <w:rPr>
          <w:color w:val="000000" w:themeColor="text1"/>
          <w:szCs w:val="28"/>
          <w:lang w:val="ru-BY"/>
        </w:rPr>
        <w:t>[</w:t>
      </w:r>
      <w:r>
        <w:rPr>
          <w:color w:val="000000" w:themeColor="text1"/>
          <w:szCs w:val="28"/>
          <w:lang w:val="ru-BY"/>
        </w:rPr>
        <w:t>9</w:t>
      </w:r>
      <w:r w:rsidRPr="00B93279">
        <w:rPr>
          <w:color w:val="000000" w:themeColor="text1"/>
          <w:szCs w:val="28"/>
          <w:lang w:val="ru-BY"/>
        </w:rPr>
        <w:t>] </w:t>
      </w:r>
      <w:r w:rsidR="00F91CE2">
        <w:rPr>
          <w:color w:val="000000" w:themeColor="text1"/>
          <w:szCs w:val="28"/>
        </w:rPr>
        <w:t>MongoDB</w:t>
      </w:r>
      <w:r>
        <w:rPr>
          <w:color w:val="000000" w:themeColor="text1"/>
          <w:szCs w:val="28"/>
          <w:lang w:val="ru-BY"/>
        </w:rPr>
        <w:t xml:space="preserve"> </w:t>
      </w:r>
      <w:r w:rsidRPr="00B93279">
        <w:rPr>
          <w:szCs w:val="20"/>
          <w:lang w:val="ru-BY" w:eastAsia="be-BY"/>
        </w:rPr>
        <w:t xml:space="preserve">[Электронный ресурс]. – Режим доступа:  </w:t>
      </w:r>
      <w:r w:rsidR="00F91CE2" w:rsidRPr="00F91CE2">
        <w:rPr>
          <w:szCs w:val="20"/>
          <w:lang w:val="ru-BY" w:eastAsia="be-BY"/>
        </w:rPr>
        <w:t>https://www.mongodb.com/</w:t>
      </w:r>
      <w:bookmarkStart w:id="21" w:name="_GoBack"/>
      <w:bookmarkEnd w:id="21"/>
      <w:r w:rsidRPr="00B93279">
        <w:rPr>
          <w:szCs w:val="20"/>
          <w:lang w:val="ru-BY" w:eastAsia="be-BY"/>
        </w:rPr>
        <w:t xml:space="preserve">. – Дата доступа: </w:t>
      </w:r>
      <w:r>
        <w:rPr>
          <w:szCs w:val="20"/>
          <w:lang w:val="ru-BY" w:eastAsia="be-BY"/>
        </w:rPr>
        <w:t>12</w:t>
      </w:r>
      <w:r w:rsidRPr="00B93279">
        <w:rPr>
          <w:szCs w:val="20"/>
          <w:lang w:val="ru-BY" w:eastAsia="be-BY"/>
        </w:rPr>
        <w:t>.</w:t>
      </w:r>
      <w:r>
        <w:rPr>
          <w:szCs w:val="20"/>
          <w:lang w:val="ru-BY" w:eastAsia="be-BY"/>
        </w:rPr>
        <w:t>10</w:t>
      </w:r>
      <w:r w:rsidRPr="00B93279">
        <w:rPr>
          <w:szCs w:val="20"/>
          <w:lang w:val="ru-BY" w:eastAsia="be-BY"/>
        </w:rPr>
        <w:t>.2023</w:t>
      </w:r>
    </w:p>
    <w:p w14:paraId="7422A38E" w14:textId="77777777" w:rsidR="001B2F56" w:rsidRPr="00B93279" w:rsidRDefault="001B2F56" w:rsidP="001B2F56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</w:p>
    <w:p w14:paraId="57C63250" w14:textId="77777777" w:rsidR="001B2F56" w:rsidRPr="00B93279" w:rsidRDefault="001B2F56" w:rsidP="00585B9B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</w:p>
    <w:bookmarkEnd w:id="3"/>
    <w:bookmarkEnd w:id="4"/>
    <w:p w14:paraId="61BCA2D0" w14:textId="7A5023B9" w:rsidR="004C7A83" w:rsidRPr="00B93279" w:rsidRDefault="004C7A83" w:rsidP="00907A89">
      <w:pPr>
        <w:ind w:firstLine="0"/>
        <w:rPr>
          <w:lang w:val="ru-BY"/>
        </w:rPr>
      </w:pPr>
    </w:p>
    <w:sectPr w:rsidR="004C7A83" w:rsidRPr="00B93279" w:rsidSect="004453CF">
      <w:pgSz w:w="11906" w:h="16838" w:code="9"/>
      <w:pgMar w:top="1134" w:right="851" w:bottom="1531" w:left="1701" w:header="0" w:footer="964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7C55A" w14:textId="77777777" w:rsidR="00DA45CF" w:rsidRDefault="00DA45CF" w:rsidP="00EA3732">
      <w:pPr>
        <w:spacing w:line="240" w:lineRule="auto"/>
      </w:pPr>
      <w:r>
        <w:separator/>
      </w:r>
    </w:p>
  </w:endnote>
  <w:endnote w:type="continuationSeparator" w:id="0">
    <w:p w14:paraId="31FACC42" w14:textId="77777777" w:rsidR="00DA45CF" w:rsidRDefault="00DA45CF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60416C21" w14:textId="18EAE93B" w:rsidR="00F01FF2" w:rsidRDefault="00F01FF2" w:rsidP="00A22D3B">
        <w:pPr>
          <w:pStyle w:val="Footer"/>
          <w:jc w:val="right"/>
        </w:pPr>
        <w:r w:rsidRPr="003D4050">
          <w:rPr>
            <w:rFonts w:cs="Times New Roman"/>
          </w:rPr>
          <w:fldChar w:fldCharType="begin"/>
        </w:r>
        <w:r w:rsidRPr="003D4050">
          <w:rPr>
            <w:rFonts w:cs="Times New Roman"/>
          </w:rPr>
          <w:instrText xml:space="preserve"> PAGE   \* MERGEFORMAT </w:instrText>
        </w:r>
        <w:r w:rsidRPr="003D4050">
          <w:rPr>
            <w:rFonts w:cs="Times New Roman"/>
          </w:rPr>
          <w:fldChar w:fldCharType="separate"/>
        </w:r>
        <w:r w:rsidRPr="003D4050">
          <w:rPr>
            <w:rFonts w:cs="Times New Roman"/>
            <w:noProof/>
          </w:rPr>
          <w:t>2</w:t>
        </w:r>
        <w:r w:rsidRPr="003D4050">
          <w:rPr>
            <w:rFonts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5F5F4" w14:textId="77777777" w:rsidR="00DA45CF" w:rsidRDefault="00DA45CF" w:rsidP="00EA3732">
      <w:pPr>
        <w:spacing w:line="240" w:lineRule="auto"/>
      </w:pPr>
      <w:r>
        <w:separator/>
      </w:r>
    </w:p>
  </w:footnote>
  <w:footnote w:type="continuationSeparator" w:id="0">
    <w:p w14:paraId="6189259E" w14:textId="77777777" w:rsidR="00DA45CF" w:rsidRDefault="00DA45CF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E6E09"/>
    <w:multiLevelType w:val="hybridMultilevel"/>
    <w:tmpl w:val="BE64BA38"/>
    <w:lvl w:ilvl="0" w:tplc="DE36472C">
      <w:start w:val="2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0072"/>
    <w:rsid w:val="000035E2"/>
    <w:rsid w:val="00003AFF"/>
    <w:rsid w:val="00003E19"/>
    <w:rsid w:val="000068E5"/>
    <w:rsid w:val="00010C02"/>
    <w:rsid w:val="00014304"/>
    <w:rsid w:val="000156B0"/>
    <w:rsid w:val="00015AF0"/>
    <w:rsid w:val="0002121C"/>
    <w:rsid w:val="00022729"/>
    <w:rsid w:val="00023244"/>
    <w:rsid w:val="00031298"/>
    <w:rsid w:val="00034CFB"/>
    <w:rsid w:val="00035B3C"/>
    <w:rsid w:val="00042D37"/>
    <w:rsid w:val="00044FFE"/>
    <w:rsid w:val="000501F8"/>
    <w:rsid w:val="000566D2"/>
    <w:rsid w:val="000602DF"/>
    <w:rsid w:val="000615BC"/>
    <w:rsid w:val="0006492D"/>
    <w:rsid w:val="00066FCD"/>
    <w:rsid w:val="00071108"/>
    <w:rsid w:val="00071389"/>
    <w:rsid w:val="0007431B"/>
    <w:rsid w:val="00076A50"/>
    <w:rsid w:val="000843AC"/>
    <w:rsid w:val="000925BA"/>
    <w:rsid w:val="00092B01"/>
    <w:rsid w:val="00093567"/>
    <w:rsid w:val="000A3934"/>
    <w:rsid w:val="000A62C8"/>
    <w:rsid w:val="000A7F87"/>
    <w:rsid w:val="000B0A43"/>
    <w:rsid w:val="000B2638"/>
    <w:rsid w:val="000B5019"/>
    <w:rsid w:val="000C122B"/>
    <w:rsid w:val="000C19B9"/>
    <w:rsid w:val="000C1CE1"/>
    <w:rsid w:val="000C3F8E"/>
    <w:rsid w:val="000D1FBD"/>
    <w:rsid w:val="000D3BB6"/>
    <w:rsid w:val="000D5693"/>
    <w:rsid w:val="000E30A5"/>
    <w:rsid w:val="000E3E74"/>
    <w:rsid w:val="000E400B"/>
    <w:rsid w:val="000F0C48"/>
    <w:rsid w:val="001004B7"/>
    <w:rsid w:val="00101BCD"/>
    <w:rsid w:val="0010278A"/>
    <w:rsid w:val="001054CC"/>
    <w:rsid w:val="00112648"/>
    <w:rsid w:val="001277C5"/>
    <w:rsid w:val="00133134"/>
    <w:rsid w:val="00140ADE"/>
    <w:rsid w:val="00145479"/>
    <w:rsid w:val="00151422"/>
    <w:rsid w:val="00152783"/>
    <w:rsid w:val="00157F35"/>
    <w:rsid w:val="001636AC"/>
    <w:rsid w:val="00172268"/>
    <w:rsid w:val="0017564C"/>
    <w:rsid w:val="001772F1"/>
    <w:rsid w:val="00180CFF"/>
    <w:rsid w:val="00181FC1"/>
    <w:rsid w:val="00185219"/>
    <w:rsid w:val="001932C4"/>
    <w:rsid w:val="001968B2"/>
    <w:rsid w:val="001A3122"/>
    <w:rsid w:val="001A6CDA"/>
    <w:rsid w:val="001A7BC0"/>
    <w:rsid w:val="001B0683"/>
    <w:rsid w:val="001B1EC5"/>
    <w:rsid w:val="001B2910"/>
    <w:rsid w:val="001B2F56"/>
    <w:rsid w:val="001B637C"/>
    <w:rsid w:val="001B7C0B"/>
    <w:rsid w:val="001C2C1C"/>
    <w:rsid w:val="001D160D"/>
    <w:rsid w:val="001D4239"/>
    <w:rsid w:val="001D45C3"/>
    <w:rsid w:val="001D7728"/>
    <w:rsid w:val="001F0E92"/>
    <w:rsid w:val="001F15CE"/>
    <w:rsid w:val="002064E2"/>
    <w:rsid w:val="00206CE3"/>
    <w:rsid w:val="00221043"/>
    <w:rsid w:val="0022160D"/>
    <w:rsid w:val="002259BD"/>
    <w:rsid w:val="00226579"/>
    <w:rsid w:val="00241702"/>
    <w:rsid w:val="00247826"/>
    <w:rsid w:val="002520C9"/>
    <w:rsid w:val="002528B5"/>
    <w:rsid w:val="002531E6"/>
    <w:rsid w:val="002560B3"/>
    <w:rsid w:val="00260CEE"/>
    <w:rsid w:val="002620E7"/>
    <w:rsid w:val="0027142D"/>
    <w:rsid w:val="00273317"/>
    <w:rsid w:val="002736C4"/>
    <w:rsid w:val="00273E71"/>
    <w:rsid w:val="002748E0"/>
    <w:rsid w:val="00276043"/>
    <w:rsid w:val="00277B68"/>
    <w:rsid w:val="00280EE2"/>
    <w:rsid w:val="002824F2"/>
    <w:rsid w:val="002847F0"/>
    <w:rsid w:val="00286A6C"/>
    <w:rsid w:val="00290455"/>
    <w:rsid w:val="00290E32"/>
    <w:rsid w:val="00290FCA"/>
    <w:rsid w:val="00292F6F"/>
    <w:rsid w:val="002A07D9"/>
    <w:rsid w:val="002A1E33"/>
    <w:rsid w:val="002A506A"/>
    <w:rsid w:val="002A54A6"/>
    <w:rsid w:val="002B03E7"/>
    <w:rsid w:val="002B0FD0"/>
    <w:rsid w:val="002B2267"/>
    <w:rsid w:val="002B4675"/>
    <w:rsid w:val="002B558E"/>
    <w:rsid w:val="002B5AE3"/>
    <w:rsid w:val="002C0C8C"/>
    <w:rsid w:val="002C44A8"/>
    <w:rsid w:val="002C4869"/>
    <w:rsid w:val="002C4BD3"/>
    <w:rsid w:val="002C55C1"/>
    <w:rsid w:val="002C5A20"/>
    <w:rsid w:val="002D5F04"/>
    <w:rsid w:val="002D6A59"/>
    <w:rsid w:val="002E1A93"/>
    <w:rsid w:val="002E296F"/>
    <w:rsid w:val="002F1C43"/>
    <w:rsid w:val="002F534A"/>
    <w:rsid w:val="002F6ABD"/>
    <w:rsid w:val="00300C1D"/>
    <w:rsid w:val="0030180A"/>
    <w:rsid w:val="00312B3A"/>
    <w:rsid w:val="00313357"/>
    <w:rsid w:val="0032422D"/>
    <w:rsid w:val="00324662"/>
    <w:rsid w:val="0032552C"/>
    <w:rsid w:val="00326C56"/>
    <w:rsid w:val="0034791C"/>
    <w:rsid w:val="00347936"/>
    <w:rsid w:val="00347D35"/>
    <w:rsid w:val="00353FD0"/>
    <w:rsid w:val="0036582E"/>
    <w:rsid w:val="00367A3C"/>
    <w:rsid w:val="00367C74"/>
    <w:rsid w:val="00367F69"/>
    <w:rsid w:val="00371B48"/>
    <w:rsid w:val="00371CF6"/>
    <w:rsid w:val="00374B3E"/>
    <w:rsid w:val="00380F69"/>
    <w:rsid w:val="00387153"/>
    <w:rsid w:val="00390C24"/>
    <w:rsid w:val="003922AC"/>
    <w:rsid w:val="00392996"/>
    <w:rsid w:val="003932C7"/>
    <w:rsid w:val="003A0A50"/>
    <w:rsid w:val="003A2D7F"/>
    <w:rsid w:val="003B7D8F"/>
    <w:rsid w:val="003C15BE"/>
    <w:rsid w:val="003C1E83"/>
    <w:rsid w:val="003D4050"/>
    <w:rsid w:val="003D5AE1"/>
    <w:rsid w:val="003E364C"/>
    <w:rsid w:val="003E3B4B"/>
    <w:rsid w:val="0040235C"/>
    <w:rsid w:val="00403C85"/>
    <w:rsid w:val="00403DC0"/>
    <w:rsid w:val="00411A8F"/>
    <w:rsid w:val="004123B3"/>
    <w:rsid w:val="004127B4"/>
    <w:rsid w:val="00412DF5"/>
    <w:rsid w:val="004137FF"/>
    <w:rsid w:val="00417388"/>
    <w:rsid w:val="00427383"/>
    <w:rsid w:val="0043085A"/>
    <w:rsid w:val="00430DB0"/>
    <w:rsid w:val="00433F88"/>
    <w:rsid w:val="00434500"/>
    <w:rsid w:val="00440564"/>
    <w:rsid w:val="00444FE5"/>
    <w:rsid w:val="004453CF"/>
    <w:rsid w:val="00447B80"/>
    <w:rsid w:val="00447F72"/>
    <w:rsid w:val="0045493C"/>
    <w:rsid w:val="00462455"/>
    <w:rsid w:val="00466A39"/>
    <w:rsid w:val="00471F4C"/>
    <w:rsid w:val="00472928"/>
    <w:rsid w:val="004754A4"/>
    <w:rsid w:val="00494772"/>
    <w:rsid w:val="00496EA0"/>
    <w:rsid w:val="004A3552"/>
    <w:rsid w:val="004A42EC"/>
    <w:rsid w:val="004A72FB"/>
    <w:rsid w:val="004A7DF6"/>
    <w:rsid w:val="004C0117"/>
    <w:rsid w:val="004C0921"/>
    <w:rsid w:val="004C35E9"/>
    <w:rsid w:val="004C7A83"/>
    <w:rsid w:val="004D4F33"/>
    <w:rsid w:val="004D5436"/>
    <w:rsid w:val="004E2FFC"/>
    <w:rsid w:val="004E39ED"/>
    <w:rsid w:val="004E7A66"/>
    <w:rsid w:val="004F0D9E"/>
    <w:rsid w:val="004F120F"/>
    <w:rsid w:val="004F5EC9"/>
    <w:rsid w:val="0050028C"/>
    <w:rsid w:val="005022C7"/>
    <w:rsid w:val="005066BE"/>
    <w:rsid w:val="00511D7A"/>
    <w:rsid w:val="00513749"/>
    <w:rsid w:val="005146CF"/>
    <w:rsid w:val="005453E4"/>
    <w:rsid w:val="00556DA0"/>
    <w:rsid w:val="00557C53"/>
    <w:rsid w:val="00562110"/>
    <w:rsid w:val="00562780"/>
    <w:rsid w:val="0056495D"/>
    <w:rsid w:val="005665A8"/>
    <w:rsid w:val="00566EA6"/>
    <w:rsid w:val="005707D6"/>
    <w:rsid w:val="005750C6"/>
    <w:rsid w:val="00580E30"/>
    <w:rsid w:val="0058141D"/>
    <w:rsid w:val="00582DC0"/>
    <w:rsid w:val="00583A11"/>
    <w:rsid w:val="00585B9B"/>
    <w:rsid w:val="00586F6A"/>
    <w:rsid w:val="00590D4B"/>
    <w:rsid w:val="005A19AC"/>
    <w:rsid w:val="005A3A7F"/>
    <w:rsid w:val="005A5732"/>
    <w:rsid w:val="005B5817"/>
    <w:rsid w:val="005B7019"/>
    <w:rsid w:val="005B741C"/>
    <w:rsid w:val="005C058F"/>
    <w:rsid w:val="005C1EB4"/>
    <w:rsid w:val="005D0C33"/>
    <w:rsid w:val="005D37A0"/>
    <w:rsid w:val="005D42A4"/>
    <w:rsid w:val="005D5968"/>
    <w:rsid w:val="005E0B2C"/>
    <w:rsid w:val="005E3BF4"/>
    <w:rsid w:val="005E709E"/>
    <w:rsid w:val="005E7C0E"/>
    <w:rsid w:val="005F495F"/>
    <w:rsid w:val="005F70C0"/>
    <w:rsid w:val="0060468A"/>
    <w:rsid w:val="00610F37"/>
    <w:rsid w:val="00611C58"/>
    <w:rsid w:val="00612086"/>
    <w:rsid w:val="006166E3"/>
    <w:rsid w:val="0062043F"/>
    <w:rsid w:val="006227A8"/>
    <w:rsid w:val="00623728"/>
    <w:rsid w:val="006257D2"/>
    <w:rsid w:val="00626BA7"/>
    <w:rsid w:val="006349CE"/>
    <w:rsid w:val="00640E58"/>
    <w:rsid w:val="006476AA"/>
    <w:rsid w:val="006502DF"/>
    <w:rsid w:val="00655D56"/>
    <w:rsid w:val="0065636A"/>
    <w:rsid w:val="00660CCF"/>
    <w:rsid w:val="00660EEC"/>
    <w:rsid w:val="00662E67"/>
    <w:rsid w:val="00663D83"/>
    <w:rsid w:val="00664D8C"/>
    <w:rsid w:val="00666537"/>
    <w:rsid w:val="00667574"/>
    <w:rsid w:val="0066765F"/>
    <w:rsid w:val="00672D0B"/>
    <w:rsid w:val="006735C8"/>
    <w:rsid w:val="00674157"/>
    <w:rsid w:val="006817F3"/>
    <w:rsid w:val="00685848"/>
    <w:rsid w:val="0068736C"/>
    <w:rsid w:val="006948E4"/>
    <w:rsid w:val="00696A9E"/>
    <w:rsid w:val="006A0CAC"/>
    <w:rsid w:val="006B10AE"/>
    <w:rsid w:val="006B18AE"/>
    <w:rsid w:val="006B2301"/>
    <w:rsid w:val="006B29FC"/>
    <w:rsid w:val="006B486C"/>
    <w:rsid w:val="006C3B25"/>
    <w:rsid w:val="006C74B1"/>
    <w:rsid w:val="006C79CD"/>
    <w:rsid w:val="006C7FB6"/>
    <w:rsid w:val="006D0711"/>
    <w:rsid w:val="006E77C9"/>
    <w:rsid w:val="006F2C73"/>
    <w:rsid w:val="006F4B5C"/>
    <w:rsid w:val="006F54B4"/>
    <w:rsid w:val="006F6D16"/>
    <w:rsid w:val="00707677"/>
    <w:rsid w:val="00707EA7"/>
    <w:rsid w:val="0071678B"/>
    <w:rsid w:val="00717EE6"/>
    <w:rsid w:val="007222E7"/>
    <w:rsid w:val="007269B0"/>
    <w:rsid w:val="007329ED"/>
    <w:rsid w:val="007354FE"/>
    <w:rsid w:val="007425BE"/>
    <w:rsid w:val="00745350"/>
    <w:rsid w:val="007500A6"/>
    <w:rsid w:val="00751CA4"/>
    <w:rsid w:val="0075501D"/>
    <w:rsid w:val="007552D1"/>
    <w:rsid w:val="007626B0"/>
    <w:rsid w:val="0076391F"/>
    <w:rsid w:val="0077627A"/>
    <w:rsid w:val="00777456"/>
    <w:rsid w:val="007775F6"/>
    <w:rsid w:val="007807F4"/>
    <w:rsid w:val="007819F5"/>
    <w:rsid w:val="00781A16"/>
    <w:rsid w:val="007826D1"/>
    <w:rsid w:val="0078272D"/>
    <w:rsid w:val="00782BB5"/>
    <w:rsid w:val="007838F4"/>
    <w:rsid w:val="0078558A"/>
    <w:rsid w:val="00785621"/>
    <w:rsid w:val="00785F01"/>
    <w:rsid w:val="00785F62"/>
    <w:rsid w:val="007910C1"/>
    <w:rsid w:val="0079211A"/>
    <w:rsid w:val="0079288D"/>
    <w:rsid w:val="007940FF"/>
    <w:rsid w:val="007945C6"/>
    <w:rsid w:val="00794B65"/>
    <w:rsid w:val="00795CCD"/>
    <w:rsid w:val="007A2FB2"/>
    <w:rsid w:val="007A735C"/>
    <w:rsid w:val="007A7DF9"/>
    <w:rsid w:val="007B1B3F"/>
    <w:rsid w:val="007C1B09"/>
    <w:rsid w:val="007C2EB5"/>
    <w:rsid w:val="007C38EF"/>
    <w:rsid w:val="007C71F0"/>
    <w:rsid w:val="007D1F15"/>
    <w:rsid w:val="007D266A"/>
    <w:rsid w:val="007D648E"/>
    <w:rsid w:val="007E03D5"/>
    <w:rsid w:val="007E5DC5"/>
    <w:rsid w:val="007E66AB"/>
    <w:rsid w:val="007F3D97"/>
    <w:rsid w:val="007F52FB"/>
    <w:rsid w:val="0080385B"/>
    <w:rsid w:val="00807F12"/>
    <w:rsid w:val="0081028D"/>
    <w:rsid w:val="008129A7"/>
    <w:rsid w:val="00817D87"/>
    <w:rsid w:val="0082234F"/>
    <w:rsid w:val="00831D62"/>
    <w:rsid w:val="008330B6"/>
    <w:rsid w:val="00836E7B"/>
    <w:rsid w:val="00842F31"/>
    <w:rsid w:val="00847DF4"/>
    <w:rsid w:val="00856228"/>
    <w:rsid w:val="008563C5"/>
    <w:rsid w:val="00860864"/>
    <w:rsid w:val="00864F2E"/>
    <w:rsid w:val="00865CDA"/>
    <w:rsid w:val="00866B22"/>
    <w:rsid w:val="00885A93"/>
    <w:rsid w:val="00885E93"/>
    <w:rsid w:val="008926C3"/>
    <w:rsid w:val="00893A66"/>
    <w:rsid w:val="00896E15"/>
    <w:rsid w:val="008A42AA"/>
    <w:rsid w:val="008A6BBE"/>
    <w:rsid w:val="008B2BF4"/>
    <w:rsid w:val="008D0A1C"/>
    <w:rsid w:val="008D1351"/>
    <w:rsid w:val="008D20D2"/>
    <w:rsid w:val="008D2492"/>
    <w:rsid w:val="008D2D53"/>
    <w:rsid w:val="008D5C79"/>
    <w:rsid w:val="008D740B"/>
    <w:rsid w:val="008D7C8E"/>
    <w:rsid w:val="008E17AB"/>
    <w:rsid w:val="008E2427"/>
    <w:rsid w:val="008E2793"/>
    <w:rsid w:val="008E3A43"/>
    <w:rsid w:val="008E547F"/>
    <w:rsid w:val="008E5A70"/>
    <w:rsid w:val="008E721D"/>
    <w:rsid w:val="008E74D7"/>
    <w:rsid w:val="008F2254"/>
    <w:rsid w:val="009011C7"/>
    <w:rsid w:val="00902373"/>
    <w:rsid w:val="00907A89"/>
    <w:rsid w:val="00911D8C"/>
    <w:rsid w:val="00912152"/>
    <w:rsid w:val="009139B6"/>
    <w:rsid w:val="00921E09"/>
    <w:rsid w:val="009222EF"/>
    <w:rsid w:val="00923255"/>
    <w:rsid w:val="00925095"/>
    <w:rsid w:val="00932A7A"/>
    <w:rsid w:val="0093308D"/>
    <w:rsid w:val="009334B5"/>
    <w:rsid w:val="00937351"/>
    <w:rsid w:val="00937DA9"/>
    <w:rsid w:val="009426D0"/>
    <w:rsid w:val="00946929"/>
    <w:rsid w:val="00960730"/>
    <w:rsid w:val="00966B3A"/>
    <w:rsid w:val="009869C7"/>
    <w:rsid w:val="00987CBD"/>
    <w:rsid w:val="00992983"/>
    <w:rsid w:val="0099615C"/>
    <w:rsid w:val="009A43C5"/>
    <w:rsid w:val="009A4AB6"/>
    <w:rsid w:val="009B220C"/>
    <w:rsid w:val="009B4755"/>
    <w:rsid w:val="009C12CB"/>
    <w:rsid w:val="009C6839"/>
    <w:rsid w:val="009D0A31"/>
    <w:rsid w:val="009D3B0C"/>
    <w:rsid w:val="009D488E"/>
    <w:rsid w:val="009D548D"/>
    <w:rsid w:val="009E0ADB"/>
    <w:rsid w:val="009E0C09"/>
    <w:rsid w:val="009E1C76"/>
    <w:rsid w:val="009E337C"/>
    <w:rsid w:val="009E3CBD"/>
    <w:rsid w:val="00A01DBD"/>
    <w:rsid w:val="00A01F2D"/>
    <w:rsid w:val="00A0309A"/>
    <w:rsid w:val="00A04310"/>
    <w:rsid w:val="00A11B49"/>
    <w:rsid w:val="00A12DCF"/>
    <w:rsid w:val="00A13FF1"/>
    <w:rsid w:val="00A15694"/>
    <w:rsid w:val="00A1716D"/>
    <w:rsid w:val="00A22D3B"/>
    <w:rsid w:val="00A26BF3"/>
    <w:rsid w:val="00A30DCB"/>
    <w:rsid w:val="00A30FC8"/>
    <w:rsid w:val="00A33674"/>
    <w:rsid w:val="00A34E43"/>
    <w:rsid w:val="00A429BC"/>
    <w:rsid w:val="00A44888"/>
    <w:rsid w:val="00A45A8C"/>
    <w:rsid w:val="00A51B69"/>
    <w:rsid w:val="00A537ED"/>
    <w:rsid w:val="00A57DAF"/>
    <w:rsid w:val="00A63BEE"/>
    <w:rsid w:val="00A74938"/>
    <w:rsid w:val="00A7538A"/>
    <w:rsid w:val="00A817DB"/>
    <w:rsid w:val="00A821AD"/>
    <w:rsid w:val="00A8675E"/>
    <w:rsid w:val="00A86965"/>
    <w:rsid w:val="00A878AB"/>
    <w:rsid w:val="00AA182C"/>
    <w:rsid w:val="00AA2D37"/>
    <w:rsid w:val="00AB07E4"/>
    <w:rsid w:val="00AB0C9C"/>
    <w:rsid w:val="00AB2D7A"/>
    <w:rsid w:val="00AB57CD"/>
    <w:rsid w:val="00AB6FDE"/>
    <w:rsid w:val="00AC0B44"/>
    <w:rsid w:val="00AC6CD6"/>
    <w:rsid w:val="00AD42C0"/>
    <w:rsid w:val="00AE611C"/>
    <w:rsid w:val="00AE65B6"/>
    <w:rsid w:val="00AF0DAF"/>
    <w:rsid w:val="00AF34EA"/>
    <w:rsid w:val="00AF3FEF"/>
    <w:rsid w:val="00B00181"/>
    <w:rsid w:val="00B0602C"/>
    <w:rsid w:val="00B1219F"/>
    <w:rsid w:val="00B12505"/>
    <w:rsid w:val="00B13E4A"/>
    <w:rsid w:val="00B20826"/>
    <w:rsid w:val="00B21EEC"/>
    <w:rsid w:val="00B24659"/>
    <w:rsid w:val="00B301F9"/>
    <w:rsid w:val="00B40538"/>
    <w:rsid w:val="00B4256B"/>
    <w:rsid w:val="00B45BF0"/>
    <w:rsid w:val="00B47362"/>
    <w:rsid w:val="00B5294B"/>
    <w:rsid w:val="00B52D68"/>
    <w:rsid w:val="00B55A01"/>
    <w:rsid w:val="00B56851"/>
    <w:rsid w:val="00B62FE1"/>
    <w:rsid w:val="00B65F5C"/>
    <w:rsid w:val="00B711F1"/>
    <w:rsid w:val="00B80E6D"/>
    <w:rsid w:val="00B85277"/>
    <w:rsid w:val="00B93279"/>
    <w:rsid w:val="00BA199F"/>
    <w:rsid w:val="00BA31D8"/>
    <w:rsid w:val="00BB14E3"/>
    <w:rsid w:val="00BB3071"/>
    <w:rsid w:val="00BB39EF"/>
    <w:rsid w:val="00BB61B8"/>
    <w:rsid w:val="00BB7A6F"/>
    <w:rsid w:val="00BC4630"/>
    <w:rsid w:val="00BC4F41"/>
    <w:rsid w:val="00BC6BEB"/>
    <w:rsid w:val="00BD2DA2"/>
    <w:rsid w:val="00BD3033"/>
    <w:rsid w:val="00BE16F9"/>
    <w:rsid w:val="00BF0187"/>
    <w:rsid w:val="00BF1C3C"/>
    <w:rsid w:val="00C11579"/>
    <w:rsid w:val="00C167BA"/>
    <w:rsid w:val="00C21D33"/>
    <w:rsid w:val="00C22858"/>
    <w:rsid w:val="00C22996"/>
    <w:rsid w:val="00C22ED3"/>
    <w:rsid w:val="00C25696"/>
    <w:rsid w:val="00C26F9C"/>
    <w:rsid w:val="00C30E5A"/>
    <w:rsid w:val="00C31CEE"/>
    <w:rsid w:val="00C44FA1"/>
    <w:rsid w:val="00C50BB5"/>
    <w:rsid w:val="00C5172D"/>
    <w:rsid w:val="00C53896"/>
    <w:rsid w:val="00C53EA4"/>
    <w:rsid w:val="00C561CD"/>
    <w:rsid w:val="00C6201D"/>
    <w:rsid w:val="00C664D8"/>
    <w:rsid w:val="00C75E66"/>
    <w:rsid w:val="00C8010C"/>
    <w:rsid w:val="00C81B36"/>
    <w:rsid w:val="00C824DE"/>
    <w:rsid w:val="00C859BD"/>
    <w:rsid w:val="00C86762"/>
    <w:rsid w:val="00C8739E"/>
    <w:rsid w:val="00C9167B"/>
    <w:rsid w:val="00C95682"/>
    <w:rsid w:val="00CB258E"/>
    <w:rsid w:val="00CC1A64"/>
    <w:rsid w:val="00CC36CB"/>
    <w:rsid w:val="00CC7D76"/>
    <w:rsid w:val="00CD0001"/>
    <w:rsid w:val="00CD1F87"/>
    <w:rsid w:val="00CD6F65"/>
    <w:rsid w:val="00CE12DC"/>
    <w:rsid w:val="00CF0732"/>
    <w:rsid w:val="00CF1187"/>
    <w:rsid w:val="00CF1A0C"/>
    <w:rsid w:val="00CF606A"/>
    <w:rsid w:val="00CF64DB"/>
    <w:rsid w:val="00D04220"/>
    <w:rsid w:val="00D10589"/>
    <w:rsid w:val="00D13646"/>
    <w:rsid w:val="00D13C0E"/>
    <w:rsid w:val="00D15FE8"/>
    <w:rsid w:val="00D17A18"/>
    <w:rsid w:val="00D2052C"/>
    <w:rsid w:val="00D2330C"/>
    <w:rsid w:val="00D248C1"/>
    <w:rsid w:val="00D24DEE"/>
    <w:rsid w:val="00D35B5B"/>
    <w:rsid w:val="00D36FAA"/>
    <w:rsid w:val="00D43D7A"/>
    <w:rsid w:val="00D53BA7"/>
    <w:rsid w:val="00D600C9"/>
    <w:rsid w:val="00D638F7"/>
    <w:rsid w:val="00D72ACD"/>
    <w:rsid w:val="00D72C58"/>
    <w:rsid w:val="00D731C9"/>
    <w:rsid w:val="00D75A0B"/>
    <w:rsid w:val="00D80313"/>
    <w:rsid w:val="00D83CC6"/>
    <w:rsid w:val="00D843FB"/>
    <w:rsid w:val="00D865F4"/>
    <w:rsid w:val="00D933E9"/>
    <w:rsid w:val="00D9374A"/>
    <w:rsid w:val="00D954BB"/>
    <w:rsid w:val="00D957DD"/>
    <w:rsid w:val="00D9647E"/>
    <w:rsid w:val="00DA0239"/>
    <w:rsid w:val="00DA0AA1"/>
    <w:rsid w:val="00DA1E6D"/>
    <w:rsid w:val="00DA45CF"/>
    <w:rsid w:val="00DA4AE6"/>
    <w:rsid w:val="00DA6114"/>
    <w:rsid w:val="00DB3407"/>
    <w:rsid w:val="00DB7112"/>
    <w:rsid w:val="00DC358B"/>
    <w:rsid w:val="00DC476D"/>
    <w:rsid w:val="00DC7368"/>
    <w:rsid w:val="00DC7770"/>
    <w:rsid w:val="00DD5832"/>
    <w:rsid w:val="00DD5DFD"/>
    <w:rsid w:val="00DD6274"/>
    <w:rsid w:val="00DE0E07"/>
    <w:rsid w:val="00DE3AB7"/>
    <w:rsid w:val="00DE43A5"/>
    <w:rsid w:val="00DE781C"/>
    <w:rsid w:val="00DF0297"/>
    <w:rsid w:val="00DF3E5B"/>
    <w:rsid w:val="00E00415"/>
    <w:rsid w:val="00E03F82"/>
    <w:rsid w:val="00E15518"/>
    <w:rsid w:val="00E2468D"/>
    <w:rsid w:val="00E2503C"/>
    <w:rsid w:val="00E272C4"/>
    <w:rsid w:val="00E302BA"/>
    <w:rsid w:val="00E364FF"/>
    <w:rsid w:val="00E36DEE"/>
    <w:rsid w:val="00E379E0"/>
    <w:rsid w:val="00E42863"/>
    <w:rsid w:val="00E4437C"/>
    <w:rsid w:val="00E44AD0"/>
    <w:rsid w:val="00E472D0"/>
    <w:rsid w:val="00E540CA"/>
    <w:rsid w:val="00E64813"/>
    <w:rsid w:val="00E65B76"/>
    <w:rsid w:val="00E66765"/>
    <w:rsid w:val="00E7054A"/>
    <w:rsid w:val="00E725B6"/>
    <w:rsid w:val="00E75F05"/>
    <w:rsid w:val="00E7782A"/>
    <w:rsid w:val="00E81F0F"/>
    <w:rsid w:val="00E86BFD"/>
    <w:rsid w:val="00E9164B"/>
    <w:rsid w:val="00E92872"/>
    <w:rsid w:val="00E97ECD"/>
    <w:rsid w:val="00EA3732"/>
    <w:rsid w:val="00EA39BE"/>
    <w:rsid w:val="00EC0779"/>
    <w:rsid w:val="00EC0980"/>
    <w:rsid w:val="00EC2D91"/>
    <w:rsid w:val="00EC2EE7"/>
    <w:rsid w:val="00EC3ABF"/>
    <w:rsid w:val="00EC7756"/>
    <w:rsid w:val="00ED162E"/>
    <w:rsid w:val="00ED433D"/>
    <w:rsid w:val="00ED4765"/>
    <w:rsid w:val="00EE01B3"/>
    <w:rsid w:val="00EE281D"/>
    <w:rsid w:val="00EE2E42"/>
    <w:rsid w:val="00EE411E"/>
    <w:rsid w:val="00EF03F0"/>
    <w:rsid w:val="00EF6088"/>
    <w:rsid w:val="00F01FF2"/>
    <w:rsid w:val="00F02B00"/>
    <w:rsid w:val="00F10091"/>
    <w:rsid w:val="00F226B8"/>
    <w:rsid w:val="00F2348A"/>
    <w:rsid w:val="00F513DC"/>
    <w:rsid w:val="00F55EF5"/>
    <w:rsid w:val="00F601E0"/>
    <w:rsid w:val="00F62A99"/>
    <w:rsid w:val="00F63035"/>
    <w:rsid w:val="00F63281"/>
    <w:rsid w:val="00F70CD5"/>
    <w:rsid w:val="00F715EC"/>
    <w:rsid w:val="00F71E0F"/>
    <w:rsid w:val="00F82FFB"/>
    <w:rsid w:val="00F84E4F"/>
    <w:rsid w:val="00F86875"/>
    <w:rsid w:val="00F91CE2"/>
    <w:rsid w:val="00FA117B"/>
    <w:rsid w:val="00FA233C"/>
    <w:rsid w:val="00FA628A"/>
    <w:rsid w:val="00FA6E39"/>
    <w:rsid w:val="00FA7815"/>
    <w:rsid w:val="00FB0FDC"/>
    <w:rsid w:val="00FB26C7"/>
    <w:rsid w:val="00FC138D"/>
    <w:rsid w:val="00FC723C"/>
    <w:rsid w:val="00FD118F"/>
    <w:rsid w:val="00FD3400"/>
    <w:rsid w:val="00FD4704"/>
    <w:rsid w:val="00FE47F1"/>
    <w:rsid w:val="00FF501F"/>
    <w:rsid w:val="00F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CD"/>
    <w:pPr>
      <w:jc w:val="both"/>
    </w:pPr>
    <w:rPr>
      <w:rFonts w:ascii="Times New Roman" w:eastAsia="Arial" w:hAnsi="Times New Roman" w:cs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B09"/>
    <w:pPr>
      <w:keepNext/>
      <w:keepLines/>
      <w:spacing w:after="360" w:line="240" w:lineRule="auto"/>
      <w:ind w:left="709" w:firstLine="0"/>
      <w:jc w:val="left"/>
      <w:outlineLvl w:val="0"/>
    </w:pPr>
    <w:rPr>
      <w:rFonts w:eastAsia="Times New Roman"/>
      <w:b/>
      <w:caps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20"/>
    <w:pPr>
      <w:keepNext/>
      <w:keepLines/>
      <w:spacing w:before="280" w:after="280" w:line="240" w:lineRule="auto"/>
      <w:ind w:left="709"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ECD"/>
    <w:pPr>
      <w:keepNext/>
      <w:keepLines/>
      <w:spacing w:before="280" w:after="28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ECD"/>
    <w:pPr>
      <w:keepNext/>
      <w:keepLines/>
      <w:ind w:firstLine="0"/>
      <w:jc w:val="center"/>
      <w:outlineLvl w:val="3"/>
    </w:pPr>
    <w:rPr>
      <w:rFonts w:eastAsiaTheme="majorEastAsia" w:cstheme="majorBidi"/>
      <w:b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C1B09"/>
    <w:rPr>
      <w:rFonts w:ascii="Times New Roman" w:eastAsia="Times New Roman" w:hAnsi="Times New Roman" w:cs="Arial"/>
      <w:b/>
      <w:caps/>
      <w:color w:val="000000" w:themeColor="text1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1E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329E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0422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ECD"/>
    <w:rPr>
      <w:rFonts w:ascii="Times New Roman" w:eastAsiaTheme="majorEastAsia" w:hAnsi="Times New Roman" w:cstheme="majorBidi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17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B29FC"/>
    <w:pPr>
      <w:tabs>
        <w:tab w:val="left" w:pos="1100"/>
        <w:tab w:val="right" w:leader="dot" w:pos="9344"/>
      </w:tabs>
      <w:ind w:firstLine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8A6BBE"/>
    <w:pPr>
      <w:tabs>
        <w:tab w:val="right" w:leader="dot" w:pos="9678"/>
      </w:tabs>
      <w:ind w:firstLine="0"/>
    </w:pPr>
    <w:rPr>
      <w:noProof/>
      <w:lang w:val="ru-BY"/>
    </w:rPr>
  </w:style>
  <w:style w:type="paragraph" w:styleId="TOC3">
    <w:name w:val="toc 3"/>
    <w:basedOn w:val="Normal"/>
    <w:next w:val="Normal"/>
    <w:autoRedefine/>
    <w:uiPriority w:val="39"/>
    <w:unhideWhenUsed/>
    <w:rsid w:val="008E17A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97ECD"/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paragraph" w:styleId="FootnoteText">
    <w:name w:val="footnote text"/>
    <w:basedOn w:val="Normal"/>
    <w:link w:val="FootnoteTextChar"/>
    <w:uiPriority w:val="99"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1D8C"/>
    <w:rPr>
      <w:rFonts w:ascii="Times New Roman" w:hAnsi="Times New Roman"/>
      <w:sz w:val="20"/>
      <w:szCs w:val="20"/>
      <w:lang w:val="ru-RU"/>
    </w:rPr>
  </w:style>
  <w:style w:type="table" w:styleId="TableGrid">
    <w:name w:val="Table Grid"/>
    <w:basedOn w:val="TableNormal"/>
    <w:uiPriority w:val="99"/>
    <w:rsid w:val="00911D8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1D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8C"/>
    <w:rPr>
      <w:rFonts w:ascii="Times New Roman" w:hAnsi="Times New Roman"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D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8C"/>
    <w:rPr>
      <w:rFonts w:ascii="Segoe UI" w:eastAsia="Arial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1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9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DF122-9A7D-48E9-A05A-6880DF65D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6401</TotalTime>
  <Pages>11</Pages>
  <Words>1829</Words>
  <Characters>10428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743</cp:revision>
  <cp:lastPrinted>2023-09-24T09:49:00Z</cp:lastPrinted>
  <dcterms:created xsi:type="dcterms:W3CDTF">2021-11-12T17:37:00Z</dcterms:created>
  <dcterms:modified xsi:type="dcterms:W3CDTF">2023-10-12T18:13:00Z</dcterms:modified>
</cp:coreProperties>
</file>