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6CC42829" w:rsidR="00911D8C" w:rsidRPr="007D266A" w:rsidRDefault="00BC4630" w:rsidP="00911D8C">
      <w:pPr>
        <w:ind w:firstLine="0"/>
        <w:jc w:val="center"/>
        <w:rPr>
          <w:rFonts w:eastAsia="Times New Roman" w:cs="Times New Roman"/>
          <w:szCs w:val="24"/>
          <w:lang w:val="ru-BY" w:eastAsia="ru-RU"/>
        </w:rPr>
      </w:pPr>
      <w:r>
        <w:rPr>
          <w:rFonts w:eastAsia="Times New Roman" w:cs="Times New Roman"/>
          <w:szCs w:val="24"/>
          <w:lang w:eastAsia="ru-RU"/>
        </w:rPr>
        <w:t xml:space="preserve">  </w:t>
      </w:r>
      <w:r w:rsidR="00911D8C" w:rsidRPr="007D266A">
        <w:rPr>
          <w:rFonts w:eastAsia="Times New Roman" w:cs="Times New Roman"/>
          <w:szCs w:val="24"/>
          <w:lang w:val="ru-BY" w:eastAsia="ru-RU"/>
        </w:rPr>
        <w:t>Министерство образования Республики Беларусь</w:t>
      </w:r>
    </w:p>
    <w:p w14:paraId="28E306CA" w14:textId="77777777" w:rsidR="00911D8C" w:rsidRPr="007D266A" w:rsidRDefault="00911D8C" w:rsidP="00911D8C">
      <w:pPr>
        <w:ind w:firstLine="0"/>
        <w:jc w:val="center"/>
        <w:rPr>
          <w:rFonts w:eastAsia="Times New Roman" w:cs="Times New Roman"/>
          <w:szCs w:val="24"/>
          <w:lang w:val="ru-BY" w:eastAsia="ru-RU"/>
        </w:rPr>
      </w:pPr>
      <w:r w:rsidRPr="007D266A">
        <w:rPr>
          <w:rFonts w:eastAsia="Times New Roman" w:cs="Times New Roman"/>
          <w:szCs w:val="24"/>
          <w:lang w:val="ru-BY" w:eastAsia="ru-RU"/>
        </w:rPr>
        <w:t xml:space="preserve">Учреждение образования «Белорусский государственный университет </w:t>
      </w:r>
      <w:r w:rsidRPr="007D266A">
        <w:rPr>
          <w:rFonts w:eastAsia="Times New Roman" w:cs="Times New Roman"/>
          <w:szCs w:val="24"/>
          <w:lang w:val="ru-BY" w:eastAsia="ru-RU"/>
        </w:rPr>
        <w:br/>
        <w:t>информатики и радиоэлектроники»</w:t>
      </w:r>
    </w:p>
    <w:p w14:paraId="28883ED6" w14:textId="77777777" w:rsidR="00911D8C" w:rsidRPr="007D266A" w:rsidRDefault="00911D8C" w:rsidP="00911D8C">
      <w:pPr>
        <w:jc w:val="center"/>
        <w:rPr>
          <w:rFonts w:eastAsia="Times New Roman" w:cs="Times New Roman"/>
          <w:szCs w:val="24"/>
          <w:lang w:val="ru-BY" w:eastAsia="ru-RU"/>
        </w:rPr>
      </w:pPr>
    </w:p>
    <w:p w14:paraId="0DDF6E36" w14:textId="77777777" w:rsidR="00911D8C" w:rsidRPr="007D266A" w:rsidRDefault="00911D8C" w:rsidP="00911D8C">
      <w:pPr>
        <w:ind w:firstLine="0"/>
        <w:jc w:val="center"/>
        <w:rPr>
          <w:rFonts w:eastAsia="Times New Roman" w:cs="Times New Roman"/>
          <w:szCs w:val="24"/>
          <w:lang w:val="ru-BY" w:eastAsia="ru-RU"/>
        </w:rPr>
      </w:pPr>
      <w:r w:rsidRPr="007D266A">
        <w:rPr>
          <w:rFonts w:eastAsia="Times New Roman" w:cs="Times New Roman"/>
          <w:szCs w:val="24"/>
          <w:lang w:val="ru-BY" w:eastAsia="ru-RU"/>
        </w:rPr>
        <w:t>Факультет компьютерных систем и сетей</w:t>
      </w:r>
    </w:p>
    <w:p w14:paraId="4F93D89F" w14:textId="77777777" w:rsidR="00911D8C" w:rsidRPr="007D266A" w:rsidRDefault="00911D8C" w:rsidP="00911D8C">
      <w:pPr>
        <w:ind w:firstLine="0"/>
        <w:jc w:val="center"/>
        <w:rPr>
          <w:rFonts w:eastAsia="Times New Roman" w:cs="Times New Roman"/>
          <w:szCs w:val="24"/>
          <w:lang w:val="ru-BY" w:eastAsia="ru-RU"/>
        </w:rPr>
      </w:pPr>
      <w:r w:rsidRPr="007D266A">
        <w:rPr>
          <w:rFonts w:eastAsia="Times New Roman" w:cs="Times New Roman"/>
          <w:szCs w:val="24"/>
          <w:lang w:val="ru-BY" w:eastAsia="ru-RU"/>
        </w:rPr>
        <w:t>Кафедра информатики</w:t>
      </w:r>
    </w:p>
    <w:p w14:paraId="75EA1EC8" w14:textId="46FB55D2" w:rsidR="00911D8C" w:rsidRPr="007D266A" w:rsidRDefault="00911D8C" w:rsidP="00911D8C">
      <w:pPr>
        <w:ind w:firstLine="0"/>
        <w:jc w:val="center"/>
        <w:rPr>
          <w:rFonts w:eastAsia="Times New Roman" w:cs="Times New Roman"/>
          <w:szCs w:val="24"/>
          <w:lang w:val="ru-BY" w:eastAsia="ru-RU"/>
        </w:rPr>
      </w:pPr>
      <w:r w:rsidRPr="007D266A">
        <w:rPr>
          <w:rFonts w:eastAsia="Times New Roman" w:cs="Times New Roman"/>
          <w:szCs w:val="24"/>
          <w:lang w:val="ru-BY" w:eastAsia="ru-RU"/>
        </w:rPr>
        <w:t>Дисциплина «</w:t>
      </w:r>
      <w:r w:rsidR="00C53896">
        <w:rPr>
          <w:rFonts w:eastAsia="Times New Roman" w:cs="Times New Roman"/>
          <w:szCs w:val="24"/>
          <w:lang w:val="ru-BY" w:eastAsia="ru-RU"/>
        </w:rPr>
        <w:t>Методы защиты информации</w:t>
      </w:r>
      <w:r w:rsidRPr="007D266A">
        <w:rPr>
          <w:rFonts w:eastAsia="Times New Roman" w:cs="Times New Roman"/>
          <w:szCs w:val="24"/>
          <w:lang w:val="ru-BY" w:eastAsia="ru-RU"/>
        </w:rPr>
        <w:t>»</w:t>
      </w:r>
    </w:p>
    <w:p w14:paraId="31ABC263" w14:textId="77777777" w:rsidR="00911D8C" w:rsidRPr="007D266A" w:rsidRDefault="00911D8C" w:rsidP="00911D8C">
      <w:pPr>
        <w:ind w:firstLine="0"/>
        <w:jc w:val="center"/>
        <w:rPr>
          <w:rFonts w:eastAsia="Times New Roman" w:cs="Times New Roman"/>
          <w:szCs w:val="24"/>
          <w:lang w:val="ru-BY" w:eastAsia="ru-RU"/>
        </w:rPr>
      </w:pPr>
    </w:p>
    <w:p w14:paraId="254D20D0" w14:textId="77777777" w:rsidR="00911D8C" w:rsidRPr="007D266A" w:rsidRDefault="00911D8C" w:rsidP="00911D8C">
      <w:pPr>
        <w:ind w:firstLine="0"/>
        <w:jc w:val="center"/>
        <w:rPr>
          <w:rFonts w:eastAsia="Times New Roman" w:cs="Times New Roman"/>
          <w:szCs w:val="24"/>
          <w:lang w:val="ru-BY" w:eastAsia="ru-RU"/>
        </w:rPr>
      </w:pPr>
    </w:p>
    <w:p w14:paraId="6AF2EA29" w14:textId="77777777" w:rsidR="00911D8C" w:rsidRPr="007D266A" w:rsidRDefault="00911D8C" w:rsidP="00911D8C">
      <w:pPr>
        <w:ind w:firstLine="0"/>
        <w:jc w:val="center"/>
        <w:rPr>
          <w:rFonts w:eastAsia="Times New Roman" w:cs="Times New Roman"/>
          <w:szCs w:val="24"/>
          <w:lang w:val="ru-BY" w:eastAsia="ru-RU"/>
        </w:rPr>
      </w:pPr>
    </w:p>
    <w:p w14:paraId="040E1A10" w14:textId="77777777" w:rsidR="00911D8C" w:rsidRPr="007D266A" w:rsidRDefault="00911D8C" w:rsidP="00911D8C">
      <w:pPr>
        <w:ind w:firstLine="0"/>
        <w:jc w:val="center"/>
        <w:rPr>
          <w:rFonts w:eastAsia="Times New Roman" w:cs="Times New Roman"/>
          <w:szCs w:val="24"/>
          <w:lang w:val="ru-BY" w:eastAsia="ru-RU"/>
        </w:rPr>
      </w:pPr>
    </w:p>
    <w:p w14:paraId="2C9C9B66" w14:textId="77777777" w:rsidR="00911D8C" w:rsidRPr="007D266A" w:rsidRDefault="00911D8C" w:rsidP="00911D8C">
      <w:pPr>
        <w:ind w:firstLine="0"/>
        <w:rPr>
          <w:rFonts w:eastAsia="Times New Roman" w:cs="Times New Roman"/>
          <w:szCs w:val="24"/>
          <w:lang w:val="ru-BY" w:eastAsia="ru-RU"/>
        </w:rPr>
      </w:pPr>
    </w:p>
    <w:p w14:paraId="0F026DB3" w14:textId="77777777" w:rsidR="00911D8C" w:rsidRPr="007D266A" w:rsidRDefault="00911D8C" w:rsidP="00911D8C">
      <w:pPr>
        <w:ind w:firstLine="0"/>
        <w:jc w:val="center"/>
        <w:rPr>
          <w:rFonts w:eastAsia="Times New Roman" w:cs="Times New Roman"/>
          <w:szCs w:val="24"/>
          <w:lang w:val="ru-BY" w:eastAsia="ru-RU"/>
        </w:rPr>
      </w:pPr>
    </w:p>
    <w:p w14:paraId="6B37371A" w14:textId="38A02DA2" w:rsidR="00911D8C" w:rsidRPr="007D266A" w:rsidRDefault="007D266A" w:rsidP="00911D8C">
      <w:pPr>
        <w:ind w:firstLine="0"/>
        <w:jc w:val="center"/>
        <w:rPr>
          <w:rFonts w:eastAsia="Times New Roman" w:cs="Times New Roman"/>
          <w:b/>
          <w:szCs w:val="24"/>
          <w:lang w:val="ru-BY" w:eastAsia="ru-RU"/>
        </w:rPr>
      </w:pPr>
      <w:r w:rsidRPr="007D266A">
        <w:rPr>
          <w:rFonts w:eastAsia="Times New Roman" w:cs="Times New Roman"/>
          <w:b/>
          <w:szCs w:val="24"/>
          <w:lang w:val="ru-BY" w:eastAsia="ru-RU"/>
        </w:rPr>
        <w:t>ОТЧЕТ</w:t>
      </w:r>
    </w:p>
    <w:p w14:paraId="4049E0CC" w14:textId="2C1B4D9F" w:rsidR="00911D8C" w:rsidRPr="007D266A" w:rsidRDefault="00911D8C" w:rsidP="00911D8C">
      <w:pPr>
        <w:ind w:firstLine="0"/>
        <w:jc w:val="center"/>
        <w:rPr>
          <w:rFonts w:eastAsia="Times New Roman" w:cs="Times New Roman"/>
          <w:szCs w:val="24"/>
          <w:lang w:val="ru-BY" w:eastAsia="ru-RU"/>
        </w:rPr>
      </w:pPr>
      <w:r w:rsidRPr="007D266A">
        <w:rPr>
          <w:rFonts w:eastAsia="Times New Roman" w:cs="Times New Roman"/>
          <w:szCs w:val="24"/>
          <w:lang w:val="ru-BY" w:eastAsia="ru-RU"/>
        </w:rPr>
        <w:t xml:space="preserve">к </w:t>
      </w:r>
      <w:r w:rsidR="007D266A" w:rsidRPr="007D266A">
        <w:rPr>
          <w:rFonts w:eastAsia="Times New Roman" w:cs="Times New Roman"/>
          <w:szCs w:val="24"/>
          <w:lang w:val="ru-BY" w:eastAsia="ru-RU"/>
        </w:rPr>
        <w:t>лабораторной работе</w:t>
      </w:r>
    </w:p>
    <w:p w14:paraId="6D41D1CA" w14:textId="77777777" w:rsidR="00911D8C" w:rsidRPr="007D266A" w:rsidRDefault="00911D8C" w:rsidP="00911D8C">
      <w:pPr>
        <w:ind w:firstLine="0"/>
        <w:jc w:val="center"/>
        <w:rPr>
          <w:rFonts w:eastAsia="Times New Roman" w:cs="Times New Roman"/>
          <w:szCs w:val="24"/>
          <w:lang w:val="ru-BY" w:eastAsia="ru-RU"/>
        </w:rPr>
      </w:pPr>
      <w:r w:rsidRPr="007D266A">
        <w:rPr>
          <w:rFonts w:eastAsia="Times New Roman" w:cs="Times New Roman"/>
          <w:szCs w:val="24"/>
          <w:lang w:val="ru-BY" w:eastAsia="ru-RU"/>
        </w:rPr>
        <w:t>на тему:</w:t>
      </w:r>
    </w:p>
    <w:p w14:paraId="34D15924" w14:textId="5A3C5211" w:rsidR="00911D8C" w:rsidRPr="005C058F" w:rsidRDefault="00911D8C" w:rsidP="00911D8C">
      <w:pPr>
        <w:ind w:firstLine="0"/>
        <w:jc w:val="center"/>
        <w:rPr>
          <w:rFonts w:eastAsia="Times New Roman" w:cs="Times New Roman"/>
          <w:b/>
          <w:szCs w:val="24"/>
          <w:lang w:val="ru-BY" w:eastAsia="ru-RU"/>
        </w:rPr>
      </w:pPr>
      <w:r w:rsidRPr="005C058F">
        <w:rPr>
          <w:rFonts w:eastAsia="Times New Roman" w:cs="Times New Roman"/>
          <w:b/>
          <w:caps/>
          <w:szCs w:val="24"/>
          <w:lang w:val="ru-BY" w:eastAsia="ru-RU"/>
        </w:rPr>
        <w:t>«</w:t>
      </w:r>
      <w:r w:rsidR="00487B18">
        <w:rPr>
          <w:b/>
          <w:sz w:val="26"/>
          <w:szCs w:val="26"/>
          <w:lang w:val="ru-BY"/>
        </w:rPr>
        <w:t>Хэш функции</w:t>
      </w:r>
      <w:r w:rsidRPr="005C058F">
        <w:rPr>
          <w:rFonts w:eastAsia="Times New Roman" w:cs="Times New Roman"/>
          <w:b/>
          <w:caps/>
          <w:szCs w:val="24"/>
          <w:lang w:val="ru-BY" w:eastAsia="ru-RU"/>
        </w:rPr>
        <w:t>»</w:t>
      </w:r>
    </w:p>
    <w:p w14:paraId="5E557F29" w14:textId="77777777" w:rsidR="00911D8C" w:rsidRPr="007D266A" w:rsidRDefault="00911D8C" w:rsidP="00911D8C">
      <w:pPr>
        <w:ind w:firstLine="0"/>
        <w:jc w:val="center"/>
        <w:rPr>
          <w:rFonts w:eastAsia="Times New Roman" w:cs="Times New Roman"/>
          <w:szCs w:val="24"/>
          <w:lang w:val="ru-BY" w:eastAsia="ru-RU"/>
        </w:rPr>
      </w:pPr>
    </w:p>
    <w:p w14:paraId="365E9BAC" w14:textId="77777777" w:rsidR="00911D8C" w:rsidRPr="007D266A" w:rsidRDefault="00911D8C" w:rsidP="00911D8C">
      <w:pPr>
        <w:ind w:firstLine="0"/>
        <w:jc w:val="center"/>
        <w:rPr>
          <w:rFonts w:eastAsia="Times New Roman" w:cs="Times New Roman"/>
          <w:szCs w:val="24"/>
          <w:lang w:val="ru-BY" w:eastAsia="ru-RU"/>
        </w:rPr>
      </w:pPr>
    </w:p>
    <w:p w14:paraId="6686EF06" w14:textId="77777777" w:rsidR="00911D8C" w:rsidRPr="007D266A" w:rsidRDefault="00911D8C" w:rsidP="00911D8C">
      <w:pPr>
        <w:ind w:firstLine="0"/>
        <w:jc w:val="center"/>
        <w:rPr>
          <w:rFonts w:eastAsia="Times New Roman" w:cs="Times New Roman"/>
          <w:szCs w:val="24"/>
          <w:lang w:val="ru-BY"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7D266A" w14:paraId="5F3FD6BB" w14:textId="77777777" w:rsidTr="00911D8C">
        <w:tc>
          <w:tcPr>
            <w:tcW w:w="4928" w:type="dxa"/>
          </w:tcPr>
          <w:p w14:paraId="618C9557" w14:textId="77777777" w:rsidR="00911D8C" w:rsidRPr="007D266A" w:rsidRDefault="00911D8C" w:rsidP="00911D8C">
            <w:pPr>
              <w:jc w:val="center"/>
              <w:rPr>
                <w:szCs w:val="24"/>
                <w:lang w:val="ru-BY"/>
              </w:rPr>
            </w:pPr>
          </w:p>
        </w:tc>
        <w:tc>
          <w:tcPr>
            <w:tcW w:w="4645" w:type="dxa"/>
          </w:tcPr>
          <w:p w14:paraId="694A147A" w14:textId="1B8B40C6" w:rsidR="00911D8C" w:rsidRPr="007D266A" w:rsidRDefault="00911D8C" w:rsidP="00911D8C">
            <w:pPr>
              <w:rPr>
                <w:szCs w:val="28"/>
                <w:lang w:val="ru-BY"/>
              </w:rPr>
            </w:pPr>
            <w:r w:rsidRPr="007D266A">
              <w:rPr>
                <w:szCs w:val="28"/>
                <w:lang w:val="ru-BY"/>
              </w:rPr>
              <w:t>Выполнил</w:t>
            </w:r>
            <w:r w:rsidR="007D266A" w:rsidRPr="007D266A">
              <w:rPr>
                <w:szCs w:val="28"/>
                <w:lang w:val="ru-BY"/>
              </w:rPr>
              <w:t>:</w:t>
            </w:r>
            <w:r w:rsidRPr="007D266A">
              <w:rPr>
                <w:szCs w:val="28"/>
                <w:lang w:val="ru-BY"/>
              </w:rPr>
              <w:t xml:space="preserve"> </w:t>
            </w:r>
          </w:p>
          <w:p w14:paraId="7BD96D37" w14:textId="369127B2" w:rsidR="00911D8C" w:rsidRPr="007D266A" w:rsidRDefault="006948E4" w:rsidP="007D266A">
            <w:pPr>
              <w:rPr>
                <w:sz w:val="16"/>
                <w:szCs w:val="16"/>
                <w:lang w:val="ru-BY"/>
              </w:rPr>
            </w:pPr>
            <w:r w:rsidRPr="007D266A">
              <w:rPr>
                <w:szCs w:val="28"/>
                <w:lang w:val="ru-BY"/>
              </w:rPr>
              <w:t>Слуцкий</w:t>
            </w:r>
            <w:r w:rsidR="00911D8C" w:rsidRPr="007D266A">
              <w:rPr>
                <w:szCs w:val="28"/>
                <w:lang w:val="ru-BY"/>
              </w:rPr>
              <w:t xml:space="preserve"> Никита Сергеевич</w:t>
            </w:r>
            <w:r w:rsidR="007D266A" w:rsidRPr="007D266A">
              <w:rPr>
                <w:sz w:val="16"/>
                <w:szCs w:val="16"/>
                <w:lang w:val="ru-BY"/>
              </w:rPr>
              <w:t xml:space="preserve">, </w:t>
            </w:r>
            <w:r w:rsidR="007D266A" w:rsidRPr="007D266A">
              <w:rPr>
                <w:sz w:val="16"/>
                <w:szCs w:val="16"/>
                <w:lang w:val="ru-BY"/>
              </w:rPr>
              <w:br/>
            </w:r>
            <w:r w:rsidR="007D266A" w:rsidRPr="007D266A">
              <w:rPr>
                <w:szCs w:val="28"/>
                <w:lang w:val="ru-BY"/>
              </w:rPr>
              <w:t>студент группы 053505</w:t>
            </w:r>
          </w:p>
        </w:tc>
      </w:tr>
      <w:tr w:rsidR="00911D8C" w:rsidRPr="007D266A" w14:paraId="72A9F598" w14:textId="77777777" w:rsidTr="00911D8C">
        <w:tc>
          <w:tcPr>
            <w:tcW w:w="4928" w:type="dxa"/>
          </w:tcPr>
          <w:p w14:paraId="2F1DB899" w14:textId="77777777" w:rsidR="00911D8C" w:rsidRPr="007D266A" w:rsidRDefault="00911D8C" w:rsidP="00911D8C">
            <w:pPr>
              <w:jc w:val="center"/>
              <w:rPr>
                <w:szCs w:val="24"/>
                <w:lang w:val="ru-BY"/>
              </w:rPr>
            </w:pPr>
          </w:p>
        </w:tc>
        <w:tc>
          <w:tcPr>
            <w:tcW w:w="4645" w:type="dxa"/>
          </w:tcPr>
          <w:p w14:paraId="53EE290F" w14:textId="765785A3" w:rsidR="00911D8C" w:rsidRPr="007D266A" w:rsidRDefault="007D266A" w:rsidP="007D266A">
            <w:pPr>
              <w:rPr>
                <w:sz w:val="16"/>
                <w:szCs w:val="16"/>
                <w:lang w:val="ru-BY"/>
              </w:rPr>
            </w:pPr>
            <w:r w:rsidRPr="007D266A">
              <w:rPr>
                <w:szCs w:val="28"/>
                <w:lang w:val="ru-BY"/>
              </w:rPr>
              <w:t>Проверил:</w:t>
            </w:r>
            <w:r w:rsidRPr="007D266A">
              <w:rPr>
                <w:szCs w:val="28"/>
                <w:lang w:val="ru-BY"/>
              </w:rPr>
              <w:br/>
              <w:t>Лещенко Евгений Александрович,</w:t>
            </w:r>
            <w:r w:rsidRPr="007D266A">
              <w:rPr>
                <w:szCs w:val="28"/>
                <w:lang w:val="ru-BY"/>
              </w:rPr>
              <w:br/>
              <w:t>ассистент каф. Информатики</w:t>
            </w:r>
          </w:p>
        </w:tc>
      </w:tr>
    </w:tbl>
    <w:p w14:paraId="5F0B8816" w14:textId="77777777" w:rsidR="00911D8C" w:rsidRPr="007D266A" w:rsidRDefault="00911D8C" w:rsidP="008E17AB">
      <w:pPr>
        <w:ind w:firstLine="0"/>
        <w:rPr>
          <w:rFonts w:eastAsia="Times New Roman" w:cs="Times New Roman"/>
          <w:szCs w:val="24"/>
          <w:lang w:val="ru-BY" w:eastAsia="ru-RU"/>
        </w:rPr>
      </w:pPr>
    </w:p>
    <w:p w14:paraId="51DFD945" w14:textId="72017F1F" w:rsidR="002620E7" w:rsidRPr="007D266A" w:rsidRDefault="002620E7" w:rsidP="00DC476D">
      <w:pPr>
        <w:spacing w:after="100" w:afterAutospacing="1"/>
        <w:ind w:firstLine="0"/>
        <w:jc w:val="center"/>
        <w:rPr>
          <w:rFonts w:eastAsia="Times New Roman" w:cs="Times New Roman"/>
          <w:szCs w:val="24"/>
          <w:lang w:val="ru-BY" w:eastAsia="ru-RU"/>
        </w:rPr>
      </w:pPr>
    </w:p>
    <w:p w14:paraId="3E76BF19" w14:textId="77777777" w:rsidR="00DC476D" w:rsidRPr="007D266A" w:rsidRDefault="00DC476D" w:rsidP="00DC476D">
      <w:pPr>
        <w:spacing w:after="100" w:afterAutospacing="1"/>
        <w:ind w:firstLine="0"/>
        <w:jc w:val="center"/>
        <w:rPr>
          <w:rFonts w:eastAsia="Times New Roman" w:cs="Times New Roman"/>
          <w:szCs w:val="24"/>
          <w:lang w:val="ru-BY" w:eastAsia="ru-RU"/>
        </w:rPr>
      </w:pPr>
    </w:p>
    <w:p w14:paraId="45848662" w14:textId="77777777" w:rsidR="007D266A" w:rsidRPr="007D266A" w:rsidRDefault="007D266A" w:rsidP="00DC476D">
      <w:pPr>
        <w:spacing w:after="100" w:afterAutospacing="1"/>
        <w:ind w:firstLine="0"/>
        <w:jc w:val="center"/>
        <w:rPr>
          <w:rFonts w:eastAsia="Times New Roman" w:cs="Times New Roman"/>
          <w:szCs w:val="24"/>
          <w:lang w:val="ru-BY" w:eastAsia="ru-RU"/>
        </w:rPr>
      </w:pPr>
    </w:p>
    <w:p w14:paraId="6DC67A5F" w14:textId="77777777" w:rsidR="007D266A" w:rsidRPr="007D266A" w:rsidRDefault="007D266A" w:rsidP="00DC476D">
      <w:pPr>
        <w:spacing w:after="100" w:afterAutospacing="1"/>
        <w:ind w:firstLine="0"/>
        <w:jc w:val="center"/>
        <w:rPr>
          <w:rFonts w:eastAsia="Times New Roman" w:cs="Times New Roman"/>
          <w:szCs w:val="24"/>
          <w:lang w:val="ru-BY" w:eastAsia="ru-RU"/>
        </w:rPr>
      </w:pPr>
    </w:p>
    <w:p w14:paraId="3AAF58C1" w14:textId="22289DDB" w:rsidR="007D266A" w:rsidRDefault="007D266A" w:rsidP="00DC476D">
      <w:pPr>
        <w:spacing w:after="100" w:afterAutospacing="1"/>
        <w:ind w:firstLine="0"/>
        <w:jc w:val="center"/>
        <w:rPr>
          <w:rFonts w:eastAsia="Times New Roman" w:cs="Times New Roman"/>
          <w:szCs w:val="24"/>
          <w:lang w:val="ru-BY" w:eastAsia="ru-RU"/>
        </w:rPr>
      </w:pPr>
    </w:p>
    <w:p w14:paraId="0B3CAB8F" w14:textId="77777777" w:rsidR="00CE20E1" w:rsidRPr="007D266A" w:rsidRDefault="00CE20E1" w:rsidP="00DC476D">
      <w:pPr>
        <w:spacing w:after="100" w:afterAutospacing="1"/>
        <w:ind w:firstLine="0"/>
        <w:jc w:val="center"/>
        <w:rPr>
          <w:rFonts w:eastAsia="Times New Roman" w:cs="Times New Roman"/>
          <w:szCs w:val="24"/>
          <w:lang w:val="ru-BY" w:eastAsia="ru-RU"/>
        </w:rPr>
      </w:pPr>
    </w:p>
    <w:p w14:paraId="48A6795F" w14:textId="21C36758" w:rsidR="00CE20E1" w:rsidRDefault="00911D8C" w:rsidP="00CE20E1">
      <w:pPr>
        <w:ind w:firstLine="0"/>
        <w:jc w:val="center"/>
        <w:rPr>
          <w:lang w:val="ru-BY" w:eastAsia="ru-RU"/>
        </w:rPr>
      </w:pPr>
      <w:r w:rsidRPr="007D266A">
        <w:rPr>
          <w:lang w:val="ru-BY" w:eastAsia="ru-RU"/>
        </w:rPr>
        <w:t>Минск 202</w:t>
      </w:r>
      <w:r w:rsidR="00D35B5B" w:rsidRPr="007D266A">
        <w:rPr>
          <w:lang w:val="ru-BY" w:eastAsia="ru-RU"/>
        </w:rPr>
        <w:t>3</w:t>
      </w:r>
    </w:p>
    <w:sdt>
      <w:sdtPr>
        <w:rPr>
          <w:lang w:val="ru-BY"/>
        </w:rPr>
        <w:id w:val="1232354089"/>
        <w:docPartObj>
          <w:docPartGallery w:val="Table of Contents"/>
          <w:docPartUnique/>
        </w:docPartObj>
      </w:sdtPr>
      <w:sdtEndPr>
        <w:rPr>
          <w:b/>
          <w:bCs/>
          <w:noProof/>
        </w:rPr>
      </w:sdtEndPr>
      <w:sdtContent>
        <w:p w14:paraId="3B978402" w14:textId="21E77CAB" w:rsidR="00D832BF" w:rsidRPr="00DB7F89" w:rsidRDefault="00D832BF" w:rsidP="00926AA8">
          <w:pPr>
            <w:ind w:firstLine="0"/>
            <w:jc w:val="center"/>
            <w:rPr>
              <w:rStyle w:val="Heading1Char"/>
              <w:rFonts w:eastAsiaTheme="majorEastAsia"/>
              <w:sz w:val="28"/>
              <w:szCs w:val="28"/>
              <w:lang w:val="ru-BY"/>
            </w:rPr>
          </w:pPr>
          <w:r w:rsidRPr="00DB7F89">
            <w:rPr>
              <w:rStyle w:val="Heading1Char"/>
              <w:rFonts w:eastAsiaTheme="majorEastAsia"/>
              <w:sz w:val="28"/>
              <w:szCs w:val="28"/>
              <w:lang w:val="ru-BY"/>
            </w:rPr>
            <w:t>СОДЕРЖАНИЕ</w:t>
          </w:r>
        </w:p>
        <w:p w14:paraId="3EB015D8" w14:textId="77777777" w:rsidR="00D832BF" w:rsidRPr="00DB7F89" w:rsidRDefault="00D832BF" w:rsidP="00926AA8">
          <w:pPr>
            <w:rPr>
              <w:szCs w:val="28"/>
              <w:lang w:val="ru-BY"/>
            </w:rPr>
          </w:pPr>
        </w:p>
        <w:p w14:paraId="68CF190A" w14:textId="25B80DF4" w:rsidR="001E1200" w:rsidRDefault="00D832BF" w:rsidP="001E1200">
          <w:pPr>
            <w:pStyle w:val="TOC1"/>
            <w:spacing w:after="0"/>
            <w:rPr>
              <w:rFonts w:asciiTheme="minorHAnsi" w:eastAsiaTheme="minorEastAsia" w:hAnsiTheme="minorHAnsi" w:cstheme="minorBidi"/>
              <w:noProof/>
              <w:sz w:val="22"/>
            </w:rPr>
          </w:pPr>
          <w:r w:rsidRPr="00DB7F89">
            <w:rPr>
              <w:szCs w:val="28"/>
              <w:lang w:val="ru-BY"/>
            </w:rPr>
            <w:fldChar w:fldCharType="begin"/>
          </w:r>
          <w:r w:rsidRPr="00DB7F89">
            <w:rPr>
              <w:szCs w:val="28"/>
              <w:lang w:val="ru-BY"/>
            </w:rPr>
            <w:instrText xml:space="preserve"> TOC \o "1-3" \h \z \u </w:instrText>
          </w:r>
          <w:r w:rsidRPr="00DB7F89">
            <w:rPr>
              <w:szCs w:val="28"/>
              <w:lang w:val="ru-BY"/>
            </w:rPr>
            <w:fldChar w:fldCharType="separate"/>
          </w:r>
          <w:hyperlink w:anchor="_Toc148956685" w:history="1">
            <w:r w:rsidR="001E1200" w:rsidRPr="00673189">
              <w:rPr>
                <w:rStyle w:val="Hyperlink"/>
                <w:noProof/>
                <w:lang w:val="ru-BY"/>
              </w:rPr>
              <w:t>Введение</w:t>
            </w:r>
            <w:r w:rsidR="001E1200">
              <w:rPr>
                <w:noProof/>
                <w:webHidden/>
              </w:rPr>
              <w:tab/>
            </w:r>
            <w:r w:rsidR="001E1200">
              <w:rPr>
                <w:noProof/>
                <w:webHidden/>
              </w:rPr>
              <w:fldChar w:fldCharType="begin"/>
            </w:r>
            <w:r w:rsidR="001E1200">
              <w:rPr>
                <w:noProof/>
                <w:webHidden/>
              </w:rPr>
              <w:instrText xml:space="preserve"> PAGEREF _Toc148956685 \h </w:instrText>
            </w:r>
            <w:r w:rsidR="001E1200">
              <w:rPr>
                <w:noProof/>
                <w:webHidden/>
              </w:rPr>
            </w:r>
            <w:r w:rsidR="001E1200">
              <w:rPr>
                <w:noProof/>
                <w:webHidden/>
              </w:rPr>
              <w:fldChar w:fldCharType="separate"/>
            </w:r>
            <w:r w:rsidR="001E1200">
              <w:rPr>
                <w:noProof/>
                <w:webHidden/>
              </w:rPr>
              <w:t>3</w:t>
            </w:r>
            <w:r w:rsidR="001E1200">
              <w:rPr>
                <w:noProof/>
                <w:webHidden/>
              </w:rPr>
              <w:fldChar w:fldCharType="end"/>
            </w:r>
          </w:hyperlink>
        </w:p>
        <w:p w14:paraId="6C0088FE" w14:textId="64C41EDD" w:rsidR="001E1200" w:rsidRDefault="001E1200" w:rsidP="001E1200">
          <w:pPr>
            <w:pStyle w:val="TOC1"/>
            <w:spacing w:after="0"/>
            <w:rPr>
              <w:rFonts w:asciiTheme="minorHAnsi" w:eastAsiaTheme="minorEastAsia" w:hAnsiTheme="minorHAnsi" w:cstheme="minorBidi"/>
              <w:noProof/>
              <w:sz w:val="22"/>
            </w:rPr>
          </w:pPr>
          <w:hyperlink w:anchor="_Toc148956686" w:history="1">
            <w:r w:rsidRPr="00673189">
              <w:rPr>
                <w:rStyle w:val="Hyperlink"/>
                <w:noProof/>
                <w:lang w:val="ru-BY"/>
              </w:rPr>
              <w:t>1 Краткие теоретические сведения</w:t>
            </w:r>
            <w:r>
              <w:rPr>
                <w:noProof/>
                <w:webHidden/>
              </w:rPr>
              <w:tab/>
            </w:r>
            <w:r>
              <w:rPr>
                <w:noProof/>
                <w:webHidden/>
              </w:rPr>
              <w:fldChar w:fldCharType="begin"/>
            </w:r>
            <w:r>
              <w:rPr>
                <w:noProof/>
                <w:webHidden/>
              </w:rPr>
              <w:instrText xml:space="preserve"> PAGEREF _Toc148956686 \h </w:instrText>
            </w:r>
            <w:r>
              <w:rPr>
                <w:noProof/>
                <w:webHidden/>
              </w:rPr>
            </w:r>
            <w:r>
              <w:rPr>
                <w:noProof/>
                <w:webHidden/>
              </w:rPr>
              <w:fldChar w:fldCharType="separate"/>
            </w:r>
            <w:r>
              <w:rPr>
                <w:noProof/>
                <w:webHidden/>
              </w:rPr>
              <w:t>4</w:t>
            </w:r>
            <w:r>
              <w:rPr>
                <w:noProof/>
                <w:webHidden/>
              </w:rPr>
              <w:fldChar w:fldCharType="end"/>
            </w:r>
          </w:hyperlink>
        </w:p>
        <w:p w14:paraId="6B947BD8" w14:textId="4DD1C369" w:rsidR="001E1200" w:rsidRDefault="001E1200" w:rsidP="001E1200">
          <w:pPr>
            <w:pStyle w:val="TOC2"/>
            <w:rPr>
              <w:rFonts w:asciiTheme="minorHAnsi" w:eastAsiaTheme="minorEastAsia" w:hAnsiTheme="minorHAnsi" w:cstheme="minorBidi"/>
              <w:sz w:val="22"/>
              <w:lang w:val="en-US"/>
            </w:rPr>
          </w:pPr>
          <w:r w:rsidRPr="001E1200">
            <w:rPr>
              <w:rStyle w:val="Hyperlink"/>
              <w:u w:val="none"/>
            </w:rPr>
            <w:t xml:space="preserve">   </w:t>
          </w:r>
          <w:hyperlink w:anchor="_Toc148956687" w:history="1">
            <w:r w:rsidRPr="00673189">
              <w:rPr>
                <w:rStyle w:val="Hyperlink"/>
              </w:rPr>
              <w:t>1.1 SHA-1</w:t>
            </w:r>
            <w:r>
              <w:rPr>
                <w:webHidden/>
              </w:rPr>
              <w:tab/>
            </w:r>
            <w:r>
              <w:rPr>
                <w:webHidden/>
              </w:rPr>
              <w:fldChar w:fldCharType="begin"/>
            </w:r>
            <w:r>
              <w:rPr>
                <w:webHidden/>
              </w:rPr>
              <w:instrText xml:space="preserve"> PAGEREF _Toc148956687 \h </w:instrText>
            </w:r>
            <w:r>
              <w:rPr>
                <w:webHidden/>
              </w:rPr>
            </w:r>
            <w:r>
              <w:rPr>
                <w:webHidden/>
              </w:rPr>
              <w:fldChar w:fldCharType="separate"/>
            </w:r>
            <w:r>
              <w:rPr>
                <w:webHidden/>
              </w:rPr>
              <w:t>4</w:t>
            </w:r>
            <w:r>
              <w:rPr>
                <w:webHidden/>
              </w:rPr>
              <w:fldChar w:fldCharType="end"/>
            </w:r>
          </w:hyperlink>
        </w:p>
        <w:p w14:paraId="3A600C2C" w14:textId="5C58B082" w:rsidR="001E1200" w:rsidRDefault="001E1200" w:rsidP="001E1200">
          <w:pPr>
            <w:pStyle w:val="TOC2"/>
            <w:rPr>
              <w:rFonts w:asciiTheme="minorHAnsi" w:eastAsiaTheme="minorEastAsia" w:hAnsiTheme="minorHAnsi" w:cstheme="minorBidi"/>
              <w:sz w:val="22"/>
              <w:lang w:val="en-US"/>
            </w:rPr>
          </w:pPr>
          <w:r w:rsidRPr="001E1200">
            <w:rPr>
              <w:rStyle w:val="Hyperlink"/>
              <w:u w:val="none"/>
            </w:rPr>
            <w:t xml:space="preserve">   </w:t>
          </w:r>
          <w:hyperlink w:anchor="_Toc148956688" w:history="1">
            <w:r w:rsidRPr="00673189">
              <w:rPr>
                <w:rStyle w:val="Hyperlink"/>
              </w:rPr>
              <w:t>1.2 ГОСТ 34.11</w:t>
            </w:r>
            <w:r>
              <w:rPr>
                <w:webHidden/>
              </w:rPr>
              <w:tab/>
            </w:r>
            <w:r>
              <w:rPr>
                <w:webHidden/>
              </w:rPr>
              <w:fldChar w:fldCharType="begin"/>
            </w:r>
            <w:r>
              <w:rPr>
                <w:webHidden/>
              </w:rPr>
              <w:instrText xml:space="preserve"> PAGEREF _Toc148956688 \h </w:instrText>
            </w:r>
            <w:r>
              <w:rPr>
                <w:webHidden/>
              </w:rPr>
            </w:r>
            <w:r>
              <w:rPr>
                <w:webHidden/>
              </w:rPr>
              <w:fldChar w:fldCharType="separate"/>
            </w:r>
            <w:r>
              <w:rPr>
                <w:webHidden/>
              </w:rPr>
              <w:t>5</w:t>
            </w:r>
            <w:r>
              <w:rPr>
                <w:webHidden/>
              </w:rPr>
              <w:fldChar w:fldCharType="end"/>
            </w:r>
          </w:hyperlink>
        </w:p>
        <w:p w14:paraId="11BFD3D2" w14:textId="5F1F77A6" w:rsidR="001E1200" w:rsidRDefault="001E1200" w:rsidP="001E1200">
          <w:pPr>
            <w:pStyle w:val="TOC1"/>
            <w:spacing w:after="0"/>
            <w:rPr>
              <w:rFonts w:asciiTheme="minorHAnsi" w:eastAsiaTheme="minorEastAsia" w:hAnsiTheme="minorHAnsi" w:cstheme="minorBidi"/>
              <w:noProof/>
              <w:sz w:val="22"/>
            </w:rPr>
          </w:pPr>
          <w:hyperlink w:anchor="_Toc148956689" w:history="1">
            <w:r w:rsidRPr="00673189">
              <w:rPr>
                <w:rStyle w:val="Hyperlink"/>
                <w:noProof/>
                <w:lang w:val="ru-BY"/>
              </w:rPr>
              <w:t>2 Ход выполнения работы</w:t>
            </w:r>
            <w:r>
              <w:rPr>
                <w:noProof/>
                <w:webHidden/>
              </w:rPr>
              <w:tab/>
            </w:r>
            <w:r>
              <w:rPr>
                <w:noProof/>
                <w:webHidden/>
              </w:rPr>
              <w:fldChar w:fldCharType="begin"/>
            </w:r>
            <w:r>
              <w:rPr>
                <w:noProof/>
                <w:webHidden/>
              </w:rPr>
              <w:instrText xml:space="preserve"> PAGEREF _Toc148956689 \h </w:instrText>
            </w:r>
            <w:r>
              <w:rPr>
                <w:noProof/>
                <w:webHidden/>
              </w:rPr>
            </w:r>
            <w:r>
              <w:rPr>
                <w:noProof/>
                <w:webHidden/>
              </w:rPr>
              <w:fldChar w:fldCharType="separate"/>
            </w:r>
            <w:r>
              <w:rPr>
                <w:noProof/>
                <w:webHidden/>
              </w:rPr>
              <w:t>5</w:t>
            </w:r>
            <w:r>
              <w:rPr>
                <w:noProof/>
                <w:webHidden/>
              </w:rPr>
              <w:fldChar w:fldCharType="end"/>
            </w:r>
          </w:hyperlink>
        </w:p>
        <w:p w14:paraId="072DDEFB" w14:textId="1A5624CB" w:rsidR="001E1200" w:rsidRDefault="001E1200" w:rsidP="001E1200">
          <w:pPr>
            <w:pStyle w:val="TOC1"/>
            <w:spacing w:after="0"/>
            <w:rPr>
              <w:rFonts w:asciiTheme="minorHAnsi" w:eastAsiaTheme="minorEastAsia" w:hAnsiTheme="minorHAnsi" w:cstheme="minorBidi"/>
              <w:noProof/>
              <w:sz w:val="22"/>
            </w:rPr>
          </w:pPr>
          <w:hyperlink w:anchor="_Toc148956690" w:history="1">
            <w:r w:rsidRPr="00673189">
              <w:rPr>
                <w:rStyle w:val="Hyperlink"/>
                <w:noProof/>
                <w:lang w:val="ru-BY"/>
              </w:rPr>
              <w:t>Заключение</w:t>
            </w:r>
            <w:r>
              <w:rPr>
                <w:noProof/>
                <w:webHidden/>
              </w:rPr>
              <w:tab/>
            </w:r>
            <w:r>
              <w:rPr>
                <w:noProof/>
                <w:webHidden/>
              </w:rPr>
              <w:fldChar w:fldCharType="begin"/>
            </w:r>
            <w:r>
              <w:rPr>
                <w:noProof/>
                <w:webHidden/>
              </w:rPr>
              <w:instrText xml:space="preserve"> PAGEREF _Toc148956690 \h </w:instrText>
            </w:r>
            <w:r>
              <w:rPr>
                <w:noProof/>
                <w:webHidden/>
              </w:rPr>
            </w:r>
            <w:r>
              <w:rPr>
                <w:noProof/>
                <w:webHidden/>
              </w:rPr>
              <w:fldChar w:fldCharType="separate"/>
            </w:r>
            <w:r>
              <w:rPr>
                <w:noProof/>
                <w:webHidden/>
              </w:rPr>
              <w:t>6</w:t>
            </w:r>
            <w:r>
              <w:rPr>
                <w:noProof/>
                <w:webHidden/>
              </w:rPr>
              <w:fldChar w:fldCharType="end"/>
            </w:r>
          </w:hyperlink>
        </w:p>
        <w:p w14:paraId="05D005CC" w14:textId="317BB4F8" w:rsidR="001E1200" w:rsidRDefault="001E1200" w:rsidP="001E1200">
          <w:pPr>
            <w:pStyle w:val="TOC1"/>
            <w:spacing w:after="0"/>
            <w:rPr>
              <w:rFonts w:asciiTheme="minorHAnsi" w:eastAsiaTheme="minorEastAsia" w:hAnsiTheme="minorHAnsi" w:cstheme="minorBidi"/>
              <w:noProof/>
              <w:sz w:val="22"/>
            </w:rPr>
          </w:pPr>
          <w:hyperlink w:anchor="_Toc148956691" w:history="1">
            <w:r w:rsidRPr="00673189">
              <w:rPr>
                <w:rStyle w:val="Hyperlink"/>
                <w:noProof/>
                <w:lang w:val="ru-BY"/>
              </w:rPr>
              <w:t>Приложение А</w:t>
            </w:r>
            <w:r>
              <w:rPr>
                <w:noProof/>
                <w:webHidden/>
              </w:rPr>
              <w:tab/>
            </w:r>
            <w:r>
              <w:rPr>
                <w:noProof/>
                <w:webHidden/>
              </w:rPr>
              <w:fldChar w:fldCharType="begin"/>
            </w:r>
            <w:r>
              <w:rPr>
                <w:noProof/>
                <w:webHidden/>
              </w:rPr>
              <w:instrText xml:space="preserve"> PAGEREF _Toc148956691 \h </w:instrText>
            </w:r>
            <w:r>
              <w:rPr>
                <w:noProof/>
                <w:webHidden/>
              </w:rPr>
            </w:r>
            <w:r>
              <w:rPr>
                <w:noProof/>
                <w:webHidden/>
              </w:rPr>
              <w:fldChar w:fldCharType="separate"/>
            </w:r>
            <w:r>
              <w:rPr>
                <w:noProof/>
                <w:webHidden/>
              </w:rPr>
              <w:t>7</w:t>
            </w:r>
            <w:r>
              <w:rPr>
                <w:noProof/>
                <w:webHidden/>
              </w:rPr>
              <w:fldChar w:fldCharType="end"/>
            </w:r>
          </w:hyperlink>
        </w:p>
        <w:p w14:paraId="6FD526AC" w14:textId="187B28F2" w:rsidR="00D832BF" w:rsidRDefault="00D832BF" w:rsidP="001E1200">
          <w:pPr>
            <w:jc w:val="left"/>
            <w:rPr>
              <w:b/>
              <w:bCs/>
              <w:noProof/>
              <w:lang w:val="ru-BY"/>
            </w:rPr>
          </w:pPr>
          <w:r w:rsidRPr="00DB7F89">
            <w:rPr>
              <w:b/>
              <w:bCs/>
              <w:noProof/>
              <w:szCs w:val="28"/>
              <w:lang w:val="ru-BY"/>
            </w:rPr>
            <w:fldChar w:fldCharType="end"/>
          </w:r>
        </w:p>
      </w:sdtContent>
    </w:sdt>
    <w:bookmarkStart w:id="0" w:name="_Toc121231666"/>
    <w:bookmarkStart w:id="1" w:name="_Toc121231982"/>
    <w:p w14:paraId="30363647" w14:textId="3DC2446E" w:rsidR="005C058F" w:rsidRPr="00D832BF" w:rsidRDefault="00403DC0" w:rsidP="00D832BF">
      <w:pPr>
        <w:spacing w:after="100" w:afterAutospacing="1"/>
        <w:ind w:firstLine="0"/>
        <w:rPr>
          <w:rFonts w:eastAsia="Times New Roman" w:cs="Times New Roman"/>
          <w:szCs w:val="24"/>
          <w:lang w:val="ru-BY" w:eastAsia="ru-RU"/>
        </w:rPr>
      </w:pPr>
      <w:r>
        <w:rPr>
          <w:noProof/>
          <w:lang w:val="ru-BY"/>
        </w:rPr>
        <mc:AlternateContent>
          <mc:Choice Requires="wps">
            <w:drawing>
              <wp:anchor distT="0" distB="0" distL="114300" distR="114300" simplePos="0" relativeHeight="251672576" behindDoc="0" locked="0" layoutInCell="1" allowOverlap="1" wp14:anchorId="6A0949B4" wp14:editId="2B29B4F6">
                <wp:simplePos x="0" y="0"/>
                <wp:positionH relativeFrom="column">
                  <wp:posOffset>5560646</wp:posOffset>
                </wp:positionH>
                <wp:positionV relativeFrom="paragraph">
                  <wp:posOffset>5651549</wp:posOffset>
                </wp:positionV>
                <wp:extent cx="550985" cy="392723"/>
                <wp:effectExtent l="0" t="0" r="20955" b="26670"/>
                <wp:wrapNone/>
                <wp:docPr id="4" name="Rectangle 4"/>
                <wp:cNvGraphicFramePr/>
                <a:graphic xmlns:a="http://schemas.openxmlformats.org/drawingml/2006/main">
                  <a:graphicData uri="http://schemas.microsoft.com/office/word/2010/wordprocessingShape">
                    <wps:wsp>
                      <wps:cNvSpPr/>
                      <wps:spPr>
                        <a:xfrm>
                          <a:off x="0" y="0"/>
                          <a:ext cx="550985" cy="3927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AD3C2" id="Rectangle 4" o:spid="_x0000_s1026" style="position:absolute;margin-left:437.85pt;margin-top:445pt;width:43.4pt;height:30.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" fillcolor="white [3212]" strokecolor="white [3212]" strokeweight="1pt"/>
            </w:pict>
          </mc:Fallback>
        </mc:AlternateContent>
      </w:r>
      <w:r w:rsidR="005C058F">
        <w:rPr>
          <w:lang w:val="ru-BY"/>
        </w:rPr>
        <w:br w:type="page"/>
      </w:r>
    </w:p>
    <w:bookmarkStart w:id="2" w:name="_Toc148956685"/>
    <w:p w14:paraId="4EF5E08A" w14:textId="4461F58A" w:rsidR="005066BE" w:rsidRPr="009139B6" w:rsidRDefault="00C30E5A" w:rsidP="009139B6">
      <w:pPr>
        <w:pStyle w:val="Heading1"/>
        <w:ind w:left="0"/>
        <w:jc w:val="center"/>
        <w:rPr>
          <w:rFonts w:ascii="Arial" w:hAnsi="Arial"/>
          <w:sz w:val="22"/>
          <w:szCs w:val="22"/>
          <w:lang w:val="ru-BY"/>
        </w:rPr>
      </w:pPr>
      <w:r w:rsidRPr="007D266A">
        <w:rPr>
          <w:noProof/>
          <w:lang w:val="ru-BY"/>
        </w:rPr>
        <w:lastRenderedPageBreak/>
        <mc:AlternateContent>
          <mc:Choice Requires="wps">
            <w:drawing>
              <wp:anchor distT="0" distB="0" distL="114300" distR="114300" simplePos="0" relativeHeight="251671552" behindDoc="0" locked="0" layoutInCell="1" allowOverlap="1" wp14:anchorId="1E5D8EF3" wp14:editId="22B9E6BA">
                <wp:simplePos x="0" y="0"/>
                <wp:positionH relativeFrom="column">
                  <wp:posOffset>5615940</wp:posOffset>
                </wp:positionH>
                <wp:positionV relativeFrom="paragraph">
                  <wp:posOffset>7696200</wp:posOffset>
                </wp:positionV>
                <wp:extent cx="51816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518160" cy="525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2164" id="Rectangle 14" o:spid="_x0000_s1026" style="position:absolute;margin-left:442.2pt;margin-top:606pt;width:40.8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" fillcolor="white [3212]" stroked="f" strokeweight="1pt"/>
            </w:pict>
          </mc:Fallback>
        </mc:AlternateContent>
      </w:r>
      <w:r w:rsidR="005E7C0E" w:rsidRPr="007D266A">
        <w:rPr>
          <w:noProof/>
          <w:lang w:val="ru-BY"/>
        </w:rPr>
        <mc:AlternateContent>
          <mc:Choice Requires="wps">
            <w:drawing>
              <wp:anchor distT="0" distB="0" distL="114300" distR="114300" simplePos="0" relativeHeight="251660288" behindDoc="0" locked="0" layoutInCell="1" allowOverlap="1" wp14:anchorId="5F68677D" wp14:editId="0C3C329B">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B10BF"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sidRPr="007D266A">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bookmarkEnd w:id="0"/>
      <w:bookmarkEnd w:id="1"/>
      <w:r w:rsidR="00DB7F89">
        <w:rPr>
          <w:lang w:val="ru-BY"/>
        </w:rPr>
        <w:t>Введение</w:t>
      </w:r>
      <w:bookmarkEnd w:id="2"/>
    </w:p>
    <w:p w14:paraId="16F9815F" w14:textId="033468B0" w:rsidR="00926AA8" w:rsidRPr="004109CA" w:rsidRDefault="00B47362" w:rsidP="008E75D0">
      <w:pPr>
        <w:tabs>
          <w:tab w:val="left" w:pos="709"/>
        </w:tabs>
        <w:rPr>
          <w:rFonts w:eastAsia="Times New Roman" w:cs="Times New Roman"/>
          <w:szCs w:val="28"/>
        </w:rPr>
      </w:pPr>
      <w:bookmarkStart w:id="3" w:name="_Toc121231983"/>
      <w:bookmarkStart w:id="4" w:name="_Toc121236898"/>
      <w:r w:rsidRPr="007D266A">
        <w:rPr>
          <w:lang w:val="ru-BY"/>
        </w:rPr>
        <w:t>Целью д</w:t>
      </w:r>
      <w:r w:rsidR="007D266A" w:rsidRPr="007D266A">
        <w:rPr>
          <w:lang w:val="ru-BY"/>
        </w:rPr>
        <w:t xml:space="preserve">анной лабораторной работы является </w:t>
      </w:r>
      <w:r w:rsidR="005C058F">
        <w:rPr>
          <w:bCs/>
          <w:sz w:val="26"/>
          <w:szCs w:val="26"/>
          <w:lang w:val="ru-BY"/>
        </w:rPr>
        <w:t>р</w:t>
      </w:r>
      <w:r w:rsidR="005C058F">
        <w:rPr>
          <w:bCs/>
          <w:sz w:val="26"/>
          <w:szCs w:val="26"/>
        </w:rPr>
        <w:t>еализовать программн</w:t>
      </w:r>
      <w:r w:rsidR="005C058F">
        <w:rPr>
          <w:bCs/>
          <w:sz w:val="26"/>
          <w:szCs w:val="26"/>
          <w:lang w:val="ru-BY"/>
        </w:rPr>
        <w:t>о</w:t>
      </w:r>
      <w:r w:rsidR="005C058F">
        <w:rPr>
          <w:bCs/>
          <w:sz w:val="26"/>
          <w:szCs w:val="26"/>
        </w:rPr>
        <w:t>е средств</w:t>
      </w:r>
      <w:r w:rsidR="005C058F">
        <w:rPr>
          <w:bCs/>
          <w:sz w:val="26"/>
          <w:szCs w:val="26"/>
          <w:lang w:val="ru-BY"/>
        </w:rPr>
        <w:t>о</w:t>
      </w:r>
      <w:r w:rsidR="005C058F">
        <w:rPr>
          <w:bCs/>
          <w:sz w:val="26"/>
          <w:szCs w:val="26"/>
        </w:rPr>
        <w:t xml:space="preserve"> </w:t>
      </w:r>
      <w:r w:rsidR="008E75D0">
        <w:rPr>
          <w:bCs/>
          <w:sz w:val="26"/>
          <w:szCs w:val="26"/>
          <w:lang w:val="ru-BY"/>
        </w:rPr>
        <w:t xml:space="preserve">хэширования в соответствии с выданным вариантом задания. В связи с нечётным номером в журнале необходимо реализовать программное средство хэширования по стандарту ГОСТ 34.11 и </w:t>
      </w:r>
      <w:r w:rsidR="008E75D0">
        <w:rPr>
          <w:bCs/>
          <w:sz w:val="26"/>
          <w:szCs w:val="26"/>
        </w:rPr>
        <w:t>SHA</w:t>
      </w:r>
      <w:r w:rsidR="008E75D0">
        <w:rPr>
          <w:bCs/>
          <w:sz w:val="26"/>
          <w:szCs w:val="26"/>
          <w:lang w:val="ru-BY"/>
        </w:rPr>
        <w:t>-1. А также оформить отчёт в соответствии со стандартом предприятия БГУИР.</w:t>
      </w:r>
      <w:r w:rsidR="00926AA8">
        <w:rPr>
          <w:bCs/>
          <w:sz w:val="26"/>
          <w:szCs w:val="26"/>
          <w:lang w:val="ru-BY"/>
        </w:rPr>
        <w:t xml:space="preserve"> </w:t>
      </w:r>
    </w:p>
    <w:p w14:paraId="741C7633" w14:textId="7CE4CA10" w:rsidR="007D266A" w:rsidRPr="009E0C09" w:rsidRDefault="007D266A" w:rsidP="007D266A">
      <w:pPr>
        <w:rPr>
          <w:lang w:val="ru-BY"/>
        </w:rPr>
      </w:pPr>
    </w:p>
    <w:p w14:paraId="7550465A" w14:textId="1F13617F" w:rsidR="009D3B0C" w:rsidRPr="005C058F" w:rsidRDefault="009D3B0C">
      <w:pPr>
        <w:jc w:val="center"/>
      </w:pPr>
    </w:p>
    <w:p w14:paraId="3F5D0E64" w14:textId="77777777" w:rsidR="005C058F" w:rsidRDefault="005C058F">
      <w:pPr>
        <w:jc w:val="center"/>
        <w:rPr>
          <w:rFonts w:eastAsia="Times New Roman"/>
          <w:b/>
          <w:caps/>
          <w:color w:val="000000" w:themeColor="text1"/>
          <w:sz w:val="32"/>
          <w:szCs w:val="40"/>
          <w:lang w:val="ru-BY"/>
        </w:rPr>
      </w:pPr>
      <w:r>
        <w:rPr>
          <w:lang w:val="ru-BY"/>
        </w:rPr>
        <w:br w:type="page"/>
      </w:r>
    </w:p>
    <w:p w14:paraId="7A1F5FFE" w14:textId="05523F8F" w:rsidR="007D266A" w:rsidRDefault="005C058F" w:rsidP="005C058F">
      <w:pPr>
        <w:pStyle w:val="Heading1"/>
        <w:rPr>
          <w:lang w:val="ru-BY"/>
        </w:rPr>
      </w:pPr>
      <w:bookmarkStart w:id="5" w:name="_Toc148956686"/>
      <w:r>
        <w:rPr>
          <w:lang w:val="ru-BY"/>
        </w:rPr>
        <w:lastRenderedPageBreak/>
        <w:t xml:space="preserve">1 </w:t>
      </w:r>
      <w:r w:rsidR="009D3B0C">
        <w:rPr>
          <w:lang w:val="ru-BY"/>
        </w:rPr>
        <w:t>Краткие т</w:t>
      </w:r>
      <w:r w:rsidR="007D266A">
        <w:rPr>
          <w:lang w:val="ru-BY"/>
        </w:rPr>
        <w:t>еоретические сведения</w:t>
      </w:r>
      <w:bookmarkEnd w:id="5"/>
    </w:p>
    <w:p w14:paraId="5FDBBED0" w14:textId="58ED81BD" w:rsidR="00EB1CDC" w:rsidRDefault="00442B49" w:rsidP="00442B49">
      <w:pPr>
        <w:pStyle w:val="Heading2"/>
        <w:rPr>
          <w:lang w:val="ru-BY"/>
        </w:rPr>
      </w:pPr>
      <w:bookmarkStart w:id="6" w:name="_Toc148956687"/>
      <w:r>
        <w:rPr>
          <w:lang w:val="ru-BY"/>
        </w:rPr>
        <w:t xml:space="preserve">1.1 </w:t>
      </w:r>
      <w:r w:rsidR="00EB1CDC">
        <w:t>SHA-1</w:t>
      </w:r>
      <w:bookmarkEnd w:id="6"/>
    </w:p>
    <w:p w14:paraId="580BFEED" w14:textId="1C27B6DF" w:rsidR="00EB1CDC" w:rsidRPr="00EB1CDC" w:rsidRDefault="00EB1CDC" w:rsidP="00EB1CDC">
      <w:r w:rsidRPr="00EB1CDC">
        <w:rPr>
          <w:lang w:val="ru-BY"/>
        </w:rPr>
        <w:t>Алгоритм SHA-1 (Secure Hash Algorithm) предназначен для вычисления дайджеста документа, файла или сообщения. Когда входное сообщение имеет произвольную длину &lt; 2</w:t>
      </w:r>
      <w:r w:rsidRPr="00EB1CDC">
        <w:rPr>
          <w:vertAlign w:val="superscript"/>
          <w:lang w:val="ru-BY"/>
        </w:rPr>
        <w:t>64</w:t>
      </w:r>
      <w:r w:rsidRPr="00EB1CDC">
        <w:rPr>
          <w:lang w:val="ru-BY"/>
        </w:rPr>
        <w:t xml:space="preserve"> бит, программа SHA-1 выдает 160-битовый код, называемый дайджестом сообщения. Дайджест сообщения может стать, например, исходной информацией для</w:t>
      </w:r>
      <w:r>
        <w:rPr>
          <w:lang w:val="ru-BY"/>
        </w:rPr>
        <w:t xml:space="preserve"> </w:t>
      </w:r>
      <w:r w:rsidRPr="00EB1CDC">
        <w:rPr>
          <w:lang w:val="ru-BY"/>
        </w:rPr>
        <w:t>алгоритма электронной подписи, которая формируется для верификации сообщения. Подпись сообщения улучшает эффективность процесса, так как дайджест обычно имеет размер много меньше размера сообщения. Тот же самый алгоритм используется при верификации цифровой подписи. Любая модификация сообщения при транспортировке с крайне высокой вероятностью приведет к тому, что дайджест изменится и подпись не будет верифицирована.</w:t>
      </w:r>
    </w:p>
    <w:p w14:paraId="097AE413" w14:textId="5F3FBB8A" w:rsidR="00EB1CDC" w:rsidRPr="00EB1CDC" w:rsidRDefault="00EB1CDC" w:rsidP="00EB1CDC">
      <w:pPr>
        <w:rPr>
          <w:lang w:val="ru-BY"/>
        </w:rPr>
      </w:pPr>
      <w:r w:rsidRPr="00EB1CDC">
        <w:rPr>
          <w:lang w:val="ru-BY"/>
        </w:rPr>
        <w:t>Позднее были разработаны более эффективные версии SHA-2 (2001, 256-512 бит) и SHA-3 (Йоан Даймен, 2013, 256-512 бит).</w:t>
      </w:r>
    </w:p>
    <w:p w14:paraId="578AC238" w14:textId="0149D196" w:rsidR="007B7D9A" w:rsidRDefault="00EB1CDC" w:rsidP="00EB1CDC">
      <w:pPr>
        <w:rPr>
          <w:rFonts w:eastAsia="Times New Roman" w:cs="Times New Roman"/>
          <w:noProof/>
          <w:szCs w:val="28"/>
          <w:lang w:val="ru-BY"/>
        </w:rPr>
      </w:pPr>
      <w:r w:rsidRPr="00EB1CDC">
        <w:rPr>
          <w:lang w:val="ru-BY"/>
        </w:rPr>
        <w:t>Алгоритм SHA-1 называется безопасным, так как на его основе невозможно вычислить сообщение, которому соответствует дайджест, или найти другое сообщение, которое может соответствовать полученному дайджесту. Любое изменение сообщения при передаче приведет с большой вероятностью к существенному изменению дайджеста, что исключит успешную сверку цифровой подписи.</w:t>
      </w:r>
      <w:r w:rsidR="007B7D9A">
        <w:rPr>
          <w:rFonts w:eastAsia="Times New Roman" w:cs="Times New Roman"/>
          <w:noProof/>
          <w:szCs w:val="28"/>
          <w:lang w:val="ru-BY"/>
        </w:rPr>
        <w:t xml:space="preserve"> На рисунке 1 представлена схема вычисления дайджеста сообщения с помощью </w:t>
      </w:r>
      <w:r w:rsidR="007B7D9A">
        <w:rPr>
          <w:rFonts w:eastAsia="Times New Roman" w:cs="Times New Roman"/>
          <w:noProof/>
          <w:szCs w:val="28"/>
        </w:rPr>
        <w:t>SHA-</w:t>
      </w:r>
      <w:r w:rsidR="007B7D9A">
        <w:rPr>
          <w:rFonts w:eastAsia="Times New Roman" w:cs="Times New Roman"/>
          <w:noProof/>
          <w:szCs w:val="28"/>
          <w:lang w:val="ru-BY"/>
        </w:rPr>
        <w:t xml:space="preserve">1. </w:t>
      </w:r>
    </w:p>
    <w:p w14:paraId="07FA28E9" w14:textId="77777777" w:rsidR="007B7D9A" w:rsidRDefault="007B7D9A" w:rsidP="00EB1CDC">
      <w:pPr>
        <w:rPr>
          <w:rFonts w:eastAsia="Times New Roman" w:cs="Times New Roman"/>
          <w:noProof/>
          <w:szCs w:val="28"/>
          <w:lang w:val="ru-BY"/>
        </w:rPr>
      </w:pPr>
    </w:p>
    <w:p w14:paraId="6F9ECC61" w14:textId="4FC1C40B" w:rsidR="009B2CE5" w:rsidRPr="007B7D9A" w:rsidRDefault="007B7D9A" w:rsidP="007B7D9A">
      <w:pPr>
        <w:ind w:firstLine="0"/>
        <w:jc w:val="center"/>
        <w:rPr>
          <w:lang w:val="ru-BY"/>
        </w:rPr>
      </w:pPr>
      <w:r>
        <w:rPr>
          <w:noProof/>
        </w:rPr>
        <w:drawing>
          <wp:inline distT="0" distB="0" distL="0" distR="0" wp14:anchorId="245310D8" wp14:editId="29A3049B">
            <wp:extent cx="2834640" cy="27440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0856" cy="2759728"/>
                    </a:xfrm>
                    <a:prstGeom prst="rect">
                      <a:avLst/>
                    </a:prstGeom>
                    <a:noFill/>
                    <a:ln>
                      <a:noFill/>
                    </a:ln>
                  </pic:spPr>
                </pic:pic>
              </a:graphicData>
            </a:graphic>
          </wp:inline>
        </w:drawing>
      </w:r>
    </w:p>
    <w:p w14:paraId="1A364BC2" w14:textId="75BFAF8D" w:rsidR="009B2CE5" w:rsidRDefault="009B2CE5" w:rsidP="009B2CE5">
      <w:pPr>
        <w:ind w:firstLine="0"/>
        <w:jc w:val="center"/>
        <w:rPr>
          <w:lang w:val="ru-BY"/>
        </w:rPr>
      </w:pPr>
    </w:p>
    <w:p w14:paraId="55BEB792" w14:textId="42136316" w:rsidR="009B2CE5" w:rsidRDefault="009B2CE5" w:rsidP="009B2CE5">
      <w:pPr>
        <w:ind w:firstLine="0"/>
        <w:jc w:val="center"/>
        <w:rPr>
          <w:lang w:val="ru-BY"/>
        </w:rPr>
      </w:pPr>
      <w:r>
        <w:rPr>
          <w:lang w:val="ru-BY"/>
        </w:rPr>
        <w:t xml:space="preserve">Рисунок 1 – </w:t>
      </w:r>
      <w:r w:rsidR="007B7D9A">
        <w:rPr>
          <w:lang w:val="ru-BY"/>
        </w:rPr>
        <w:t>Алгоритм вычисления дайджеста</w:t>
      </w:r>
    </w:p>
    <w:p w14:paraId="7CCD218C" w14:textId="2A970621" w:rsidR="00442B49" w:rsidRDefault="00442B49" w:rsidP="00442B49">
      <w:pPr>
        <w:pStyle w:val="Heading2"/>
        <w:rPr>
          <w:lang w:val="ru-BY"/>
        </w:rPr>
      </w:pPr>
      <w:bookmarkStart w:id="7" w:name="_Toc148956688"/>
      <w:r>
        <w:rPr>
          <w:lang w:val="ru-BY"/>
        </w:rPr>
        <w:lastRenderedPageBreak/>
        <w:t>1.2 ГОСТ 34.11</w:t>
      </w:r>
      <w:bookmarkEnd w:id="7"/>
    </w:p>
    <w:p w14:paraId="6A04969E" w14:textId="77777777" w:rsidR="00442B49" w:rsidRDefault="00442B49" w:rsidP="00442B49">
      <w:pPr>
        <w:rPr>
          <w:lang w:val="ru-BY"/>
        </w:rPr>
      </w:pPr>
      <w:r w:rsidRPr="00442B49">
        <w:rPr>
          <w:lang w:val="ru-BY"/>
        </w:rPr>
        <w:t xml:space="preserve">Настоящий стандарт определяет алгоритм и процедуру вычисления хэш-функции для любой последовательности двоичных символов, которые применяются в криптографических методах обработки и защиты информации, в том числе для реализации процедур обеспечения целостности, аутентичности, электронной цифровой подписи (ЭЦП) при передаче, обработке и хранении информации в автоматизированных системах. </w:t>
      </w:r>
    </w:p>
    <w:p w14:paraId="7ED2EAFD" w14:textId="2025541E" w:rsidR="00442B49" w:rsidRPr="00442B49" w:rsidRDefault="00442B49" w:rsidP="00442B49">
      <w:pPr>
        <w:rPr>
          <w:lang w:val="ru-BY"/>
        </w:rPr>
      </w:pPr>
      <w:r w:rsidRPr="00442B49">
        <w:rPr>
          <w:lang w:val="ru-BY"/>
        </w:rPr>
        <w:t>Определенная в настоящем стандарте функция хэширования используется при реализации систем электронной цифровой подписи на базе ассиметричного криптографического алгоритма по ГОСТ 34.1</w:t>
      </w:r>
      <w:r w:rsidR="00EA46C4">
        <w:rPr>
          <w:lang w:val="ru-BY"/>
        </w:rPr>
        <w:t>1</w:t>
      </w:r>
      <w:bookmarkStart w:id="8" w:name="_GoBack"/>
      <w:bookmarkEnd w:id="8"/>
      <w:r w:rsidRPr="00442B49">
        <w:rPr>
          <w:lang w:val="ru-BY"/>
        </w:rPr>
        <w:t xml:space="preserve"> Стандарт рекомендуется использовать при создании, эксплуатации и модернизации систем обработки информации различного назначения</w:t>
      </w:r>
    </w:p>
    <w:p w14:paraId="3FF4C499" w14:textId="77777777" w:rsidR="00926AA8" w:rsidRDefault="00926AA8" w:rsidP="00442B49">
      <w:pPr>
        <w:ind w:firstLine="0"/>
        <w:rPr>
          <w:lang w:val="ru-BY"/>
        </w:rPr>
      </w:pPr>
    </w:p>
    <w:p w14:paraId="140CA588" w14:textId="241B979E" w:rsidR="000D1FBD" w:rsidRPr="00926AA8" w:rsidRDefault="000D1FBD" w:rsidP="00926AA8">
      <w:pPr>
        <w:pStyle w:val="Heading1"/>
        <w:rPr>
          <w:lang w:val="ru-BY"/>
        </w:rPr>
      </w:pPr>
      <w:bookmarkStart w:id="9" w:name="_Toc148956689"/>
      <w:r>
        <w:rPr>
          <w:lang w:val="ru-BY"/>
        </w:rPr>
        <w:t>2 Ход выполнения работы</w:t>
      </w:r>
      <w:bookmarkEnd w:id="9"/>
    </w:p>
    <w:bookmarkEnd w:id="3"/>
    <w:bookmarkEnd w:id="4"/>
    <w:p w14:paraId="08678A1B" w14:textId="15B674FE" w:rsidR="00014304" w:rsidRPr="00442B49" w:rsidRDefault="00442B49" w:rsidP="00014304">
      <w:pPr>
        <w:rPr>
          <w:lang w:val="ru-BY"/>
        </w:rPr>
      </w:pPr>
      <w:r>
        <w:rPr>
          <w:lang w:val="ru-BY"/>
        </w:rPr>
        <w:t xml:space="preserve">В рамках лабораторной работы были созданы два проекта на языке программирования </w:t>
      </w:r>
      <w:r>
        <w:t xml:space="preserve">C++: gost_34_11 </w:t>
      </w:r>
      <w:r>
        <w:rPr>
          <w:lang w:val="ru-BY"/>
        </w:rPr>
        <w:t xml:space="preserve">и </w:t>
      </w:r>
      <w:r>
        <w:t>sha-1</w:t>
      </w:r>
      <w:r>
        <w:rPr>
          <w:lang w:val="ru-BY"/>
        </w:rPr>
        <w:t>. Соответственно, каждый отвечает</w:t>
      </w:r>
    </w:p>
    <w:p w14:paraId="458F165B" w14:textId="2B9C53BC" w:rsidR="004C7A83" w:rsidRDefault="000D1FBD" w:rsidP="004C7A83">
      <w:pPr>
        <w:rPr>
          <w:lang w:val="ru-BY"/>
        </w:rPr>
      </w:pPr>
      <w:r>
        <w:rPr>
          <w:lang w:val="ru-BY"/>
        </w:rPr>
        <w:t xml:space="preserve">В приложении с листингом кода предоставлена вырезка кода с </w:t>
      </w:r>
      <w:r w:rsidR="000A7F87">
        <w:rPr>
          <w:lang w:val="ru-BY"/>
        </w:rPr>
        <w:t xml:space="preserve">функцией </w:t>
      </w:r>
      <w:r w:rsidR="00442B49">
        <w:rPr>
          <w:lang w:val="ru-BY"/>
        </w:rPr>
        <w:t xml:space="preserve">хэширования </w:t>
      </w:r>
      <w:r w:rsidR="00442B49">
        <w:t>SHA-1</w:t>
      </w:r>
      <w:r w:rsidR="00EF2C3B">
        <w:rPr>
          <w:lang w:val="ru-BY"/>
        </w:rPr>
        <w:t>.</w:t>
      </w:r>
    </w:p>
    <w:p w14:paraId="7B0982E9" w14:textId="29091A82" w:rsidR="005C058F" w:rsidRPr="00926AA8" w:rsidRDefault="009E0C09" w:rsidP="00926AA8">
      <w:pPr>
        <w:rPr>
          <w:lang w:val="ru-BY"/>
        </w:rPr>
      </w:pPr>
      <w:r>
        <w:rPr>
          <w:lang w:val="ru-BY"/>
        </w:rPr>
        <w:t xml:space="preserve">Реализованное программное средство имеет возможность считать файл, </w:t>
      </w:r>
      <w:r w:rsidR="00442B49">
        <w:rPr>
          <w:lang w:val="ru-BY"/>
        </w:rPr>
        <w:t>захэшировать</w:t>
      </w:r>
      <w:r>
        <w:rPr>
          <w:lang w:val="ru-BY"/>
        </w:rPr>
        <w:t xml:space="preserve"> его содержимое </w:t>
      </w:r>
      <w:r w:rsidR="00442B49">
        <w:rPr>
          <w:lang w:val="ru-BY"/>
        </w:rPr>
        <w:t>и вывести на экран</w:t>
      </w:r>
      <w:r>
        <w:rPr>
          <w:lang w:val="ru-BY"/>
        </w:rPr>
        <w:t>.</w:t>
      </w:r>
      <w:r w:rsidR="005C058F">
        <w:rPr>
          <w:lang w:val="ru-BY"/>
        </w:rPr>
        <w:br w:type="page"/>
      </w:r>
    </w:p>
    <w:p w14:paraId="47FBCC0C" w14:textId="6FFDEA11" w:rsidR="004C7A83" w:rsidRDefault="004C7A83" w:rsidP="004C7A83">
      <w:pPr>
        <w:pStyle w:val="Heading1"/>
        <w:ind w:left="0"/>
        <w:jc w:val="center"/>
        <w:rPr>
          <w:lang w:val="ru-BY"/>
        </w:rPr>
      </w:pPr>
      <w:bookmarkStart w:id="10" w:name="_Toc148956690"/>
      <w:r>
        <w:rPr>
          <w:lang w:val="ru-BY"/>
        </w:rPr>
        <w:lastRenderedPageBreak/>
        <w:t>Заключение</w:t>
      </w:r>
      <w:bookmarkEnd w:id="10"/>
    </w:p>
    <w:p w14:paraId="698AEE35" w14:textId="3B7B8449" w:rsidR="009E0C09" w:rsidRDefault="004C7A83" w:rsidP="004C7A83">
      <w:pPr>
        <w:rPr>
          <w:lang w:val="ru-BY"/>
        </w:rPr>
      </w:pPr>
      <w:r>
        <w:rPr>
          <w:lang w:val="ru-BY"/>
        </w:rPr>
        <w:t>В ходе выполнения данной работы было произведено ознакомление с теорией о</w:t>
      </w:r>
      <w:r w:rsidR="005453E4">
        <w:rPr>
          <w:lang w:val="ru-BY"/>
        </w:rPr>
        <w:t xml:space="preserve">б </w:t>
      </w:r>
      <w:r>
        <w:rPr>
          <w:lang w:val="ru-BY"/>
        </w:rPr>
        <w:t>алгоритм</w:t>
      </w:r>
      <w:r w:rsidR="00442B49">
        <w:rPr>
          <w:lang w:val="ru-BY"/>
        </w:rPr>
        <w:t>ах</w:t>
      </w:r>
      <w:r w:rsidR="005453E4">
        <w:rPr>
          <w:lang w:val="ru-BY"/>
        </w:rPr>
        <w:t xml:space="preserve"> </w:t>
      </w:r>
      <w:r w:rsidR="00442B49">
        <w:rPr>
          <w:lang w:val="ru-BY"/>
        </w:rPr>
        <w:t xml:space="preserve">хэширования ГОСТ 34.11 и </w:t>
      </w:r>
      <w:r w:rsidR="00442B49">
        <w:t>SHA-1</w:t>
      </w:r>
      <w:r>
        <w:rPr>
          <w:lang w:val="ru-BY"/>
        </w:rPr>
        <w:t xml:space="preserve">, реализовано программное средство для </w:t>
      </w:r>
      <w:r w:rsidR="00442B49">
        <w:rPr>
          <w:lang w:val="ru-BY"/>
        </w:rPr>
        <w:t>хэширования этими двумя алгоритмами.</w:t>
      </w:r>
      <w:r w:rsidR="006F6822">
        <w:rPr>
          <w:lang w:val="ru-BY"/>
        </w:rPr>
        <w:t xml:space="preserve"> </w:t>
      </w:r>
    </w:p>
    <w:p w14:paraId="04D495D4" w14:textId="77777777" w:rsidR="00442B49" w:rsidRDefault="00442B49" w:rsidP="00DB7F89">
      <w:pPr>
        <w:rPr>
          <w:lang w:val="ru-BY"/>
        </w:rPr>
      </w:pPr>
      <w:r w:rsidRPr="00442B49">
        <w:rPr>
          <w:lang w:val="ru-BY"/>
        </w:rPr>
        <w:t xml:space="preserve">Индустрия инфраструктуры открытых рекомендует, чтобы любой объект инфраструктуры, использующий SHA-1, был переведён на более безопасный SHA-2. </w:t>
      </w:r>
    </w:p>
    <w:p w14:paraId="447050BE" w14:textId="6409DE5B" w:rsidR="00926AA8" w:rsidRPr="00926AA8" w:rsidRDefault="00442B49" w:rsidP="00DB7F89">
      <w:pPr>
        <w:rPr>
          <w:lang w:val="ru-BY"/>
        </w:rPr>
      </w:pPr>
      <w:r>
        <w:rPr>
          <w:lang w:val="ru-BY"/>
        </w:rPr>
        <w:t>Старые модификации ГОСТ 34.11 считаются потенциально уязвимыми.</w:t>
      </w:r>
    </w:p>
    <w:p w14:paraId="7F3540B3" w14:textId="2CB65DC8" w:rsidR="004C7A83" w:rsidRDefault="004C7A83" w:rsidP="004C7A83">
      <w:pPr>
        <w:rPr>
          <w:lang w:val="ru-BY"/>
        </w:rPr>
      </w:pPr>
      <w:r>
        <w:rPr>
          <w:lang w:val="ru-BY"/>
        </w:rPr>
        <w:t>Цел</w:t>
      </w:r>
      <w:r w:rsidR="009E0C09">
        <w:rPr>
          <w:lang w:val="ru-BY"/>
        </w:rPr>
        <w:t>ь</w:t>
      </w:r>
      <w:r>
        <w:rPr>
          <w:lang w:val="ru-BY"/>
        </w:rPr>
        <w:t xml:space="preserve"> лабораторной работы</w:t>
      </w:r>
      <w:r w:rsidR="009E0C09">
        <w:rPr>
          <w:lang w:val="ru-BY"/>
        </w:rPr>
        <w:t>, поставленная во введении настоящего отчёта,</w:t>
      </w:r>
      <w:r>
        <w:rPr>
          <w:lang w:val="ru-BY"/>
        </w:rPr>
        <w:t xml:space="preserve"> можно считать достигнут</w:t>
      </w:r>
      <w:r w:rsidR="009E0C09">
        <w:rPr>
          <w:lang w:val="ru-BY"/>
        </w:rPr>
        <w:t>ой</w:t>
      </w:r>
      <w:r>
        <w:rPr>
          <w:lang w:val="ru-BY"/>
        </w:rPr>
        <w:t>.</w:t>
      </w:r>
    </w:p>
    <w:p w14:paraId="1CB86549" w14:textId="77777777" w:rsidR="009139B6" w:rsidRDefault="009139B6" w:rsidP="004C7A83">
      <w:pPr>
        <w:rPr>
          <w:lang w:val="ru-BY"/>
        </w:rPr>
      </w:pPr>
    </w:p>
    <w:p w14:paraId="3AD56347" w14:textId="77777777" w:rsidR="005C058F" w:rsidRDefault="005C058F">
      <w:pPr>
        <w:jc w:val="center"/>
        <w:rPr>
          <w:rFonts w:eastAsia="Times New Roman"/>
          <w:b/>
          <w:caps/>
          <w:color w:val="000000" w:themeColor="text1"/>
          <w:sz w:val="32"/>
          <w:szCs w:val="40"/>
          <w:lang w:val="ru-BY"/>
        </w:rPr>
      </w:pPr>
      <w:r>
        <w:rPr>
          <w:lang w:val="ru-BY"/>
        </w:rPr>
        <w:br w:type="page"/>
      </w:r>
    </w:p>
    <w:p w14:paraId="0D1814A9" w14:textId="2EB02209" w:rsidR="004C7A83" w:rsidRPr="009139B6" w:rsidRDefault="00DB7F89" w:rsidP="009139B6">
      <w:pPr>
        <w:pStyle w:val="Heading1"/>
        <w:ind w:left="0"/>
        <w:jc w:val="center"/>
        <w:rPr>
          <w:lang w:val="ru-BY"/>
        </w:rPr>
      </w:pPr>
      <w:bookmarkStart w:id="11" w:name="_Toc148956691"/>
      <w:r>
        <w:rPr>
          <w:lang w:val="ru-BY"/>
        </w:rPr>
        <w:lastRenderedPageBreak/>
        <w:t>Приложение</w:t>
      </w:r>
      <w:r w:rsidR="004C7A83">
        <w:rPr>
          <w:lang w:val="ru-BY"/>
        </w:rPr>
        <w:t xml:space="preserve"> А</w:t>
      </w:r>
      <w:bookmarkEnd w:id="11"/>
    </w:p>
    <w:p w14:paraId="2F54E6CE" w14:textId="06B3639C" w:rsidR="004C7A83" w:rsidRDefault="004C7A83" w:rsidP="004C7A83">
      <w:pPr>
        <w:ind w:firstLine="0"/>
        <w:jc w:val="center"/>
        <w:rPr>
          <w:lang w:val="ru-BY"/>
        </w:rPr>
      </w:pPr>
      <w:r>
        <w:rPr>
          <w:lang w:val="ru-BY"/>
        </w:rPr>
        <w:t>(Листинг кода)</w:t>
      </w:r>
    </w:p>
    <w:p w14:paraId="2B011B55" w14:textId="77777777" w:rsidR="004C7A83" w:rsidRDefault="004C7A83" w:rsidP="004C7A83">
      <w:pPr>
        <w:ind w:firstLine="0"/>
        <w:jc w:val="center"/>
        <w:rPr>
          <w:lang w:val="ru-BY"/>
        </w:rPr>
      </w:pPr>
    </w:p>
    <w:p w14:paraId="36835402" w14:textId="77777777" w:rsidR="001756A0" w:rsidRPr="001756A0" w:rsidRDefault="001756A0" w:rsidP="001756A0">
      <w:pPr>
        <w:rPr>
          <w:lang w:val="ru-BY"/>
        </w:rPr>
      </w:pPr>
      <w:r w:rsidRPr="001756A0">
        <w:rPr>
          <w:lang w:val="ru-BY"/>
        </w:rPr>
        <w:t>class SHA1 {</w:t>
      </w:r>
    </w:p>
    <w:p w14:paraId="673AB222" w14:textId="77777777" w:rsidR="001756A0" w:rsidRPr="001756A0" w:rsidRDefault="001756A0" w:rsidP="001756A0">
      <w:pPr>
        <w:rPr>
          <w:lang w:val="ru-BY"/>
        </w:rPr>
      </w:pPr>
      <w:r w:rsidRPr="001756A0">
        <w:rPr>
          <w:lang w:val="ru-BY"/>
        </w:rPr>
        <w:t xml:space="preserve"> public:</w:t>
      </w:r>
    </w:p>
    <w:p w14:paraId="51D0A149" w14:textId="77777777" w:rsidR="001756A0" w:rsidRPr="001756A0" w:rsidRDefault="001756A0" w:rsidP="001756A0">
      <w:pPr>
        <w:rPr>
          <w:lang w:val="ru-BY"/>
        </w:rPr>
      </w:pPr>
      <w:r w:rsidRPr="001756A0">
        <w:rPr>
          <w:lang w:val="ru-BY"/>
        </w:rPr>
        <w:t xml:space="preserve">  SHA1();</w:t>
      </w:r>
    </w:p>
    <w:p w14:paraId="4BC84CAE" w14:textId="77777777" w:rsidR="001756A0" w:rsidRPr="001756A0" w:rsidRDefault="001756A0" w:rsidP="001756A0">
      <w:pPr>
        <w:rPr>
          <w:lang w:val="ru-BY"/>
        </w:rPr>
      </w:pPr>
      <w:r w:rsidRPr="001756A0">
        <w:rPr>
          <w:lang w:val="ru-BY"/>
        </w:rPr>
        <w:t xml:space="preserve">  void update(const std::string &amp;s);</w:t>
      </w:r>
    </w:p>
    <w:p w14:paraId="5E327CE9" w14:textId="77777777" w:rsidR="001756A0" w:rsidRPr="001756A0" w:rsidRDefault="001756A0" w:rsidP="001756A0">
      <w:pPr>
        <w:rPr>
          <w:lang w:val="ru-BY"/>
        </w:rPr>
      </w:pPr>
      <w:r w:rsidRPr="001756A0">
        <w:rPr>
          <w:lang w:val="ru-BY"/>
        </w:rPr>
        <w:t xml:space="preserve">  void update(std::istream &amp;is);</w:t>
      </w:r>
    </w:p>
    <w:p w14:paraId="51EEDE58" w14:textId="77777777" w:rsidR="001756A0" w:rsidRPr="001756A0" w:rsidRDefault="001756A0" w:rsidP="001756A0">
      <w:pPr>
        <w:rPr>
          <w:lang w:val="ru-BY"/>
        </w:rPr>
      </w:pPr>
      <w:r w:rsidRPr="001756A0">
        <w:rPr>
          <w:lang w:val="ru-BY"/>
        </w:rPr>
        <w:t xml:space="preserve">  std::string final();</w:t>
      </w:r>
    </w:p>
    <w:p w14:paraId="53D4BECB" w14:textId="77777777" w:rsidR="001756A0" w:rsidRPr="001756A0" w:rsidRDefault="001756A0" w:rsidP="001756A0">
      <w:pPr>
        <w:rPr>
          <w:lang w:val="ru-BY"/>
        </w:rPr>
      </w:pPr>
      <w:r w:rsidRPr="001756A0">
        <w:rPr>
          <w:lang w:val="ru-BY"/>
        </w:rPr>
        <w:t xml:space="preserve">  static std::string hash_from_file(const std::string &amp;filename);</w:t>
      </w:r>
    </w:p>
    <w:p w14:paraId="23A85002" w14:textId="77777777" w:rsidR="001756A0" w:rsidRPr="001756A0" w:rsidRDefault="001756A0" w:rsidP="001756A0">
      <w:pPr>
        <w:rPr>
          <w:lang w:val="ru-BY"/>
        </w:rPr>
      </w:pPr>
    </w:p>
    <w:p w14:paraId="0B12238A" w14:textId="77777777" w:rsidR="001756A0" w:rsidRPr="001756A0" w:rsidRDefault="001756A0" w:rsidP="001756A0">
      <w:pPr>
        <w:rPr>
          <w:lang w:val="ru-BY"/>
        </w:rPr>
      </w:pPr>
      <w:r w:rsidRPr="001756A0">
        <w:rPr>
          <w:lang w:val="ru-BY"/>
        </w:rPr>
        <w:t xml:space="preserve"> private:</w:t>
      </w:r>
    </w:p>
    <w:p w14:paraId="51EA0B32" w14:textId="77777777" w:rsidR="001756A0" w:rsidRPr="001756A0" w:rsidRDefault="001756A0" w:rsidP="001756A0">
      <w:pPr>
        <w:rPr>
          <w:lang w:val="ru-BY"/>
        </w:rPr>
      </w:pPr>
      <w:r w:rsidRPr="001756A0">
        <w:rPr>
          <w:lang w:val="ru-BY"/>
        </w:rPr>
        <w:t xml:space="preserve">  uint32_t digest[5];</w:t>
      </w:r>
    </w:p>
    <w:p w14:paraId="1ABC617F" w14:textId="77777777" w:rsidR="001756A0" w:rsidRPr="001756A0" w:rsidRDefault="001756A0" w:rsidP="001756A0">
      <w:pPr>
        <w:rPr>
          <w:lang w:val="ru-BY"/>
        </w:rPr>
      </w:pPr>
      <w:r w:rsidRPr="001756A0">
        <w:rPr>
          <w:lang w:val="ru-BY"/>
        </w:rPr>
        <w:t xml:space="preserve">  std::string buffer;</w:t>
      </w:r>
    </w:p>
    <w:p w14:paraId="47F500EE" w14:textId="77777777" w:rsidR="001756A0" w:rsidRPr="001756A0" w:rsidRDefault="001756A0" w:rsidP="001756A0">
      <w:pPr>
        <w:rPr>
          <w:lang w:val="ru-BY"/>
        </w:rPr>
      </w:pPr>
      <w:r w:rsidRPr="001756A0">
        <w:rPr>
          <w:lang w:val="ru-BY"/>
        </w:rPr>
        <w:t xml:space="preserve">  uint64_t transforms;</w:t>
      </w:r>
    </w:p>
    <w:p w14:paraId="61BCA2D0" w14:textId="0F629303" w:rsidR="004C7A83" w:rsidRDefault="001756A0" w:rsidP="001756A0">
      <w:pPr>
        <w:rPr>
          <w:lang w:val="ru-BY"/>
        </w:rPr>
      </w:pPr>
      <w:r w:rsidRPr="001756A0">
        <w:rPr>
          <w:lang w:val="ru-BY"/>
        </w:rPr>
        <w:t>};</w:t>
      </w:r>
    </w:p>
    <w:p w14:paraId="53AE852C" w14:textId="6937D3D4" w:rsidR="001756A0" w:rsidRDefault="001756A0" w:rsidP="001756A0">
      <w:pPr>
        <w:jc w:val="left"/>
        <w:rPr>
          <w:sz w:val="24"/>
          <w:szCs w:val="20"/>
          <w:lang w:val="ru-BY"/>
        </w:rPr>
      </w:pPr>
    </w:p>
    <w:p w14:paraId="5ED9ED1D" w14:textId="77777777" w:rsidR="001756A0" w:rsidRPr="001756A0" w:rsidRDefault="001756A0" w:rsidP="001756A0">
      <w:pPr>
        <w:jc w:val="left"/>
        <w:rPr>
          <w:lang w:val="ru-BY"/>
        </w:rPr>
      </w:pPr>
      <w:r w:rsidRPr="001756A0">
        <w:rPr>
          <w:lang w:val="ru-BY"/>
        </w:rPr>
        <w:t>constexpr const size_t BLOCK_INTS {16};  /* number of 32bit integers per SHA1 block */</w:t>
      </w:r>
    </w:p>
    <w:p w14:paraId="696A6692" w14:textId="77777777" w:rsidR="001756A0" w:rsidRPr="001756A0" w:rsidRDefault="001756A0" w:rsidP="001756A0">
      <w:pPr>
        <w:jc w:val="left"/>
        <w:rPr>
          <w:lang w:val="ru-BY"/>
        </w:rPr>
      </w:pPr>
      <w:r w:rsidRPr="001756A0">
        <w:rPr>
          <w:lang w:val="ru-BY"/>
        </w:rPr>
        <w:t>constexpr const size_t BLOCK_BYTES {BLOCK_INTS * 4};</w:t>
      </w:r>
    </w:p>
    <w:p w14:paraId="31EDE49A" w14:textId="77777777" w:rsidR="001756A0" w:rsidRPr="001756A0" w:rsidRDefault="001756A0" w:rsidP="001756A0">
      <w:pPr>
        <w:jc w:val="left"/>
        <w:rPr>
          <w:lang w:val="ru-BY"/>
        </w:rPr>
      </w:pPr>
    </w:p>
    <w:p w14:paraId="0E67C190" w14:textId="77777777" w:rsidR="001756A0" w:rsidRPr="001756A0" w:rsidRDefault="001756A0" w:rsidP="001756A0">
      <w:pPr>
        <w:jc w:val="left"/>
        <w:rPr>
          <w:lang w:val="ru-BY"/>
        </w:rPr>
      </w:pPr>
    </w:p>
    <w:p w14:paraId="3D796E14" w14:textId="77777777" w:rsidR="001756A0" w:rsidRPr="001756A0" w:rsidRDefault="001756A0" w:rsidP="001756A0">
      <w:pPr>
        <w:jc w:val="left"/>
        <w:rPr>
          <w:lang w:val="ru-BY"/>
        </w:rPr>
      </w:pPr>
      <w:r w:rsidRPr="001756A0">
        <w:rPr>
          <w:lang w:val="ru-BY"/>
        </w:rPr>
        <w:t>void reset(uint32_t digest[], std::string &amp;buffer, uint64_t &amp;transforms) ;</w:t>
      </w:r>
    </w:p>
    <w:p w14:paraId="7680DB04" w14:textId="77777777" w:rsidR="001756A0" w:rsidRPr="001756A0" w:rsidRDefault="001756A0" w:rsidP="001756A0">
      <w:pPr>
        <w:jc w:val="left"/>
        <w:rPr>
          <w:lang w:val="ru-BY"/>
        </w:rPr>
      </w:pPr>
    </w:p>
    <w:p w14:paraId="485F1BEB" w14:textId="77777777" w:rsidR="001756A0" w:rsidRPr="001756A0" w:rsidRDefault="001756A0" w:rsidP="001756A0">
      <w:pPr>
        <w:jc w:val="left"/>
        <w:rPr>
          <w:lang w:val="ru-BY"/>
        </w:rPr>
      </w:pPr>
      <w:r w:rsidRPr="001756A0">
        <w:rPr>
          <w:lang w:val="ru-BY"/>
        </w:rPr>
        <w:t>uint32_t rol(const uint32_t value, const size_t bits) ;</w:t>
      </w:r>
    </w:p>
    <w:p w14:paraId="03BEDCC4" w14:textId="77777777" w:rsidR="001756A0" w:rsidRPr="001756A0" w:rsidRDefault="001756A0" w:rsidP="001756A0">
      <w:pPr>
        <w:jc w:val="left"/>
        <w:rPr>
          <w:lang w:val="ru-BY"/>
        </w:rPr>
      </w:pPr>
      <w:r w:rsidRPr="001756A0">
        <w:rPr>
          <w:lang w:val="ru-BY"/>
        </w:rPr>
        <w:t>uint32_t blk(const uint32_t block[BLOCK_INTS], const size_t i) ;</w:t>
      </w:r>
    </w:p>
    <w:p w14:paraId="2DA6B8EF" w14:textId="77777777" w:rsidR="001756A0" w:rsidRPr="001756A0" w:rsidRDefault="001756A0" w:rsidP="001756A0">
      <w:pPr>
        <w:rPr>
          <w:lang w:val="ru-BY"/>
        </w:rPr>
      </w:pPr>
      <w:r w:rsidRPr="001756A0">
        <w:rPr>
          <w:lang w:val="ru-BY"/>
        </w:rPr>
        <w:t>void R1(uint32_t block[BLOCK_INTS], const uint32_t v, uint32_t &amp;w, const uint32_t x, const uint32_t y, uint32_t &amp;z, const size_t i) ;</w:t>
      </w:r>
    </w:p>
    <w:p w14:paraId="70116135" w14:textId="77777777" w:rsidR="001756A0" w:rsidRPr="001756A0" w:rsidRDefault="001756A0" w:rsidP="001756A0">
      <w:pPr>
        <w:jc w:val="left"/>
        <w:rPr>
          <w:lang w:val="ru-BY"/>
        </w:rPr>
      </w:pPr>
    </w:p>
    <w:p w14:paraId="65CB0F2C" w14:textId="77777777" w:rsidR="001756A0" w:rsidRPr="001756A0" w:rsidRDefault="001756A0" w:rsidP="001756A0">
      <w:pPr>
        <w:jc w:val="left"/>
        <w:rPr>
          <w:lang w:val="ru-BY"/>
        </w:rPr>
      </w:pPr>
      <w:r w:rsidRPr="001756A0">
        <w:rPr>
          <w:lang w:val="ru-BY"/>
        </w:rPr>
        <w:t>void R2(uint32_t block[BLOCK_INTS], const uint32_t v, uint32_t &amp;w, const uint32_t x, const uint32_t y, uint32_t &amp;z, const size_t i) ;</w:t>
      </w:r>
    </w:p>
    <w:p w14:paraId="3A11F635" w14:textId="77777777" w:rsidR="001756A0" w:rsidRPr="001756A0" w:rsidRDefault="001756A0" w:rsidP="001756A0">
      <w:pPr>
        <w:jc w:val="left"/>
        <w:rPr>
          <w:lang w:val="ru-BY"/>
        </w:rPr>
      </w:pPr>
    </w:p>
    <w:p w14:paraId="5E1F2652" w14:textId="77777777" w:rsidR="001756A0" w:rsidRPr="001756A0" w:rsidRDefault="001756A0" w:rsidP="001756A0">
      <w:pPr>
        <w:jc w:val="left"/>
        <w:rPr>
          <w:lang w:val="ru-BY"/>
        </w:rPr>
      </w:pPr>
      <w:r w:rsidRPr="001756A0">
        <w:rPr>
          <w:lang w:val="ru-BY"/>
        </w:rPr>
        <w:t>void R3(uint32_t block[BLOCK_INTS], const uint32_t v, uint32_t &amp;w, const uint32_t x, const uint32_t y, uint32_t &amp;z, const size_t i) ;</w:t>
      </w:r>
    </w:p>
    <w:p w14:paraId="6C0DF42C" w14:textId="77777777" w:rsidR="001756A0" w:rsidRPr="001756A0" w:rsidRDefault="001756A0" w:rsidP="001756A0">
      <w:pPr>
        <w:jc w:val="left"/>
        <w:rPr>
          <w:lang w:val="ru-BY"/>
        </w:rPr>
      </w:pPr>
    </w:p>
    <w:p w14:paraId="1DC66CF8" w14:textId="20446502" w:rsidR="001756A0" w:rsidRPr="000D1FBD" w:rsidRDefault="001756A0" w:rsidP="001756A0">
      <w:pPr>
        <w:jc w:val="left"/>
        <w:rPr>
          <w:lang w:val="ru-BY"/>
        </w:rPr>
      </w:pPr>
      <w:r w:rsidRPr="001756A0">
        <w:rPr>
          <w:lang w:val="ru-BY"/>
        </w:rPr>
        <w:t>void R4(uint32_t block[BLOCK_INTS], const uint32_t v, uint32_t &amp;w, const uint32_t x, const uint32_t y, uint32_t &amp;z, const size_t i) ;</w:t>
      </w:r>
    </w:p>
    <w:sectPr w:rsidR="001756A0" w:rsidRPr="000D1FBD" w:rsidSect="00CE20E1">
      <w:footerReference w:type="default" r:id="rId9"/>
      <w:pgSz w:w="11906" w:h="16838" w:code="9"/>
      <w:pgMar w:top="1134" w:right="851" w:bottom="1531" w:left="1701" w:header="0"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5EC64" w14:textId="77777777" w:rsidR="00D539D3" w:rsidRDefault="00D539D3" w:rsidP="00EA3732">
      <w:pPr>
        <w:spacing w:line="240" w:lineRule="auto"/>
      </w:pPr>
      <w:r>
        <w:separator/>
      </w:r>
    </w:p>
  </w:endnote>
  <w:endnote w:type="continuationSeparator" w:id="0">
    <w:p w14:paraId="2E6C7F03" w14:textId="77777777" w:rsidR="00D539D3" w:rsidRDefault="00D539D3"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831D62" w:rsidRDefault="00831D62"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8FBC6" w14:textId="77777777" w:rsidR="00D539D3" w:rsidRDefault="00D539D3" w:rsidP="00EA3732">
      <w:pPr>
        <w:spacing w:line="240" w:lineRule="auto"/>
      </w:pPr>
      <w:r>
        <w:separator/>
      </w:r>
    </w:p>
  </w:footnote>
  <w:footnote w:type="continuationSeparator" w:id="0">
    <w:p w14:paraId="6F2CDE4D" w14:textId="77777777" w:rsidR="00D539D3" w:rsidRDefault="00D539D3"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2C86092"/>
    <w:multiLevelType w:val="multilevel"/>
    <w:tmpl w:val="5A3AD374"/>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65571D"/>
    <w:multiLevelType w:val="hybridMultilevel"/>
    <w:tmpl w:val="E7A0A062"/>
    <w:lvl w:ilvl="0" w:tplc="88FEE82E">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07796585"/>
    <w:multiLevelType w:val="multilevel"/>
    <w:tmpl w:val="D93EBBD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23F3C6F"/>
    <w:multiLevelType w:val="hybridMultilevel"/>
    <w:tmpl w:val="FFA26E78"/>
    <w:lvl w:ilvl="0" w:tplc="973414E6">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9" w15:restartNumberingAfterBreak="0">
    <w:nsid w:val="176B18A2"/>
    <w:multiLevelType w:val="hybridMultilevel"/>
    <w:tmpl w:val="84F0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136500D"/>
    <w:multiLevelType w:val="hybridMultilevel"/>
    <w:tmpl w:val="B9C08688"/>
    <w:lvl w:ilvl="0" w:tplc="523AE2CE">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267D4141"/>
    <w:multiLevelType w:val="hybridMultilevel"/>
    <w:tmpl w:val="23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3532775D"/>
    <w:multiLevelType w:val="hybridMultilevel"/>
    <w:tmpl w:val="3C24AA4E"/>
    <w:lvl w:ilvl="0" w:tplc="165AF58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1" w15:restartNumberingAfterBreak="0">
    <w:nsid w:val="38F41772"/>
    <w:multiLevelType w:val="hybridMultilevel"/>
    <w:tmpl w:val="61C4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B96322"/>
    <w:multiLevelType w:val="hybridMultilevel"/>
    <w:tmpl w:val="D7DA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3EF74A4B"/>
    <w:multiLevelType w:val="hybridMultilevel"/>
    <w:tmpl w:val="C7B0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8"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426D0B9A"/>
    <w:multiLevelType w:val="multilevel"/>
    <w:tmpl w:val="68D63C24"/>
    <w:lvl w:ilvl="0">
      <w:start w:val="4"/>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482E40B7"/>
    <w:multiLevelType w:val="hybridMultilevel"/>
    <w:tmpl w:val="DAF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3" w15:restartNumberingAfterBreak="0">
    <w:nsid w:val="4C773CCC"/>
    <w:multiLevelType w:val="hybridMultilevel"/>
    <w:tmpl w:val="440AA8E6"/>
    <w:lvl w:ilvl="0" w:tplc="88B2762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9"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F3A93"/>
    <w:multiLevelType w:val="hybridMultilevel"/>
    <w:tmpl w:val="AF6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6"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8" w15:restartNumberingAfterBreak="0">
    <w:nsid w:val="79743631"/>
    <w:multiLevelType w:val="hybridMultilevel"/>
    <w:tmpl w:val="7C2C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93626"/>
    <w:multiLevelType w:val="hybridMultilevel"/>
    <w:tmpl w:val="098E008E"/>
    <w:lvl w:ilvl="0" w:tplc="28C46DB4">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11"/>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3"/>
  </w:num>
  <w:num w:numId="6">
    <w:abstractNumId w:val="1"/>
  </w:num>
  <w:num w:numId="7">
    <w:abstractNumId w:val="42"/>
  </w:num>
  <w:num w:numId="8">
    <w:abstractNumId w:val="20"/>
  </w:num>
  <w:num w:numId="9">
    <w:abstractNumId w:val="8"/>
  </w:num>
  <w:num w:numId="10">
    <w:abstractNumId w:val="35"/>
  </w:num>
  <w:num w:numId="11">
    <w:abstractNumId w:val="39"/>
  </w:num>
  <w:num w:numId="12">
    <w:abstractNumId w:val="23"/>
  </w:num>
  <w:num w:numId="13">
    <w:abstractNumId w:val="16"/>
  </w:num>
  <w:num w:numId="14">
    <w:abstractNumId w:val="13"/>
  </w:num>
  <w:num w:numId="15">
    <w:abstractNumId w:val="40"/>
  </w:num>
  <w:num w:numId="16">
    <w:abstractNumId w:val="41"/>
  </w:num>
  <w:num w:numId="17">
    <w:abstractNumId w:val="7"/>
  </w:num>
  <w:num w:numId="18">
    <w:abstractNumId w:val="17"/>
  </w:num>
  <w:num w:numId="19">
    <w:abstractNumId w:val="10"/>
  </w:num>
  <w:num w:numId="20">
    <w:abstractNumId w:val="46"/>
  </w:num>
  <w:num w:numId="21">
    <w:abstractNumId w:val="38"/>
  </w:num>
  <w:num w:numId="22">
    <w:abstractNumId w:val="12"/>
  </w:num>
  <w:num w:numId="23">
    <w:abstractNumId w:val="36"/>
  </w:num>
  <w:num w:numId="24">
    <w:abstractNumId w:val="25"/>
  </w:num>
  <w:num w:numId="25">
    <w:abstractNumId w:val="30"/>
  </w:num>
  <w:num w:numId="26">
    <w:abstractNumId w:val="28"/>
  </w:num>
  <w:num w:numId="27">
    <w:abstractNumId w:val="24"/>
  </w:num>
  <w:num w:numId="28">
    <w:abstractNumId w:val="0"/>
  </w:num>
  <w:num w:numId="29">
    <w:abstractNumId w:val="47"/>
  </w:num>
  <w:num w:numId="30">
    <w:abstractNumId w:val="18"/>
  </w:num>
  <w:num w:numId="31">
    <w:abstractNumId w:val="37"/>
  </w:num>
  <w:num w:numId="32">
    <w:abstractNumId w:val="5"/>
  </w:num>
  <w:num w:numId="33">
    <w:abstractNumId w:val="45"/>
  </w:num>
  <w:num w:numId="34">
    <w:abstractNumId w:val="49"/>
  </w:num>
  <w:num w:numId="35">
    <w:abstractNumId w:val="6"/>
  </w:num>
  <w:num w:numId="36">
    <w:abstractNumId w:val="44"/>
  </w:num>
  <w:num w:numId="37">
    <w:abstractNumId w:val="48"/>
  </w:num>
  <w:num w:numId="38">
    <w:abstractNumId w:val="26"/>
  </w:num>
  <w:num w:numId="39">
    <w:abstractNumId w:val="22"/>
  </w:num>
  <w:num w:numId="40">
    <w:abstractNumId w:val="21"/>
  </w:num>
  <w:num w:numId="41">
    <w:abstractNumId w:val="31"/>
  </w:num>
  <w:num w:numId="42">
    <w:abstractNumId w:val="15"/>
  </w:num>
  <w:num w:numId="43">
    <w:abstractNumId w:val="29"/>
  </w:num>
  <w:num w:numId="44">
    <w:abstractNumId w:val="9"/>
  </w:num>
  <w:num w:numId="45">
    <w:abstractNumId w:val="2"/>
  </w:num>
  <w:num w:numId="46">
    <w:abstractNumId w:val="19"/>
  </w:num>
  <w:num w:numId="47">
    <w:abstractNumId w:val="3"/>
  </w:num>
  <w:num w:numId="48">
    <w:abstractNumId w:val="33"/>
  </w:num>
  <w:num w:numId="49">
    <w:abstractNumId w:val="14"/>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0072"/>
    <w:rsid w:val="00003AFF"/>
    <w:rsid w:val="00003E19"/>
    <w:rsid w:val="000068E5"/>
    <w:rsid w:val="00010C02"/>
    <w:rsid w:val="00014304"/>
    <w:rsid w:val="000156B0"/>
    <w:rsid w:val="00015AF0"/>
    <w:rsid w:val="0002121C"/>
    <w:rsid w:val="00022729"/>
    <w:rsid w:val="00023244"/>
    <w:rsid w:val="00031298"/>
    <w:rsid w:val="00034CFB"/>
    <w:rsid w:val="00035B3C"/>
    <w:rsid w:val="00042D37"/>
    <w:rsid w:val="00044FFE"/>
    <w:rsid w:val="000501F8"/>
    <w:rsid w:val="000566D2"/>
    <w:rsid w:val="000602DF"/>
    <w:rsid w:val="000615BC"/>
    <w:rsid w:val="0006492D"/>
    <w:rsid w:val="00066FCD"/>
    <w:rsid w:val="00071108"/>
    <w:rsid w:val="00071389"/>
    <w:rsid w:val="0007431B"/>
    <w:rsid w:val="00076A50"/>
    <w:rsid w:val="000843AC"/>
    <w:rsid w:val="000925BA"/>
    <w:rsid w:val="00092B01"/>
    <w:rsid w:val="00093567"/>
    <w:rsid w:val="000A3934"/>
    <w:rsid w:val="000A62C8"/>
    <w:rsid w:val="000A7F87"/>
    <w:rsid w:val="000B0A43"/>
    <w:rsid w:val="000B2638"/>
    <w:rsid w:val="000B5019"/>
    <w:rsid w:val="000C122B"/>
    <w:rsid w:val="000C19B9"/>
    <w:rsid w:val="000C1CE1"/>
    <w:rsid w:val="000C3F8E"/>
    <w:rsid w:val="000D1FBD"/>
    <w:rsid w:val="000D3BB6"/>
    <w:rsid w:val="000D5693"/>
    <w:rsid w:val="000E30A5"/>
    <w:rsid w:val="000E400B"/>
    <w:rsid w:val="000F0C48"/>
    <w:rsid w:val="001004B7"/>
    <w:rsid w:val="00101BCD"/>
    <w:rsid w:val="0010278A"/>
    <w:rsid w:val="001054CC"/>
    <w:rsid w:val="00112648"/>
    <w:rsid w:val="001277C5"/>
    <w:rsid w:val="00133134"/>
    <w:rsid w:val="00140ADE"/>
    <w:rsid w:val="00145479"/>
    <w:rsid w:val="00151422"/>
    <w:rsid w:val="00152783"/>
    <w:rsid w:val="00157F35"/>
    <w:rsid w:val="001636AC"/>
    <w:rsid w:val="00172268"/>
    <w:rsid w:val="0017564C"/>
    <w:rsid w:val="001756A0"/>
    <w:rsid w:val="001772F1"/>
    <w:rsid w:val="00180CFF"/>
    <w:rsid w:val="00181FC1"/>
    <w:rsid w:val="00185219"/>
    <w:rsid w:val="001932C4"/>
    <w:rsid w:val="001A3122"/>
    <w:rsid w:val="001A7BC0"/>
    <w:rsid w:val="001B0683"/>
    <w:rsid w:val="001B2910"/>
    <w:rsid w:val="001B637C"/>
    <w:rsid w:val="001B7C0B"/>
    <w:rsid w:val="001C2C1C"/>
    <w:rsid w:val="001C6586"/>
    <w:rsid w:val="001D160D"/>
    <w:rsid w:val="001D4239"/>
    <w:rsid w:val="001D45C3"/>
    <w:rsid w:val="001D7728"/>
    <w:rsid w:val="001E1200"/>
    <w:rsid w:val="001F0E92"/>
    <w:rsid w:val="001F15CE"/>
    <w:rsid w:val="002064E2"/>
    <w:rsid w:val="00206CE3"/>
    <w:rsid w:val="00221043"/>
    <w:rsid w:val="002259BD"/>
    <w:rsid w:val="00226579"/>
    <w:rsid w:val="00241702"/>
    <w:rsid w:val="00247826"/>
    <w:rsid w:val="002520C9"/>
    <w:rsid w:val="002528B5"/>
    <w:rsid w:val="002531E6"/>
    <w:rsid w:val="00260CEE"/>
    <w:rsid w:val="002620E7"/>
    <w:rsid w:val="00273317"/>
    <w:rsid w:val="002736C4"/>
    <w:rsid w:val="00273E71"/>
    <w:rsid w:val="002748E0"/>
    <w:rsid w:val="00276043"/>
    <w:rsid w:val="00277B68"/>
    <w:rsid w:val="00280EE2"/>
    <w:rsid w:val="002824F2"/>
    <w:rsid w:val="002847F0"/>
    <w:rsid w:val="00286A6C"/>
    <w:rsid w:val="00290E32"/>
    <w:rsid w:val="00290FCA"/>
    <w:rsid w:val="00292F6F"/>
    <w:rsid w:val="002A07D9"/>
    <w:rsid w:val="002A506A"/>
    <w:rsid w:val="002A54A6"/>
    <w:rsid w:val="002B03E7"/>
    <w:rsid w:val="002B0FD0"/>
    <w:rsid w:val="002B2267"/>
    <w:rsid w:val="002B4675"/>
    <w:rsid w:val="002B558E"/>
    <w:rsid w:val="002B5AE3"/>
    <w:rsid w:val="002C0C8C"/>
    <w:rsid w:val="002C44A8"/>
    <w:rsid w:val="002C4869"/>
    <w:rsid w:val="002C4BD3"/>
    <w:rsid w:val="002C55C1"/>
    <w:rsid w:val="002C5A20"/>
    <w:rsid w:val="002D6A59"/>
    <w:rsid w:val="002E1A93"/>
    <w:rsid w:val="002E296F"/>
    <w:rsid w:val="002F1C43"/>
    <w:rsid w:val="002F534A"/>
    <w:rsid w:val="002F6ABD"/>
    <w:rsid w:val="0030180A"/>
    <w:rsid w:val="00312B3A"/>
    <w:rsid w:val="0032422D"/>
    <w:rsid w:val="00324662"/>
    <w:rsid w:val="0032552C"/>
    <w:rsid w:val="00325EDD"/>
    <w:rsid w:val="00326C56"/>
    <w:rsid w:val="0034791C"/>
    <w:rsid w:val="00347936"/>
    <w:rsid w:val="00347D35"/>
    <w:rsid w:val="0036582E"/>
    <w:rsid w:val="00367C74"/>
    <w:rsid w:val="00367F69"/>
    <w:rsid w:val="00371B48"/>
    <w:rsid w:val="00371CF6"/>
    <w:rsid w:val="00374B3E"/>
    <w:rsid w:val="00380F69"/>
    <w:rsid w:val="00387153"/>
    <w:rsid w:val="00390C24"/>
    <w:rsid w:val="003922AC"/>
    <w:rsid w:val="00392996"/>
    <w:rsid w:val="003932C7"/>
    <w:rsid w:val="003A0A50"/>
    <w:rsid w:val="003A2D7F"/>
    <w:rsid w:val="003B7D8F"/>
    <w:rsid w:val="003C15BE"/>
    <w:rsid w:val="003C1E83"/>
    <w:rsid w:val="003D4050"/>
    <w:rsid w:val="003D5AE1"/>
    <w:rsid w:val="003E364C"/>
    <w:rsid w:val="0040235C"/>
    <w:rsid w:val="00403C85"/>
    <w:rsid w:val="00403DC0"/>
    <w:rsid w:val="00411A8F"/>
    <w:rsid w:val="004123B3"/>
    <w:rsid w:val="004127B4"/>
    <w:rsid w:val="00412DF5"/>
    <w:rsid w:val="004137FF"/>
    <w:rsid w:val="00417388"/>
    <w:rsid w:val="00427383"/>
    <w:rsid w:val="00430DB0"/>
    <w:rsid w:val="00433F88"/>
    <w:rsid w:val="00440564"/>
    <w:rsid w:val="00442B49"/>
    <w:rsid w:val="00444FE5"/>
    <w:rsid w:val="00447B80"/>
    <w:rsid w:val="00447F72"/>
    <w:rsid w:val="0045493C"/>
    <w:rsid w:val="00462455"/>
    <w:rsid w:val="00466A39"/>
    <w:rsid w:val="00471F4C"/>
    <w:rsid w:val="00472928"/>
    <w:rsid w:val="004754A4"/>
    <w:rsid w:val="00487B18"/>
    <w:rsid w:val="00494772"/>
    <w:rsid w:val="00496EA0"/>
    <w:rsid w:val="004A3552"/>
    <w:rsid w:val="004A42EC"/>
    <w:rsid w:val="004A72FB"/>
    <w:rsid w:val="004A7DF6"/>
    <w:rsid w:val="004C0921"/>
    <w:rsid w:val="004C35E9"/>
    <w:rsid w:val="004C7A83"/>
    <w:rsid w:val="004D5436"/>
    <w:rsid w:val="004E2FFC"/>
    <w:rsid w:val="004E7A66"/>
    <w:rsid w:val="004F0D9E"/>
    <w:rsid w:val="004F120F"/>
    <w:rsid w:val="004F5EC9"/>
    <w:rsid w:val="0050028C"/>
    <w:rsid w:val="005022C7"/>
    <w:rsid w:val="005066BE"/>
    <w:rsid w:val="00511D7A"/>
    <w:rsid w:val="00513749"/>
    <w:rsid w:val="005146CF"/>
    <w:rsid w:val="005453E4"/>
    <w:rsid w:val="00556DA0"/>
    <w:rsid w:val="00557C53"/>
    <w:rsid w:val="00562110"/>
    <w:rsid w:val="00562780"/>
    <w:rsid w:val="0056495D"/>
    <w:rsid w:val="00566EA6"/>
    <w:rsid w:val="005750C6"/>
    <w:rsid w:val="00580E30"/>
    <w:rsid w:val="0058141D"/>
    <w:rsid w:val="00582DC0"/>
    <w:rsid w:val="00583A11"/>
    <w:rsid w:val="00586F6A"/>
    <w:rsid w:val="00590D4B"/>
    <w:rsid w:val="005A19AC"/>
    <w:rsid w:val="005A3A7F"/>
    <w:rsid w:val="005A5732"/>
    <w:rsid w:val="005B5817"/>
    <w:rsid w:val="005B7019"/>
    <w:rsid w:val="005B741C"/>
    <w:rsid w:val="005C058F"/>
    <w:rsid w:val="005C1EB4"/>
    <w:rsid w:val="005D0C33"/>
    <w:rsid w:val="005D37A0"/>
    <w:rsid w:val="005D42A4"/>
    <w:rsid w:val="005D5968"/>
    <w:rsid w:val="005E0B2C"/>
    <w:rsid w:val="005E3BF4"/>
    <w:rsid w:val="005E709E"/>
    <w:rsid w:val="005E7C0E"/>
    <w:rsid w:val="005F495F"/>
    <w:rsid w:val="005F70C0"/>
    <w:rsid w:val="0060468A"/>
    <w:rsid w:val="00610F37"/>
    <w:rsid w:val="00611C58"/>
    <w:rsid w:val="00612086"/>
    <w:rsid w:val="006166E3"/>
    <w:rsid w:val="0062043F"/>
    <w:rsid w:val="006227A8"/>
    <w:rsid w:val="00623728"/>
    <w:rsid w:val="006257D2"/>
    <w:rsid w:val="00626BA7"/>
    <w:rsid w:val="00633444"/>
    <w:rsid w:val="006349CE"/>
    <w:rsid w:val="006368B0"/>
    <w:rsid w:val="00640E58"/>
    <w:rsid w:val="006476AA"/>
    <w:rsid w:val="006502DF"/>
    <w:rsid w:val="0065636A"/>
    <w:rsid w:val="00660CCF"/>
    <w:rsid w:val="00660EEC"/>
    <w:rsid w:val="00662E67"/>
    <w:rsid w:val="00664D8C"/>
    <w:rsid w:val="00666537"/>
    <w:rsid w:val="00667574"/>
    <w:rsid w:val="00672D0B"/>
    <w:rsid w:val="006735C8"/>
    <w:rsid w:val="00674157"/>
    <w:rsid w:val="006817F3"/>
    <w:rsid w:val="00685848"/>
    <w:rsid w:val="0068736C"/>
    <w:rsid w:val="006948E4"/>
    <w:rsid w:val="00696A9E"/>
    <w:rsid w:val="006A0CAC"/>
    <w:rsid w:val="006B10AE"/>
    <w:rsid w:val="006B18AE"/>
    <w:rsid w:val="006B2301"/>
    <w:rsid w:val="006B486C"/>
    <w:rsid w:val="006C3A21"/>
    <w:rsid w:val="006C3B25"/>
    <w:rsid w:val="006C74B1"/>
    <w:rsid w:val="006C79CD"/>
    <w:rsid w:val="006C7FB6"/>
    <w:rsid w:val="006E77C9"/>
    <w:rsid w:val="006F2C73"/>
    <w:rsid w:val="006F4B5C"/>
    <w:rsid w:val="006F54B4"/>
    <w:rsid w:val="006F6822"/>
    <w:rsid w:val="00707677"/>
    <w:rsid w:val="00707EA7"/>
    <w:rsid w:val="0071678B"/>
    <w:rsid w:val="00716B23"/>
    <w:rsid w:val="00717EE6"/>
    <w:rsid w:val="007222E7"/>
    <w:rsid w:val="007329ED"/>
    <w:rsid w:val="007354FE"/>
    <w:rsid w:val="007425BE"/>
    <w:rsid w:val="00745350"/>
    <w:rsid w:val="007500A6"/>
    <w:rsid w:val="00751CA4"/>
    <w:rsid w:val="0075501D"/>
    <w:rsid w:val="007552D1"/>
    <w:rsid w:val="007626B0"/>
    <w:rsid w:val="0076391F"/>
    <w:rsid w:val="0077627A"/>
    <w:rsid w:val="00777456"/>
    <w:rsid w:val="007775F6"/>
    <w:rsid w:val="007807F4"/>
    <w:rsid w:val="007819F5"/>
    <w:rsid w:val="00781A16"/>
    <w:rsid w:val="007826D1"/>
    <w:rsid w:val="0078272D"/>
    <w:rsid w:val="007838F4"/>
    <w:rsid w:val="0078558A"/>
    <w:rsid w:val="00785621"/>
    <w:rsid w:val="00785F01"/>
    <w:rsid w:val="00785F62"/>
    <w:rsid w:val="007910C1"/>
    <w:rsid w:val="0079211A"/>
    <w:rsid w:val="0079288D"/>
    <w:rsid w:val="007940FF"/>
    <w:rsid w:val="00794B65"/>
    <w:rsid w:val="00795CCD"/>
    <w:rsid w:val="007A2FB2"/>
    <w:rsid w:val="007A735C"/>
    <w:rsid w:val="007A7DF9"/>
    <w:rsid w:val="007B1B3F"/>
    <w:rsid w:val="007B7D9A"/>
    <w:rsid w:val="007C1B09"/>
    <w:rsid w:val="007C2EB5"/>
    <w:rsid w:val="007C38EF"/>
    <w:rsid w:val="007D1F15"/>
    <w:rsid w:val="007D266A"/>
    <w:rsid w:val="007D648E"/>
    <w:rsid w:val="007E03D5"/>
    <w:rsid w:val="007E5DC5"/>
    <w:rsid w:val="007E66AB"/>
    <w:rsid w:val="007E73BB"/>
    <w:rsid w:val="007F3D97"/>
    <w:rsid w:val="007F52FB"/>
    <w:rsid w:val="0080385B"/>
    <w:rsid w:val="00807F12"/>
    <w:rsid w:val="0081028D"/>
    <w:rsid w:val="008129A7"/>
    <w:rsid w:val="00817D87"/>
    <w:rsid w:val="0082234F"/>
    <w:rsid w:val="00831D62"/>
    <w:rsid w:val="008330B6"/>
    <w:rsid w:val="00836E7B"/>
    <w:rsid w:val="00847DF4"/>
    <w:rsid w:val="008563C5"/>
    <w:rsid w:val="00860864"/>
    <w:rsid w:val="00864F2E"/>
    <w:rsid w:val="00865CDA"/>
    <w:rsid w:val="00866B22"/>
    <w:rsid w:val="00885A93"/>
    <w:rsid w:val="00885E93"/>
    <w:rsid w:val="008926C3"/>
    <w:rsid w:val="00893A66"/>
    <w:rsid w:val="00896E15"/>
    <w:rsid w:val="008A42AA"/>
    <w:rsid w:val="008B2BF4"/>
    <w:rsid w:val="008D0A1C"/>
    <w:rsid w:val="008D1351"/>
    <w:rsid w:val="008D20D2"/>
    <w:rsid w:val="008D2492"/>
    <w:rsid w:val="008D2D53"/>
    <w:rsid w:val="008D5C79"/>
    <w:rsid w:val="008D740B"/>
    <w:rsid w:val="008E17AB"/>
    <w:rsid w:val="008E2427"/>
    <w:rsid w:val="008E2793"/>
    <w:rsid w:val="008E3A43"/>
    <w:rsid w:val="008E547F"/>
    <w:rsid w:val="008E5A70"/>
    <w:rsid w:val="008E721D"/>
    <w:rsid w:val="008E74D7"/>
    <w:rsid w:val="008E75D0"/>
    <w:rsid w:val="008F2254"/>
    <w:rsid w:val="009011C7"/>
    <w:rsid w:val="00902373"/>
    <w:rsid w:val="00911D8C"/>
    <w:rsid w:val="00912152"/>
    <w:rsid w:val="009139B6"/>
    <w:rsid w:val="00921E09"/>
    <w:rsid w:val="009222EF"/>
    <w:rsid w:val="00923255"/>
    <w:rsid w:val="00925095"/>
    <w:rsid w:val="00926AA8"/>
    <w:rsid w:val="00930311"/>
    <w:rsid w:val="00932A7A"/>
    <w:rsid w:val="0093308D"/>
    <w:rsid w:val="009334B5"/>
    <w:rsid w:val="00937351"/>
    <w:rsid w:val="00937DA9"/>
    <w:rsid w:val="009426D0"/>
    <w:rsid w:val="00946929"/>
    <w:rsid w:val="00960730"/>
    <w:rsid w:val="00966B3A"/>
    <w:rsid w:val="009869C7"/>
    <w:rsid w:val="00987CBD"/>
    <w:rsid w:val="00992983"/>
    <w:rsid w:val="0099615C"/>
    <w:rsid w:val="009A43C5"/>
    <w:rsid w:val="009A4AB6"/>
    <w:rsid w:val="009B220C"/>
    <w:rsid w:val="009B2CE5"/>
    <w:rsid w:val="009B4755"/>
    <w:rsid w:val="009C12CB"/>
    <w:rsid w:val="009C6839"/>
    <w:rsid w:val="009D0A31"/>
    <w:rsid w:val="009D3B0C"/>
    <w:rsid w:val="009D488E"/>
    <w:rsid w:val="009D548D"/>
    <w:rsid w:val="009E0ADB"/>
    <w:rsid w:val="009E0C09"/>
    <w:rsid w:val="009E1C76"/>
    <w:rsid w:val="009E337C"/>
    <w:rsid w:val="009E3CBD"/>
    <w:rsid w:val="00A0309A"/>
    <w:rsid w:val="00A04310"/>
    <w:rsid w:val="00A11B49"/>
    <w:rsid w:val="00A12DCF"/>
    <w:rsid w:val="00A13FF1"/>
    <w:rsid w:val="00A15694"/>
    <w:rsid w:val="00A1716D"/>
    <w:rsid w:val="00A22D3B"/>
    <w:rsid w:val="00A26BF3"/>
    <w:rsid w:val="00A30DCB"/>
    <w:rsid w:val="00A30FC8"/>
    <w:rsid w:val="00A34E43"/>
    <w:rsid w:val="00A429BC"/>
    <w:rsid w:val="00A44888"/>
    <w:rsid w:val="00A45A8C"/>
    <w:rsid w:val="00A51B69"/>
    <w:rsid w:val="00A63BEE"/>
    <w:rsid w:val="00A74938"/>
    <w:rsid w:val="00A7538A"/>
    <w:rsid w:val="00A817DB"/>
    <w:rsid w:val="00A821AD"/>
    <w:rsid w:val="00A8675E"/>
    <w:rsid w:val="00A86965"/>
    <w:rsid w:val="00A878AB"/>
    <w:rsid w:val="00AA182C"/>
    <w:rsid w:val="00AA2D37"/>
    <w:rsid w:val="00AB07E4"/>
    <w:rsid w:val="00AB0C9C"/>
    <w:rsid w:val="00AB2D7A"/>
    <w:rsid w:val="00AB57CD"/>
    <w:rsid w:val="00AB6FDE"/>
    <w:rsid w:val="00AE611C"/>
    <w:rsid w:val="00AE65B6"/>
    <w:rsid w:val="00AF0DAF"/>
    <w:rsid w:val="00AF34EA"/>
    <w:rsid w:val="00AF3FEF"/>
    <w:rsid w:val="00B00181"/>
    <w:rsid w:val="00B0602C"/>
    <w:rsid w:val="00B1219F"/>
    <w:rsid w:val="00B12505"/>
    <w:rsid w:val="00B13E4A"/>
    <w:rsid w:val="00B20826"/>
    <w:rsid w:val="00B21EEC"/>
    <w:rsid w:val="00B24659"/>
    <w:rsid w:val="00B301F9"/>
    <w:rsid w:val="00B40538"/>
    <w:rsid w:val="00B4256B"/>
    <w:rsid w:val="00B45BF0"/>
    <w:rsid w:val="00B47362"/>
    <w:rsid w:val="00B5294B"/>
    <w:rsid w:val="00B52D68"/>
    <w:rsid w:val="00B55A01"/>
    <w:rsid w:val="00B56851"/>
    <w:rsid w:val="00B62FE1"/>
    <w:rsid w:val="00B65F5C"/>
    <w:rsid w:val="00B80E6D"/>
    <w:rsid w:val="00B85277"/>
    <w:rsid w:val="00BA31D8"/>
    <w:rsid w:val="00BB14E3"/>
    <w:rsid w:val="00BB3071"/>
    <w:rsid w:val="00BB39EF"/>
    <w:rsid w:val="00BB61B8"/>
    <w:rsid w:val="00BC4630"/>
    <w:rsid w:val="00BC4F41"/>
    <w:rsid w:val="00BC6BEB"/>
    <w:rsid w:val="00BD2DA2"/>
    <w:rsid w:val="00BD3033"/>
    <w:rsid w:val="00BE16F9"/>
    <w:rsid w:val="00BF0187"/>
    <w:rsid w:val="00BF1C3C"/>
    <w:rsid w:val="00C11579"/>
    <w:rsid w:val="00C167BA"/>
    <w:rsid w:val="00C21D33"/>
    <w:rsid w:val="00C22858"/>
    <w:rsid w:val="00C22996"/>
    <w:rsid w:val="00C22ED3"/>
    <w:rsid w:val="00C26F9C"/>
    <w:rsid w:val="00C30E5A"/>
    <w:rsid w:val="00C31CEE"/>
    <w:rsid w:val="00C53896"/>
    <w:rsid w:val="00C53EA4"/>
    <w:rsid w:val="00C561CD"/>
    <w:rsid w:val="00C6201D"/>
    <w:rsid w:val="00C664D8"/>
    <w:rsid w:val="00C75E66"/>
    <w:rsid w:val="00C8010C"/>
    <w:rsid w:val="00C81B36"/>
    <w:rsid w:val="00C824DE"/>
    <w:rsid w:val="00C859BD"/>
    <w:rsid w:val="00C86762"/>
    <w:rsid w:val="00C9167B"/>
    <w:rsid w:val="00C95682"/>
    <w:rsid w:val="00CB258E"/>
    <w:rsid w:val="00CC36CB"/>
    <w:rsid w:val="00CC7D76"/>
    <w:rsid w:val="00CD0001"/>
    <w:rsid w:val="00CD1F87"/>
    <w:rsid w:val="00CD6F65"/>
    <w:rsid w:val="00CE12DC"/>
    <w:rsid w:val="00CE20E1"/>
    <w:rsid w:val="00CF0732"/>
    <w:rsid w:val="00CF1187"/>
    <w:rsid w:val="00CF1A0C"/>
    <w:rsid w:val="00CF64DB"/>
    <w:rsid w:val="00D04220"/>
    <w:rsid w:val="00D10589"/>
    <w:rsid w:val="00D13C0E"/>
    <w:rsid w:val="00D15FE8"/>
    <w:rsid w:val="00D2330C"/>
    <w:rsid w:val="00D248C1"/>
    <w:rsid w:val="00D24DEE"/>
    <w:rsid w:val="00D340E1"/>
    <w:rsid w:val="00D35B5B"/>
    <w:rsid w:val="00D36FAA"/>
    <w:rsid w:val="00D43D7A"/>
    <w:rsid w:val="00D539D3"/>
    <w:rsid w:val="00D53BA7"/>
    <w:rsid w:val="00D600C9"/>
    <w:rsid w:val="00D638F7"/>
    <w:rsid w:val="00D72ACD"/>
    <w:rsid w:val="00D731C9"/>
    <w:rsid w:val="00D73A0D"/>
    <w:rsid w:val="00D75A0B"/>
    <w:rsid w:val="00D80313"/>
    <w:rsid w:val="00D832BF"/>
    <w:rsid w:val="00D83CC6"/>
    <w:rsid w:val="00D843FB"/>
    <w:rsid w:val="00D865F4"/>
    <w:rsid w:val="00D933E9"/>
    <w:rsid w:val="00D9374A"/>
    <w:rsid w:val="00D954BB"/>
    <w:rsid w:val="00D957DD"/>
    <w:rsid w:val="00D9647E"/>
    <w:rsid w:val="00DA0239"/>
    <w:rsid w:val="00DA0AA1"/>
    <w:rsid w:val="00DA4AE6"/>
    <w:rsid w:val="00DA6114"/>
    <w:rsid w:val="00DB3407"/>
    <w:rsid w:val="00DB7112"/>
    <w:rsid w:val="00DB7F89"/>
    <w:rsid w:val="00DC358B"/>
    <w:rsid w:val="00DC476D"/>
    <w:rsid w:val="00DC7368"/>
    <w:rsid w:val="00DC7770"/>
    <w:rsid w:val="00DD5832"/>
    <w:rsid w:val="00DD5DFD"/>
    <w:rsid w:val="00DD6274"/>
    <w:rsid w:val="00DE3AB7"/>
    <w:rsid w:val="00DE43A5"/>
    <w:rsid w:val="00DE781C"/>
    <w:rsid w:val="00DF0297"/>
    <w:rsid w:val="00DF3E5B"/>
    <w:rsid w:val="00E00415"/>
    <w:rsid w:val="00E03F82"/>
    <w:rsid w:val="00E15518"/>
    <w:rsid w:val="00E2468D"/>
    <w:rsid w:val="00E2503C"/>
    <w:rsid w:val="00E272C4"/>
    <w:rsid w:val="00E364FF"/>
    <w:rsid w:val="00E36DEE"/>
    <w:rsid w:val="00E379E0"/>
    <w:rsid w:val="00E44AD0"/>
    <w:rsid w:val="00E472D0"/>
    <w:rsid w:val="00E540CA"/>
    <w:rsid w:val="00E64813"/>
    <w:rsid w:val="00E65B76"/>
    <w:rsid w:val="00E66765"/>
    <w:rsid w:val="00E7054A"/>
    <w:rsid w:val="00E725B6"/>
    <w:rsid w:val="00E75F05"/>
    <w:rsid w:val="00E7782A"/>
    <w:rsid w:val="00E81F0F"/>
    <w:rsid w:val="00E86BFD"/>
    <w:rsid w:val="00E9164B"/>
    <w:rsid w:val="00E92872"/>
    <w:rsid w:val="00E97ECD"/>
    <w:rsid w:val="00EA3732"/>
    <w:rsid w:val="00EA39BE"/>
    <w:rsid w:val="00EA46C4"/>
    <w:rsid w:val="00EB1CDC"/>
    <w:rsid w:val="00EB5949"/>
    <w:rsid w:val="00EC0779"/>
    <w:rsid w:val="00EC0980"/>
    <w:rsid w:val="00EC2D91"/>
    <w:rsid w:val="00EC2EE7"/>
    <w:rsid w:val="00EC3ABF"/>
    <w:rsid w:val="00EC7756"/>
    <w:rsid w:val="00ED162E"/>
    <w:rsid w:val="00ED433D"/>
    <w:rsid w:val="00ED4765"/>
    <w:rsid w:val="00EE01B3"/>
    <w:rsid w:val="00EE281D"/>
    <w:rsid w:val="00EE2E42"/>
    <w:rsid w:val="00EE411E"/>
    <w:rsid w:val="00EF03F0"/>
    <w:rsid w:val="00EF2C3B"/>
    <w:rsid w:val="00EF6088"/>
    <w:rsid w:val="00F02B00"/>
    <w:rsid w:val="00F226B8"/>
    <w:rsid w:val="00F2348A"/>
    <w:rsid w:val="00F513DC"/>
    <w:rsid w:val="00F55EF5"/>
    <w:rsid w:val="00F601E0"/>
    <w:rsid w:val="00F62A99"/>
    <w:rsid w:val="00F63035"/>
    <w:rsid w:val="00F70CD5"/>
    <w:rsid w:val="00F715EC"/>
    <w:rsid w:val="00F71E0F"/>
    <w:rsid w:val="00F82FFB"/>
    <w:rsid w:val="00F84E4F"/>
    <w:rsid w:val="00F86875"/>
    <w:rsid w:val="00FA117B"/>
    <w:rsid w:val="00FA233C"/>
    <w:rsid w:val="00FA628A"/>
    <w:rsid w:val="00FA6E39"/>
    <w:rsid w:val="00FA7815"/>
    <w:rsid w:val="00FB0FDC"/>
    <w:rsid w:val="00FB26C7"/>
    <w:rsid w:val="00FC138D"/>
    <w:rsid w:val="00FC723C"/>
    <w:rsid w:val="00FD118F"/>
    <w:rsid w:val="00FD3400"/>
    <w:rsid w:val="00FD4704"/>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9139B6"/>
    <w:pPr>
      <w:tabs>
        <w:tab w:val="left" w:pos="1100"/>
        <w:tab w:val="right" w:leader="dot" w:pos="9344"/>
      </w:tabs>
      <w:spacing w:after="100"/>
      <w:ind w:firstLine="0"/>
      <w:jc w:val="left"/>
    </w:pPr>
  </w:style>
  <w:style w:type="paragraph" w:styleId="TOC2">
    <w:name w:val="toc 2"/>
    <w:basedOn w:val="Normal"/>
    <w:next w:val="Normal"/>
    <w:autoRedefine/>
    <w:uiPriority w:val="39"/>
    <w:unhideWhenUsed/>
    <w:rsid w:val="00CE12DC"/>
    <w:pPr>
      <w:tabs>
        <w:tab w:val="right" w:leader="dot" w:pos="9678"/>
      </w:tabs>
      <w:ind w:firstLine="0"/>
    </w:pPr>
    <w:rPr>
      <w:noProof/>
      <w:lang w:val="ru-BY"/>
    </w:r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 w:type="paragraph" w:styleId="HTMLPreformatted">
    <w:name w:val="HTML Preformatted"/>
    <w:basedOn w:val="Normal"/>
    <w:link w:val="HTMLPreformattedChar"/>
    <w:uiPriority w:val="99"/>
    <w:semiHidden/>
    <w:unhideWhenUsed/>
    <w:rsid w:val="00F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1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63797354">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144013570">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36753379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760372534">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141732077">
      <w:bodyDiv w:val="1"/>
      <w:marLeft w:val="0"/>
      <w:marRight w:val="0"/>
      <w:marTop w:val="0"/>
      <w:marBottom w:val="0"/>
      <w:divBdr>
        <w:top w:val="none" w:sz="0" w:space="0" w:color="auto"/>
        <w:left w:val="none" w:sz="0" w:space="0" w:color="auto"/>
        <w:bottom w:val="none" w:sz="0" w:space="0" w:color="auto"/>
        <w:right w:val="none" w:sz="0" w:space="0" w:color="auto"/>
      </w:divBdr>
    </w:div>
    <w:div w:id="1180968306">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59940">
      <w:bodyDiv w:val="1"/>
      <w:marLeft w:val="0"/>
      <w:marRight w:val="0"/>
      <w:marTop w:val="0"/>
      <w:marBottom w:val="0"/>
      <w:divBdr>
        <w:top w:val="none" w:sz="0" w:space="0" w:color="auto"/>
        <w:left w:val="none" w:sz="0" w:space="0" w:color="auto"/>
        <w:bottom w:val="none" w:sz="0" w:space="0" w:color="auto"/>
        <w:right w:val="none" w:sz="0" w:space="0" w:color="auto"/>
      </w:divBdr>
    </w:div>
    <w:div w:id="1634018542">
      <w:bodyDiv w:val="1"/>
      <w:marLeft w:val="0"/>
      <w:marRight w:val="0"/>
      <w:marTop w:val="0"/>
      <w:marBottom w:val="0"/>
      <w:divBdr>
        <w:top w:val="none" w:sz="0" w:space="0" w:color="auto"/>
        <w:left w:val="none" w:sz="0" w:space="0" w:color="auto"/>
        <w:bottom w:val="none" w:sz="0" w:space="0" w:color="auto"/>
        <w:right w:val="none" w:sz="0" w:space="0" w:color="auto"/>
      </w:divBdr>
    </w:div>
    <w:div w:id="1882091826">
      <w:bodyDiv w:val="1"/>
      <w:marLeft w:val="0"/>
      <w:marRight w:val="0"/>
      <w:marTop w:val="0"/>
      <w:marBottom w:val="0"/>
      <w:divBdr>
        <w:top w:val="none" w:sz="0" w:space="0" w:color="auto"/>
        <w:left w:val="none" w:sz="0" w:space="0" w:color="auto"/>
        <w:bottom w:val="none" w:sz="0" w:space="0" w:color="auto"/>
        <w:right w:val="none" w:sz="0" w:space="0" w:color="auto"/>
      </w:divBdr>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71F48-BAFC-49CF-99B7-30648D40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1</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717</cp:revision>
  <cp:lastPrinted>2023-10-07T13:45:00Z</cp:lastPrinted>
  <dcterms:created xsi:type="dcterms:W3CDTF">2021-11-12T17:37:00Z</dcterms:created>
  <dcterms:modified xsi:type="dcterms:W3CDTF">2023-10-23T09:50:00Z</dcterms:modified>
</cp:coreProperties>
</file>