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3AC70C1B" w14:textId="66FC604C" w:rsidR="00A665F7" w:rsidRPr="00F8546F" w:rsidRDefault="00F8546F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Численное р</w:t>
      </w:r>
      <w:r w:rsidR="00A665F7" w:rsidRPr="00F8546F">
        <w:rPr>
          <w:rFonts w:ascii="Segoe UI Light" w:hAnsi="Segoe UI Light" w:cs="Segoe UI Light"/>
          <w:sz w:val="28"/>
          <w:lang w:val="ru-BY"/>
        </w:rPr>
        <w:t>ешение систем линейных алгебраических уравнений</w:t>
      </w:r>
    </w:p>
    <w:p w14:paraId="012841E0" w14:textId="37237D09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 xml:space="preserve">методом </w:t>
      </w:r>
      <w:r w:rsidR="00F8546F">
        <w:rPr>
          <w:rFonts w:ascii="Segoe UI Light" w:hAnsi="Segoe UI Light" w:cs="Segoe UI Light"/>
          <w:sz w:val="28"/>
          <w:lang w:val="ru-BY"/>
        </w:rPr>
        <w:t>простых итераций и методом Зейделя</w:t>
      </w:r>
    </w:p>
    <w:p w14:paraId="0073EE98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BY"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F8546F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  <w:lang w:val="ru-BY"/>
            </w:rPr>
          </w:pPr>
          <w:r w:rsidRPr="00F8546F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  <w:lang w:val="ru-BY"/>
            </w:rPr>
            <w:t>Оглавление</w:t>
          </w:r>
        </w:p>
        <w:p w14:paraId="346CB0BB" w14:textId="6258E0EA" w:rsidR="00A665F7" w:rsidRPr="00F8546F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fldChar w:fldCharType="begin"/>
          </w: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instrText xml:space="preserve"> TOC \o "1-3" \h \z \u </w:instrText>
          </w: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fldChar w:fldCharType="separate"/>
          </w:r>
          <w:hyperlink w:anchor="_Toc65424824" w:history="1">
            <w:r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Цели выполнения задания</w:t>
            </w:r>
            <w:r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6A67E6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48C4C4C2" w14:textId="2EFB3B67" w:rsidR="00A665F7" w:rsidRPr="00F8546F" w:rsidRDefault="00854A6D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5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Краткие теор</w:t>
            </w:r>
            <w:r w:rsidR="00891759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е</w:t>
            </w:r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тические сведения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BA659A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3FBD239D" w14:textId="1C6D77E0" w:rsidR="00A665F7" w:rsidRPr="00F8546F" w:rsidRDefault="00854A6D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6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Задание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DB095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4</w:t>
            </w:r>
          </w:hyperlink>
        </w:p>
        <w:p w14:paraId="560C0F68" w14:textId="4565E56B" w:rsidR="00A665F7" w:rsidRPr="00F8546F" w:rsidRDefault="00854A6D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7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Программная реализация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DB095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5</w:t>
            </w:r>
          </w:hyperlink>
        </w:p>
        <w:p w14:paraId="4492C3BF" w14:textId="71B98FB5" w:rsidR="00FD750B" w:rsidRDefault="00854A6D" w:rsidP="00FD750B">
          <w:pPr>
            <w:pStyle w:val="TOC1"/>
            <w:tabs>
              <w:tab w:val="right" w:leader="dot" w:pos="9016"/>
            </w:tabs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</w:pPr>
          <w:hyperlink w:anchor="_Toc65424828" w:history="1">
            <w:r w:rsidR="00FD750B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Полученные результаты</w:t>
            </w:r>
            <w:r w:rsidR="00FD750B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  <w:r w:rsidR="00FD750B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7</w:t>
          </w:r>
        </w:p>
        <w:p w14:paraId="76CB0B16" w14:textId="45B1BA54" w:rsidR="00FD750B" w:rsidRPr="00FD750B" w:rsidRDefault="00854A6D" w:rsidP="00FD750B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FD750B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Тестовые задания</w:t>
            </w:r>
            <w:r w:rsidR="00FD750B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  <w:r w:rsidR="00FD750B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7</w:t>
          </w:r>
        </w:p>
        <w:p w14:paraId="30014C10" w14:textId="6F53A90A" w:rsidR="00A665F7" w:rsidRPr="00F8546F" w:rsidRDefault="00854A6D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val="ru-BY" w:eastAsia="ru-RU"/>
            </w:rPr>
          </w:pPr>
          <w:hyperlink w:anchor="_Toc65424830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Выводы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FD750B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8</w:t>
            </w:r>
          </w:hyperlink>
        </w:p>
        <w:p w14:paraId="3CCFDBE0" w14:textId="77777777" w:rsidR="00A665F7" w:rsidRPr="00F8546F" w:rsidRDefault="00A665F7" w:rsidP="00A665F7">
          <w:pPr>
            <w:rPr>
              <w:rFonts w:ascii="Segoe UI Light" w:hAnsi="Segoe UI Light" w:cs="Segoe UI Light"/>
              <w:b/>
              <w:bCs/>
              <w:lang w:val="ru-BY"/>
            </w:rPr>
          </w:pPr>
          <w:r w:rsidRPr="00F8546F">
            <w:rPr>
              <w:rFonts w:ascii="Segoe UI Light" w:hAnsi="Segoe UI Light" w:cs="Segoe UI Light"/>
              <w:b/>
              <w:bCs/>
              <w:sz w:val="28"/>
              <w:szCs w:val="28"/>
              <w:lang w:val="ru-BY"/>
            </w:rPr>
            <w:fldChar w:fldCharType="end"/>
          </w:r>
        </w:p>
      </w:sdtContent>
    </w:sdt>
    <w:p w14:paraId="68AF5378" w14:textId="40AD5B6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5985855" w14:textId="50818D8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151EFC96" w14:textId="60CCD51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2D17C1F3" w14:textId="03786504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CC806D9" w14:textId="60BB75BE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12A0DBBC" w14:textId="401A6961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0497CEA" w14:textId="2E49EC3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64F786DE" w14:textId="06FDD5C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2FF190B" w14:textId="1F70AE7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40E1BB2F" w14:textId="2ED6DD81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03FC7921" w14:textId="07BFA39C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DF44920" w14:textId="7FA625F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240B70AA" w14:textId="65EDEE04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73D0FB7F" w14:textId="334D347E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3E39B45" w14:textId="3DC8633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4B92CA7C" w14:textId="596ED5E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0C10FD7A" w14:textId="02D8DCC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68A3A14" w14:textId="77777777" w:rsidR="00D12D44" w:rsidRDefault="00D12D44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50004CAC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Вариант 6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Pr="00F8546F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60465094" w14:textId="45F3D432" w:rsidR="00A665F7" w:rsidRDefault="000B2553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итерационные методы решения СЛАУ (метод простых итераций и метод Зейделя)</w:t>
      </w:r>
    </w:p>
    <w:p w14:paraId="362062AC" w14:textId="49D152C7" w:rsidR="000B2553" w:rsidRDefault="000B2553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указанными методами, применимый для организации вычислений на ЭВМ</w:t>
      </w:r>
    </w:p>
    <w:p w14:paraId="7E616B90" w14:textId="4B997B95" w:rsidR="000B2553" w:rsidRDefault="000B2553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СЛАУ по разработанному алгоритму</w:t>
      </w:r>
    </w:p>
    <w:p w14:paraId="592D70C8" w14:textId="3EE92654" w:rsidR="00A54E57" w:rsidRPr="002651F7" w:rsidRDefault="000B2553" w:rsidP="00A54E5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Численно решить тестовые примеры и проверить правильность работы программы. Сравнить трудоёмкость решения методом простых итераций и методом Зейделя.</w:t>
      </w:r>
    </w:p>
    <w:p w14:paraId="3A1728E7" w14:textId="2588F4AB" w:rsidR="00A54E57" w:rsidRPr="00F8546F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F8546F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6F07A7B6" w14:textId="6289C489" w:rsidR="000B2F1F" w:rsidRDefault="000B255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 итерации – это численный и приближённый метод решения СЛАУ. Суть заключается в составлении рекуррентного соотношения с заданием начального вектора значений и нахождении по приближённому текущему значению величины следующего приближения, которое является более точным. </w:t>
      </w:r>
    </w:p>
    <w:p w14:paraId="5A459E99" w14:textId="12C1A28B" w:rsidR="000B2553" w:rsidRDefault="000B255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позволяет получить значения корней системы с заданной точностью в виде предела последовательности некоторых векторов.</w:t>
      </w:r>
    </w:p>
    <w:p w14:paraId="1BE38175" w14:textId="77777777" w:rsidR="00C5550E" w:rsidRDefault="000B255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Пусть имеется система </w:t>
      </w:r>
      <w:r>
        <w:rPr>
          <w:rFonts w:ascii="Segoe UI Light" w:hAnsi="Segoe UI Light" w:cs="Segoe UI Light"/>
          <w:sz w:val="28"/>
          <w:szCs w:val="28"/>
          <w:lang w:val="en-US"/>
        </w:rPr>
        <w:t>A*x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Чтобы применить итерационный метод, необходимо сначала привести систему к эквивалентному виду: </w:t>
      </w:r>
      <w:r>
        <w:rPr>
          <w:rFonts w:ascii="Segoe UI Light" w:hAnsi="Segoe UI Light" w:cs="Segoe UI Light"/>
          <w:sz w:val="28"/>
          <w:szCs w:val="28"/>
          <w:lang w:val="en-US"/>
        </w:rPr>
        <w:t>x = B*x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Это значит, что из </w:t>
      </w:r>
      <w:r>
        <w:rPr>
          <w:rFonts w:ascii="Segoe UI Light" w:hAnsi="Segoe UI Light" w:cs="Segoe UI Light"/>
          <w:sz w:val="28"/>
          <w:szCs w:val="28"/>
          <w:lang w:val="en-US"/>
        </w:rPr>
        <w:t>i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 строки нужно выразить в строке </w:t>
      </w:r>
      <w:r>
        <w:rPr>
          <w:rFonts w:ascii="Segoe UI Light" w:hAnsi="Segoe UI Light" w:cs="Segoe UI Light"/>
          <w:sz w:val="28"/>
          <w:szCs w:val="28"/>
          <w:lang w:val="en-US"/>
        </w:rPr>
        <w:t>i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 переменную. </w:t>
      </w:r>
      <w:r w:rsidR="00C5550E">
        <w:rPr>
          <w:rFonts w:ascii="Segoe UI Light" w:hAnsi="Segoe UI Light" w:cs="Segoe UI Light"/>
          <w:sz w:val="28"/>
          <w:szCs w:val="28"/>
          <w:lang w:val="ru-BY"/>
        </w:rPr>
        <w:t xml:space="preserve">Получили описанную матрицу. Затем выберу начальное приближение </w:t>
      </w:r>
      <w:r w:rsidR="00C5550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C5550E" w:rsidRPr="009F29F7">
        <w:rPr>
          <w:rFonts w:ascii="Segoe UI Light" w:hAnsi="Segoe UI Light" w:cs="Segoe UI Light"/>
          <w:sz w:val="28"/>
          <w:szCs w:val="28"/>
          <w:vertAlign w:val="superscript"/>
          <w:lang w:val="ru-BY"/>
        </w:rPr>
        <w:t>0</w:t>
      </w:r>
      <w:r w:rsidR="00C5550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C5550E">
        <w:rPr>
          <w:rFonts w:ascii="Segoe UI Light" w:hAnsi="Segoe UI Light" w:cs="Segoe UI Light"/>
          <w:sz w:val="28"/>
          <w:szCs w:val="28"/>
          <w:lang w:val="ru-BY"/>
        </w:rPr>
        <w:t xml:space="preserve">, например, </w:t>
      </w:r>
      <w:r w:rsidR="00C5550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C5550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C5550E" w:rsidRPr="00C5550E"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 w:rsidR="00C5550E">
        <w:rPr>
          <w:rFonts w:ascii="Segoe UI Light" w:hAnsi="Segoe UI Light" w:cs="Segoe UI Light"/>
          <w:sz w:val="28"/>
          <w:szCs w:val="28"/>
          <w:lang w:val="en-US"/>
        </w:rPr>
        <w:t xml:space="preserve"> = (0.0, 0.0, 0.0, … , 0.0)</w:t>
      </w:r>
      <w:r w:rsidR="00C5550E">
        <w:rPr>
          <w:rFonts w:ascii="Segoe UI Light" w:hAnsi="Segoe UI Light" w:cs="Segoe UI Light"/>
          <w:sz w:val="28"/>
          <w:szCs w:val="28"/>
          <w:lang w:val="ru-BY"/>
        </w:rPr>
        <w:t xml:space="preserve">. На каждой итерации имею текущее приближение и следующее приближение. </w:t>
      </w:r>
    </w:p>
    <w:p w14:paraId="36ECE59B" w14:textId="37F05EE9" w:rsidR="000B2553" w:rsidRDefault="00C5550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Что дальше ? На начальном этапе текущее приближение равно выбранному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 w:rsidRPr="00C5550E"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а следующее – не определено (ну или также равно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 w:rsidRPr="00C5550E"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Чтобы получить следующее приближение из имеющегося текущего, необходимо значения переменных из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текущего приближения подставить в выраженное ранее </w:t>
      </w:r>
      <w:r>
        <w:rPr>
          <w:rFonts w:ascii="Segoe UI Light" w:hAnsi="Segoe UI Light" w:cs="Segoe UI Light"/>
          <w:sz w:val="28"/>
          <w:szCs w:val="28"/>
          <w:lang w:val="en-US"/>
        </w:rPr>
        <w:t>B*x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Таким образом получу новый вектор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с новым приближением. Далее процесс повторяется, то есть на место текущего уходит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ru-BY"/>
        </w:rPr>
        <w:t>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с прошлой итерации и считается новое следующее приближение. Рекуррентно можно записать так: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i + 1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 B * 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i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+ d (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где </w:t>
      </w:r>
      <w:r>
        <w:rPr>
          <w:rFonts w:ascii="Segoe UI Light" w:hAnsi="Segoe UI Light" w:cs="Segoe UI Light"/>
          <w:sz w:val="28"/>
          <w:szCs w:val="28"/>
          <w:lang w:val="en-US"/>
        </w:rPr>
        <w:t>i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– номер итерации, а не степень !). При этом при </w:t>
      </w:r>
      <w:r>
        <w:rPr>
          <w:rFonts w:ascii="Segoe UI Light" w:hAnsi="Segoe UI Light" w:cs="Segoe UI Light"/>
          <w:sz w:val="28"/>
          <w:szCs w:val="28"/>
          <w:lang w:val="en-US"/>
        </w:rPr>
        <w:t>i =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(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) 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равняется выбранному начальному приближению (я выбрал </w:t>
      </w:r>
      <w:r>
        <w:rPr>
          <w:rFonts w:ascii="Segoe UI Light" w:hAnsi="Segoe UI Light" w:cs="Segoe UI Light"/>
          <w:sz w:val="28"/>
          <w:szCs w:val="28"/>
          <w:lang w:val="en-US"/>
        </w:rPr>
        <w:t>(0, 0, 0, …, 0))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7DE499C" w14:textId="40697D81" w:rsidR="007601AB" w:rsidRDefault="007601AB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Важно заметить, что для убеждения в  сходимости этого итерационного процесса необходимо проверить достаточное условие сходимости. Оно заключается в том, что  (в изначальной матрице, в матрице главных коэффициентов)  в </w:t>
      </w:r>
      <w:r>
        <w:rPr>
          <w:rFonts w:ascii="Segoe UI Light" w:hAnsi="Segoe UI Light" w:cs="Segoe UI Light"/>
          <w:sz w:val="28"/>
          <w:szCs w:val="28"/>
          <w:lang w:val="en-US"/>
        </w:rPr>
        <w:t>i-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ой строке модуль </w:t>
      </w:r>
      <w:r w:rsidR="00464E56">
        <w:rPr>
          <w:rFonts w:ascii="Segoe UI Light" w:hAnsi="Segoe UI Light" w:cs="Segoe UI Light"/>
          <w:sz w:val="28"/>
          <w:szCs w:val="28"/>
          <w:lang w:val="ru-BY"/>
        </w:rPr>
        <w:t xml:space="preserve">коэффициента при </w:t>
      </w:r>
      <w:r>
        <w:rPr>
          <w:rFonts w:ascii="Segoe UI Light" w:hAnsi="Segoe UI Light" w:cs="Segoe UI Light"/>
          <w:sz w:val="28"/>
          <w:szCs w:val="28"/>
          <w:lang w:val="en-US"/>
        </w:rPr>
        <w:t>i-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переменной </w:t>
      </w:r>
      <w:r w:rsidR="00464E56">
        <w:rPr>
          <w:rFonts w:ascii="Segoe UI Light" w:hAnsi="Segoe UI Light" w:cs="Segoe UI Light"/>
          <w:sz w:val="28"/>
          <w:szCs w:val="28"/>
          <w:lang w:val="ru-BY"/>
        </w:rPr>
        <w:t>был больше суммы модулей коэффициентов при остальных переменных в этой строке.</w:t>
      </w:r>
      <w:r w:rsidR="001B737D">
        <w:rPr>
          <w:rFonts w:ascii="Segoe UI Light" w:hAnsi="Segoe UI Light" w:cs="Segoe UI Light"/>
          <w:sz w:val="28"/>
          <w:szCs w:val="28"/>
          <w:lang w:val="ru-BY"/>
        </w:rPr>
        <w:t xml:space="preserve"> И так для всех строк системы !</w:t>
      </w:r>
    </w:p>
    <w:p w14:paraId="2A00A6EA" w14:textId="76102BCE" w:rsidR="00CB0C79" w:rsidRDefault="00CB0C79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1251AEE" w14:textId="13952604" w:rsidR="00A74301" w:rsidRPr="00CB0C79" w:rsidRDefault="00CB0C79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Теперь про метод Зейделя. Это “оптими</w:t>
      </w:r>
      <w:r w:rsidR="00DB095F">
        <w:rPr>
          <w:rFonts w:ascii="Segoe UI Light" w:hAnsi="Segoe UI Light" w:cs="Segoe UI Light"/>
          <w:sz w:val="28"/>
          <w:szCs w:val="28"/>
          <w:lang w:val="ru-BY"/>
        </w:rPr>
        <w:t>з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ационная” разновидность метода простых итераций. На каждом этапе при вычислении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1</w:t>
      </w:r>
      <w:r>
        <w:rPr>
          <w:rFonts w:ascii="Segoe UI Light" w:hAnsi="Segoe UI Light" w:cs="Segoe UI Light"/>
          <w:sz w:val="28"/>
          <w:szCs w:val="28"/>
          <w:lang w:val="en-US"/>
        </w:rPr>
        <w:t>[i]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я буду подставлять значения не из предыдущего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а из самого же себя. То есть при использовании переменных с номерами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0..i-1 </w:t>
      </w:r>
      <w:r>
        <w:rPr>
          <w:rFonts w:ascii="Segoe UI Light" w:hAnsi="Segoe UI Light" w:cs="Segoe UI Light"/>
          <w:sz w:val="28"/>
          <w:szCs w:val="28"/>
          <w:lang w:val="ru-BY"/>
        </w:rPr>
        <w:t>я уже буду обращаться к уже посчитанным НОВЫМ следующим значениям. Таким образом уменьшается количество итераций.</w:t>
      </w:r>
      <w:r w:rsidR="008E67B9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8D26D5">
        <w:rPr>
          <w:rFonts w:ascii="Segoe UI Light" w:hAnsi="Segoe UI Light" w:cs="Segoe UI Light"/>
          <w:sz w:val="28"/>
          <w:szCs w:val="28"/>
          <w:lang w:val="ru-BY"/>
        </w:rPr>
        <w:t>Так в тестовом примере в данной лабораторной работе количество итераций снизилось с 9 до 6.</w:t>
      </w:r>
      <w:r w:rsidR="008D26D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8E67B9">
        <w:rPr>
          <w:rFonts w:ascii="Segoe UI Light" w:hAnsi="Segoe UI Light" w:cs="Segoe UI Light"/>
          <w:sz w:val="28"/>
          <w:szCs w:val="28"/>
          <w:lang w:val="ru-BY"/>
        </w:rPr>
        <w:t>Но вообще говоря метод Зейделя НЕ гарантирует 100% преимущества над методом итераций. В некоторых случаях система не будет сходиться для Зейделя. Ну или наоборот.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</w:p>
    <w:p w14:paraId="400B6768" w14:textId="77777777" w:rsidR="008D26D5" w:rsidRDefault="008D26D5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C804A29" w14:textId="108AEA0F" w:rsidR="000B2F1F" w:rsidRPr="00F8546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D15BC37" w:rsidR="0040147E" w:rsidRPr="00A74301" w:rsidRDefault="00A74301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простых итераций и Зейделя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A*x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>, исходные данные заданы ниже:</w:t>
      </w:r>
    </w:p>
    <w:p w14:paraId="6B93C852" w14:textId="11703D29" w:rsidR="00D12D44" w:rsidRPr="002651F7" w:rsidRDefault="00A74301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2D682EA9" wp14:editId="20A41F75">
            <wp:extent cx="5943600" cy="2033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6FE2D1B4" w:rsidR="00C562D4" w:rsidRPr="00F8546F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Pr="00F8546F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</w:p>
    <w:p w14:paraId="040AF6F0" w14:textId="77777777" w:rsidR="00862572" w:rsidRPr="00F8546F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2952B7D0" w14:textId="51192CD8" w:rsidR="006878D0" w:rsidRDefault="006878D0" w:rsidP="0068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</w:pP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bool </w:t>
      </w:r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CheckConvergence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&gt;&gt; &amp;main_coefficients)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 main_coefficients.size();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main_absolute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::abs(main_coefficients.at(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rest_sum_absolute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::accumulate(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::begin(main_coefficients.at(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::end(main_coefficients.at(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0.00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[&amp;](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response,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current) -&gt;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++ !=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? response +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::abs(current) : response;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})};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if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main_absolute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rest_sum_absolute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return false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return true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  <w:t>____________________________________________________________________________________________________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&gt;&gt; </w:t>
      </w:r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ExpressMainVariables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&gt;&gt; &amp;main_coefficients,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 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&amp;free_coefficients)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&gt;&gt;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.resize(main_coefficients.size());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 main_coefficients.size();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full_width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).size() +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current_variable_ratio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).resize(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full_width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= free_coefficients.at(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/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current_variable_ratio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full_width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col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col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=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lastRenderedPageBreak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-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 xml:space="preserve">1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!=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br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? -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 xml:space="preserve">1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* 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-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/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current_variable_ratio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br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: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  <w:t>____________________________________________________________________________________________________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GetError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&amp;current_variables_set,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&amp;previous_variables_set)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error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0.00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 current_variables_set.size();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error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::max(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error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::abs(current_variables_set.at(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- previous_variables_set.at(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error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  <w:t>____________________________________________________________________________________________________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pair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&gt;,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SolveBySimpleIterations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&gt;&gt; &amp;main_coefficients,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&amp;free_coefficients,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epsilon,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&amp;initial_values,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SolvingType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&amp;type)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if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(!CheckConvergence(main_coefficients))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throw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::invalid_argument(</w:t>
      </w:r>
      <w:r w:rsidRPr="006878D0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"System of linear algebraic equations does not converge"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check_error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([](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&amp;current_variables_set,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&amp;previous_variables_set,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epsilon) -&gt;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bool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GetError(current_variables_set, previous_variables_set) &lt;=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::abs(epsilon);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copy_vectors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([](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 &amp;from,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 &amp;to) -&gt;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void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 from.size();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to.at(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= from.at(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count_variable_value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([](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&amp;variable_expression,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 &amp;variables_set) -&gt;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{variable_expression.at(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 variable_expression.size();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response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+= variable_expression.at(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* variables_set.at(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-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previous_iteration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{initial_values}; 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// предыдущая i-я итерация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{initial_values}; 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// текущая i+1-я итерация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variables_expressions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ExpressMainVariables(main_coefficients, free_coefficients)}; 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// выраженные переменные с главной диагонали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iterations_count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iterations_count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copy_vectors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previous_iteration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size_t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variable_expression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: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variables_expressions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=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count_variable_value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br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variable_expression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type ==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SolvingType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 xml:space="preserve">kSimpleIterations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?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previous_iteration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: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while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(!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check_error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previous_iteration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 epsilon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iterations_count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</w:p>
    <w:p w14:paraId="4DDA39C7" w14:textId="162DD7F3" w:rsidR="006878D0" w:rsidRDefault="006878D0" w:rsidP="0068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</w:pPr>
      <w:r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  <w:t>____________________________________________________________________________________________________</w:t>
      </w:r>
    </w:p>
    <w:p w14:paraId="52C91B80" w14:textId="77777777" w:rsidR="006878D0" w:rsidRPr="006878D0" w:rsidRDefault="006878D0" w:rsidP="0068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</w:pP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lastRenderedPageBreak/>
        <w:t xml:space="preserve">int </w:t>
      </w:r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main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main_coefficients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kMatrixC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*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kOption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+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kMatrixD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free_coefficients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kVectorB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initial_values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kInitialValues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epsilon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kAccuracy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const auto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[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solution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number_of_iterations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]{SolveBySimpleIterations(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main_coefficients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free_coefficients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epsilon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initial_values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SolvingType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>kSeidel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 xml:space="preserve">"Solution: "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&lt;&lt; 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::setprecision(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6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solution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 xml:space="preserve">"Used "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number_of_iterations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" iterations"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</w:p>
    <w:p w14:paraId="77C23621" w14:textId="77777777" w:rsidR="006878D0" w:rsidRPr="006878D0" w:rsidRDefault="006878D0" w:rsidP="0068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</w:pPr>
    </w:p>
    <w:p w14:paraId="3733BF1F" w14:textId="77777777" w:rsidR="00B2250B" w:rsidRPr="00F8546F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0E2A0F7" w:rsidR="00862572" w:rsidRPr="00F8546F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F8546F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32A94F9A" w14:textId="52EB1FC8" w:rsidR="006878D0" w:rsidRDefault="006878D0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D2DF074" wp14:editId="7FA707A1">
            <wp:extent cx="5044440" cy="840740"/>
            <wp:effectExtent l="19050" t="19050" r="2286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874" cy="84681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394823" w14:textId="5A812449" w:rsidR="006878D0" w:rsidRPr="00F8546F" w:rsidRDefault="006878D0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2759D837" wp14:editId="1207DE62">
            <wp:extent cx="5105400" cy="82690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483" cy="8361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25765" w14:textId="77777777" w:rsidR="004B2791" w:rsidRPr="004B2791" w:rsidRDefault="004B2791" w:rsidP="004B2791">
      <w:pPr>
        <w:rPr>
          <w:lang w:val="ru-BY"/>
        </w:rPr>
      </w:pPr>
    </w:p>
    <w:p w14:paraId="10984DC1" w14:textId="08F03671" w:rsidR="005166D5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0C59A528" w14:textId="29A4B154" w:rsidR="005166D5" w:rsidRPr="004B2791" w:rsidRDefault="005166D5" w:rsidP="005166D5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Настало время продемонстрировать работу программы на других данных, а не только предложенных.</w:t>
      </w:r>
      <w:r w:rsidR="004B2791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B2791">
        <w:rPr>
          <w:rFonts w:ascii="Segoe UI Light" w:hAnsi="Segoe UI Light" w:cs="Segoe UI Light"/>
          <w:sz w:val="28"/>
          <w:szCs w:val="28"/>
          <w:lang w:val="ru-BY"/>
        </w:rPr>
        <w:t>В том числе и продемонстрировать, что при несоблюдении условий сходимости будет сформировано соответствующее исключение, сообщающее мне о невозможности решить данн</w:t>
      </w:r>
      <w:r w:rsidR="00FD750B">
        <w:rPr>
          <w:rFonts w:ascii="Segoe UI Light" w:hAnsi="Segoe UI Light" w:cs="Segoe UI Light"/>
          <w:sz w:val="28"/>
          <w:szCs w:val="28"/>
          <w:lang w:val="ru-BY"/>
        </w:rPr>
        <w:t>ую</w:t>
      </w:r>
      <w:r w:rsidR="004B2791">
        <w:rPr>
          <w:rFonts w:ascii="Segoe UI Light" w:hAnsi="Segoe UI Light" w:cs="Segoe UI Light"/>
          <w:sz w:val="28"/>
          <w:szCs w:val="28"/>
          <w:lang w:val="ru-BY"/>
        </w:rPr>
        <w:t xml:space="preserve"> СЛАУ.</w:t>
      </w:r>
    </w:p>
    <w:p w14:paraId="46890106" w14:textId="524348E3" w:rsidR="005166D5" w:rsidRDefault="00822046" w:rsidP="005166D5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BAE62C" wp14:editId="7B38E93E">
            <wp:extent cx="3917950" cy="1318123"/>
            <wp:effectExtent l="19050" t="19050" r="254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454" cy="134958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500BB2" w14:textId="0B7DAB06" w:rsidR="00822046" w:rsidRDefault="00822046" w:rsidP="005166D5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CF5524" wp14:editId="4E3CC460">
            <wp:extent cx="3928110" cy="1563270"/>
            <wp:effectExtent l="19050" t="19050" r="1524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399" cy="157532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D17471" w14:textId="315BF87A" w:rsidR="00862572" w:rsidRPr="00FD750B" w:rsidRDefault="00FD750B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C4F00A" wp14:editId="47AF82F6">
            <wp:extent cx="3928110" cy="1770587"/>
            <wp:effectExtent l="19050" t="19050" r="1524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295" cy="178329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D002" w14:textId="77777777" w:rsidR="00862572" w:rsidRPr="00F8546F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bookmarkStart w:id="0" w:name="_Toc65424830"/>
      <w:r w:rsidRPr="00F8546F">
        <w:rPr>
          <w:rFonts w:ascii="Segoe UI Light" w:hAnsi="Segoe UI Light" w:cs="Segoe UI Light"/>
          <w:b/>
          <w:color w:val="000000" w:themeColor="text1"/>
          <w:lang w:val="ru-BY"/>
        </w:rPr>
        <w:t>Выводы</w:t>
      </w:r>
      <w:bookmarkEnd w:id="0"/>
    </w:p>
    <w:p w14:paraId="297468B5" w14:textId="1286CFF2" w:rsidR="00D60F94" w:rsidRPr="00D60F94" w:rsidRDefault="00D60F9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 w:rsidRPr="00D60F94">
        <w:rPr>
          <w:rFonts w:ascii="Segoe UI Light" w:hAnsi="Segoe UI Light" w:cs="Segoe UI Light"/>
          <w:sz w:val="28"/>
          <w:szCs w:val="28"/>
          <w:lang w:val="ru-BY"/>
        </w:rPr>
        <w:t xml:space="preserve">Метод простой итерации и метод </w:t>
      </w:r>
      <w:r w:rsidR="00DB095F">
        <w:rPr>
          <w:rFonts w:ascii="Segoe UI Light" w:hAnsi="Segoe UI Light" w:cs="Segoe UI Light"/>
          <w:sz w:val="28"/>
          <w:szCs w:val="28"/>
          <w:lang w:val="ru-BY"/>
        </w:rPr>
        <w:t>Зейделя</w:t>
      </w:r>
      <w:r w:rsidRPr="00D60F94">
        <w:rPr>
          <w:rFonts w:ascii="Segoe UI Light" w:hAnsi="Segoe UI Light" w:cs="Segoe UI Light"/>
          <w:sz w:val="28"/>
          <w:szCs w:val="28"/>
          <w:lang w:val="ru-BY"/>
        </w:rPr>
        <w:t xml:space="preserve"> применя</w:t>
      </w:r>
      <w:r w:rsidR="00FD750B">
        <w:rPr>
          <w:rFonts w:ascii="Segoe UI Light" w:hAnsi="Segoe UI Light" w:cs="Segoe UI Light"/>
          <w:sz w:val="28"/>
          <w:szCs w:val="28"/>
          <w:lang w:val="ru-BY"/>
        </w:rPr>
        <w:t>ю</w:t>
      </w:r>
      <w:r w:rsidRPr="00D60F94">
        <w:rPr>
          <w:rFonts w:ascii="Segoe UI Light" w:hAnsi="Segoe UI Light" w:cs="Segoe UI Light"/>
          <w:sz w:val="28"/>
          <w:szCs w:val="28"/>
          <w:lang w:val="ru-BY"/>
        </w:rPr>
        <w:t>тся для нахождения корней системы линейных уравнений с заданной точностью.</w:t>
      </w:r>
      <w:r w:rsidR="000D0E8E">
        <w:rPr>
          <w:rFonts w:ascii="Segoe UI Light" w:hAnsi="Segoe UI Light" w:cs="Segoe UI Light"/>
          <w:sz w:val="28"/>
          <w:szCs w:val="28"/>
          <w:lang w:val="ru-BY"/>
        </w:rPr>
        <w:t xml:space="preserve"> В физике может быть полезно и, главное, </w:t>
      </w:r>
      <w:r w:rsidR="00FD750B">
        <w:rPr>
          <w:rFonts w:ascii="Segoe UI Light" w:hAnsi="Segoe UI Light" w:cs="Segoe UI Light"/>
          <w:sz w:val="28"/>
          <w:szCs w:val="28"/>
          <w:lang w:val="ru-BY"/>
        </w:rPr>
        <w:t xml:space="preserve">относительно </w:t>
      </w:r>
      <w:r w:rsidR="000D0E8E">
        <w:rPr>
          <w:rFonts w:ascii="Segoe UI Light" w:hAnsi="Segoe UI Light" w:cs="Segoe UI Light"/>
          <w:sz w:val="28"/>
          <w:szCs w:val="28"/>
          <w:lang w:val="ru-BY"/>
        </w:rPr>
        <w:t>быстро</w:t>
      </w:r>
      <w:r w:rsidR="00FD750B">
        <w:rPr>
          <w:rFonts w:ascii="Segoe UI Light" w:hAnsi="Segoe UI Light" w:cs="Segoe UI Light"/>
          <w:sz w:val="28"/>
          <w:szCs w:val="28"/>
          <w:lang w:val="ru-BY"/>
        </w:rPr>
        <w:t xml:space="preserve"> (по крайней мере, если научиться определять хорошие начальные значения).</w:t>
      </w:r>
      <w:r w:rsidR="008D26D5">
        <w:rPr>
          <w:rFonts w:ascii="Segoe UI Light" w:hAnsi="Segoe UI Light" w:cs="Segoe UI Light"/>
          <w:sz w:val="28"/>
          <w:szCs w:val="28"/>
          <w:lang w:val="ru-BY"/>
        </w:rPr>
        <w:t xml:space="preserve"> Если проконтролировать, что процесс сойдётся, то можно спокойно использовать один из этих методов. </w:t>
      </w:r>
    </w:p>
    <w:sectPr w:rsidR="00D60F94" w:rsidRPr="00D60F94" w:rsidSect="0037287A">
      <w:footerReference w:type="default" r:id="rId13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23C52" w14:textId="77777777" w:rsidR="00854A6D" w:rsidRDefault="00854A6D" w:rsidP="00A665F7">
      <w:pPr>
        <w:spacing w:after="0" w:line="240" w:lineRule="auto"/>
      </w:pPr>
      <w:r>
        <w:separator/>
      </w:r>
    </w:p>
  </w:endnote>
  <w:endnote w:type="continuationSeparator" w:id="0">
    <w:p w14:paraId="3A58D6B1" w14:textId="77777777" w:rsidR="00854A6D" w:rsidRDefault="00854A6D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89119" w14:textId="77777777" w:rsidR="00854A6D" w:rsidRDefault="00854A6D" w:rsidP="00A665F7">
      <w:pPr>
        <w:spacing w:after="0" w:line="240" w:lineRule="auto"/>
      </w:pPr>
      <w:r>
        <w:separator/>
      </w:r>
    </w:p>
  </w:footnote>
  <w:footnote w:type="continuationSeparator" w:id="0">
    <w:p w14:paraId="4E5F0794" w14:textId="77777777" w:rsidR="00854A6D" w:rsidRDefault="00854A6D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1591C"/>
    <w:rsid w:val="000A1B98"/>
    <w:rsid w:val="000B2553"/>
    <w:rsid w:val="000B2F1F"/>
    <w:rsid w:val="000D0E8E"/>
    <w:rsid w:val="00150BF8"/>
    <w:rsid w:val="001B737D"/>
    <w:rsid w:val="002167AA"/>
    <w:rsid w:val="002651F7"/>
    <w:rsid w:val="002653E3"/>
    <w:rsid w:val="00271EA1"/>
    <w:rsid w:val="003656FF"/>
    <w:rsid w:val="0037287A"/>
    <w:rsid w:val="00397F11"/>
    <w:rsid w:val="003A4FA1"/>
    <w:rsid w:val="003C494E"/>
    <w:rsid w:val="003D6965"/>
    <w:rsid w:val="003E2F4D"/>
    <w:rsid w:val="0040147E"/>
    <w:rsid w:val="00445991"/>
    <w:rsid w:val="00464E56"/>
    <w:rsid w:val="00471F4C"/>
    <w:rsid w:val="004A560E"/>
    <w:rsid w:val="004B2791"/>
    <w:rsid w:val="004C1EBC"/>
    <w:rsid w:val="005166D5"/>
    <w:rsid w:val="00597D1F"/>
    <w:rsid w:val="005C6B55"/>
    <w:rsid w:val="00617359"/>
    <w:rsid w:val="006878D0"/>
    <w:rsid w:val="006A67E6"/>
    <w:rsid w:val="006E2573"/>
    <w:rsid w:val="006E3B82"/>
    <w:rsid w:val="0071244A"/>
    <w:rsid w:val="00720C39"/>
    <w:rsid w:val="007601AB"/>
    <w:rsid w:val="00764B99"/>
    <w:rsid w:val="0081346C"/>
    <w:rsid w:val="00817BE6"/>
    <w:rsid w:val="00822046"/>
    <w:rsid w:val="00845AE9"/>
    <w:rsid w:val="00854A6D"/>
    <w:rsid w:val="00862572"/>
    <w:rsid w:val="00891759"/>
    <w:rsid w:val="008D26D5"/>
    <w:rsid w:val="008D78C8"/>
    <w:rsid w:val="008E67B9"/>
    <w:rsid w:val="008F7848"/>
    <w:rsid w:val="009F29F7"/>
    <w:rsid w:val="00A54E57"/>
    <w:rsid w:val="00A665F7"/>
    <w:rsid w:val="00A74301"/>
    <w:rsid w:val="00AB4004"/>
    <w:rsid w:val="00B2250B"/>
    <w:rsid w:val="00BA659A"/>
    <w:rsid w:val="00C35696"/>
    <w:rsid w:val="00C5550E"/>
    <w:rsid w:val="00C562D4"/>
    <w:rsid w:val="00C573A5"/>
    <w:rsid w:val="00CB0C79"/>
    <w:rsid w:val="00CB45C4"/>
    <w:rsid w:val="00CF6CD7"/>
    <w:rsid w:val="00D12D44"/>
    <w:rsid w:val="00D60F94"/>
    <w:rsid w:val="00DB095F"/>
    <w:rsid w:val="00DF54B4"/>
    <w:rsid w:val="00E313E7"/>
    <w:rsid w:val="00F71F88"/>
    <w:rsid w:val="00F84E63"/>
    <w:rsid w:val="00F8546F"/>
    <w:rsid w:val="00FD1187"/>
    <w:rsid w:val="00FD750B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cp:lastPrinted>2022-03-01T14:54:00Z</cp:lastPrinted>
  <dcterms:created xsi:type="dcterms:W3CDTF">2022-02-20T08:03:00Z</dcterms:created>
  <dcterms:modified xsi:type="dcterms:W3CDTF">2022-03-03T14:53:00Z</dcterms:modified>
</cp:coreProperties>
</file>