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Министерство образования Республики Беларусь</w:t>
      </w:r>
    </w:p>
    <w:p w14:paraId="1E8F3A18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Учреждение образования</w:t>
      </w:r>
    </w:p>
    <w:p w14:paraId="77B4666F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БЕЛОРУССКИЙ ГОСУДАРСТВЕННЫЙ УНИВЕРСИТЕТ</w:t>
      </w:r>
    </w:p>
    <w:p w14:paraId="5ECAA79C" w14:textId="77777777" w:rsidR="00A665F7" w:rsidRPr="00A665F7" w:rsidRDefault="00A665F7" w:rsidP="00A665F7">
      <w:pPr>
        <w:spacing w:after="0"/>
        <w:jc w:val="center"/>
        <w:rPr>
          <w:rFonts w:ascii="Segoe UI Light" w:hAnsi="Segoe UI Light" w:cs="Segoe UI Light"/>
          <w:sz w:val="32"/>
        </w:rPr>
      </w:pPr>
      <w:r w:rsidRPr="00A665F7">
        <w:rPr>
          <w:rFonts w:ascii="Segoe UI Light" w:hAnsi="Segoe UI Light" w:cs="Segoe UI Light"/>
          <w:sz w:val="32"/>
        </w:rPr>
        <w:t>ИНФОРМАТИКИ И РАДИОЭЛЕКТРОНИКИ</w:t>
      </w:r>
    </w:p>
    <w:p w14:paraId="1F8CEC1B" w14:textId="77777777" w:rsidR="00A665F7" w:rsidRPr="00A665F7" w:rsidRDefault="00A665F7" w:rsidP="00A665F7">
      <w:pPr>
        <w:jc w:val="center"/>
        <w:rPr>
          <w:rFonts w:ascii="Segoe UI Light" w:hAnsi="Segoe UI Light" w:cs="Segoe UI Light"/>
          <w:sz w:val="32"/>
        </w:rPr>
      </w:pPr>
    </w:p>
    <w:p w14:paraId="7C4A98E1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>Факультет компьютерных систем и сетей</w:t>
      </w:r>
    </w:p>
    <w:p w14:paraId="54D7DE1B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Кафедра информатики </w:t>
      </w:r>
    </w:p>
    <w:p w14:paraId="7870A113" w14:textId="77777777" w:rsidR="00A665F7" w:rsidRPr="00A665F7" w:rsidRDefault="00A665F7" w:rsidP="00A665F7">
      <w:pPr>
        <w:spacing w:after="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Дисциплина: Методы численного анализа </w:t>
      </w:r>
    </w:p>
    <w:p w14:paraId="13E04BFE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1ED00CF1" w14:textId="77777777" w:rsidR="00A665F7" w:rsidRPr="00A665F7" w:rsidRDefault="00A665F7" w:rsidP="00A665F7">
      <w:pPr>
        <w:rPr>
          <w:rFonts w:ascii="Segoe UI Light" w:hAnsi="Segoe UI Light" w:cs="Segoe UI Light"/>
        </w:rPr>
      </w:pPr>
    </w:p>
    <w:p w14:paraId="2E8D3FD6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</w:rPr>
      </w:pPr>
      <w:r w:rsidRPr="00A665F7">
        <w:rPr>
          <w:rFonts w:ascii="Segoe UI Light" w:hAnsi="Segoe UI Light" w:cs="Segoe UI Light"/>
          <w:b/>
          <w:sz w:val="32"/>
        </w:rPr>
        <w:t>ОТЧЁТ</w:t>
      </w:r>
    </w:p>
    <w:p w14:paraId="7BD6B6C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к лабораторной работе</w:t>
      </w:r>
    </w:p>
    <w:p w14:paraId="772DE4EC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на тему</w:t>
      </w:r>
    </w:p>
    <w:p w14:paraId="36B437A2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4"/>
        </w:rPr>
      </w:pPr>
    </w:p>
    <w:p w14:paraId="3AC70C1B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Решение систем линейных алгебраических уравнений (СЛАУ)</w:t>
      </w:r>
    </w:p>
    <w:p w14:paraId="012841E0" w14:textId="77777777" w:rsidR="00A665F7" w:rsidRPr="00A665F7" w:rsidRDefault="00A665F7" w:rsidP="00A665F7">
      <w:pPr>
        <w:spacing w:after="60"/>
        <w:jc w:val="center"/>
        <w:rPr>
          <w:rFonts w:ascii="Segoe UI Light" w:hAnsi="Segoe UI Light" w:cs="Segoe UI Light"/>
          <w:sz w:val="28"/>
        </w:rPr>
      </w:pPr>
      <w:r w:rsidRPr="00A665F7">
        <w:rPr>
          <w:rFonts w:ascii="Segoe UI Light" w:hAnsi="Segoe UI Light" w:cs="Segoe UI Light"/>
          <w:sz w:val="28"/>
        </w:rPr>
        <w:t>методом Гаусса и с помощью его модификаций</w:t>
      </w:r>
    </w:p>
    <w:p w14:paraId="0073EE98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A94E3E1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3CF72FF3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71F75C82" w14:textId="77777777" w:rsidR="00A665F7" w:rsidRPr="00A665F7" w:rsidRDefault="00A665F7" w:rsidP="00A665F7">
      <w:pPr>
        <w:spacing w:after="60"/>
        <w:ind w:firstLine="3969"/>
        <w:rPr>
          <w:rFonts w:ascii="Segoe UI Light" w:hAnsi="Segoe UI Light" w:cs="Segoe UI Light"/>
        </w:rPr>
      </w:pPr>
    </w:p>
    <w:p w14:paraId="0588E1B6" w14:textId="77777777" w:rsidR="00A665F7" w:rsidRPr="00A665F7" w:rsidRDefault="00A665F7" w:rsidP="008D78C8">
      <w:pPr>
        <w:spacing w:after="60"/>
        <w:rPr>
          <w:rFonts w:ascii="Segoe UI Light" w:hAnsi="Segoe UI Light" w:cs="Segoe UI Light"/>
        </w:rPr>
      </w:pPr>
    </w:p>
    <w:p w14:paraId="2BD8E68A" w14:textId="687A1AA2" w:rsidR="00A665F7" w:rsidRPr="00A665F7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Выполнил: студент группы </w:t>
      </w:r>
      <w:r>
        <w:rPr>
          <w:rFonts w:ascii="Segoe UI Light" w:hAnsi="Segoe UI Light" w:cs="Segoe UI Light"/>
          <w:sz w:val="28"/>
          <w:szCs w:val="28"/>
          <w:lang w:val="en-US"/>
        </w:rPr>
        <w:t>053506</w:t>
      </w:r>
      <w:r w:rsidRPr="00A665F7">
        <w:rPr>
          <w:rFonts w:ascii="Segoe UI Light" w:hAnsi="Segoe UI Light" w:cs="Segoe UI Light"/>
          <w:sz w:val="28"/>
          <w:szCs w:val="28"/>
        </w:rPr>
        <w:t xml:space="preserve"> </w:t>
      </w:r>
    </w:p>
    <w:p w14:paraId="3B111586" w14:textId="3B9D9D75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</w:p>
    <w:p w14:paraId="7F982708" w14:textId="77777777" w:rsidR="00A665F7" w:rsidRPr="00A665F7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</w:rPr>
      </w:pPr>
      <w:r w:rsidRPr="00A665F7">
        <w:rPr>
          <w:rFonts w:ascii="Segoe UI Light" w:hAnsi="Segoe UI Light" w:cs="Segoe UI Light"/>
          <w:sz w:val="28"/>
          <w:szCs w:val="28"/>
        </w:rPr>
        <w:t xml:space="preserve">Проверил: Анисимов Владимир Яковлевич </w:t>
      </w:r>
    </w:p>
    <w:p w14:paraId="247B63EA" w14:textId="6016717B" w:rsidR="008D78C8" w:rsidRDefault="008D78C8">
      <w:pPr>
        <w:rPr>
          <w:rFonts w:ascii="Segoe UI Light" w:hAnsi="Segoe UI Light" w:cs="Segoe UI Light"/>
        </w:rPr>
      </w:pPr>
    </w:p>
    <w:p w14:paraId="580C5333" w14:textId="6BE0AB5C" w:rsidR="0037287A" w:rsidRDefault="0037287A">
      <w:pPr>
        <w:rPr>
          <w:rFonts w:ascii="Segoe UI Light" w:hAnsi="Segoe UI Light" w:cs="Segoe UI Light"/>
        </w:rPr>
      </w:pPr>
    </w:p>
    <w:p w14:paraId="2F1AB666" w14:textId="77777777" w:rsidR="0037287A" w:rsidRDefault="0037287A">
      <w:pPr>
        <w:rPr>
          <w:rFonts w:ascii="Segoe UI Light" w:hAnsi="Segoe UI Light" w:cs="Segoe UI Light"/>
        </w:rPr>
      </w:pPr>
    </w:p>
    <w:p w14:paraId="44873597" w14:textId="68B9AC99" w:rsidR="00A665F7" w:rsidRDefault="008D78C8" w:rsidP="008D78C8">
      <w:pPr>
        <w:jc w:val="center"/>
        <w:rPr>
          <w:rFonts w:ascii="Segoe UI Light" w:hAnsi="Segoe UI Light" w:cs="Segoe UI Light"/>
        </w:rPr>
      </w:pPr>
      <w:r w:rsidRPr="008D78C8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809811"/>
        <w:docPartObj>
          <w:docPartGallery w:val="Table of Contents"/>
          <w:docPartUnique/>
        </w:docPartObj>
      </w:sdtPr>
      <w:sdtEndPr>
        <w:rPr>
          <w:rFonts w:ascii="Segoe UI Light" w:hAnsi="Segoe UI Light" w:cs="Segoe UI Light"/>
          <w:b/>
          <w:bCs/>
        </w:rPr>
      </w:sdtEndPr>
      <w:sdtContent>
        <w:p w14:paraId="1765B8BC" w14:textId="77777777" w:rsidR="00A665F7" w:rsidRPr="00A665F7" w:rsidRDefault="00A665F7" w:rsidP="00A665F7">
          <w:pPr>
            <w:pStyle w:val="TOCHeading"/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</w:pPr>
          <w:r w:rsidRPr="00A665F7">
            <w:rPr>
              <w:rFonts w:ascii="Segoe UI Light" w:hAnsi="Segoe UI Light" w:cs="Segoe UI Light"/>
              <w:b/>
              <w:bCs/>
              <w:iCs/>
              <w:color w:val="auto"/>
              <w:sz w:val="44"/>
              <w:szCs w:val="44"/>
              <w:u w:val="single"/>
            </w:rPr>
            <w:t>Оглавление</w:t>
          </w:r>
        </w:p>
        <w:p w14:paraId="346CB0BB" w14:textId="6258E0EA" w:rsidR="00A665F7" w:rsidRPr="00A665F7" w:rsidRDefault="00A665F7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begin"/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instrText xml:space="preserve"> TOC \o "1-3" \h \z \u </w:instrText>
          </w:r>
          <w:r w:rsidRPr="00A665F7">
            <w:rPr>
              <w:rFonts w:ascii="Segoe UI Light" w:hAnsi="Segoe UI Light" w:cs="Segoe UI Light"/>
              <w:b/>
              <w:sz w:val="28"/>
              <w:szCs w:val="28"/>
            </w:rPr>
            <w:fldChar w:fldCharType="separate"/>
          </w:r>
          <w:hyperlink w:anchor="_Toc65424824" w:history="1">
            <w:r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Цели выполнения задания</w:t>
            </w:r>
            <w:r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6A67E6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3</w:t>
            </w:r>
          </w:hyperlink>
        </w:p>
        <w:p w14:paraId="48C4C4C2" w14:textId="2EFB3B67" w:rsidR="00A665F7" w:rsidRPr="00A665F7" w:rsidRDefault="000A1B9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5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Краткие теор</w:t>
            </w:r>
            <w:r w:rsidR="00891759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  <w:lang w:val="ru-BY"/>
              </w:rPr>
              <w:t>е</w:t>
            </w:r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тические сведения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BA659A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ru-BY"/>
              </w:rPr>
              <w:t>3</w:t>
            </w:r>
          </w:hyperlink>
        </w:p>
        <w:p w14:paraId="3FBD239D" w14:textId="7ECD9C98" w:rsidR="00A665F7" w:rsidRPr="00A665F7" w:rsidRDefault="000A1B9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6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Задание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720C39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560C0F68" w14:textId="671626B2" w:rsidR="00A665F7" w:rsidRPr="00A665F7" w:rsidRDefault="000A1B9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eastAsia="ru-RU"/>
            </w:rPr>
          </w:pPr>
          <w:hyperlink w:anchor="_Toc65424827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Программная реализация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AB4004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6</w:t>
            </w:r>
          </w:hyperlink>
        </w:p>
        <w:p w14:paraId="27B7ECAA" w14:textId="48801C7B" w:rsidR="00A665F7" w:rsidRPr="00BA659A" w:rsidRDefault="000A1B9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8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Полученные результаты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</w:hyperlink>
          <w:r w:rsidR="00445991">
            <w:rPr>
              <w:rFonts w:ascii="Segoe UI Light" w:hAnsi="Segoe UI Light" w:cs="Segoe UI Light"/>
              <w:noProof/>
              <w:sz w:val="32"/>
              <w:szCs w:val="32"/>
              <w:lang w:val="en-US"/>
            </w:rPr>
            <w:t>9</w:t>
          </w:r>
        </w:p>
        <w:p w14:paraId="55FEEE1A" w14:textId="64AA7A29" w:rsidR="00A665F7" w:rsidRPr="00BA659A" w:rsidRDefault="000A1B9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sz w:val="32"/>
              <w:szCs w:val="32"/>
              <w:lang w:val="ru-BY" w:eastAsia="ru-RU"/>
            </w:rPr>
          </w:pPr>
          <w:hyperlink w:anchor="_Toc65424829" w:history="1">
            <w:r w:rsidR="00A665F7" w:rsidRPr="00A665F7">
              <w:rPr>
                <w:rStyle w:val="Hyperlink"/>
                <w:rFonts w:ascii="Segoe UI Light" w:hAnsi="Segoe UI Light" w:cs="Segoe UI Light"/>
                <w:b/>
                <w:noProof/>
                <w:sz w:val="32"/>
                <w:szCs w:val="32"/>
              </w:rPr>
              <w:t>Оценка</w:t>
            </w:r>
            <w:r w:rsidR="00A665F7" w:rsidRPr="00A665F7">
              <w:rPr>
                <w:rFonts w:ascii="Segoe UI Light" w:hAnsi="Segoe UI Light" w:cs="Segoe UI Light"/>
                <w:noProof/>
                <w:webHidden/>
                <w:sz w:val="32"/>
                <w:szCs w:val="32"/>
              </w:rPr>
              <w:tab/>
            </w:r>
            <w:r w:rsidR="00F71F88">
              <w:rPr>
                <w:rFonts w:ascii="Segoe UI Light" w:hAnsi="Segoe UI Light" w:cs="Segoe UI Light"/>
                <w:noProof/>
                <w:webHidden/>
                <w:sz w:val="32"/>
                <w:szCs w:val="32"/>
                <w:lang w:val="en-US"/>
              </w:rPr>
              <w:t>1</w:t>
            </w:r>
          </w:hyperlink>
          <w:r w:rsidR="00BA659A">
            <w:rPr>
              <w:rFonts w:ascii="Segoe UI Light" w:hAnsi="Segoe UI Light" w:cs="Segoe UI Light"/>
              <w:noProof/>
              <w:sz w:val="32"/>
              <w:szCs w:val="32"/>
              <w:lang w:val="ru-BY"/>
            </w:rPr>
            <w:t>0</w:t>
          </w:r>
        </w:p>
        <w:p w14:paraId="30014C10" w14:textId="35D61AB5" w:rsidR="00A665F7" w:rsidRPr="00A665F7" w:rsidRDefault="000A1B98" w:rsidP="00A665F7">
          <w:pPr>
            <w:pStyle w:val="TOC1"/>
            <w:tabs>
              <w:tab w:val="right" w:leader="dot" w:pos="9016"/>
            </w:tabs>
            <w:rPr>
              <w:rFonts w:ascii="Segoe UI Light" w:eastAsiaTheme="minorEastAsia" w:hAnsi="Segoe UI Light" w:cs="Segoe UI Light"/>
              <w:noProof/>
              <w:lang w:eastAsia="ru-RU"/>
            </w:rPr>
          </w:pPr>
          <w:r>
            <w:fldChar w:fldCharType="begin"/>
          </w:r>
          <w:r>
            <w:instrText xml:space="preserve"> HYPERLINK \l "_Toc65424830" </w:instrText>
          </w:r>
          <w:r>
            <w:fldChar w:fldCharType="separate"/>
          </w:r>
          <w:r w:rsidR="00A665F7" w:rsidRPr="00A665F7">
            <w:rPr>
              <w:rStyle w:val="Hyperlink"/>
              <w:rFonts w:ascii="Segoe UI Light" w:hAnsi="Segoe UI Light" w:cs="Segoe UI Light"/>
              <w:b/>
              <w:noProof/>
              <w:sz w:val="32"/>
              <w:szCs w:val="32"/>
            </w:rPr>
            <w:t>Выводы</w:t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tab/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fldChar w:fldCharType="begin"/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instrText xml:space="preserve"> PAGEREF _Toc65424830 \h </w:instrText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fldChar w:fldCharType="separate"/>
          </w:r>
          <w:r w:rsidR="006E2573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t>10</w:t>
          </w:r>
          <w:r w:rsidR="00A665F7" w:rsidRPr="00A665F7">
            <w:rPr>
              <w:rFonts w:ascii="Segoe UI Light" w:hAnsi="Segoe UI Light" w:cs="Segoe UI Light"/>
              <w:noProof/>
              <w:webHidden/>
              <w:sz w:val="32"/>
              <w:szCs w:val="32"/>
            </w:rPr>
            <w:fldChar w:fldCharType="end"/>
          </w:r>
          <w:r>
            <w:rPr>
              <w:rFonts w:ascii="Segoe UI Light" w:hAnsi="Segoe UI Light" w:cs="Segoe UI Light"/>
              <w:noProof/>
              <w:sz w:val="32"/>
              <w:szCs w:val="32"/>
            </w:rPr>
            <w:fldChar w:fldCharType="end"/>
          </w:r>
        </w:p>
        <w:p w14:paraId="3CCFDBE0" w14:textId="77777777" w:rsidR="00A665F7" w:rsidRPr="00A665F7" w:rsidRDefault="00A665F7" w:rsidP="00A665F7">
          <w:pPr>
            <w:rPr>
              <w:rFonts w:ascii="Segoe UI Light" w:hAnsi="Segoe UI Light" w:cs="Segoe UI Light"/>
              <w:b/>
              <w:bCs/>
            </w:rPr>
          </w:pPr>
          <w:r w:rsidRPr="00A665F7">
            <w:rPr>
              <w:rFonts w:ascii="Segoe UI Light" w:hAnsi="Segoe UI Light" w:cs="Segoe UI Light"/>
              <w:b/>
              <w:bCs/>
              <w:sz w:val="28"/>
              <w:szCs w:val="28"/>
            </w:rPr>
            <w:fldChar w:fldCharType="end"/>
          </w:r>
        </w:p>
      </w:sdtContent>
    </w:sdt>
    <w:p w14:paraId="68AF5378" w14:textId="40AD5B67" w:rsidR="00A665F7" w:rsidRDefault="00A665F7">
      <w:pPr>
        <w:rPr>
          <w:rFonts w:ascii="Segoe UI Light" w:hAnsi="Segoe UI Light" w:cs="Segoe UI Light"/>
        </w:rPr>
      </w:pPr>
    </w:p>
    <w:p w14:paraId="55985855" w14:textId="50818D85" w:rsidR="00A665F7" w:rsidRDefault="00A665F7">
      <w:pPr>
        <w:rPr>
          <w:rFonts w:ascii="Segoe UI Light" w:hAnsi="Segoe UI Light" w:cs="Segoe UI Light"/>
        </w:rPr>
      </w:pPr>
    </w:p>
    <w:p w14:paraId="151EFC96" w14:textId="60CCD517" w:rsidR="00A665F7" w:rsidRDefault="00A665F7">
      <w:pPr>
        <w:rPr>
          <w:rFonts w:ascii="Segoe UI Light" w:hAnsi="Segoe UI Light" w:cs="Segoe UI Light"/>
        </w:rPr>
      </w:pPr>
    </w:p>
    <w:p w14:paraId="2D17C1F3" w14:textId="03786504" w:rsidR="00A665F7" w:rsidRDefault="00A665F7">
      <w:pPr>
        <w:rPr>
          <w:rFonts w:ascii="Segoe UI Light" w:hAnsi="Segoe UI Light" w:cs="Segoe UI Light"/>
        </w:rPr>
      </w:pPr>
    </w:p>
    <w:p w14:paraId="3CC806D9" w14:textId="60BB75BE" w:rsidR="00A665F7" w:rsidRDefault="00A665F7">
      <w:pPr>
        <w:rPr>
          <w:rFonts w:ascii="Segoe UI Light" w:hAnsi="Segoe UI Light" w:cs="Segoe UI Light"/>
        </w:rPr>
      </w:pPr>
    </w:p>
    <w:p w14:paraId="12A0DBBC" w14:textId="401A6961" w:rsidR="00A665F7" w:rsidRDefault="00A665F7">
      <w:pPr>
        <w:rPr>
          <w:rFonts w:ascii="Segoe UI Light" w:hAnsi="Segoe UI Light" w:cs="Segoe UI Light"/>
        </w:rPr>
      </w:pPr>
    </w:p>
    <w:p w14:paraId="50497CEA" w14:textId="2E49EC35" w:rsidR="00A665F7" w:rsidRDefault="00A665F7">
      <w:pPr>
        <w:rPr>
          <w:rFonts w:ascii="Segoe UI Light" w:hAnsi="Segoe UI Light" w:cs="Segoe UI Light"/>
        </w:rPr>
      </w:pPr>
    </w:p>
    <w:p w14:paraId="64F786DE" w14:textId="06FDD5C8" w:rsidR="00A665F7" w:rsidRDefault="00A665F7">
      <w:pPr>
        <w:rPr>
          <w:rFonts w:ascii="Segoe UI Light" w:hAnsi="Segoe UI Light" w:cs="Segoe UI Light"/>
        </w:rPr>
      </w:pPr>
    </w:p>
    <w:p w14:paraId="52FF190B" w14:textId="1F70AE77" w:rsidR="00A665F7" w:rsidRDefault="00A665F7">
      <w:pPr>
        <w:rPr>
          <w:rFonts w:ascii="Segoe UI Light" w:hAnsi="Segoe UI Light" w:cs="Segoe UI Light"/>
        </w:rPr>
      </w:pPr>
    </w:p>
    <w:p w14:paraId="40E1BB2F" w14:textId="2ED6DD81" w:rsidR="00A665F7" w:rsidRDefault="00A665F7">
      <w:pPr>
        <w:rPr>
          <w:rFonts w:ascii="Segoe UI Light" w:hAnsi="Segoe UI Light" w:cs="Segoe UI Light"/>
        </w:rPr>
      </w:pPr>
    </w:p>
    <w:p w14:paraId="03FC7921" w14:textId="07BFA39C" w:rsidR="00A665F7" w:rsidRDefault="00A665F7">
      <w:pPr>
        <w:rPr>
          <w:rFonts w:ascii="Segoe UI Light" w:hAnsi="Segoe UI Light" w:cs="Segoe UI Light"/>
        </w:rPr>
      </w:pPr>
    </w:p>
    <w:p w14:paraId="5DF44920" w14:textId="7FA625F7" w:rsidR="00A665F7" w:rsidRDefault="00A665F7">
      <w:pPr>
        <w:rPr>
          <w:rFonts w:ascii="Segoe UI Light" w:hAnsi="Segoe UI Light" w:cs="Segoe UI Light"/>
        </w:rPr>
      </w:pPr>
    </w:p>
    <w:p w14:paraId="240B70AA" w14:textId="65EDEE04" w:rsidR="00A665F7" w:rsidRDefault="00A665F7">
      <w:pPr>
        <w:rPr>
          <w:rFonts w:ascii="Segoe UI Light" w:hAnsi="Segoe UI Light" w:cs="Segoe UI Light"/>
        </w:rPr>
      </w:pPr>
    </w:p>
    <w:p w14:paraId="73D0FB7F" w14:textId="334D347E" w:rsidR="00A665F7" w:rsidRDefault="00A665F7">
      <w:pPr>
        <w:rPr>
          <w:rFonts w:ascii="Segoe UI Light" w:hAnsi="Segoe UI Light" w:cs="Segoe UI Light"/>
        </w:rPr>
      </w:pPr>
    </w:p>
    <w:p w14:paraId="33E39B45" w14:textId="3DC86335" w:rsidR="00A665F7" w:rsidRDefault="00A665F7">
      <w:pPr>
        <w:rPr>
          <w:rFonts w:ascii="Segoe UI Light" w:hAnsi="Segoe UI Light" w:cs="Segoe UI Light"/>
        </w:rPr>
      </w:pPr>
    </w:p>
    <w:p w14:paraId="4B92CA7C" w14:textId="596ED5E8" w:rsidR="00A665F7" w:rsidRDefault="00A665F7">
      <w:pPr>
        <w:rPr>
          <w:rFonts w:ascii="Segoe UI Light" w:hAnsi="Segoe UI Light" w:cs="Segoe UI Light"/>
        </w:rPr>
      </w:pPr>
    </w:p>
    <w:p w14:paraId="0C10FD7A" w14:textId="02D8DCC8" w:rsidR="00A665F7" w:rsidRDefault="00A665F7">
      <w:pPr>
        <w:rPr>
          <w:rFonts w:ascii="Segoe UI Light" w:hAnsi="Segoe UI Light" w:cs="Segoe UI Light"/>
        </w:rPr>
      </w:pPr>
    </w:p>
    <w:p w14:paraId="5267470B" w14:textId="6ED9BFA1" w:rsidR="00150BF8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6</w:t>
      </w:r>
      <w:r w:rsidR="006E3B82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776C4C2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en-US"/>
        </w:rPr>
      </w:pPr>
      <w:r w:rsidRPr="00A665F7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</w:t>
      </w:r>
      <w:r>
        <w:rPr>
          <w:rFonts w:ascii="Segoe UI Light" w:hAnsi="Segoe UI Light" w:cs="Segoe UI Light"/>
          <w:b/>
          <w:bCs/>
          <w:sz w:val="32"/>
          <w:szCs w:val="32"/>
          <w:lang w:val="en-US"/>
        </w:rPr>
        <w:t>:</w:t>
      </w:r>
    </w:p>
    <w:p w14:paraId="188B495E" w14:textId="632E0519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Изучить метод Гаусса для решения СЛАУ и его модификации</w:t>
      </w:r>
    </w:p>
    <w:p w14:paraId="77868591" w14:textId="6F39C750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Получить численное решение заданной СЛАУ</w:t>
      </w:r>
    </w:p>
    <w:p w14:paraId="16A048CB" w14:textId="76C0D8FE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алгоритм решения СЛАУ указанными методами для организации вычислений на ЭВМ</w:t>
      </w:r>
    </w:p>
    <w:p w14:paraId="2AEA1C7D" w14:textId="271B6033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Составить программу решения по разработанному алгоритму</w:t>
      </w:r>
    </w:p>
    <w:p w14:paraId="60465094" w14:textId="23965451" w:rsidR="00A665F7" w:rsidRDefault="00A665F7" w:rsidP="00A665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Проверить правильность работы программы</w:t>
      </w:r>
    </w:p>
    <w:p w14:paraId="592D70C8" w14:textId="6CCAC5E7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3A1728E7" w14:textId="2588F4AB" w:rsidR="00A54E57" w:rsidRDefault="00A54E57" w:rsidP="00A54E5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121F1A4B" w14:textId="6CD36558" w:rsidR="00A54E57" w:rsidRP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A54E57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5A542533" w14:textId="2A1874DD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 общем виде систему линейных алгебраических уравнений можно записать в виде: </w:t>
      </w:r>
    </w:p>
    <w:p w14:paraId="7052C88A" w14:textId="4F99414B" w:rsidR="004C1EBC" w:rsidRDefault="004C1EBC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C3C795B" wp14:editId="23807AFE">
            <wp:extent cx="4926106" cy="1448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414" cy="145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C9D0" w14:textId="01B563B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Имея отдельно матрицу коэффициентов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A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матрицу свободных членов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это можно компактно записать в виде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В случае наличия решений система является совместной, иначе — несовместной. </w:t>
      </w:r>
    </w:p>
    <w:p w14:paraId="0E99FBF7" w14:textId="77777777" w:rsidR="0040147E" w:rsidRDefault="003656FF" w:rsidP="00A665F7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Всегда можно пробовать систему методом Крамера и даже получить решение, если определитель матрицы не равен нулю. Но при больших размерностях вычисления определителей требуют большого количества вычислений (порядка </w:t>
      </w:r>
      <w:r>
        <w:rPr>
          <w:rFonts w:ascii="Segoe UI Light" w:hAnsi="Segoe UI Light" w:cs="Segoe UI Light"/>
          <w:sz w:val="28"/>
          <w:szCs w:val="28"/>
          <w:lang w:val="en-US"/>
        </w:rPr>
        <w:t>n!)</w:t>
      </w:r>
      <w:r>
        <w:rPr>
          <w:rFonts w:ascii="Segoe UI Light" w:hAnsi="Segoe UI Light" w:cs="Segoe UI Light"/>
          <w:sz w:val="28"/>
          <w:szCs w:val="28"/>
          <w:lang w:val="ru-BY"/>
        </w:rPr>
        <w:t>. В этом случае удобнее пользоваться методом Гаусса.</w:t>
      </w:r>
    </w:p>
    <w:p w14:paraId="3C8BD4BC" w14:textId="77777777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016FAF49" w14:textId="5301FA4F" w:rsidR="00C35696" w:rsidRDefault="00C35696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Определю элементарные преобразования над системой (или полной матрицей системы).</w:t>
      </w:r>
    </w:p>
    <w:p w14:paraId="0DEC98A5" w14:textId="7E890900" w:rsidR="00C35696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умножение всей строки (уравнения) на число, не равное нулю</w:t>
      </w:r>
    </w:p>
    <w:p w14:paraId="6A2B38FD" w14:textId="45F90CEE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прибавление к одной строке (уравнению) другой строки (уравнения), умноженной на число</w:t>
      </w:r>
    </w:p>
    <w:p w14:paraId="7E71CEFD" w14:textId="6B1C7DB3" w:rsidR="00C573A5" w:rsidRDefault="00C573A5" w:rsidP="00C35696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обмен мест двух строк (уравнений) в системе</w:t>
      </w:r>
    </w:p>
    <w:p w14:paraId="3F0F1DA9" w14:textId="77777777" w:rsidR="00617359" w:rsidRPr="00617359" w:rsidRDefault="00617359" w:rsidP="00617359">
      <w:pPr>
        <w:ind w:left="360"/>
        <w:rPr>
          <w:rFonts w:ascii="Segoe UI Light" w:hAnsi="Segoe UI Light" w:cs="Segoe UI Light"/>
          <w:sz w:val="28"/>
          <w:szCs w:val="28"/>
          <w:lang w:val="ru-BY"/>
        </w:rPr>
      </w:pPr>
    </w:p>
    <w:p w14:paraId="4F8823E8" w14:textId="66F695D9" w:rsidR="003656FF" w:rsidRDefault="003656F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Метод Гаусса по-другому называется методом последовательного исключения. В общем случае он состоит из прямого и обратного ходов. Рассматриваемые здесь модификации метода привносят модификации в часть прямого хода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1CDF9AA6" w14:textId="32EAAF90" w:rsidR="003A4FA1" w:rsidRPr="0040147E" w:rsidRDefault="003A4FA1" w:rsidP="00A665F7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79323DAD" w14:textId="5C2F3AB8" w:rsidR="0040147E" w:rsidRDefault="003A4FA1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Сначала рассмотрю классическую схему </w:t>
      </w: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 xml:space="preserve">единственного </w:t>
      </w:r>
      <w:r w:rsidR="00F84E63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деления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11 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не равняется нулю. Тогда можно исключить из всех последующих строк (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[2..n])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 переменную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Просто вычту последовательно из 2-го, 3-го ..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n-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го уравнений системы 1-е, умноженное на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softHyphen/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i1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/ 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11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Получу обновлённую матрицу. Теперь коэффициенты в строках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[2..n]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обновлены, а при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в них теперь вообще стоят нули. Далее пусть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22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не равняется нулю. Аналогично исключу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x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2</w:t>
      </w:r>
      <w:r w:rsidR="0040147E">
        <w:rPr>
          <w:rFonts w:ascii="Segoe UI Light" w:hAnsi="Segoe UI Light" w:cs="Segoe UI Light"/>
          <w:sz w:val="28"/>
          <w:szCs w:val="28"/>
          <w:vertAlign w:val="subscript"/>
          <w:lang w:val="ru-BY"/>
        </w:rPr>
        <w:t xml:space="preserve">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из строк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[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3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>..n]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 xml:space="preserve">.  В итоге после </w:t>
      </w:r>
      <w:r w:rsidR="0040147E">
        <w:rPr>
          <w:rFonts w:ascii="Segoe UI Light" w:hAnsi="Segoe UI Light" w:cs="Segoe UI Light"/>
          <w:sz w:val="28"/>
          <w:szCs w:val="28"/>
          <w:lang w:val="en-US"/>
        </w:rPr>
        <w:t xml:space="preserve">n-1 </w:t>
      </w:r>
      <w:r w:rsidR="0040147E">
        <w:rPr>
          <w:rFonts w:ascii="Segoe UI Light" w:hAnsi="Segoe UI Light" w:cs="Segoe UI Light"/>
          <w:sz w:val="28"/>
          <w:szCs w:val="28"/>
          <w:lang w:val="ru-BY"/>
        </w:rPr>
        <w:t>таких шагов я должен получить треугольную матрицу с нулями под главной диагональю. Это был классический метод Гаусса.</w:t>
      </w:r>
    </w:p>
    <w:p w14:paraId="24CC691B" w14:textId="217F3108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Рассмотрю также схему частичного и полного выбора. В классическом методе при исключении переменных из уравнений уравнения сохранялись в исходном порядке. </w:t>
      </w:r>
    </w:p>
    <w:p w14:paraId="2788BC4D" w14:textId="22FDED3D" w:rsidR="0040147E" w:rsidRDefault="0040147E" w:rsidP="0040147E">
      <w:pPr>
        <w:rPr>
          <w:rFonts w:ascii="Segoe UI Light" w:hAnsi="Segoe UI Light" w:cs="Segoe UI Light"/>
          <w:sz w:val="28"/>
          <w:szCs w:val="28"/>
          <w:lang w:val="ru-BY"/>
        </w:rPr>
      </w:pPr>
      <w:r w:rsidRPr="003A4FA1">
        <w:rPr>
          <w:rFonts w:ascii="Segoe UI Light" w:hAnsi="Segoe UI Light" w:cs="Segoe UI Light"/>
          <w:b/>
          <w:bCs/>
          <w:sz w:val="28"/>
          <w:szCs w:val="28"/>
          <w:u w:val="single"/>
          <w:lang w:val="ru-BY"/>
        </w:rPr>
        <w:t>Метод частичного выбора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Пусть сейчас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>я строка (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=&gt; 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й шаг и </w:t>
      </w:r>
      <w:r>
        <w:rPr>
          <w:rFonts w:ascii="Segoe UI Light" w:hAnsi="Segoe UI Light" w:cs="Segoe UI Light"/>
          <w:sz w:val="28"/>
          <w:szCs w:val="28"/>
          <w:lang w:val="en-US"/>
        </w:rPr>
        <w:t>k-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я переменная на очереди). Найду в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 колонке под рассматриваемой переменной (в строках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 xml:space="preserve"> = [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k..n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])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максимальный элемент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lang w:val="en-US"/>
        </w:rPr>
        <w:softHyphen/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proofErr w:type="spellEnd"/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поменяю местами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-ю строку и найденную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i</w:t>
      </w:r>
      <w:proofErr w:type="spellEnd"/>
      <w:r>
        <w:rPr>
          <w:rFonts w:ascii="Segoe UI Light" w:hAnsi="Segoe UI Light" w:cs="Segoe UI Light"/>
          <w:sz w:val="28"/>
          <w:szCs w:val="28"/>
          <w:lang w:val="ru-BY"/>
        </w:rPr>
        <w:t xml:space="preserve">-ю. </w:t>
      </w:r>
      <w:proofErr w:type="gramStart"/>
      <w:r>
        <w:rPr>
          <w:rFonts w:ascii="Segoe UI Light" w:hAnsi="Segoe UI Light" w:cs="Segoe UI Light"/>
          <w:sz w:val="28"/>
          <w:szCs w:val="28"/>
          <w:lang w:val="ru-BY"/>
        </w:rPr>
        <w:t>Зачем ?</w:t>
      </w:r>
      <w:proofErr w:type="gramEnd"/>
      <w:r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Во избежание сильного роста коэффициентов. Ведь при вычитании строк и исключении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lastRenderedPageBreak/>
        <w:t xml:space="preserve">неизвестного мы умножаем строку на множитель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ik</w:t>
      </w:r>
      <w:proofErr w:type="spellEnd"/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 /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proofErr w:type="spellEnd"/>
      <w:r w:rsidR="00C35696">
        <w:rPr>
          <w:rFonts w:ascii="Segoe UI Light" w:hAnsi="Segoe UI Light" w:cs="Segoe UI Light"/>
          <w:sz w:val="28"/>
          <w:szCs w:val="28"/>
          <w:lang w:val="en-US"/>
        </w:rPr>
        <w:t xml:space="preserve">.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А при малом </w:t>
      </w:r>
      <w:r w:rsidR="00C35696">
        <w:rPr>
          <w:rFonts w:ascii="Segoe UI Light" w:hAnsi="Segoe UI Light" w:cs="Segoe UI Light"/>
          <w:sz w:val="28"/>
          <w:szCs w:val="28"/>
          <w:lang w:val="en-US"/>
        </w:rPr>
        <w:t>&lt;&lt; 0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proofErr w:type="spellStart"/>
      <w:r w:rsidR="00C35696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kk</w:t>
      </w:r>
      <w:proofErr w:type="spellEnd"/>
      <w:r w:rsidR="00C35696">
        <w:rPr>
          <w:rFonts w:ascii="Segoe UI Light" w:hAnsi="Segoe UI Light" w:cs="Segoe UI Light"/>
          <w:sz w:val="28"/>
          <w:szCs w:val="28"/>
          <w:vertAlign w:val="subscript"/>
          <w:lang w:val="en-US"/>
        </w:rPr>
        <w:t xml:space="preserve"> </w:t>
      </w:r>
      <w:r w:rsidR="00C35696">
        <w:rPr>
          <w:rFonts w:ascii="Segoe UI Light" w:hAnsi="Segoe UI Light" w:cs="Segoe UI Light"/>
          <w:sz w:val="28"/>
          <w:szCs w:val="28"/>
          <w:lang w:val="ru-BY"/>
        </w:rPr>
        <w:t xml:space="preserve">множитель стремится к большим значениям. Поэтому нахожу максимальный элемент в колонке, меняю строки местами и сохраняю “адекватность” множителя. </w:t>
      </w:r>
    </w:p>
    <w:p w14:paraId="0282EFE4" w14:textId="7AC205D6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 w:rsidRPr="008F7848">
        <w:rPr>
          <w:rFonts w:ascii="Segoe UI Light" w:hAnsi="Segoe UI Light" w:cs="Segoe UI Light"/>
          <w:sz w:val="28"/>
          <w:szCs w:val="28"/>
          <w:u w:val="single"/>
          <w:lang w:val="ru-BY"/>
        </w:rPr>
        <w:t>Метод полного выбора</w:t>
      </w:r>
      <w:r>
        <w:rPr>
          <w:rFonts w:ascii="Segoe UI Light" w:hAnsi="Segoe UI Light" w:cs="Segoe UI Light"/>
          <w:sz w:val="28"/>
          <w:szCs w:val="28"/>
          <w:u w:val="single"/>
          <w:lang w:val="ru-BY"/>
        </w:rPr>
        <w:t xml:space="preserve">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Если в прошлой модификации я выбирал максимальный элемент в колонке, далее менял строки и делал всё как обычно, то здесь уже буду выбирать максимальный элемент во всей оставшейся (то есть ниже, чем текущая строка) матрице. Предположим, я сейчас на 1-м шаге. Начинаю искать максимальный элемент в матрице (именно матрице главных коэффициентов) в строках </w:t>
      </w:r>
      <w:r>
        <w:rPr>
          <w:rFonts w:ascii="Segoe UI Light" w:hAnsi="Segoe UI Light" w:cs="Segoe UI Light"/>
          <w:sz w:val="28"/>
          <w:szCs w:val="28"/>
          <w:lang w:val="en-US"/>
        </w:rPr>
        <w:t>[1..n]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Положим, что я нашёл какое-то 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kl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 xml:space="preserve">, k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и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l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– номер строки и столбца. Первым делом я меняю 1-ю строку с </w:t>
      </w:r>
      <w:r>
        <w:rPr>
          <w:rFonts w:ascii="Segoe UI Light" w:hAnsi="Segoe UI Light" w:cs="Segoe UI Light"/>
          <w:sz w:val="28"/>
          <w:szCs w:val="28"/>
          <w:lang w:val="en-US"/>
        </w:rPr>
        <w:t>k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-ой, а далее исключаю из уравнения НЕ 1-ю переменную (как это делалось ранее), а </w:t>
      </w:r>
      <w:r>
        <w:rPr>
          <w:rFonts w:ascii="Segoe UI Light" w:hAnsi="Segoe UI Light" w:cs="Segoe UI Light"/>
          <w:sz w:val="28"/>
          <w:szCs w:val="28"/>
          <w:lang w:val="en-US"/>
        </w:rPr>
        <w:t>l-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ую. Таким образом после процесса под </w:t>
      </w:r>
      <w:r>
        <w:rPr>
          <w:rFonts w:ascii="Segoe UI Light" w:hAnsi="Segoe UI Light" w:cs="Segoe UI Light"/>
          <w:sz w:val="28"/>
          <w:szCs w:val="28"/>
          <w:lang w:val="en-US"/>
        </w:rPr>
        <w:t>a</w:t>
      </w:r>
      <w:r>
        <w:rPr>
          <w:rFonts w:ascii="Segoe UI Light" w:hAnsi="Segoe UI Light" w:cs="Segoe UI Light"/>
          <w:sz w:val="28"/>
          <w:szCs w:val="28"/>
          <w:vertAlign w:val="subscript"/>
          <w:lang w:val="en-US"/>
        </w:rPr>
        <w:t>1l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будут нули. Перехожу на следующую строчку, начинаю искать максимальный элемент в части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>[2..n]</w:t>
      </w:r>
      <w:r>
        <w:rPr>
          <w:rFonts w:ascii="Segoe UI Light" w:hAnsi="Segoe UI Light" w:cs="Segoe UI Light"/>
          <w:sz w:val="28"/>
          <w:szCs w:val="28"/>
          <w:lang w:val="ru-BY"/>
        </w:rPr>
        <w:t>, найду его, получу номер строки и столбца, поменяю 2-ю и найденную строки местами и исключу переменную в найденном столбце в уравнениях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 [2+1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 xml:space="preserve"> 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 xml:space="preserve"> n]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Аналогично проделываю </w:t>
      </w:r>
      <w:r>
        <w:rPr>
          <w:rFonts w:ascii="Segoe UI Light" w:hAnsi="Segoe UI Light" w:cs="Segoe UI Light"/>
          <w:sz w:val="28"/>
          <w:szCs w:val="28"/>
          <w:lang w:val="en-US"/>
        </w:rPr>
        <w:t>n-1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раз. На выходе получится не треугольная матрица (в своём явном виде), но получится матрица, ровно подходящая под дальнейшее вычисление переменных обратным ходом. Например, такая: </w:t>
      </w:r>
    </w:p>
    <w:p w14:paraId="0066DD41" w14:textId="1AC4A38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406B5668" wp14:editId="1B18A026">
            <wp:extent cx="5943600" cy="198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3896" w14:textId="177DCEDE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075CAAD" w14:textId="7090688C" w:rsidR="008F7848" w:rsidRDefault="008F7848" w:rsidP="008F7848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u w:val="single"/>
          <w:lang w:val="ru-BY"/>
        </w:rPr>
        <w:t xml:space="preserve">Обратный ход.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После получения треугольной матрицы либо матрицы аналогичной по смыслу (именно для интересуемой нас цели – метода </w:t>
      </w: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обратного хода) можно приступать к обратному ходу. Начинается он с последней строки матрицы. Там исключены все переменные, кроме какой-то одной. Таким образом, можно сразу её численно выразить. В предпоследней строке исключены все переменные, кроме той же, что была в последней, и ещё одной. Значение последней у меня уже есть. Таким образом вторая переменная также выражается без проблем.</w:t>
      </w:r>
      <w:r w:rsidR="003A4FA1">
        <w:rPr>
          <w:rFonts w:ascii="Segoe UI Light" w:hAnsi="Segoe UI Light" w:cs="Segoe UI Light"/>
          <w:sz w:val="28"/>
          <w:szCs w:val="28"/>
          <w:lang w:val="ru-BY"/>
        </w:rPr>
        <w:t xml:space="preserve"> Обобщённо – в каждой новой строке (если идти снизу вверх) добавляется новая неизвестная, а остальные  из этой строки были вычислены ещё на этапе прошлых строк. В этом и заключается суть метода обратного хода.</w:t>
      </w:r>
    </w:p>
    <w:p w14:paraId="6F07A7B6" w14:textId="13B9DDD7" w:rsidR="000B2F1F" w:rsidRDefault="000B2F1F" w:rsidP="008F7848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5C804A29" w14:textId="7FCF51C9" w:rsidR="000B2F1F" w:rsidRPr="000B2F1F" w:rsidRDefault="000B2F1F" w:rsidP="008F784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0B2F1F">
        <w:rPr>
          <w:rFonts w:ascii="Segoe UI Light" w:hAnsi="Segoe UI Light" w:cs="Segoe UI Light"/>
          <w:b/>
          <w:bCs/>
          <w:sz w:val="32"/>
          <w:szCs w:val="32"/>
          <w:lang w:val="ru-BY"/>
        </w:rPr>
        <w:t>Задание</w:t>
      </w:r>
    </w:p>
    <w:p w14:paraId="225B5EC4" w14:textId="71C23296" w:rsidR="0040147E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Методом Гаусса (3-мя описанными его разновидностями) найти с точностью 0.0001 численное решение системы </w:t>
      </w:r>
      <w:r>
        <w:rPr>
          <w:rFonts w:ascii="Segoe UI Light" w:hAnsi="Segoe UI Light" w:cs="Segoe UI Light"/>
          <w:sz w:val="28"/>
          <w:szCs w:val="28"/>
          <w:lang w:val="en-US"/>
        </w:rPr>
        <w:t>A * x = b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где </w:t>
      </w:r>
      <w:r>
        <w:rPr>
          <w:rFonts w:ascii="Segoe UI Light" w:hAnsi="Segoe UI Light" w:cs="Segoe UI Light"/>
          <w:sz w:val="28"/>
          <w:szCs w:val="28"/>
          <w:lang w:val="en-US"/>
        </w:rPr>
        <w:t>A = k * C + D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Матрицы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C, D, b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задаются ниже. </w:t>
      </w:r>
    </w:p>
    <w:p w14:paraId="2F459EB8" w14:textId="364A5DC0" w:rsidR="000B2F1F" w:rsidRDefault="000B2F1F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774FBC6A" wp14:editId="53A7F5B7">
            <wp:extent cx="5943600" cy="219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4FA3" w14:textId="73780D8C" w:rsidR="00C562D4" w:rsidRDefault="00C562D4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Программная реализация:</w:t>
      </w:r>
    </w:p>
    <w:p w14:paraId="0319D1C4" w14:textId="21C7AB7F" w:rsidR="00C562D4" w:rsidRDefault="00C562D4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Ниже можно ознакомиться с программной реализацией главных функций по триангуляции, обратному ходу, а также вызов этого всего из главного файла. Вспомогательные функции и перегруженные операторы (реализации) опущены.</w:t>
      </w:r>
    </w:p>
    <w:p w14:paraId="040AF6F0" w14:textId="77777777" w:rsidR="00862572" w:rsidRPr="00862572" w:rsidRDefault="00862572" w:rsidP="00A665F7">
      <w:pPr>
        <w:rPr>
          <w:rFonts w:ascii="Segoe UI Light" w:hAnsi="Segoe UI Light" w:cs="Segoe UI Light"/>
          <w:sz w:val="12"/>
          <w:szCs w:val="12"/>
          <w:lang w:val="ru-BY"/>
        </w:rPr>
      </w:pPr>
    </w:p>
    <w:p w14:paraId="161B3021" w14:textId="77777777" w:rsidR="00FF095D" w:rsidRPr="00FF095D" w:rsidRDefault="00FF095D" w:rsidP="00FF095D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which,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double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ratio)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-=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which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* ratio;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first,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second)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void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swap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response{from};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abs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response = row;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{[&amp;](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from) -&gt;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pair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maximum{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from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maximum =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(maximum,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*std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max_element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),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[](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first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second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bool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::abs(first) &lt;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::abs(second);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));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from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col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col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++col)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(col) == maximum)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{row, col};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{from,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switch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kSchemeOfTheOnlyDivision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kSchemeOfPartialSelection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find_row_with_max_main_element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row_with_max_first_item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(row),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diagonal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 / 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case </w:t>
      </w:r>
      <w:proofErr w:type="spellStart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93A1"/>
          <w:sz w:val="13"/>
          <w:szCs w:val="13"/>
        </w:rPr>
        <w:t>kSchemeOfFullSelection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row =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row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++row)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const auto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]{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find_position_with_max_matrix_element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push_back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swap_rows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lastRenderedPageBreak/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(row).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),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8C6C41"/>
          <w:sz w:val="13"/>
          <w:szCs w:val="13"/>
        </w:rPr>
        <w:t>"Error: Main element = 0"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FF095D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row + </w:t>
      </w:r>
      <w:r w:rsidRPr="00FF095D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full_matrix.</w:t>
      </w:r>
      <w:r w:rsidRPr="00FF095D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(); ++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{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ratio{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] 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/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full_matrix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row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][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col_with_max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subtract_rows</w:t>
      </w:r>
      <w:proofErr w:type="spellEnd"/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(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lower_row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, row, ratio</w:t>
      </w:r>
      <w:r w:rsidRPr="00FF095D">
        <w:rPr>
          <w:rFonts w:ascii="JetBrains Mono" w:hAnsi="JetBrains Mono" w:cs="JetBrains Mono"/>
          <w:b/>
          <w:bCs/>
          <w:color w:val="008080"/>
          <w:sz w:val="13"/>
          <w:szCs w:val="13"/>
        </w:rPr>
        <w:t>)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FF095D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proofErr w:type="spellStart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variables_excluding_order</w:t>
      </w:r>
      <w:proofErr w:type="spellEnd"/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FF095D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4CE8B4D" w14:textId="5AA205DC" w:rsidR="00862572" w:rsidRPr="00845AE9" w:rsidRDefault="00FE41CB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05C0BE01" w14:textId="77777777" w:rsidR="00862572" w:rsidRPr="00862572" w:rsidRDefault="00862572" w:rsidP="00862572">
      <w:pPr>
        <w:pStyle w:val="HTMLPreformatted"/>
        <w:shd w:val="clear" w:color="auto" w:fill="FFFFFF"/>
        <w:rPr>
          <w:rFonts w:ascii="JetBrains Mono" w:hAnsi="JetBrains Mono" w:cs="JetBrains Mono"/>
          <w:color w:val="202020"/>
          <w:sz w:val="13"/>
          <w:szCs w:val="13"/>
        </w:rPr>
      </w:pPr>
      <w:proofErr w:type="gramStart"/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gramEnd"/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&amp;triangulated,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variables_counting_order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response(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());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};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862572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862572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 -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r w:rsidRPr="00862572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 --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current row in system !! (from last)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  <w:t xml:space="preserve">   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var_counter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proofErr w:type="spellStart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variables_counting_order.</w:t>
      </w:r>
      <w:r w:rsidRPr="00862572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()) </w:t>
      </w:r>
      <w:r w:rsidRPr="00862572">
        <w:rPr>
          <w:rFonts w:ascii="JetBrains Mono" w:hAnsi="JetBrains Mono" w:cs="JetBrains Mono"/>
          <w:b/>
          <w:bCs/>
          <w:color w:val="0F54D6"/>
          <w:sz w:val="13"/>
          <w:szCs w:val="13"/>
        </w:rPr>
        <w:t>break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862572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>// which var we can count on this row</w:t>
      </w:r>
      <w:r w:rsidRPr="00862572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i/>
          <w:iCs/>
          <w:color w:val="248700"/>
          <w:sz w:val="13"/>
          <w:szCs w:val="13"/>
        </w:rPr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current_variable_number{variables_counting_order.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(var_counter++)};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 = triangulated</w:t>
      </w:r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[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008080"/>
          <w:sz w:val="13"/>
          <w:szCs w:val="13"/>
        </w:rPr>
        <w:t>]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/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for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int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r w:rsidRPr="00DF54B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;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&lt; 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; ++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size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()) -= triangulated.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rest_row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                                * response.</w:t>
      </w:r>
      <w:r w:rsidRPr="00DF54B4">
        <w:rPr>
          <w:rFonts w:ascii="JetBrains Mono" w:hAnsi="JetBrains Mono" w:cs="JetBrains Mono"/>
          <w:b/>
          <w:bCs/>
          <w:color w:val="00855F"/>
          <w:sz w:val="13"/>
          <w:szCs w:val="13"/>
        </w:rPr>
        <w:t>at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current_variable_number</w:t>
      </w:r>
      <w:proofErr w:type="spellEnd"/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}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DF54B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DF54B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271A130B" w14:textId="4745748F" w:rsidR="00862572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522E8640" w14:textId="77777777" w:rsidR="00CB45C4" w:rsidRPr="00CB45C4" w:rsidRDefault="00CB45C4" w:rsidP="00CB45C4">
      <w:pPr>
        <w:pStyle w:val="HTMLPreformatted"/>
        <w:shd w:val="clear" w:color="auto" w:fill="FFFFFF"/>
        <w:rPr>
          <w:rFonts w:ascii="JetBrains Mono" w:hAnsi="JetBrains Mono" w:cs="JetBrains Mono"/>
          <w:b/>
          <w:bCs/>
          <w:color w:val="202020"/>
          <w:sz w:val="13"/>
          <w:szCs w:val="13"/>
        </w:rPr>
      </w:pP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&gt; 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SolveByGauss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&gt;&gt; 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main_coefficients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vector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&lt;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>double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&gt; 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 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</w:t>
      </w:r>
      <w:proofErr w:type="spellStart"/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GaussSolvingType</w:t>
      </w:r>
      <w:proofErr w:type="spellEnd"/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&amp;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GetFullSystemMatrix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main_coefficients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free_coefficients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Triangulate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solution_type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reverse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begin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),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end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cout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 xml:space="preserve">&lt;&lt;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last_row_variables_count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=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accumulate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cbegin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--std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cend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to_triangulate.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back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()),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,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[&amp;](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response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const auto </w:t>
      </w:r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current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-&gt;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>size_t</w:t>
      </w:r>
      <w:proofErr w:type="spellEnd"/>
      <w:r w:rsidRPr="00CB45C4">
        <w:rPr>
          <w:rFonts w:ascii="JetBrains Mono" w:hAnsi="JetBrains Mono" w:cs="JetBrains Mono"/>
          <w:b/>
          <w:bCs/>
          <w:color w:val="371F80"/>
          <w:sz w:val="13"/>
          <w:szCs w:val="13"/>
        </w:rPr>
        <w:t xml:space="preserve">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{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IsNear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(current,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0.0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) ? response : response </w:t>
      </w:r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 xml:space="preserve">+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1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    });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if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last_row_variables_count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 &gt;= </w:t>
      </w:r>
      <w:r w:rsidRPr="00CB45C4">
        <w:rPr>
          <w:rFonts w:ascii="JetBrains Mono" w:hAnsi="JetBrains Mono" w:cs="JetBrains Mono"/>
          <w:b/>
          <w:bCs/>
          <w:color w:val="AB2F6B"/>
          <w:sz w:val="13"/>
          <w:szCs w:val="13"/>
        </w:rPr>
        <w:t>2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throw </w:t>
      </w:r>
      <w:r w:rsidRPr="00CB45C4">
        <w:rPr>
          <w:rFonts w:ascii="JetBrains Mono" w:hAnsi="JetBrains Mono" w:cs="JetBrains Mono"/>
          <w:b/>
          <w:bCs/>
          <w:color w:val="008080"/>
          <w:sz w:val="13"/>
          <w:szCs w:val="13"/>
        </w:rPr>
        <w:t>std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::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runtime_error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r w:rsidRPr="00CB45C4">
        <w:rPr>
          <w:rFonts w:ascii="JetBrains Mono" w:hAnsi="JetBrains Mono" w:cs="JetBrains Mono"/>
          <w:b/>
          <w:bCs/>
          <w:color w:val="8C6C41"/>
          <w:sz w:val="13"/>
          <w:szCs w:val="13"/>
        </w:rPr>
        <w:t>"System has infinite number of solutions"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auto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response{</w:t>
      </w:r>
      <w:proofErr w:type="spellStart"/>
      <w:r w:rsidRPr="00CB45C4">
        <w:rPr>
          <w:rFonts w:ascii="JetBrains Mono" w:hAnsi="JetBrains Mono" w:cs="JetBrains Mono"/>
          <w:b/>
          <w:bCs/>
          <w:color w:val="00855F"/>
          <w:sz w:val="13"/>
          <w:szCs w:val="13"/>
        </w:rPr>
        <w:t>GetSolutionByBackSubstitution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(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to_triangulate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 xml:space="preserve">, </w:t>
      </w:r>
      <w:proofErr w:type="spellStart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excluding_order</w:t>
      </w:r>
      <w:proofErr w:type="spellEnd"/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)};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 xml:space="preserve">    </w:t>
      </w:r>
      <w:r w:rsidRPr="00CB45C4">
        <w:rPr>
          <w:rFonts w:ascii="JetBrains Mono" w:hAnsi="JetBrains Mono" w:cs="JetBrains Mono"/>
          <w:b/>
          <w:bCs/>
          <w:color w:val="0F54D6"/>
          <w:sz w:val="13"/>
          <w:szCs w:val="13"/>
        </w:rPr>
        <w:t xml:space="preserve">return 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t>response;</w:t>
      </w:r>
      <w:r w:rsidRPr="00CB45C4">
        <w:rPr>
          <w:rFonts w:ascii="JetBrains Mono" w:hAnsi="JetBrains Mono" w:cs="JetBrains Mono"/>
          <w:b/>
          <w:bCs/>
          <w:color w:val="383838"/>
          <w:sz w:val="13"/>
          <w:szCs w:val="13"/>
        </w:rPr>
        <w:br/>
        <w:t>}</w:t>
      </w:r>
    </w:p>
    <w:p w14:paraId="1F06B985" w14:textId="68145A21" w:rsidR="003C494E" w:rsidRPr="00CB45C4" w:rsidRDefault="00CB45C4" w:rsidP="00A665F7">
      <w:pPr>
        <w:rPr>
          <w:rFonts w:ascii="Segoe UI Light" w:hAnsi="Segoe UI Light" w:cs="Segoe UI Light"/>
          <w:sz w:val="13"/>
          <w:szCs w:val="13"/>
          <w:lang w:val="en-US"/>
        </w:rPr>
      </w:pPr>
      <w:r>
        <w:rPr>
          <w:rFonts w:ascii="Segoe UI Light" w:hAnsi="Segoe UI Light" w:cs="Segoe UI Light"/>
          <w:sz w:val="13"/>
          <w:szCs w:val="13"/>
          <w:lang w:val="en-US"/>
        </w:rPr>
        <w:t>___________________________________________________________________________________________________________________________________________________________________________</w:t>
      </w:r>
    </w:p>
    <w:p w14:paraId="415612DD" w14:textId="77777777" w:rsidR="0001591C" w:rsidRPr="0001591C" w:rsidRDefault="0001591C" w:rsidP="00015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</w:pP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int </w:t>
      </w:r>
      <w:r w:rsidRPr="0001591C">
        <w:rPr>
          <w:rFonts w:ascii="JetBrains Mono" w:eastAsia="Times New Roman" w:hAnsi="JetBrains Mono" w:cs="JetBrains Mono"/>
          <w:color w:val="00627A"/>
          <w:sz w:val="12"/>
          <w:szCs w:val="12"/>
          <w:lang w:val="en-US"/>
        </w:rPr>
        <w:t>main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()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>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GetNumberOfSignsAfterDot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kAccuracy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kMatrixC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*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kOption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+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kMatrixD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&amp;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kVectorB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lastRenderedPageBreak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>try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the only division: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only_sol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kSchemeOfTheOnlyDivision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setprecision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only_sol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partial selection: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part_select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kSchemeOfPartialSelection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setprecision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part_select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"Scheme of full selection: 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"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kSchemeOfFullSelection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&lt;&lt; 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setprecision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accuracy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 xml:space="preserve">"Roots: "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2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+=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4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+=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3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-=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4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).at(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2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-=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0.01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auto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sol_with_error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{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SolveByGauss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coefficients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free_coefficients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, </w:t>
      </w:r>
      <w:proofErr w:type="spellStart"/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GaussSolvingType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i/>
          <w:iCs/>
          <w:color w:val="871094"/>
          <w:sz w:val="12"/>
          <w:szCs w:val="12"/>
          <w:lang w:val="en-US"/>
        </w:rPr>
        <w:t>kSchemeOfFullSelection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)};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GetNorm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sol_with_error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-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full_select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 xml:space="preserve">)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037A6"/>
          <w:sz w:val="12"/>
          <w:szCs w:val="12"/>
          <w:lang w:val="en-US"/>
        </w:rPr>
        <w:t>\n</w:t>
      </w:r>
      <w:r w:rsidRPr="0001591C">
        <w:rPr>
          <w:rFonts w:ascii="JetBrains Mono" w:eastAsia="Times New Roman" w:hAnsi="JetBrains Mono" w:cs="JetBrains Mono"/>
          <w:color w:val="067D17"/>
          <w:sz w:val="12"/>
          <w:szCs w:val="12"/>
          <w:lang w:val="en-US"/>
        </w:rPr>
        <w:t>'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}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catch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const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exception 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&amp;</w:t>
      </w:r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exception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)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{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   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>std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::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cout</w:t>
      </w:r>
      <w:proofErr w:type="spellEnd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 xml:space="preserve"> </w:t>
      </w:r>
      <w:r w:rsidRPr="0001591C">
        <w:rPr>
          <w:rFonts w:ascii="JetBrains Mono" w:eastAsia="Times New Roman" w:hAnsi="JetBrains Mono" w:cs="JetBrains Mono"/>
          <w:color w:val="008080"/>
          <w:sz w:val="12"/>
          <w:szCs w:val="12"/>
          <w:lang w:val="en-US"/>
        </w:rPr>
        <w:t xml:space="preserve">&lt;&lt; </w:t>
      </w:r>
      <w:proofErr w:type="spellStart"/>
      <w:r w:rsidRPr="0001591C">
        <w:rPr>
          <w:rFonts w:ascii="JetBrains Mono" w:eastAsia="Times New Roman" w:hAnsi="JetBrains Mono" w:cs="JetBrains Mono"/>
          <w:color w:val="000000"/>
          <w:sz w:val="12"/>
          <w:szCs w:val="12"/>
          <w:lang w:val="en-US"/>
        </w:rPr>
        <w:t>exception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.what</w:t>
      </w:r>
      <w:proofErr w:type="spellEnd"/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();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}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 xml:space="preserve">    </w:t>
      </w:r>
      <w:r w:rsidRPr="0001591C">
        <w:rPr>
          <w:rFonts w:ascii="JetBrains Mono" w:eastAsia="Times New Roman" w:hAnsi="JetBrains Mono" w:cs="JetBrains Mono"/>
          <w:color w:val="0033B3"/>
          <w:sz w:val="12"/>
          <w:szCs w:val="12"/>
          <w:lang w:val="en-US"/>
        </w:rPr>
        <w:t xml:space="preserve">return </w:t>
      </w:r>
      <w:r w:rsidRPr="0001591C">
        <w:rPr>
          <w:rFonts w:ascii="JetBrains Mono" w:eastAsia="Times New Roman" w:hAnsi="JetBrains Mono" w:cs="JetBrains Mono"/>
          <w:color w:val="1750EB"/>
          <w:sz w:val="12"/>
          <w:szCs w:val="12"/>
          <w:lang w:val="en-US"/>
        </w:rPr>
        <w:t>0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t>;</w:t>
      </w:r>
      <w:r w:rsidRPr="0001591C">
        <w:rPr>
          <w:rFonts w:ascii="JetBrains Mono" w:eastAsia="Times New Roman" w:hAnsi="JetBrains Mono" w:cs="JetBrains Mono"/>
          <w:color w:val="080808"/>
          <w:sz w:val="12"/>
          <w:szCs w:val="12"/>
          <w:lang w:val="en-US"/>
        </w:rPr>
        <w:br/>
        <w:t>}</w:t>
      </w:r>
    </w:p>
    <w:p w14:paraId="3733BF1F" w14:textId="77777777" w:rsidR="00B2250B" w:rsidRDefault="00B2250B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82C57B0" w14:textId="30E2A0F7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 w:rsidRPr="00862572">
        <w:rPr>
          <w:rFonts w:ascii="Segoe UI Light" w:hAnsi="Segoe UI Light" w:cs="Segoe UI Light"/>
          <w:b/>
          <w:bCs/>
          <w:sz w:val="32"/>
          <w:szCs w:val="32"/>
          <w:lang w:val="ru-BY"/>
        </w:rPr>
        <w:t>Полученные результаты:</w:t>
      </w:r>
      <w:r w:rsidRPr="00862572">
        <w:rPr>
          <w:rFonts w:ascii="Segoe UI Light" w:hAnsi="Segoe UI Light" w:cs="Segoe UI Light"/>
          <w:b/>
          <w:bCs/>
          <w:sz w:val="28"/>
          <w:szCs w:val="28"/>
          <w:lang w:val="ru-BY"/>
        </w:rPr>
        <w:t xml:space="preserve"> </w:t>
      </w:r>
    </w:p>
    <w:p w14:paraId="604AAAB7" w14:textId="1CF9ED17" w:rsidR="00BA659A" w:rsidRPr="00BA659A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1E9B14C4" wp14:editId="3746242A">
            <wp:extent cx="3467100" cy="422236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186" cy="42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7471" w14:textId="3B095815" w:rsidR="00862572" w:rsidRDefault="00862572" w:rsidP="00A665F7">
      <w:pPr>
        <w:rPr>
          <w:rFonts w:ascii="Segoe UI Light" w:hAnsi="Segoe UI Light" w:cs="Segoe UI Light"/>
          <w:b/>
          <w:bCs/>
          <w:sz w:val="28"/>
          <w:szCs w:val="28"/>
          <w:lang w:val="ru-BY"/>
        </w:rPr>
      </w:pPr>
    </w:p>
    <w:p w14:paraId="7084F777" w14:textId="10C8D23D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BA659A">
        <w:rPr>
          <w:rFonts w:ascii="Segoe UI Light" w:hAnsi="Segoe UI Light" w:cs="Segoe UI Light"/>
          <w:b/>
          <w:bCs/>
          <w:sz w:val="32"/>
          <w:szCs w:val="32"/>
          <w:lang w:val="ru-BY"/>
        </w:rPr>
        <w:t>Оценка</w:t>
      </w:r>
    </w:p>
    <w:p w14:paraId="03362ED4" w14:textId="724557A3" w:rsidR="00BA659A" w:rsidRDefault="00BA659A" w:rsidP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noProof/>
        </w:rPr>
        <w:drawing>
          <wp:inline distT="0" distB="0" distL="0" distR="0" wp14:anchorId="20A2ACA2" wp14:editId="7C9EC700">
            <wp:extent cx="5943600" cy="1184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062B" w14:textId="17052630" w:rsid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При изменении случайно выбранных коэффициентов матрицы на значение +- 0.01 и вычислении решений СЛАУ с новыми значениями получил новое решение. Норма разности векторов старого и нового решения отличается не более, чем на указанные </w:t>
      </w:r>
      <w:r>
        <w:rPr>
          <w:rFonts w:ascii="Segoe UI Light" w:hAnsi="Segoe UI Light" w:cs="Segoe UI Light"/>
          <w:sz w:val="28"/>
          <w:szCs w:val="28"/>
          <w:lang w:val="en-US"/>
        </w:rPr>
        <w:t>0.01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316F64A1" w14:textId="6FD29E32" w:rsidR="00BA659A" w:rsidRPr="00BA659A" w:rsidRDefault="00BA659A" w:rsidP="00A665F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CBBC316" wp14:editId="0D0596CD">
            <wp:extent cx="5943600" cy="1515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D002" w14:textId="77777777" w:rsidR="00862572" w:rsidRPr="00862572" w:rsidRDefault="00862572" w:rsidP="00862572">
      <w:pPr>
        <w:pStyle w:val="Heading1"/>
        <w:rPr>
          <w:rFonts w:ascii="Segoe UI Light" w:hAnsi="Segoe UI Light" w:cs="Segoe UI Light"/>
          <w:b/>
          <w:color w:val="000000" w:themeColor="text1"/>
        </w:rPr>
      </w:pPr>
      <w:bookmarkStart w:id="0" w:name="_Toc65424830"/>
      <w:r w:rsidRPr="00862572">
        <w:rPr>
          <w:rFonts w:ascii="Segoe UI Light" w:hAnsi="Segoe UI Light" w:cs="Segoe UI Light"/>
          <w:b/>
          <w:color w:val="000000" w:themeColor="text1"/>
        </w:rPr>
        <w:t>Выводы</w:t>
      </w:r>
      <w:bookmarkEnd w:id="0"/>
    </w:p>
    <w:p w14:paraId="3A1B3B46" w14:textId="43231D73" w:rsidR="00862572" w:rsidRPr="00445991" w:rsidRDefault="005C6B55" w:rsidP="00A665F7">
      <w:pPr>
        <w:rPr>
          <w:rFonts w:ascii="Segoe UI Light" w:eastAsia="F" w:hAnsi="Segoe UI Light" w:cs="Segoe UI Light"/>
          <w:sz w:val="28"/>
          <w:szCs w:val="28"/>
          <w:lang w:val="en-US"/>
        </w:rPr>
      </w:pPr>
      <w:r>
        <w:rPr>
          <w:rFonts w:ascii="Segoe UI Light" w:eastAsia="F" w:hAnsi="Segoe UI Light" w:cs="Segoe UI Light"/>
          <w:sz w:val="28"/>
          <w:szCs w:val="28"/>
          <w:lang w:val="ru-BY"/>
        </w:rPr>
        <w:t xml:space="preserve">Метод Гаусса – хороший прямой метод для решения СЛАУ. Тут не надо </w:t>
      </w: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>вычислять много определителей, находить обратную матрицу. А если учесть, что для нахождения определителя или обратной матрицы, собственно, я скорее всего и буду использовать прямой ход Гаусса (приведение к треугольной), то это тем более это хороший способ. Другие методы используют его как часть себя, а сам по себе для решения СЛАУ он самостоятелен и, следовательно, не является таким трудоёмким, как метод Крамера или метод Обратной матрицы (которые могут ссылаться к нему для своих подзадач).</w:t>
      </w:r>
      <w:r w:rsidR="003E2F4D" w:rsidRPr="00445991">
        <w:rPr>
          <w:rFonts w:ascii="Segoe UI Light" w:eastAsia="F" w:hAnsi="Segoe UI Light" w:cs="Segoe UI Light"/>
          <w:sz w:val="28"/>
          <w:szCs w:val="28"/>
          <w:lang w:val="en-US"/>
        </w:rPr>
        <w:t xml:space="preserve"> </w:t>
      </w:r>
    </w:p>
    <w:p w14:paraId="352D9567" w14:textId="7B9DEECE" w:rsidR="003E2F4D" w:rsidRPr="00445991" w:rsidRDefault="003E2F4D" w:rsidP="00A665F7">
      <w:pPr>
        <w:rPr>
          <w:rFonts w:ascii="Segoe UI Light" w:hAnsi="Segoe UI Light" w:cs="Segoe UI Light"/>
          <w:b/>
          <w:bCs/>
          <w:sz w:val="28"/>
          <w:szCs w:val="28"/>
          <w:lang w:val="en-US"/>
        </w:rPr>
      </w:pPr>
      <w:r w:rsidRPr="00445991">
        <w:rPr>
          <w:rFonts w:ascii="Segoe UI Light" w:eastAsia="F" w:hAnsi="Segoe UI Light" w:cs="Segoe UI Light"/>
          <w:sz w:val="28"/>
          <w:szCs w:val="28"/>
          <w:lang w:val="ru-BY"/>
        </w:rPr>
        <w:t>В реализованной программе контролируется деление на ноль или на очень малый элемент — поэтому в случае чего будет сформировано исключение.</w:t>
      </w:r>
    </w:p>
    <w:sectPr w:rsidR="003E2F4D" w:rsidRPr="00445991" w:rsidSect="0037287A">
      <w:footerReference w:type="default" r:id="rId13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469D3" w14:textId="77777777" w:rsidR="000A1B98" w:rsidRDefault="000A1B98" w:rsidP="00A665F7">
      <w:pPr>
        <w:spacing w:after="0" w:line="240" w:lineRule="auto"/>
      </w:pPr>
      <w:r>
        <w:separator/>
      </w:r>
    </w:p>
  </w:endnote>
  <w:endnote w:type="continuationSeparator" w:id="0">
    <w:p w14:paraId="2D44CF12" w14:textId="77777777" w:rsidR="000A1B98" w:rsidRDefault="000A1B98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7638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EFCBA0" w14:textId="2217F334" w:rsidR="00A665F7" w:rsidRDefault="00A66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5D469" w14:textId="77777777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B87AA" w14:textId="77777777" w:rsidR="000A1B98" w:rsidRDefault="000A1B98" w:rsidP="00A665F7">
      <w:pPr>
        <w:spacing w:after="0" w:line="240" w:lineRule="auto"/>
      </w:pPr>
      <w:r>
        <w:separator/>
      </w:r>
    </w:p>
  </w:footnote>
  <w:footnote w:type="continuationSeparator" w:id="0">
    <w:p w14:paraId="081486F0" w14:textId="77777777" w:rsidR="000A1B98" w:rsidRDefault="000A1B98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0C04"/>
    <w:multiLevelType w:val="hybridMultilevel"/>
    <w:tmpl w:val="5752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1591C"/>
    <w:rsid w:val="000A1B98"/>
    <w:rsid w:val="000B2F1F"/>
    <w:rsid w:val="00150BF8"/>
    <w:rsid w:val="002167AA"/>
    <w:rsid w:val="002653E3"/>
    <w:rsid w:val="00271EA1"/>
    <w:rsid w:val="003656FF"/>
    <w:rsid w:val="0037287A"/>
    <w:rsid w:val="00397F11"/>
    <w:rsid w:val="003A4FA1"/>
    <w:rsid w:val="003C494E"/>
    <w:rsid w:val="003D6965"/>
    <w:rsid w:val="003E2F4D"/>
    <w:rsid w:val="0040147E"/>
    <w:rsid w:val="00445991"/>
    <w:rsid w:val="00471F4C"/>
    <w:rsid w:val="004A560E"/>
    <w:rsid w:val="004C1EBC"/>
    <w:rsid w:val="00597D1F"/>
    <w:rsid w:val="005C6B55"/>
    <w:rsid w:val="00617359"/>
    <w:rsid w:val="006A67E6"/>
    <w:rsid w:val="006E2573"/>
    <w:rsid w:val="006E3B82"/>
    <w:rsid w:val="0071244A"/>
    <w:rsid w:val="00720C39"/>
    <w:rsid w:val="00764B99"/>
    <w:rsid w:val="00817BE6"/>
    <w:rsid w:val="00845AE9"/>
    <w:rsid w:val="00862572"/>
    <w:rsid w:val="00891759"/>
    <w:rsid w:val="008D78C8"/>
    <w:rsid w:val="008F7848"/>
    <w:rsid w:val="00A54E57"/>
    <w:rsid w:val="00A665F7"/>
    <w:rsid w:val="00AB4004"/>
    <w:rsid w:val="00B2250B"/>
    <w:rsid w:val="00BA659A"/>
    <w:rsid w:val="00C35696"/>
    <w:rsid w:val="00C562D4"/>
    <w:rsid w:val="00C573A5"/>
    <w:rsid w:val="00CB45C4"/>
    <w:rsid w:val="00CF6CD7"/>
    <w:rsid w:val="00DF54B4"/>
    <w:rsid w:val="00E313E7"/>
    <w:rsid w:val="00F71F88"/>
    <w:rsid w:val="00F84E63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cp:lastPrinted>2022-03-01T14:54:00Z</cp:lastPrinted>
  <dcterms:created xsi:type="dcterms:W3CDTF">2022-02-20T08:03:00Z</dcterms:created>
  <dcterms:modified xsi:type="dcterms:W3CDTF">2022-03-01T15:01:00Z</dcterms:modified>
</cp:coreProperties>
</file>