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81A16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81A16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19C2884D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>Дисциплина «</w:t>
      </w:r>
      <w:r w:rsidR="00D35B5B" w:rsidRPr="00781A16">
        <w:rPr>
          <w:rFonts w:eastAsia="Times New Roman" w:cs="Times New Roman"/>
          <w:szCs w:val="24"/>
          <w:lang w:val="ru-BY" w:eastAsia="ru-RU"/>
        </w:rPr>
        <w:t>Операционные системы и среды</w:t>
      </w:r>
      <w:r w:rsidRPr="00781A16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81A16" w:rsidRDefault="00911D8C" w:rsidP="004D2914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81A16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4E29329A" w:rsidR="00911D8C" w:rsidRPr="00781A16" w:rsidRDefault="004D2914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43267191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 xml:space="preserve">к </w:t>
      </w:r>
      <w:r w:rsidR="004D2914">
        <w:rPr>
          <w:rFonts w:eastAsia="Times New Roman" w:cs="Times New Roman"/>
          <w:szCs w:val="24"/>
          <w:lang w:val="ru-BY" w:eastAsia="ru-RU"/>
        </w:rPr>
        <w:t>лабораторной работе №1</w:t>
      </w:r>
    </w:p>
    <w:p w14:paraId="6D41D1CA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0374C8EC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4D2914" w:rsidRPr="00781A16">
        <w:rPr>
          <w:rFonts w:eastAsia="Times New Roman" w:cs="Times New Roman"/>
          <w:b/>
          <w:caps/>
          <w:szCs w:val="24"/>
          <w:lang w:val="ru-BY" w:eastAsia="ru-RU"/>
        </w:rPr>
        <w:t xml:space="preserve"> </w:t>
      </w:r>
      <w:r w:rsidRPr="00781A16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81A16" w:rsidRDefault="00911D8C" w:rsidP="004D2914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81A16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81A16" w14:paraId="5F3FD6BB" w14:textId="77777777" w:rsidTr="00911D8C">
        <w:tc>
          <w:tcPr>
            <w:tcW w:w="4928" w:type="dxa"/>
          </w:tcPr>
          <w:p w14:paraId="618C9557" w14:textId="77777777" w:rsidR="00911D8C" w:rsidRPr="00781A16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54BAC582" w:rsidR="00911D8C" w:rsidRPr="00781A16" w:rsidRDefault="00911D8C" w:rsidP="00911D8C">
            <w:pPr>
              <w:rPr>
                <w:szCs w:val="28"/>
                <w:lang w:val="ru-BY"/>
              </w:rPr>
            </w:pPr>
            <w:r w:rsidRPr="00781A16">
              <w:rPr>
                <w:szCs w:val="28"/>
                <w:lang w:val="ru-BY"/>
              </w:rPr>
              <w:t>Выполнил</w:t>
            </w:r>
            <w:r w:rsidR="004D2914">
              <w:rPr>
                <w:szCs w:val="28"/>
                <w:lang w:val="ru-BY"/>
              </w:rPr>
              <w:t xml:space="preserve"> </w:t>
            </w:r>
            <w:r w:rsidR="004D2914">
              <w:rPr>
                <w:szCs w:val="28"/>
                <w:lang w:val="ru-BY"/>
              </w:rPr>
              <w:br/>
            </w:r>
            <w:r w:rsidR="004D2914" w:rsidRPr="00781A16">
              <w:rPr>
                <w:szCs w:val="28"/>
                <w:lang w:val="ru-BY"/>
              </w:rPr>
              <w:t>Слуцкий Никита Сергеевич</w:t>
            </w:r>
            <w:r w:rsidR="004D2914">
              <w:rPr>
                <w:szCs w:val="28"/>
                <w:lang w:val="ru-BY"/>
              </w:rPr>
              <w:t>,</w:t>
            </w:r>
            <w:r w:rsidRPr="00781A16">
              <w:rPr>
                <w:szCs w:val="28"/>
                <w:lang w:val="ru-BY"/>
              </w:rPr>
              <w:t xml:space="preserve"> </w:t>
            </w:r>
            <w:r w:rsidR="004D2914">
              <w:rPr>
                <w:szCs w:val="28"/>
                <w:lang w:val="ru-BY"/>
              </w:rPr>
              <w:br/>
            </w:r>
            <w:r w:rsidRPr="00781A16">
              <w:rPr>
                <w:szCs w:val="28"/>
                <w:lang w:val="ru-BY"/>
              </w:rPr>
              <w:t>студент группы 053505</w:t>
            </w:r>
          </w:p>
          <w:p w14:paraId="7BD96D37" w14:textId="270E96BC" w:rsidR="00911D8C" w:rsidRPr="00781A16" w:rsidRDefault="00911D8C" w:rsidP="004D2914">
            <w:pPr>
              <w:rPr>
                <w:sz w:val="16"/>
                <w:szCs w:val="16"/>
                <w:lang w:val="ru-BY"/>
              </w:rPr>
            </w:pPr>
          </w:p>
        </w:tc>
      </w:tr>
      <w:tr w:rsidR="00911D8C" w:rsidRPr="00781A16" w14:paraId="72A9F598" w14:textId="77777777" w:rsidTr="00911D8C">
        <w:tc>
          <w:tcPr>
            <w:tcW w:w="4928" w:type="dxa"/>
          </w:tcPr>
          <w:p w14:paraId="2F1DB899" w14:textId="77777777" w:rsidR="00911D8C" w:rsidRPr="00781A16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223F984E" w14:textId="16175E43" w:rsidR="00911D8C" w:rsidRPr="00781A16" w:rsidRDefault="004D2914" w:rsidP="00911D8C">
            <w:pPr>
              <w:rPr>
                <w:szCs w:val="28"/>
                <w:lang w:val="ru-BY"/>
              </w:rPr>
            </w:pPr>
            <w:r>
              <w:rPr>
                <w:szCs w:val="28"/>
                <w:lang w:val="ru-BY"/>
              </w:rPr>
              <w:t>Проверил</w:t>
            </w:r>
            <w:r>
              <w:rPr>
                <w:szCs w:val="28"/>
                <w:lang w:val="ru-BY"/>
              </w:rPr>
              <w:br/>
              <w:t>Гриценко Никита Юрьевич, ассистент кафедры информатики</w:t>
            </w:r>
          </w:p>
          <w:p w14:paraId="53EE290F" w14:textId="0DB4552B" w:rsidR="00911D8C" w:rsidRPr="00781A16" w:rsidRDefault="00911D8C" w:rsidP="00911D8C">
            <w:pPr>
              <w:jc w:val="center"/>
              <w:rPr>
                <w:sz w:val="16"/>
                <w:szCs w:val="16"/>
                <w:lang w:val="ru-BY"/>
              </w:rPr>
            </w:pPr>
          </w:p>
        </w:tc>
      </w:tr>
      <w:tr w:rsidR="004D2914" w:rsidRPr="00781A16" w14:paraId="7E1EC7FA" w14:textId="77777777" w:rsidTr="00911D8C">
        <w:tc>
          <w:tcPr>
            <w:tcW w:w="4928" w:type="dxa"/>
          </w:tcPr>
          <w:p w14:paraId="4908C953" w14:textId="77777777" w:rsidR="004D2914" w:rsidRPr="00781A16" w:rsidRDefault="004D2914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712045B3" w14:textId="77777777" w:rsidR="004D2914" w:rsidRDefault="004D2914" w:rsidP="00911D8C">
            <w:pPr>
              <w:rPr>
                <w:szCs w:val="28"/>
                <w:lang w:val="ru-BY"/>
              </w:rPr>
            </w:pPr>
          </w:p>
        </w:tc>
      </w:tr>
    </w:tbl>
    <w:p w14:paraId="5F0B8816" w14:textId="77777777" w:rsidR="00911D8C" w:rsidRPr="00781A16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81A16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81A16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55D96775" w:rsidR="007626B0" w:rsidRPr="00781A16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81A16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781A16">
        <w:rPr>
          <w:rFonts w:eastAsia="Times New Roman" w:cs="Times New Roman"/>
          <w:szCs w:val="24"/>
          <w:lang w:val="ru-BY" w:eastAsia="ru-RU"/>
        </w:rPr>
        <w:t>3</w:t>
      </w:r>
      <w:r w:rsidR="00A22D3B" w:rsidRPr="00781A16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781A16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781A16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781A16" w:rsidRDefault="00071108" w:rsidP="00071108">
          <w:pPr>
            <w:rPr>
              <w:lang w:val="ru-BY"/>
            </w:rPr>
          </w:pPr>
        </w:p>
        <w:p w14:paraId="3F627A18" w14:textId="32B234C5" w:rsidR="00E00415" w:rsidRPr="001932C4" w:rsidRDefault="00C6201D" w:rsidP="00E00415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81A16">
            <w:rPr>
              <w:lang w:val="ru-BY"/>
            </w:rPr>
            <w:fldChar w:fldCharType="begin"/>
          </w:r>
          <w:r w:rsidRPr="00781A16">
            <w:rPr>
              <w:lang w:val="ru-BY"/>
            </w:rPr>
            <w:instrText xml:space="preserve"> TOC \o "1-3" \h \z \u </w:instrText>
          </w:r>
          <w:r w:rsidRPr="00781A16">
            <w:rPr>
              <w:lang w:val="ru-BY"/>
            </w:rPr>
            <w:fldChar w:fldCharType="separate"/>
          </w:r>
          <w:hyperlink w:anchor="_Toc134540401" w:history="1">
            <w:r w:rsidR="00BC6BEB" w:rsidRPr="001932C4">
              <w:rPr>
                <w:rStyle w:val="Hyperlink"/>
                <w:noProof/>
                <w:u w:val="none"/>
                <w:lang w:val="ru-BY"/>
              </w:rPr>
              <w:t>Введение</w:t>
            </w:r>
            <w:r w:rsidR="00E00415" w:rsidRPr="001932C4">
              <w:rPr>
                <w:noProof/>
                <w:webHidden/>
              </w:rPr>
              <w:tab/>
            </w:r>
            <w:r w:rsidR="00E00415" w:rsidRPr="001932C4">
              <w:rPr>
                <w:noProof/>
                <w:webHidden/>
              </w:rPr>
              <w:fldChar w:fldCharType="begin"/>
            </w:r>
            <w:r w:rsidR="00E00415" w:rsidRPr="001932C4">
              <w:rPr>
                <w:noProof/>
                <w:webHidden/>
              </w:rPr>
              <w:instrText xml:space="preserve"> PAGEREF _Toc134540401 \h </w:instrText>
            </w:r>
            <w:r w:rsidR="00E00415" w:rsidRPr="001932C4">
              <w:rPr>
                <w:noProof/>
                <w:webHidden/>
              </w:rPr>
            </w:r>
            <w:r w:rsidR="00E00415"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5</w:t>
            </w:r>
            <w:r w:rsidR="00E00415" w:rsidRPr="001932C4">
              <w:rPr>
                <w:noProof/>
                <w:webHidden/>
              </w:rPr>
              <w:fldChar w:fldCharType="end"/>
            </w:r>
          </w:hyperlink>
        </w:p>
        <w:p w14:paraId="3FF2BA98" w14:textId="3D771BE5" w:rsidR="00E00415" w:rsidRPr="001932C4" w:rsidRDefault="00534AD5" w:rsidP="00E00415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02" w:history="1">
            <w:r w:rsidR="00E00415" w:rsidRPr="001932C4">
              <w:rPr>
                <w:rStyle w:val="Hyperlink"/>
                <w:noProof/>
                <w:u w:val="none"/>
                <w:lang w:val="ru-BY"/>
              </w:rPr>
              <w:t>1 Архитектура программного продукта</w:t>
            </w:r>
            <w:r w:rsidR="00E00415" w:rsidRPr="001932C4">
              <w:rPr>
                <w:noProof/>
                <w:webHidden/>
              </w:rPr>
              <w:tab/>
            </w:r>
            <w:r w:rsidR="00E00415" w:rsidRPr="001932C4">
              <w:rPr>
                <w:noProof/>
                <w:webHidden/>
              </w:rPr>
              <w:fldChar w:fldCharType="begin"/>
            </w:r>
            <w:r w:rsidR="00E00415" w:rsidRPr="001932C4">
              <w:rPr>
                <w:noProof/>
                <w:webHidden/>
              </w:rPr>
              <w:instrText xml:space="preserve"> PAGEREF _Toc134540402 \h </w:instrText>
            </w:r>
            <w:r w:rsidR="00E00415" w:rsidRPr="001932C4">
              <w:rPr>
                <w:noProof/>
                <w:webHidden/>
              </w:rPr>
            </w:r>
            <w:r w:rsidR="00E00415"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6</w:t>
            </w:r>
            <w:r w:rsidR="00E00415" w:rsidRPr="001932C4">
              <w:rPr>
                <w:noProof/>
                <w:webHidden/>
              </w:rPr>
              <w:fldChar w:fldCharType="end"/>
            </w:r>
          </w:hyperlink>
        </w:p>
        <w:p w14:paraId="5DED24D2" w14:textId="534D87D6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03" w:history="1">
            <w:r w:rsidRPr="001932C4">
              <w:rPr>
                <w:rStyle w:val="Hyperlink"/>
                <w:u w:val="none"/>
              </w:rPr>
              <w:t>1.1 Структура и архитектура операционной системы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_Toc134540403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6</w:t>
            </w:r>
            <w:r w:rsidRPr="001932C4">
              <w:rPr>
                <w:webHidden/>
              </w:rPr>
              <w:fldChar w:fldCharType="end"/>
            </w:r>
          </w:hyperlink>
        </w:p>
        <w:p w14:paraId="6DAA70B1" w14:textId="016514E0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04" w:history="1">
            <w:r w:rsidRPr="001932C4">
              <w:rPr>
                <w:rStyle w:val="Hyperlink"/>
                <w:u w:val="none"/>
              </w:rPr>
              <w:t>1.2 Краткая история ОС и версии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_Toc134540404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7</w:t>
            </w:r>
            <w:r w:rsidRPr="001932C4">
              <w:rPr>
                <w:webHidden/>
              </w:rPr>
              <w:fldChar w:fldCharType="end"/>
            </w:r>
          </w:hyperlink>
        </w:p>
        <w:p w14:paraId="3EB21F6D" w14:textId="7E2C19BE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05" w:history="1">
            <w:r w:rsidRPr="001932C4">
              <w:rPr>
                <w:rStyle w:val="Hyperlink"/>
                <w:u w:val="none"/>
              </w:rPr>
              <w:t>1.3 Обоснование выбора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_Toc134540405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7</w:t>
            </w:r>
            <w:r w:rsidRPr="001932C4">
              <w:rPr>
                <w:webHidden/>
              </w:rPr>
              <w:fldChar w:fldCharType="end"/>
            </w:r>
          </w:hyperlink>
        </w:p>
        <w:p w14:paraId="526C6C71" w14:textId="677A658E" w:rsidR="00E00415" w:rsidRPr="001932C4" w:rsidRDefault="00534AD5" w:rsidP="00E00415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06" w:history="1">
            <w:r w:rsidR="00E00415" w:rsidRPr="001932C4">
              <w:rPr>
                <w:rStyle w:val="Hyperlink"/>
                <w:noProof/>
                <w:u w:val="none"/>
                <w:lang w:val="ru-BY"/>
              </w:rPr>
              <w:t>2 Платформа программного обеспечения</w:t>
            </w:r>
            <w:r w:rsidR="00E00415" w:rsidRPr="001932C4">
              <w:rPr>
                <w:noProof/>
                <w:webHidden/>
              </w:rPr>
              <w:tab/>
            </w:r>
            <w:r w:rsidR="00E00415" w:rsidRPr="001932C4">
              <w:rPr>
                <w:noProof/>
                <w:webHidden/>
              </w:rPr>
              <w:fldChar w:fldCharType="begin"/>
            </w:r>
            <w:r w:rsidR="00E00415" w:rsidRPr="001932C4">
              <w:rPr>
                <w:noProof/>
                <w:webHidden/>
              </w:rPr>
              <w:instrText xml:space="preserve"> PAGEREF _Toc134540406 \h </w:instrText>
            </w:r>
            <w:r w:rsidR="00E00415" w:rsidRPr="001932C4">
              <w:rPr>
                <w:noProof/>
                <w:webHidden/>
              </w:rPr>
            </w:r>
            <w:r w:rsidR="00E00415"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8</w:t>
            </w:r>
            <w:r w:rsidR="00E00415" w:rsidRPr="001932C4">
              <w:rPr>
                <w:noProof/>
                <w:webHidden/>
              </w:rPr>
              <w:fldChar w:fldCharType="end"/>
            </w:r>
          </w:hyperlink>
        </w:p>
        <w:p w14:paraId="24890EB5" w14:textId="0115CE9D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07" w:history="1">
            <w:r w:rsidRPr="001932C4">
              <w:rPr>
                <w:rStyle w:val="Hyperlink"/>
                <w:u w:val="none"/>
              </w:rPr>
              <w:t>2.1 GNU и MinGW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_Toc134540407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8</w:t>
            </w:r>
            <w:r w:rsidRPr="001932C4">
              <w:rPr>
                <w:webHidden/>
              </w:rPr>
              <w:fldChar w:fldCharType="end"/>
            </w:r>
          </w:hyperlink>
        </w:p>
        <w:p w14:paraId="3905FF8F" w14:textId="7E3F7611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08" w:history="1">
            <w:r w:rsidRPr="001932C4">
              <w:rPr>
                <w:rStyle w:val="Hyperlink"/>
                <w:u w:val="none"/>
              </w:rPr>
              <w:t>2.2 JetBrains Clion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_Toc134540408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8</w:t>
            </w:r>
            <w:r w:rsidRPr="001932C4">
              <w:rPr>
                <w:webHidden/>
              </w:rPr>
              <w:fldChar w:fldCharType="end"/>
            </w:r>
          </w:hyperlink>
        </w:p>
        <w:p w14:paraId="3629E791" w14:textId="4460A70E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09" w:history="1">
            <w:r w:rsidRPr="001932C4">
              <w:rPr>
                <w:rStyle w:val="Hyperlink"/>
                <w:u w:val="none"/>
              </w:rPr>
              <w:t>2.3 Windows API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_Toc134540409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9</w:t>
            </w:r>
            <w:r w:rsidRPr="001932C4">
              <w:rPr>
                <w:webHidden/>
              </w:rPr>
              <w:fldChar w:fldCharType="end"/>
            </w:r>
          </w:hyperlink>
        </w:p>
        <w:p w14:paraId="00A57E9F" w14:textId="4AC409C3" w:rsidR="00E00415" w:rsidRPr="001932C4" w:rsidRDefault="00534AD5" w:rsidP="00E00415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10" w:history="1">
            <w:r w:rsidR="00E00415" w:rsidRPr="001932C4">
              <w:rPr>
                <w:rStyle w:val="Hyperlink"/>
                <w:noProof/>
                <w:u w:val="none"/>
                <w:lang w:val="ru-BY"/>
              </w:rPr>
              <w:t>3 Теоретическое обоснование разработки программного продукта</w:t>
            </w:r>
            <w:r w:rsidR="00E00415" w:rsidRPr="001932C4">
              <w:rPr>
                <w:noProof/>
                <w:webHidden/>
              </w:rPr>
              <w:tab/>
            </w:r>
            <w:r w:rsidR="00E00415" w:rsidRPr="001932C4">
              <w:rPr>
                <w:noProof/>
                <w:webHidden/>
              </w:rPr>
              <w:fldChar w:fldCharType="begin"/>
            </w:r>
            <w:r w:rsidR="00E00415" w:rsidRPr="001932C4">
              <w:rPr>
                <w:noProof/>
                <w:webHidden/>
              </w:rPr>
              <w:instrText xml:space="preserve"> PAGEREF _Toc134540410 \h </w:instrText>
            </w:r>
            <w:r w:rsidR="00E00415" w:rsidRPr="001932C4">
              <w:rPr>
                <w:noProof/>
                <w:webHidden/>
              </w:rPr>
            </w:r>
            <w:r w:rsidR="00E00415"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11</w:t>
            </w:r>
            <w:r w:rsidR="00E00415" w:rsidRPr="001932C4">
              <w:rPr>
                <w:noProof/>
                <w:webHidden/>
              </w:rPr>
              <w:fldChar w:fldCharType="end"/>
            </w:r>
          </w:hyperlink>
        </w:p>
        <w:p w14:paraId="67F73E2D" w14:textId="5E5AD7FE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11" w:history="1">
            <w:r w:rsidRPr="001932C4">
              <w:rPr>
                <w:rStyle w:val="Hyperlink"/>
                <w:u w:val="none"/>
              </w:rPr>
              <w:t>3.1 FAR Manager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_Toc134540411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11</w:t>
            </w:r>
            <w:r w:rsidRPr="001932C4">
              <w:rPr>
                <w:webHidden/>
              </w:rPr>
              <w:fldChar w:fldCharType="end"/>
            </w:r>
          </w:hyperlink>
        </w:p>
        <w:p w14:paraId="131928D5" w14:textId="1CDAFE5F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12" w:history="1">
            <w:r w:rsidRPr="001932C4">
              <w:rPr>
                <w:rStyle w:val="Hyperlink"/>
                <w:u w:val="none"/>
              </w:rPr>
              <w:t>3.2 Используемые технологии программирования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_Toc134540412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12</w:t>
            </w:r>
            <w:r w:rsidRPr="001932C4">
              <w:rPr>
                <w:webHidden/>
              </w:rPr>
              <w:fldChar w:fldCharType="end"/>
            </w:r>
          </w:hyperlink>
        </w:p>
        <w:p w14:paraId="47402235" w14:textId="4B1DDA62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  </w:t>
          </w:r>
          <w:hyperlink w:anchor="_Toc134540413" w:history="1">
            <w:r w:rsidRPr="001932C4">
              <w:rPr>
                <w:rStyle w:val="Hyperlink"/>
                <w:u w:val="none"/>
              </w:rPr>
              <w:t>3.2.1 Раздельный рендеринг компонентов. Псевдоподход из React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_Toc134540413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12</w:t>
            </w:r>
            <w:r w:rsidRPr="001932C4">
              <w:rPr>
                <w:webHidden/>
              </w:rPr>
              <w:fldChar w:fldCharType="end"/>
            </w:r>
          </w:hyperlink>
        </w:p>
        <w:p w14:paraId="026D3941" w14:textId="35C544FD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  </w:t>
          </w:r>
          <w:hyperlink w:anchor="_Toc134540414" w:history="1">
            <w:r w:rsidRPr="001932C4">
              <w:rPr>
                <w:rStyle w:val="Hyperlink"/>
                <w:u w:val="none"/>
              </w:rPr>
              <w:t>3.2.2 Хранение состояния приложения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_Toc134540414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13</w:t>
            </w:r>
            <w:r w:rsidRPr="001932C4">
              <w:rPr>
                <w:webHidden/>
              </w:rPr>
              <w:fldChar w:fldCharType="end"/>
            </w:r>
          </w:hyperlink>
        </w:p>
        <w:p w14:paraId="333A189A" w14:textId="1D0D2DA4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  </w:t>
          </w:r>
          <w:hyperlink w:anchor="_Toc134540415" w:history="1">
            <w:r w:rsidRPr="001932C4">
              <w:rPr>
                <w:rStyle w:val="Hyperlink"/>
                <w:u w:val="none"/>
              </w:rPr>
              <w:t>3.2.3 Прослушивание событий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_Toc134540415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14</w:t>
            </w:r>
            <w:r w:rsidRPr="001932C4">
              <w:rPr>
                <w:webHidden/>
              </w:rPr>
              <w:fldChar w:fldCharType="end"/>
            </w:r>
          </w:hyperlink>
        </w:p>
        <w:p w14:paraId="56CEA94F" w14:textId="1CCC09BA" w:rsidR="00E00415" w:rsidRPr="001932C4" w:rsidRDefault="00E00415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16" w:history="1">
            <w:r w:rsidRPr="001932C4">
              <w:rPr>
                <w:rStyle w:val="Hyperlink"/>
                <w:u w:val="none"/>
              </w:rPr>
              <w:t>3.3 Некоторые принципы, на которых основана разработка</w:t>
            </w:r>
            <w:r w:rsidRPr="001932C4">
              <w:rPr>
                <w:webHidden/>
              </w:rPr>
              <w:tab/>
            </w:r>
            <w:r w:rsidRPr="001932C4">
              <w:rPr>
                <w:webHidden/>
              </w:rPr>
              <w:fldChar w:fldCharType="begin"/>
            </w:r>
            <w:r w:rsidRPr="001932C4">
              <w:rPr>
                <w:webHidden/>
              </w:rPr>
              <w:instrText xml:space="preserve"> PAGEREF _Toc134540416 \h </w:instrText>
            </w:r>
            <w:r w:rsidRPr="001932C4">
              <w:rPr>
                <w:webHidden/>
              </w:rPr>
            </w:r>
            <w:r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15</w:t>
            </w:r>
            <w:r w:rsidRPr="001932C4">
              <w:rPr>
                <w:webHidden/>
              </w:rPr>
              <w:fldChar w:fldCharType="end"/>
            </w:r>
          </w:hyperlink>
        </w:p>
        <w:p w14:paraId="5142129E" w14:textId="7533CD7E" w:rsidR="00E00415" w:rsidRPr="001932C4" w:rsidRDefault="00E00415" w:rsidP="00E004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932C4">
            <w:rPr>
              <w:rStyle w:val="Hyperlink"/>
              <w:noProof/>
              <w:u w:val="none"/>
              <w:lang w:val="ru-BY"/>
            </w:rPr>
            <w:t xml:space="preserve">    </w:t>
          </w:r>
          <w:hyperlink w:anchor="_Toc134540417" w:history="1">
            <w:r w:rsidRPr="001932C4">
              <w:rPr>
                <w:rStyle w:val="Hyperlink"/>
                <w:noProof/>
                <w:u w:val="none"/>
                <w:lang w:val="ru-BY"/>
              </w:rPr>
              <w:t xml:space="preserve">3.3.1 DRY </w:t>
            </w:r>
            <w:r w:rsidRPr="001932C4">
              <w:rPr>
                <w:rStyle w:val="Hyperlink"/>
                <w:rFonts w:cs="Times New Roman"/>
                <w:noProof/>
                <w:u w:val="none"/>
                <w:lang w:val="ru-BY"/>
              </w:rPr>
              <w:t>–</w:t>
            </w:r>
            <w:r w:rsidRPr="001932C4">
              <w:rPr>
                <w:rStyle w:val="Hyperlink"/>
                <w:noProof/>
                <w:u w:val="none"/>
                <w:lang w:val="ru-BY"/>
              </w:rPr>
              <w:t xml:space="preserve"> Don't Repeat Yourself or DIE </w:t>
            </w:r>
            <w:r w:rsidRPr="001932C4">
              <w:rPr>
                <w:rStyle w:val="Hyperlink"/>
                <w:rFonts w:cs="Times New Roman"/>
                <w:noProof/>
                <w:u w:val="none"/>
                <w:lang w:val="ru-BY"/>
              </w:rPr>
              <w:t>–</w:t>
            </w:r>
            <w:r w:rsidRPr="001932C4">
              <w:rPr>
                <w:rStyle w:val="Hyperlink"/>
                <w:noProof/>
                <w:u w:val="none"/>
                <w:lang w:val="ru-BY"/>
              </w:rPr>
              <w:t xml:space="preserve"> Duplication Is Evil</w:t>
            </w:r>
            <w:r w:rsidRPr="001932C4">
              <w:rPr>
                <w:noProof/>
                <w:webHidden/>
              </w:rPr>
              <w:tab/>
            </w:r>
            <w:r w:rsidRPr="001932C4">
              <w:rPr>
                <w:noProof/>
                <w:webHidden/>
              </w:rPr>
              <w:fldChar w:fldCharType="begin"/>
            </w:r>
            <w:r w:rsidRPr="001932C4">
              <w:rPr>
                <w:noProof/>
                <w:webHidden/>
              </w:rPr>
              <w:instrText xml:space="preserve"> PAGEREF _Toc134540417 \h </w:instrText>
            </w:r>
            <w:r w:rsidRPr="001932C4">
              <w:rPr>
                <w:noProof/>
                <w:webHidden/>
              </w:rPr>
            </w:r>
            <w:r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15</w:t>
            </w:r>
            <w:r w:rsidRPr="001932C4">
              <w:rPr>
                <w:noProof/>
                <w:webHidden/>
              </w:rPr>
              <w:fldChar w:fldCharType="end"/>
            </w:r>
          </w:hyperlink>
        </w:p>
        <w:p w14:paraId="6ED105D9" w14:textId="679C814A" w:rsidR="00E00415" w:rsidRPr="001932C4" w:rsidRDefault="00E00415" w:rsidP="00E004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932C4">
            <w:rPr>
              <w:rStyle w:val="Hyperlink"/>
              <w:noProof/>
              <w:u w:val="none"/>
              <w:lang w:val="ru-BY"/>
            </w:rPr>
            <w:t xml:space="preserve">    </w:t>
          </w:r>
          <w:hyperlink w:anchor="_Toc134540418" w:history="1">
            <w:r w:rsidRPr="001932C4">
              <w:rPr>
                <w:rStyle w:val="Hyperlink"/>
                <w:noProof/>
                <w:u w:val="none"/>
                <w:lang w:val="ru-BY"/>
              </w:rPr>
              <w:t xml:space="preserve">3.3.2 KISS </w:t>
            </w:r>
            <w:r w:rsidRPr="001932C4">
              <w:rPr>
                <w:rStyle w:val="Hyperlink"/>
                <w:rFonts w:cs="Times New Roman"/>
                <w:noProof/>
                <w:u w:val="none"/>
                <w:lang w:val="ru-BY"/>
              </w:rPr>
              <w:t>–</w:t>
            </w:r>
            <w:r w:rsidRPr="001932C4">
              <w:rPr>
                <w:rStyle w:val="Hyperlink"/>
                <w:noProof/>
                <w:u w:val="none"/>
                <w:lang w:val="ru-BY"/>
              </w:rPr>
              <w:t xml:space="preserve"> keep it short simple / keep it simple, stupid</w:t>
            </w:r>
            <w:r w:rsidRPr="001932C4">
              <w:rPr>
                <w:noProof/>
                <w:webHidden/>
              </w:rPr>
              <w:tab/>
            </w:r>
            <w:r w:rsidRPr="001932C4">
              <w:rPr>
                <w:noProof/>
                <w:webHidden/>
              </w:rPr>
              <w:fldChar w:fldCharType="begin"/>
            </w:r>
            <w:r w:rsidRPr="001932C4">
              <w:rPr>
                <w:noProof/>
                <w:webHidden/>
              </w:rPr>
              <w:instrText xml:space="preserve"> PAGEREF _Toc134540418 \h </w:instrText>
            </w:r>
            <w:r w:rsidRPr="001932C4">
              <w:rPr>
                <w:noProof/>
                <w:webHidden/>
              </w:rPr>
            </w:r>
            <w:r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15</w:t>
            </w:r>
            <w:r w:rsidRPr="001932C4">
              <w:rPr>
                <w:noProof/>
                <w:webHidden/>
              </w:rPr>
              <w:fldChar w:fldCharType="end"/>
            </w:r>
          </w:hyperlink>
        </w:p>
        <w:p w14:paraId="63DA367D" w14:textId="28F171D5" w:rsidR="00E00415" w:rsidRPr="001932C4" w:rsidRDefault="00E00415" w:rsidP="00E004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932C4">
            <w:rPr>
              <w:rStyle w:val="Hyperlink"/>
              <w:noProof/>
              <w:u w:val="none"/>
              <w:lang w:val="ru-BY"/>
            </w:rPr>
            <w:t xml:space="preserve">    </w:t>
          </w:r>
          <w:hyperlink w:anchor="_Toc134540419" w:history="1">
            <w:r w:rsidRPr="001932C4">
              <w:rPr>
                <w:rStyle w:val="Hyperlink"/>
                <w:noProof/>
                <w:u w:val="none"/>
                <w:lang w:val="ru-BY"/>
              </w:rPr>
              <w:t xml:space="preserve">3.3.3 YAGNI </w:t>
            </w:r>
            <w:r w:rsidRPr="001932C4">
              <w:rPr>
                <w:rStyle w:val="Hyperlink"/>
                <w:rFonts w:cs="Times New Roman"/>
                <w:noProof/>
                <w:u w:val="none"/>
                <w:lang w:val="ru-BY"/>
              </w:rPr>
              <w:t>–</w:t>
            </w:r>
            <w:r w:rsidRPr="001932C4">
              <w:rPr>
                <w:rStyle w:val="Hyperlink"/>
                <w:noProof/>
                <w:u w:val="none"/>
                <w:lang w:val="ru-BY"/>
              </w:rPr>
              <w:t xml:space="preserve"> You ain't gonna need it</w:t>
            </w:r>
            <w:r w:rsidRPr="001932C4">
              <w:rPr>
                <w:noProof/>
                <w:webHidden/>
              </w:rPr>
              <w:tab/>
            </w:r>
            <w:r w:rsidRPr="001932C4">
              <w:rPr>
                <w:noProof/>
                <w:webHidden/>
              </w:rPr>
              <w:fldChar w:fldCharType="begin"/>
            </w:r>
            <w:r w:rsidRPr="001932C4">
              <w:rPr>
                <w:noProof/>
                <w:webHidden/>
              </w:rPr>
              <w:instrText xml:space="preserve"> PAGEREF _Toc134540419 \h </w:instrText>
            </w:r>
            <w:r w:rsidRPr="001932C4">
              <w:rPr>
                <w:noProof/>
                <w:webHidden/>
              </w:rPr>
            </w:r>
            <w:r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16</w:t>
            </w:r>
            <w:r w:rsidRPr="001932C4">
              <w:rPr>
                <w:noProof/>
                <w:webHidden/>
              </w:rPr>
              <w:fldChar w:fldCharType="end"/>
            </w:r>
          </w:hyperlink>
        </w:p>
        <w:p w14:paraId="45693F8A" w14:textId="513CE68E" w:rsidR="00E00415" w:rsidRPr="001932C4" w:rsidRDefault="00E00415" w:rsidP="00E004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932C4">
            <w:rPr>
              <w:rStyle w:val="Hyperlink"/>
              <w:noProof/>
              <w:u w:val="none"/>
              <w:lang w:val="ru-BY"/>
            </w:rPr>
            <w:t xml:space="preserve">    </w:t>
          </w:r>
          <w:hyperlink w:anchor="_Toc134540420" w:history="1">
            <w:r w:rsidRPr="001932C4">
              <w:rPr>
                <w:rStyle w:val="Hyperlink"/>
                <w:noProof/>
                <w:u w:val="none"/>
                <w:lang w:val="ru-BY"/>
              </w:rPr>
              <w:t>3.3.4 Комментарии</w:t>
            </w:r>
            <w:r w:rsidRPr="001932C4">
              <w:rPr>
                <w:noProof/>
                <w:webHidden/>
              </w:rPr>
              <w:tab/>
            </w:r>
            <w:r w:rsidRPr="001932C4">
              <w:rPr>
                <w:noProof/>
                <w:webHidden/>
              </w:rPr>
              <w:fldChar w:fldCharType="begin"/>
            </w:r>
            <w:r w:rsidRPr="001932C4">
              <w:rPr>
                <w:noProof/>
                <w:webHidden/>
              </w:rPr>
              <w:instrText xml:space="preserve"> PAGEREF _Toc134540420 \h </w:instrText>
            </w:r>
            <w:r w:rsidRPr="001932C4">
              <w:rPr>
                <w:noProof/>
                <w:webHidden/>
              </w:rPr>
            </w:r>
            <w:r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16</w:t>
            </w:r>
            <w:r w:rsidRPr="001932C4">
              <w:rPr>
                <w:noProof/>
                <w:webHidden/>
              </w:rPr>
              <w:fldChar w:fldCharType="end"/>
            </w:r>
          </w:hyperlink>
        </w:p>
        <w:p w14:paraId="71B75AB6" w14:textId="6007BA45" w:rsidR="00E00415" w:rsidRPr="001932C4" w:rsidRDefault="00E00415" w:rsidP="00E00415">
          <w:pPr>
            <w:pStyle w:val="TOC3"/>
            <w:tabs>
              <w:tab w:val="right" w:leader="dot" w:pos="9344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1932C4">
            <w:rPr>
              <w:rStyle w:val="Hyperlink"/>
              <w:noProof/>
              <w:u w:val="none"/>
              <w:lang w:val="ru-BY"/>
            </w:rPr>
            <w:t xml:space="preserve">    </w:t>
          </w:r>
          <w:hyperlink w:anchor="_Toc134540421" w:history="1">
            <w:r w:rsidRPr="001932C4">
              <w:rPr>
                <w:rStyle w:val="Hyperlink"/>
                <w:noProof/>
                <w:u w:val="none"/>
                <w:lang w:val="ru-BY"/>
              </w:rPr>
              <w:t>3.3.5 Именование сущностей</w:t>
            </w:r>
            <w:r w:rsidRPr="001932C4">
              <w:rPr>
                <w:noProof/>
                <w:webHidden/>
              </w:rPr>
              <w:tab/>
            </w:r>
            <w:r w:rsidRPr="001932C4">
              <w:rPr>
                <w:noProof/>
                <w:webHidden/>
              </w:rPr>
              <w:fldChar w:fldCharType="begin"/>
            </w:r>
            <w:r w:rsidRPr="001932C4">
              <w:rPr>
                <w:noProof/>
                <w:webHidden/>
              </w:rPr>
              <w:instrText xml:space="preserve"> PAGEREF _Toc134540421 \h </w:instrText>
            </w:r>
            <w:r w:rsidRPr="001932C4">
              <w:rPr>
                <w:noProof/>
                <w:webHidden/>
              </w:rPr>
            </w:r>
            <w:r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16</w:t>
            </w:r>
            <w:r w:rsidRPr="001932C4">
              <w:rPr>
                <w:noProof/>
                <w:webHidden/>
              </w:rPr>
              <w:fldChar w:fldCharType="end"/>
            </w:r>
          </w:hyperlink>
        </w:p>
        <w:p w14:paraId="221FE032" w14:textId="440DD0BB" w:rsidR="00E00415" w:rsidRPr="001932C4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22" w:history="1">
            <w:r w:rsidR="00E00415" w:rsidRPr="001932C4">
              <w:rPr>
                <w:rStyle w:val="Hyperlink"/>
                <w:noProof/>
                <w:u w:val="none"/>
                <w:lang w:val="ru-BY"/>
              </w:rPr>
              <w:t>4 Проектирование функциональных возможностей программы</w:t>
            </w:r>
            <w:r w:rsidR="00E00415" w:rsidRPr="001932C4">
              <w:rPr>
                <w:noProof/>
                <w:webHidden/>
              </w:rPr>
              <w:tab/>
            </w:r>
            <w:r w:rsidR="00E00415" w:rsidRPr="001932C4">
              <w:rPr>
                <w:noProof/>
                <w:webHidden/>
              </w:rPr>
              <w:fldChar w:fldCharType="begin"/>
            </w:r>
            <w:r w:rsidR="00E00415" w:rsidRPr="001932C4">
              <w:rPr>
                <w:noProof/>
                <w:webHidden/>
              </w:rPr>
              <w:instrText xml:space="preserve"> PAGEREF _Toc134540422 \h </w:instrText>
            </w:r>
            <w:r w:rsidR="00E00415" w:rsidRPr="001932C4">
              <w:rPr>
                <w:noProof/>
                <w:webHidden/>
              </w:rPr>
            </w:r>
            <w:r w:rsidR="00E00415" w:rsidRPr="001932C4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17</w:t>
            </w:r>
            <w:r w:rsidR="00E00415" w:rsidRPr="001932C4">
              <w:rPr>
                <w:noProof/>
                <w:webHidden/>
              </w:rPr>
              <w:fldChar w:fldCharType="end"/>
            </w:r>
          </w:hyperlink>
        </w:p>
        <w:p w14:paraId="3BE89D2E" w14:textId="596968EA" w:rsidR="00E00415" w:rsidRPr="001932C4" w:rsidRDefault="00BC6BE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23" w:history="1">
            <w:r w:rsidR="00E00415" w:rsidRPr="001932C4">
              <w:rPr>
                <w:rStyle w:val="Hyperlink"/>
                <w:u w:val="none"/>
              </w:rPr>
              <w:t>4.1 Описание сущностей и общей схемы жизненного цикла</w:t>
            </w:r>
            <w:r w:rsidR="00E00415" w:rsidRPr="001932C4">
              <w:rPr>
                <w:webHidden/>
              </w:rPr>
              <w:tab/>
            </w:r>
            <w:r w:rsidR="00E00415" w:rsidRPr="001932C4">
              <w:rPr>
                <w:webHidden/>
              </w:rPr>
              <w:fldChar w:fldCharType="begin"/>
            </w:r>
            <w:r w:rsidR="00E00415" w:rsidRPr="001932C4">
              <w:rPr>
                <w:webHidden/>
              </w:rPr>
              <w:instrText xml:space="preserve"> PAGEREF _Toc134540423 \h </w:instrText>
            </w:r>
            <w:r w:rsidR="00E00415" w:rsidRPr="001932C4">
              <w:rPr>
                <w:webHidden/>
              </w:rPr>
            </w:r>
            <w:r w:rsidR="00E00415"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17</w:t>
            </w:r>
            <w:r w:rsidR="00E00415" w:rsidRPr="001932C4">
              <w:rPr>
                <w:webHidden/>
              </w:rPr>
              <w:fldChar w:fldCharType="end"/>
            </w:r>
          </w:hyperlink>
        </w:p>
        <w:p w14:paraId="65E2BE55" w14:textId="36EA3459" w:rsidR="00E00415" w:rsidRPr="001932C4" w:rsidRDefault="00BC6BE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24" w:history="1">
            <w:r w:rsidR="00E00415" w:rsidRPr="001932C4">
              <w:rPr>
                <w:rStyle w:val="Hyperlink"/>
                <w:u w:val="none"/>
              </w:rPr>
              <w:t>4.2 Состояние приложения AppState</w:t>
            </w:r>
            <w:r w:rsidR="00E00415" w:rsidRPr="001932C4">
              <w:rPr>
                <w:webHidden/>
              </w:rPr>
              <w:tab/>
            </w:r>
            <w:r w:rsidR="00E00415" w:rsidRPr="001932C4">
              <w:rPr>
                <w:webHidden/>
              </w:rPr>
              <w:fldChar w:fldCharType="begin"/>
            </w:r>
            <w:r w:rsidR="00E00415" w:rsidRPr="001932C4">
              <w:rPr>
                <w:webHidden/>
              </w:rPr>
              <w:instrText xml:space="preserve"> PAGEREF _Toc134540424 \h </w:instrText>
            </w:r>
            <w:r w:rsidR="00E00415" w:rsidRPr="001932C4">
              <w:rPr>
                <w:webHidden/>
              </w:rPr>
            </w:r>
            <w:r w:rsidR="00E00415"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18</w:t>
            </w:r>
            <w:r w:rsidR="00E00415" w:rsidRPr="001932C4">
              <w:rPr>
                <w:webHidden/>
              </w:rPr>
              <w:fldChar w:fldCharType="end"/>
            </w:r>
          </w:hyperlink>
        </w:p>
        <w:p w14:paraId="46ACADCD" w14:textId="285CB4E6" w:rsidR="00E00415" w:rsidRPr="001932C4" w:rsidRDefault="00BC6BEB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25" w:history="1">
            <w:r w:rsidR="00E00415" w:rsidRPr="001932C4">
              <w:rPr>
                <w:rStyle w:val="Hyperlink"/>
                <w:u w:val="none"/>
              </w:rPr>
              <w:t>4.3</w:t>
            </w:r>
            <w:r w:rsidR="00E00415" w:rsidRPr="001932C4"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="00E00415" w:rsidRPr="001932C4">
              <w:rPr>
                <w:rStyle w:val="Hyperlink"/>
                <w:u w:val="none"/>
              </w:rPr>
              <w:t>Псевдографический интерфейс GUI</w:t>
            </w:r>
            <w:r w:rsidR="00E00415" w:rsidRPr="001932C4">
              <w:rPr>
                <w:webHidden/>
              </w:rPr>
              <w:tab/>
            </w:r>
            <w:r w:rsidR="00E00415" w:rsidRPr="001932C4">
              <w:rPr>
                <w:webHidden/>
              </w:rPr>
              <w:fldChar w:fldCharType="begin"/>
            </w:r>
            <w:r w:rsidR="00E00415" w:rsidRPr="001932C4">
              <w:rPr>
                <w:webHidden/>
              </w:rPr>
              <w:instrText xml:space="preserve"> PAGEREF _Toc134540425 \h </w:instrText>
            </w:r>
            <w:r w:rsidR="00E00415" w:rsidRPr="001932C4">
              <w:rPr>
                <w:webHidden/>
              </w:rPr>
            </w:r>
            <w:r w:rsidR="00E00415"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18</w:t>
            </w:r>
            <w:r w:rsidR="00E00415" w:rsidRPr="001932C4">
              <w:rPr>
                <w:webHidden/>
              </w:rPr>
              <w:fldChar w:fldCharType="end"/>
            </w:r>
          </w:hyperlink>
        </w:p>
        <w:p w14:paraId="69947307" w14:textId="6F05751A" w:rsidR="00E00415" w:rsidRPr="001932C4" w:rsidRDefault="00BC6BEB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1932C4">
            <w:rPr>
              <w:rStyle w:val="Hyperlink"/>
              <w:u w:val="none"/>
            </w:rPr>
            <w:t xml:space="preserve">  </w:t>
          </w:r>
          <w:hyperlink w:anchor="_Toc134540426" w:history="1">
            <w:r w:rsidR="00E00415" w:rsidRPr="001932C4">
              <w:rPr>
                <w:rStyle w:val="Hyperlink"/>
                <w:u w:val="none"/>
              </w:rPr>
              <w:t>4.4 Прослушка событий</w:t>
            </w:r>
            <w:r w:rsidR="00E00415" w:rsidRPr="001932C4">
              <w:rPr>
                <w:webHidden/>
              </w:rPr>
              <w:tab/>
            </w:r>
            <w:r w:rsidR="00E00415" w:rsidRPr="001932C4">
              <w:rPr>
                <w:webHidden/>
              </w:rPr>
              <w:fldChar w:fldCharType="begin"/>
            </w:r>
            <w:r w:rsidR="00E00415" w:rsidRPr="001932C4">
              <w:rPr>
                <w:webHidden/>
              </w:rPr>
              <w:instrText xml:space="preserve"> PAGEREF _Toc134540426 \h </w:instrText>
            </w:r>
            <w:r w:rsidR="00E00415" w:rsidRPr="001932C4">
              <w:rPr>
                <w:webHidden/>
              </w:rPr>
            </w:r>
            <w:r w:rsidR="00E00415" w:rsidRPr="001932C4">
              <w:rPr>
                <w:webHidden/>
              </w:rPr>
              <w:fldChar w:fldCharType="separate"/>
            </w:r>
            <w:r w:rsidR="00831D62">
              <w:rPr>
                <w:webHidden/>
              </w:rPr>
              <w:t>20</w:t>
            </w:r>
            <w:r w:rsidR="00E00415" w:rsidRPr="001932C4">
              <w:rPr>
                <w:webHidden/>
              </w:rPr>
              <w:fldChar w:fldCharType="end"/>
            </w:r>
          </w:hyperlink>
        </w:p>
        <w:p w14:paraId="7F0DC069" w14:textId="6EA34F0D" w:rsidR="00E00415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27" w:history="1">
            <w:r w:rsidR="00E00415" w:rsidRPr="003F1EF3">
              <w:rPr>
                <w:rStyle w:val="Hyperlink"/>
                <w:noProof/>
                <w:lang w:val="ru-BY"/>
              </w:rPr>
              <w:t>5 Архитектура разрабатываемой программы</w:t>
            </w:r>
            <w:r w:rsidR="00E00415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_Toc134540427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22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4D9B796D" w14:textId="05F6FF5E" w:rsidR="00E00415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28" w:history="1">
            <w:r w:rsidR="00BC6BEB">
              <w:rPr>
                <w:rStyle w:val="Hyperlink"/>
                <w:noProof/>
                <w:lang w:val="ru-BY"/>
              </w:rPr>
              <w:t>Заключение</w:t>
            </w:r>
            <w:r w:rsidR="00E00415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_Toc134540428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23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608E190C" w14:textId="35EA3EB0" w:rsidR="00E00415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29" w:history="1">
            <w:r w:rsidR="00BC6BEB">
              <w:rPr>
                <w:rStyle w:val="Hyperlink"/>
                <w:noProof/>
                <w:lang w:val="ru-BY"/>
              </w:rPr>
              <w:t>С</w:t>
            </w:r>
            <w:r w:rsidR="00BC6BEB" w:rsidRPr="003F1EF3">
              <w:rPr>
                <w:rStyle w:val="Hyperlink"/>
                <w:noProof/>
              </w:rPr>
              <w:t>писок</w:t>
            </w:r>
            <w:r w:rsidR="00BC6BEB" w:rsidRPr="003F1EF3">
              <w:rPr>
                <w:rStyle w:val="Hyperlink"/>
                <w:noProof/>
                <w:lang w:val="ru-RU"/>
              </w:rPr>
              <w:t xml:space="preserve"> используемой литературы</w:t>
            </w:r>
            <w:r w:rsidR="00BC6BEB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_Toc134540429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24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4663C204" w14:textId="5196C6B5" w:rsidR="00E00415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30" w:history="1"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П</w:t>
            </w:r>
            <w:r w:rsidR="00BC6BEB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риложение 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А (обязательное) Листинг кода</w:t>
            </w:r>
            <w:r w:rsidR="00BC6BEB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_Toc134540430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26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7C16F96D" w14:textId="7FE112E4" w:rsidR="00E00415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31" w:history="1"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П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риложение</w:t>
            </w:r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 Б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 (обязательное) Функциональная схема</w:t>
            </w:r>
            <w:r w:rsidR="00E00415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_Toc134540431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55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186BD2F8" w14:textId="78692A1F" w:rsidR="00E00415" w:rsidRDefault="00C30E5A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rPr>
              <w:noProof/>
              <w:lang w:val="ru-BY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EFB9041" wp14:editId="43A9D8F8">
                    <wp:simplePos x="0" y="0"/>
                    <wp:positionH relativeFrom="column">
                      <wp:posOffset>5648325</wp:posOffset>
                    </wp:positionH>
                    <wp:positionV relativeFrom="paragraph">
                      <wp:posOffset>396240</wp:posOffset>
                    </wp:positionV>
                    <wp:extent cx="518160" cy="525780"/>
                    <wp:effectExtent l="0" t="0" r="0" b="762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8160" cy="5257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AD17E2" id="Rectangle 11" o:spid="_x0000_s1026" style="position:absolute;margin-left:444.75pt;margin-top:31.2pt;width:40.8pt;height:4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" fillcolor="white [3212]" stroked="f" strokeweight="1pt"/>
                </w:pict>
              </mc:Fallback>
            </mc:AlternateContent>
          </w:r>
          <w:hyperlink w:anchor="_Toc134540432" w:history="1"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П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риложение </w:t>
            </w:r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В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 (обязательное) Блок схема алгоритма</w:t>
            </w:r>
            <w:r w:rsidR="00E00415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_Toc134540432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56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7B893E0B" w14:textId="1085F56A" w:rsidR="00E00415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33" w:history="1"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П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риложение</w:t>
            </w:r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 Г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 (обязательное) Графический интерфейс</w:t>
            </w:r>
            <w:r w:rsidR="00E00415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_Toc134540433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57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5B1E36E9" w14:textId="603C2B20" w:rsidR="00E00415" w:rsidRDefault="00534AD5" w:rsidP="00BC6BEB">
          <w:pPr>
            <w:pStyle w:val="TOC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4540434" w:history="1"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П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>риложение</w:t>
            </w:r>
            <w:r w:rsidR="00E00415" w:rsidRPr="003F1EF3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 Д</w:t>
            </w:r>
            <w:r w:rsidR="00BC6BEB">
              <w:rPr>
                <w:rStyle w:val="Hyperlink"/>
                <w:rFonts w:eastAsiaTheme="majorEastAsia"/>
                <w:bCs/>
                <w:iCs/>
                <w:noProof/>
                <w:lang w:val="ru-BY"/>
              </w:rPr>
              <w:t xml:space="preserve"> (обязательное) Ведомость документов</w:t>
            </w:r>
            <w:r w:rsidR="00E00415">
              <w:rPr>
                <w:noProof/>
                <w:webHidden/>
              </w:rPr>
              <w:tab/>
            </w:r>
            <w:r w:rsidR="00E00415">
              <w:rPr>
                <w:noProof/>
                <w:webHidden/>
              </w:rPr>
              <w:fldChar w:fldCharType="begin"/>
            </w:r>
            <w:r w:rsidR="00E00415">
              <w:rPr>
                <w:noProof/>
                <w:webHidden/>
              </w:rPr>
              <w:instrText xml:space="preserve"> PAGEREF _Toc134540434 \h </w:instrText>
            </w:r>
            <w:r w:rsidR="00E00415">
              <w:rPr>
                <w:noProof/>
                <w:webHidden/>
              </w:rPr>
            </w:r>
            <w:r w:rsidR="00E00415">
              <w:rPr>
                <w:noProof/>
                <w:webHidden/>
              </w:rPr>
              <w:fldChar w:fldCharType="separate"/>
            </w:r>
            <w:r w:rsidR="00831D62">
              <w:rPr>
                <w:noProof/>
                <w:webHidden/>
              </w:rPr>
              <w:t>58</w:t>
            </w:r>
            <w:r w:rsidR="00E00415">
              <w:rPr>
                <w:noProof/>
                <w:webHidden/>
              </w:rPr>
              <w:fldChar w:fldCharType="end"/>
            </w:r>
          </w:hyperlink>
        </w:p>
        <w:p w14:paraId="7B4A168F" w14:textId="4BB25E23" w:rsidR="00C6201D" w:rsidRPr="00781A16" w:rsidRDefault="00C6201D">
          <w:pPr>
            <w:rPr>
              <w:lang w:val="ru-BY"/>
            </w:rPr>
          </w:pPr>
          <w:r w:rsidRPr="00781A16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781A16" w:rsidRDefault="008E17AB" w:rsidP="00C21D33">
      <w:pPr>
        <w:pStyle w:val="TOCHeading"/>
        <w:rPr>
          <w:lang w:val="ru-BY"/>
        </w:rPr>
      </w:pPr>
    </w:p>
    <w:bookmarkStart w:id="0" w:name="_Toc121231666"/>
    <w:bookmarkStart w:id="1" w:name="_Toc121231982"/>
    <w:p w14:paraId="5B51A9A4" w14:textId="1638DC06" w:rsidR="00C8010C" w:rsidRPr="00781A16" w:rsidRDefault="00C30E5A">
      <w:pPr>
        <w:jc w:val="center"/>
        <w:rPr>
          <w:rFonts w:ascii="Arial" w:hAnsi="Arial"/>
          <w:sz w:val="22"/>
          <w:lang w:val="ru-BY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071108" w:rsidRPr="00781A16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EB962" wp14:editId="3A6D3978">
                <wp:simplePos x="0" y="0"/>
                <wp:positionH relativeFrom="column">
                  <wp:posOffset>5732145</wp:posOffset>
                </wp:positionH>
                <wp:positionV relativeFrom="paragraph">
                  <wp:posOffset>6150610</wp:posOffset>
                </wp:positionV>
                <wp:extent cx="548640" cy="6019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7731D3" id="Rectangle 6" o:spid="_x0000_s1026" style="position:absolute;margin-left:451.35pt;margin-top:484.3pt;width:43.2pt;height:4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" fillcolor="white [3212]" strokecolor="white [3212]" strokeweight="1pt"/>
            </w:pict>
          </mc:Fallback>
        </mc:AlternateContent>
      </w:r>
      <w:r w:rsidR="001D160D" w:rsidRPr="00781A16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8D630" wp14:editId="206FFC03">
                <wp:simplePos x="0" y="0"/>
                <wp:positionH relativeFrom="column">
                  <wp:posOffset>5747385</wp:posOffset>
                </wp:positionH>
                <wp:positionV relativeFrom="paragraph">
                  <wp:posOffset>5943600</wp:posOffset>
                </wp:positionV>
                <wp:extent cx="388620" cy="3962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9EC1F" id="Rectangle 4" o:spid="_x0000_s1026" style="position:absolute;margin-left:452.55pt;margin-top:468pt;width:30.6pt;height:3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5E7C0E" w:rsidRPr="00781A16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4C6C32A3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2D5A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81A16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C8010C" w:rsidRPr="00781A16">
        <w:rPr>
          <w:rFonts w:ascii="Arial" w:hAnsi="Arial"/>
          <w:sz w:val="22"/>
          <w:lang w:val="ru-BY"/>
        </w:rPr>
        <w:br w:type="page"/>
      </w:r>
    </w:p>
    <w:bookmarkEnd w:id="0"/>
    <w:bookmarkEnd w:id="1"/>
    <w:p w14:paraId="4EF5E08A" w14:textId="57C382C3" w:rsidR="005066BE" w:rsidRPr="00781A16" w:rsidRDefault="004D2914" w:rsidP="004D2914">
      <w:pPr>
        <w:pStyle w:val="Heading1"/>
        <w:rPr>
          <w:rFonts w:cs="Times New Roman"/>
          <w:sz w:val="28"/>
          <w:szCs w:val="28"/>
          <w:lang w:val="ru-BY"/>
        </w:rPr>
      </w:pPr>
      <w:r w:rsidRPr="004D2914">
        <w:lastRenderedPageBreak/>
        <w:t>Техническое</w:t>
      </w:r>
      <w:r>
        <w:rPr>
          <w:lang w:val="ru-BY"/>
        </w:rPr>
        <w:t xml:space="preserve"> задание</w:t>
      </w:r>
    </w:p>
    <w:p w14:paraId="08678A1B" w14:textId="3806367E" w:rsidR="00014304" w:rsidRDefault="004D2914" w:rsidP="004D2914">
      <w:pPr>
        <w:pStyle w:val="Heading2"/>
        <w:rPr>
          <w:lang w:val="ru-BY"/>
        </w:rPr>
      </w:pPr>
      <w:r>
        <w:rPr>
          <w:lang w:val="ru-BY"/>
        </w:rPr>
        <w:t>Концептуальная модель</w:t>
      </w:r>
    </w:p>
    <w:p w14:paraId="61654DFF" w14:textId="39CB8EF6" w:rsidR="004D2914" w:rsidRDefault="00F94786" w:rsidP="004D2914">
      <w:pPr>
        <w:rPr>
          <w:lang w:val="ru-BY"/>
        </w:rPr>
      </w:pPr>
      <w:r>
        <w:rPr>
          <w:lang w:val="ru-BY"/>
        </w:rPr>
        <w:t>Программное средство, в которое позволяет визуально проектировать расстановку объектов разных типов в нарисованном помещении. Компании, использующие платформу для продаж</w:t>
      </w:r>
      <w:r w:rsidR="005674FC">
        <w:rPr>
          <w:lang w:val="ru-BY"/>
        </w:rPr>
        <w:t>,</w:t>
      </w:r>
      <w:r>
        <w:rPr>
          <w:lang w:val="ru-BY"/>
        </w:rPr>
        <w:t xml:space="preserve"> – это производители мебели, офисного оборудования</w:t>
      </w:r>
      <w:r w:rsidR="001B645D">
        <w:rPr>
          <w:lang w:val="ru-BY"/>
        </w:rPr>
        <w:t>, кухонь, которые желают увеличить количество и качество продаж через встраиваемые на их сайты продаж веб-решения, позволяющие виртуально протестировать расстановку продаваемых коллекций в схематичном помещении заказчика</w:t>
      </w:r>
      <w:r w:rsidR="005674FC">
        <w:rPr>
          <w:lang w:val="ru-BY"/>
        </w:rPr>
        <w:t xml:space="preserve"> и сформировать готовый набор объектов для производства и последующей продажи.</w:t>
      </w:r>
      <w:r w:rsidR="009E50F2">
        <w:rPr>
          <w:lang w:val="ru-BY"/>
        </w:rPr>
        <w:t xml:space="preserve"> Соответственно, клиентская аудитория, которая будет пользоваться этими решениями – это клиенты, заходящие на сайт и желающие подобрать набор мебели/офисных решений/других объектов. </w:t>
      </w:r>
    </w:p>
    <w:p w14:paraId="0926FB72" w14:textId="3EC58BD9" w:rsidR="009E50F2" w:rsidRPr="009E50F2" w:rsidRDefault="009E50F2" w:rsidP="009E50F2">
      <w:pPr>
        <w:rPr>
          <w:lang w:val="ru-BY"/>
        </w:rPr>
      </w:pPr>
      <w:r>
        <w:rPr>
          <w:lang w:val="ru-BY"/>
        </w:rPr>
        <w:t>Приложение включает в себя непосредственно конфигуратор-иллюстратор, который открывается клиентам, а также панель администратора, которую используют модераторы для добавления новых объектов, линеек и коллекций.</w:t>
      </w:r>
    </w:p>
    <w:p w14:paraId="1CBA7580" w14:textId="6CCD6091" w:rsidR="004D2914" w:rsidRDefault="004D2914" w:rsidP="004D2914">
      <w:pPr>
        <w:pStyle w:val="Heading2"/>
        <w:rPr>
          <w:lang w:val="ru-BY"/>
        </w:rPr>
      </w:pPr>
      <w:r>
        <w:rPr>
          <w:lang w:val="ru-BY"/>
        </w:rPr>
        <w:t>Функциональная карта</w:t>
      </w:r>
    </w:p>
    <w:p w14:paraId="1DFE8B4C" w14:textId="49329662" w:rsidR="004D2914" w:rsidRDefault="004D2914" w:rsidP="004D2914">
      <w:pPr>
        <w:rPr>
          <w:lang w:val="ru-BY"/>
        </w:rPr>
      </w:pPr>
    </w:p>
    <w:p w14:paraId="34C01B26" w14:textId="59C85206" w:rsidR="004D2914" w:rsidRDefault="004D2914" w:rsidP="004D2914">
      <w:pPr>
        <w:pStyle w:val="Heading2"/>
        <w:rPr>
          <w:lang w:val="ru-BY"/>
        </w:rPr>
      </w:pPr>
      <w:r>
        <w:rPr>
          <w:lang w:val="ru-BY"/>
        </w:rPr>
        <w:t>Путь пользователя</w:t>
      </w:r>
    </w:p>
    <w:p w14:paraId="74FFA30B" w14:textId="0E1EC84C" w:rsidR="004D2914" w:rsidRDefault="004D2914" w:rsidP="004D2914">
      <w:pPr>
        <w:rPr>
          <w:lang w:val="ru-BY"/>
        </w:rPr>
      </w:pPr>
    </w:p>
    <w:p w14:paraId="4DF6C348" w14:textId="7EE83DC5" w:rsidR="004D2914" w:rsidRDefault="004D2914" w:rsidP="004D2914">
      <w:pPr>
        <w:pStyle w:val="Heading2"/>
        <w:rPr>
          <w:lang w:val="ru-BY"/>
        </w:rPr>
      </w:pPr>
      <w:r>
        <w:rPr>
          <w:lang w:val="ru-BY"/>
        </w:rPr>
        <w:t>Пользовательский интерфейс</w:t>
      </w:r>
    </w:p>
    <w:p w14:paraId="2E96BA62" w14:textId="67791957" w:rsidR="004D2914" w:rsidRDefault="004D2914" w:rsidP="004D2914">
      <w:pPr>
        <w:rPr>
          <w:lang w:val="ru-BY"/>
        </w:rPr>
      </w:pPr>
    </w:p>
    <w:p w14:paraId="2BCE1358" w14:textId="1B0D2965" w:rsidR="004D2914" w:rsidRDefault="004D2914" w:rsidP="004D2914">
      <w:pPr>
        <w:pStyle w:val="Heading2"/>
        <w:rPr>
          <w:lang w:val="ru-BY"/>
        </w:rPr>
      </w:pPr>
      <w:r>
        <w:rPr>
          <w:lang w:val="ru-BY"/>
        </w:rPr>
        <w:t>Программные интерфейсы</w:t>
      </w:r>
    </w:p>
    <w:p w14:paraId="62F9C176" w14:textId="227FA76F" w:rsidR="00646983" w:rsidRDefault="00646983" w:rsidP="00646983">
      <w:pPr>
        <w:rPr>
          <w:lang w:val="ru-BY"/>
        </w:rPr>
      </w:pPr>
    </w:p>
    <w:p w14:paraId="1646FF74" w14:textId="3EBF2098" w:rsidR="00646983" w:rsidRPr="00646983" w:rsidRDefault="00646983" w:rsidP="00646983">
      <w:pPr>
        <w:pStyle w:val="Heading2"/>
        <w:rPr>
          <w:lang w:val="ru-BY"/>
        </w:rPr>
      </w:pPr>
      <w:r>
        <w:rPr>
          <w:lang w:val="ru-BY"/>
        </w:rPr>
        <w:t>Нефункциональные интерфейсы</w:t>
      </w:r>
      <w:bookmarkStart w:id="2" w:name="_GoBack"/>
      <w:bookmarkEnd w:id="2"/>
    </w:p>
    <w:sectPr w:rsidR="00646983" w:rsidRPr="00646983" w:rsidSect="00E7054A">
      <w:footerReference w:type="default" r:id="rId8"/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CBE35" w14:textId="77777777" w:rsidR="00534AD5" w:rsidRDefault="00534AD5" w:rsidP="00EA3732">
      <w:pPr>
        <w:spacing w:line="240" w:lineRule="auto"/>
      </w:pPr>
      <w:r>
        <w:separator/>
      </w:r>
    </w:p>
  </w:endnote>
  <w:endnote w:type="continuationSeparator" w:id="0">
    <w:p w14:paraId="7541ECC4" w14:textId="77777777" w:rsidR="00534AD5" w:rsidRDefault="00534AD5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D69B8" w14:textId="77777777" w:rsidR="00534AD5" w:rsidRDefault="00534AD5" w:rsidP="00EA3732">
      <w:pPr>
        <w:spacing w:line="240" w:lineRule="auto"/>
      </w:pPr>
      <w:r>
        <w:separator/>
      </w:r>
    </w:p>
  </w:footnote>
  <w:footnote w:type="continuationSeparator" w:id="0">
    <w:p w14:paraId="0B142B43" w14:textId="77777777" w:rsidR="00534AD5" w:rsidRDefault="00534AD5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3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8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"/>
  </w:num>
  <w:num w:numId="6">
    <w:abstractNumId w:val="1"/>
  </w:num>
  <w:num w:numId="7">
    <w:abstractNumId w:val="36"/>
  </w:num>
  <w:num w:numId="8">
    <w:abstractNumId w:val="15"/>
  </w:num>
  <w:num w:numId="9">
    <w:abstractNumId w:val="5"/>
  </w:num>
  <w:num w:numId="10">
    <w:abstractNumId w:val="29"/>
  </w:num>
  <w:num w:numId="11">
    <w:abstractNumId w:val="33"/>
  </w:num>
  <w:num w:numId="12">
    <w:abstractNumId w:val="18"/>
  </w:num>
  <w:num w:numId="13">
    <w:abstractNumId w:val="12"/>
  </w:num>
  <w:num w:numId="14">
    <w:abstractNumId w:val="10"/>
  </w:num>
  <w:num w:numId="15">
    <w:abstractNumId w:val="34"/>
  </w:num>
  <w:num w:numId="16">
    <w:abstractNumId w:val="35"/>
  </w:num>
  <w:num w:numId="17">
    <w:abstractNumId w:val="4"/>
  </w:num>
  <w:num w:numId="18">
    <w:abstractNumId w:val="13"/>
  </w:num>
  <w:num w:numId="19">
    <w:abstractNumId w:val="7"/>
  </w:num>
  <w:num w:numId="20">
    <w:abstractNumId w:val="40"/>
  </w:num>
  <w:num w:numId="21">
    <w:abstractNumId w:val="32"/>
  </w:num>
  <w:num w:numId="22">
    <w:abstractNumId w:val="9"/>
  </w:num>
  <w:num w:numId="23">
    <w:abstractNumId w:val="30"/>
  </w:num>
  <w:num w:numId="24">
    <w:abstractNumId w:val="20"/>
  </w:num>
  <w:num w:numId="25">
    <w:abstractNumId w:val="25"/>
  </w:num>
  <w:num w:numId="26">
    <w:abstractNumId w:val="23"/>
  </w:num>
  <w:num w:numId="27">
    <w:abstractNumId w:val="19"/>
  </w:num>
  <w:num w:numId="28">
    <w:abstractNumId w:val="0"/>
  </w:num>
  <w:num w:numId="29">
    <w:abstractNumId w:val="41"/>
  </w:num>
  <w:num w:numId="30">
    <w:abstractNumId w:val="14"/>
  </w:num>
  <w:num w:numId="31">
    <w:abstractNumId w:val="31"/>
  </w:num>
  <w:num w:numId="32">
    <w:abstractNumId w:val="2"/>
  </w:num>
  <w:num w:numId="33">
    <w:abstractNumId w:val="39"/>
  </w:num>
  <w:num w:numId="34">
    <w:abstractNumId w:val="43"/>
  </w:num>
  <w:num w:numId="35">
    <w:abstractNumId w:val="3"/>
  </w:num>
  <w:num w:numId="36">
    <w:abstractNumId w:val="38"/>
  </w:num>
  <w:num w:numId="37">
    <w:abstractNumId w:val="42"/>
  </w:num>
  <w:num w:numId="38">
    <w:abstractNumId w:val="21"/>
  </w:num>
  <w:num w:numId="39">
    <w:abstractNumId w:val="17"/>
  </w:num>
  <w:num w:numId="40">
    <w:abstractNumId w:val="16"/>
  </w:num>
  <w:num w:numId="41">
    <w:abstractNumId w:val="26"/>
  </w:num>
  <w:num w:numId="42">
    <w:abstractNumId w:val="11"/>
  </w:num>
  <w:num w:numId="43">
    <w:abstractNumId w:val="2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B0A43"/>
    <w:rsid w:val="000B2638"/>
    <w:rsid w:val="000B5019"/>
    <w:rsid w:val="000C122B"/>
    <w:rsid w:val="000C19B9"/>
    <w:rsid w:val="000C1CE1"/>
    <w:rsid w:val="000C3F8E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645D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D2914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34AD5"/>
    <w:rsid w:val="00556DA0"/>
    <w:rsid w:val="00557C53"/>
    <w:rsid w:val="00562110"/>
    <w:rsid w:val="00562780"/>
    <w:rsid w:val="0056495D"/>
    <w:rsid w:val="00566EA6"/>
    <w:rsid w:val="005674FC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1EB4"/>
    <w:rsid w:val="005D0C33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6983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486C"/>
    <w:rsid w:val="006C3B25"/>
    <w:rsid w:val="006C79CD"/>
    <w:rsid w:val="006C7FB6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488E"/>
    <w:rsid w:val="009D548D"/>
    <w:rsid w:val="009E0ADB"/>
    <w:rsid w:val="009E1C76"/>
    <w:rsid w:val="009E337C"/>
    <w:rsid w:val="009E3CBD"/>
    <w:rsid w:val="009E50F2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D1F9A"/>
    <w:rsid w:val="00AE611C"/>
    <w:rsid w:val="00AE65B6"/>
    <w:rsid w:val="00AF0DAF"/>
    <w:rsid w:val="00AF34EA"/>
    <w:rsid w:val="00AF3FEF"/>
    <w:rsid w:val="00B00181"/>
    <w:rsid w:val="00B0602C"/>
    <w:rsid w:val="00B1219F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0E5A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94786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E17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807DA-E8A2-40F3-A29D-D28FC61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688</cp:revision>
  <cp:lastPrinted>2023-05-12T18:19:00Z</cp:lastPrinted>
  <dcterms:created xsi:type="dcterms:W3CDTF">2021-11-12T17:37:00Z</dcterms:created>
  <dcterms:modified xsi:type="dcterms:W3CDTF">2023-09-18T17:30:00Z</dcterms:modified>
</cp:coreProperties>
</file>