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77777777" w:rsidR="000A62C8" w:rsidRPr="001B0683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513056A0" w14:textId="25F7D74E" w:rsidR="000A62C8" w:rsidRPr="001B0683" w:rsidRDefault="000A62C8" w:rsidP="000A62C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Учреждение образования «Белорусский государственный университет </w:t>
      </w: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информатики и радиоэлектроники»</w:t>
      </w:r>
    </w:p>
    <w:p w14:paraId="4678090C" w14:textId="77777777" w:rsidR="000A62C8" w:rsidRPr="001B0683" w:rsidRDefault="000A62C8" w:rsidP="000A62C8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5FFF1CC" w14:textId="77777777" w:rsidR="000A62C8" w:rsidRPr="001B0683" w:rsidRDefault="000A62C8" w:rsidP="000A62C8">
      <w:pPr>
        <w:spacing w:before="8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Факультет компьютерных систем и сетей</w:t>
      </w:r>
    </w:p>
    <w:p w14:paraId="46EBC9D2" w14:textId="77777777" w:rsidR="000A62C8" w:rsidRPr="001B0683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EAA454B" w14:textId="77777777" w:rsidR="000A62C8" w:rsidRPr="001B0683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Кафедра информатики</w:t>
      </w:r>
    </w:p>
    <w:p w14:paraId="45313D71" w14:textId="77777777" w:rsidR="000A62C8" w:rsidRPr="001B0683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366A6D2" w14:textId="6F058767" w:rsidR="000A62C8" w:rsidRPr="001B0683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Дисциплина: Математика. Математический анализ</w:t>
      </w:r>
    </w:p>
    <w:p w14:paraId="741AB5B4" w14:textId="77777777" w:rsidR="000A62C8" w:rsidRPr="001B0683" w:rsidRDefault="000A62C8" w:rsidP="000A62C8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ПОЯСНИТЕЛЬНАЯ ЗАПИСКА</w:t>
      </w:r>
    </w:p>
    <w:p w14:paraId="3FB9BE6A" w14:textId="77777777" w:rsidR="000A62C8" w:rsidRPr="001B0683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к курсовой работе</w:t>
      </w:r>
    </w:p>
    <w:p w14:paraId="24DF1E62" w14:textId="42287AB2" w:rsidR="000A62C8" w:rsidRPr="001B0683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на тему</w:t>
      </w:r>
    </w:p>
    <w:p w14:paraId="18AC5505" w14:textId="44F8F7BB" w:rsidR="000A62C8" w:rsidRPr="001B0683" w:rsidRDefault="000A62C8" w:rsidP="000A62C8">
      <w:pPr>
        <w:spacing w:before="36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АНИМАЦИОННЫЕ ВОЗМОЖНОСТИ MAPLE ДЛЯ ВИЗУАЛИЗАЦИИ РЕШЕНИЙ</w:t>
      </w:r>
    </w:p>
    <w:p w14:paraId="1E44A51D" w14:textId="77777777" w:rsidR="000A62C8" w:rsidRPr="001B0683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36AB948" w14:textId="364ACF75" w:rsidR="000A62C8" w:rsidRPr="001B0683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БГУИР КР 1-40 04 01</w:t>
      </w:r>
    </w:p>
    <w:p w14:paraId="34616B90" w14:textId="77777777" w:rsidR="000A62C8" w:rsidRPr="001B0683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86833AE" w14:textId="7B0712E1" w:rsidR="000A62C8" w:rsidRPr="001B0683" w:rsidRDefault="000A62C8" w:rsidP="000A62C8">
      <w:pPr>
        <w:spacing w:before="960"/>
        <w:ind w:left="4677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Студент: гр. 053506 Слуцкий Н. С.</w:t>
      </w:r>
    </w:p>
    <w:p w14:paraId="70934ECF" w14:textId="77777777" w:rsidR="000A62C8" w:rsidRPr="001B0683" w:rsidRDefault="000A62C8" w:rsidP="000A62C8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Руководитель: канд. ф.-м. н., доцент Рыкова О.В.</w:t>
      </w:r>
    </w:p>
    <w:p w14:paraId="5647B07F" w14:textId="26F725A6" w:rsidR="000A62C8" w:rsidRPr="001B0683" w:rsidRDefault="000A62C8" w:rsidP="000A62C8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канд. ф.-м. н., доцент Калугина М.А</w:t>
      </w:r>
    </w:p>
    <w:p w14:paraId="174AD2F4" w14:textId="77777777" w:rsidR="000A62C8" w:rsidRPr="001B0683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2C8B93D0" w14:textId="00C44C14" w:rsidR="000A62C8" w:rsidRPr="001B0683" w:rsidRDefault="000A62C8" w:rsidP="000A62C8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Минск 2021</w:t>
      </w:r>
    </w:p>
    <w:p w14:paraId="79EACAC7" w14:textId="77777777" w:rsidR="000A62C8" w:rsidRPr="001B0683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4812755" w14:textId="4D1D58F7" w:rsidR="000A62C8" w:rsidRPr="001B0683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СОДЕРЖАНИЕ</w:t>
      </w:r>
    </w:p>
    <w:p w14:paraId="29CEBA74" w14:textId="77777777" w:rsidR="000A62C8" w:rsidRPr="001B0683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sdt>
      <w:sdtPr>
        <w:rPr>
          <w:rFonts w:ascii="Times New Roman" w:hAnsi="Times New Roman" w:cs="Times New Roman"/>
          <w:sz w:val="28"/>
          <w:szCs w:val="28"/>
          <w:lang w:val="ru-BY"/>
        </w:rPr>
        <w:id w:val="1574390213"/>
        <w:docPartObj>
          <w:docPartGallery w:val="Table of Contents"/>
          <w:docPartUnique/>
        </w:docPartObj>
      </w:sdtPr>
      <w:sdtEndPr/>
      <w:sdtContent>
        <w:p w14:paraId="7AD3AE0F" w14:textId="5EEB2928" w:rsidR="000A62C8" w:rsidRPr="001B0683" w:rsidRDefault="000A62C8" w:rsidP="000A62C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1B0683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begin"/>
          </w:r>
          <w:r w:rsidRPr="001B0683">
            <w:rPr>
              <w:rFonts w:ascii="Times New Roman" w:hAnsi="Times New Roman" w:cs="Times New Roman"/>
              <w:sz w:val="28"/>
              <w:szCs w:val="28"/>
              <w:lang w:val="ru-BY"/>
            </w:rPr>
            <w:instrText xml:space="preserve"> TOC \h \u \z </w:instrText>
          </w:r>
          <w:r w:rsidRPr="001B0683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separate"/>
          </w:r>
          <w:hyperlink r:id="rId8" w:anchor="_heading=h.gjdgxs" w:history="1">
            <w:r w:rsidRPr="001B0683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Введение</w:t>
            </w:r>
          </w:hyperlink>
          <w:r w:rsidRPr="001B0683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9374A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</w:p>
        <w:p w14:paraId="6024A43B" w14:textId="28ADFC88" w:rsidR="000A62C8" w:rsidRPr="001B0683" w:rsidRDefault="00C95682" w:rsidP="00C95682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1B0683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 xml:space="preserve">Статическая визуализация </w:t>
          </w:r>
          <w:r w:rsidR="000A62C8" w:rsidRPr="001B0683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в системе компьютерной алгебры Maple</w:t>
          </w:r>
          <w:r w:rsidR="000A62C8" w:rsidRPr="001B0683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36FAA" w:rsidRPr="001B0683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4</w:t>
          </w:r>
        </w:p>
        <w:p w14:paraId="30C49FB2" w14:textId="4A118409" w:rsidR="008E2427" w:rsidRPr="001B0683" w:rsidRDefault="008E2427" w:rsidP="008E2427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1B0683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Отображение двумерных объектов — графиков функций одной переменной </w:t>
          </w:r>
        </w:p>
        <w:p w14:paraId="4CA2CCC8" w14:textId="5FB39DF2" w:rsidR="008E2427" w:rsidRPr="001B0683" w:rsidRDefault="008E2427" w:rsidP="008E2427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1B0683">
            <w:rPr>
              <w:rFonts w:ascii="Times New Roman" w:hAnsi="Times New Roman" w:cs="Times New Roman"/>
              <w:sz w:val="28"/>
              <w:szCs w:val="28"/>
              <w:lang w:val="ru-BY"/>
            </w:rPr>
            <w:t>Отображение трёхмерных объектов — графиков функций двух переменных</w:t>
          </w:r>
          <w:r w:rsidRPr="001B0683">
            <w:rPr>
              <w:rFonts w:ascii="Times New Roman" w:hAnsi="Times New Roman" w:cs="Times New Roman"/>
              <w:sz w:val="28"/>
              <w:szCs w:val="28"/>
              <w:lang w:val="ru-BY"/>
            </w:rPr>
            <w:tab/>
          </w:r>
          <w:r w:rsidR="0080385B" w:rsidRPr="001B0683">
            <w:rPr>
              <w:rFonts w:ascii="Times New Roman" w:hAnsi="Times New Roman" w:cs="Times New Roman"/>
              <w:sz w:val="28"/>
              <w:szCs w:val="28"/>
              <w:lang w:val="ru-BY"/>
            </w:rPr>
            <w:t>6</w:t>
          </w:r>
        </w:p>
        <w:p w14:paraId="35BDC7B2" w14:textId="77777777" w:rsidR="008E2427" w:rsidRPr="001B0683" w:rsidRDefault="008E2427" w:rsidP="008E2427">
          <w:pPr>
            <w:tabs>
              <w:tab w:val="right" w:pos="9025"/>
            </w:tabs>
            <w:ind w:left="72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</w:p>
        <w:p w14:paraId="5FBED232" w14:textId="7F14C813" w:rsidR="000A62C8" w:rsidRPr="001B0683" w:rsidRDefault="00CC36CB" w:rsidP="000A62C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9" w:anchor="_heading=h.1t3h5sf" w:history="1">
            <w:r w:rsidR="000A62C8" w:rsidRPr="001B0683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Введение</w:t>
            </w:r>
          </w:hyperlink>
          <w:r w:rsidR="000A62C8" w:rsidRPr="001B0683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 xml:space="preserve"> в анимацию в системе компьютерной алгебры Maple</w:t>
          </w:r>
          <w:r w:rsidR="00D9374A">
            <w:rPr>
              <w:rFonts w:ascii="Times New Roman" w:hAnsi="Times New Roman" w:cs="Times New Roman"/>
              <w:noProof/>
              <w:sz w:val="28"/>
              <w:szCs w:val="28"/>
            </w:rPr>
            <w:tab/>
            <w:t>8</w:t>
          </w:r>
        </w:p>
        <w:p w14:paraId="291ABDDA" w14:textId="054855AC" w:rsidR="00F63035" w:rsidRPr="001B0683" w:rsidRDefault="00CC36CB" w:rsidP="00F63035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0" w:anchor="_heading=h.2s8eyo1" w:history="1">
            <w:r w:rsidR="00BC4F41" w:rsidRPr="001B0683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...</w:t>
            </w:r>
          </w:hyperlink>
          <w:r w:rsidR="00D9374A">
            <w:rPr>
              <w:rStyle w:val="Hyperlink"/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u w:val="none"/>
            </w:rPr>
            <w:t>...</w:t>
          </w:r>
        </w:p>
        <w:p w14:paraId="78BD53F5" w14:textId="4122F441" w:rsidR="000A62C8" w:rsidRPr="001B0683" w:rsidRDefault="000A62C8" w:rsidP="00F63035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1B0683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9374A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…</w:t>
          </w:r>
        </w:p>
        <w:p w14:paraId="124AC6C2" w14:textId="767882FA" w:rsidR="000A62C8" w:rsidRPr="001B0683" w:rsidRDefault="00CC36CB" w:rsidP="000A62C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1" w:anchor="_heading=h.44sinio" w:history="1">
            <w:r w:rsidR="00BC4F41" w:rsidRPr="001B0683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....</w:t>
            </w:r>
          </w:hyperlink>
          <w:r w:rsidR="000A62C8" w:rsidRPr="001B0683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9374A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…</w:t>
          </w:r>
        </w:p>
        <w:p w14:paraId="59B7B18E" w14:textId="619B7EA3" w:rsidR="000A62C8" w:rsidRPr="001B0683" w:rsidRDefault="00CC36CB" w:rsidP="000A62C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2" w:anchor="_heading=h.2s8eyo1" w:history="1">
            <w:r w:rsidR="00BC4F41" w:rsidRPr="001B0683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...</w:t>
            </w:r>
          </w:hyperlink>
          <w:r w:rsidR="000A62C8" w:rsidRPr="001B0683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9374A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…</w:t>
          </w:r>
        </w:p>
        <w:p w14:paraId="77236D73" w14:textId="2A419CBA" w:rsidR="000A62C8" w:rsidRPr="001B0683" w:rsidRDefault="00CC36CB" w:rsidP="000A62C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3" w:anchor="_heading=h.3rdcrjn" w:history="1">
            <w:r w:rsidR="00BC4F41" w:rsidRPr="001B0683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....</w:t>
            </w:r>
          </w:hyperlink>
          <w:r w:rsidR="000A62C8" w:rsidRPr="001B0683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9374A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…</w:t>
          </w:r>
        </w:p>
        <w:p w14:paraId="252ABEF4" w14:textId="041A6E5D" w:rsidR="000A62C8" w:rsidRPr="001B0683" w:rsidRDefault="00CC36CB" w:rsidP="000A62C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4" w:anchor="_heading=h.lnxbz9" w:history="1">
            <w:r w:rsidR="000A62C8" w:rsidRPr="001B0683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Заключение</w:t>
            </w:r>
          </w:hyperlink>
          <w:r w:rsidR="000A62C8" w:rsidRPr="001B0683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9374A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  <w:t>…</w:t>
          </w:r>
        </w:p>
        <w:p w14:paraId="73EC58F3" w14:textId="3F6EB8AB" w:rsidR="000A62C8" w:rsidRPr="001B0683" w:rsidRDefault="00CC36CB" w:rsidP="000A62C8">
          <w:pPr>
            <w:numPr>
              <w:ilvl w:val="0"/>
              <w:numId w:val="1"/>
            </w:numPr>
            <w:tabs>
              <w:tab w:val="right" w:pos="9025"/>
            </w:tabs>
            <w:spacing w:after="80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BY"/>
            </w:rPr>
          </w:pPr>
          <w:hyperlink r:id="rId15" w:anchor="_heading=h.1ksv4uv" w:history="1">
            <w:r w:rsidR="000A62C8" w:rsidRPr="001B0683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Список использованных источников</w:t>
            </w:r>
          </w:hyperlink>
          <w:r w:rsidR="000A62C8" w:rsidRPr="001B0683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0A62C8" w:rsidRPr="001B0683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end"/>
          </w:r>
          <w:r w:rsidR="00D9374A">
            <w:rPr>
              <w:rFonts w:ascii="Times New Roman" w:hAnsi="Times New Roman" w:cs="Times New Roman"/>
              <w:sz w:val="28"/>
              <w:szCs w:val="28"/>
            </w:rPr>
            <w:t>…</w:t>
          </w:r>
        </w:p>
      </w:sdtContent>
    </w:sdt>
    <w:p w14:paraId="05A7466E" w14:textId="77777777" w:rsidR="000A62C8" w:rsidRPr="001B0683" w:rsidRDefault="000A62C8" w:rsidP="000A62C8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D992898" w14:textId="4162C12C" w:rsidR="00471F4C" w:rsidRPr="001B0683" w:rsidRDefault="00471F4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4999D10" w14:textId="142B2DC1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70EC4" w14:textId="734E643E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68A612" w14:textId="5B4C77E3" w:rsidR="00BC4F41" w:rsidRPr="001B0683" w:rsidRDefault="00D9374A" w:rsidP="00D9374A">
      <w:pPr>
        <w:tabs>
          <w:tab w:val="left" w:pos="8273"/>
        </w:tabs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13E5E812" w14:textId="7604C2FE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FB97CEA" w14:textId="79F9F38C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5013A33" w14:textId="1B225F37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0AB8CA9" w14:textId="203FF468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08FF86C" w14:textId="3E3A1B61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6393167" w14:textId="6B291C19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327E990" w14:textId="4D38042A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904AAB4" w14:textId="4315A75D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0C26AE2" w14:textId="2D8B409C" w:rsidR="00BC4F41" w:rsidRPr="001B0683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DE3A3FF" w14:textId="77777777" w:rsidR="00B80E6D" w:rsidRDefault="00B80E6D" w:rsidP="00B80E6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016C173" w14:textId="10A53B61" w:rsidR="00EA3732" w:rsidRPr="001B0683" w:rsidRDefault="00CC36CB" w:rsidP="00B80E6D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BY"/>
        </w:rPr>
      </w:pPr>
      <w:hyperlink r:id="rId16" w:anchor="_heading=h.gjdgxs" w:history="1">
        <w:r w:rsidR="00EA3732" w:rsidRPr="001B0683">
          <w:rPr>
            <w:rStyle w:val="Hyperlink"/>
            <w:rFonts w:ascii="Times New Roman" w:eastAsia="Times New Roman" w:hAnsi="Times New Roman" w:cs="Times New Roman"/>
            <w:b/>
            <w:bCs/>
            <w:noProof/>
            <w:color w:val="000000" w:themeColor="text1"/>
            <w:sz w:val="28"/>
            <w:szCs w:val="28"/>
            <w:u w:val="none"/>
            <w:lang w:val="ru-BY"/>
          </w:rPr>
          <w:t>Введение</w:t>
        </w:r>
      </w:hyperlink>
    </w:p>
    <w:p w14:paraId="394579D6" w14:textId="77777777" w:rsidR="002F534A" w:rsidRPr="001B0683" w:rsidRDefault="002F534A" w:rsidP="002F534A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BY"/>
        </w:rPr>
      </w:pPr>
    </w:p>
    <w:p w14:paraId="4232C29C" w14:textId="62F6A836" w:rsidR="00EA3732" w:rsidRPr="001B0683" w:rsidRDefault="002F534A" w:rsidP="002F534A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Когда просто наборы чисел и (или) формул не раскрывают в достаточно</w:t>
      </w:r>
      <w:r w:rsidR="006C79CD"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понятной</w:t>
      </w:r>
      <w:r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степени найденное решение поставленной математической и не только проблемы, на вооружение к нам, как к исследователям, приходят различные возможности, предоставляемые современными системами компьютерной алгебры и другими пакетами прикладных программ, по графическому представлению решений в форме графиков</w:t>
      </w:r>
      <w:r w:rsidR="006C79CD"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и др. Визуальных объектов.</w:t>
      </w:r>
    </w:p>
    <w:p w14:paraId="5621EB4E" w14:textId="65B73299" w:rsidR="0062043F" w:rsidRPr="001B0683" w:rsidRDefault="006C79CD" w:rsidP="002F534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</w:pPr>
      <w:r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В целом в</w:t>
      </w:r>
      <w:r w:rsidR="002F534A"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изуализация</w:t>
      </w:r>
      <w:r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каких-либо</w:t>
      </w:r>
      <w:r w:rsidR="002F534A"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данных </w:t>
      </w:r>
      <w:r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представляет собой наглядное графическое</w:t>
      </w:r>
      <w:r w:rsidR="002F534A"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представление массивов различной информации.</w:t>
      </w:r>
      <w:r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Если смотреть на поверхности, то классическое построение графиков функций на уроках математики делается как раз с целью отображения (визуализации) той или иной функции. Для каких целей ? Чтобы показать, что просмотреть поведение функции (экстремумы, монотонность, знакопостоянство, выпуклость и др.) можно также не аналитически, а фактически на рисунке</w:t>
      </w:r>
      <w:r w:rsidR="0062043F"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. Это</w:t>
      </w:r>
      <w:r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</w:t>
      </w:r>
      <w:r w:rsidR="0062043F"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обычно</w:t>
      </w:r>
      <w:r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воспринимается более легко, понятно и в целом является </w:t>
      </w:r>
      <w:r w:rsidR="0062043F"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наиболее топорным методом по-быстрому исследовать поведения функций, когда из многих нужно выбрать наиболее подходящие.</w:t>
      </w:r>
    </w:p>
    <w:p w14:paraId="31E490C0" w14:textId="7DA293B5" w:rsidR="0062043F" w:rsidRPr="001B0683" w:rsidRDefault="0062043F" w:rsidP="002F534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</w:pPr>
      <w:r w:rsidRPr="001B06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Наглядность поставленной задачи является важной частью не только для понимания процесса решения, но и для исследования его в динамике, которая, разумеется, легче воспринимается зрительно. Приятным и полезным бонусом является анимация этапов решения, которая даёт экспрессивное представление о скорости явления, например. Нам, как студентам, как исследователям, визуализация и анимация часто позволяет находить аналогии и закономерности, систематизировать найденные решения и моделировать определённый кейс при проведении какой-то исследовательской работы.</w:t>
      </w:r>
    </w:p>
    <w:p w14:paraId="7CB8915A" w14:textId="77777777" w:rsidR="00EA3732" w:rsidRPr="001B0683" w:rsidRDefault="00EA3732" w:rsidP="002F534A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</w:p>
    <w:p w14:paraId="36DCA807" w14:textId="7C3504CA" w:rsidR="00EA3732" w:rsidRPr="001B0683" w:rsidRDefault="00EA373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905B4DE" w14:textId="0AF86951" w:rsidR="00C95682" w:rsidRPr="001B0683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6ECF288" w14:textId="7B214EC1" w:rsidR="00C95682" w:rsidRPr="001B0683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D72BFD" w14:textId="24BF55B7" w:rsidR="00C95682" w:rsidRPr="001B0683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B4807EC" w14:textId="7564DCA5" w:rsidR="00C95682" w:rsidRPr="001B0683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971A612" w14:textId="57FCCB64" w:rsidR="00C95682" w:rsidRPr="001B0683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D7B6940" w14:textId="77777777" w:rsidR="000566D2" w:rsidRPr="001B0683" w:rsidRDefault="000566D2" w:rsidP="002F534A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813A6C7" w14:textId="4ACEE030" w:rsidR="00C95682" w:rsidRPr="001B0683" w:rsidRDefault="00C95682" w:rsidP="000566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Статическая визуализация в СКА Maple</w:t>
      </w:r>
    </w:p>
    <w:p w14:paraId="71A2B058" w14:textId="0954275E" w:rsidR="00C95682" w:rsidRPr="001B0683" w:rsidRDefault="00C95682" w:rsidP="002F534A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C76FD50" w14:textId="21EF72CC" w:rsidR="00C95682" w:rsidRPr="001B0683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>Maple предоставляет обширный набор инструментов визуализации. Можно создавать двухмерные и трёхмерные графики и анимации в интерактивном режиме с помощью Помощника по построению графиков и контекстных меню. Maple также включает в себя большую коллекцию команд и инструментов программирования для создания и настройки сюжета. Эти команды можно использовать в интерактивном режиме или включать в программы и сценарии Maple для создания пользовательских специализированных графиков и расширенных приложений.</w:t>
      </w:r>
    </w:p>
    <w:p w14:paraId="7A13D113" w14:textId="0D006D45" w:rsidR="00C95682" w:rsidRPr="001B0683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 xml:space="preserve">Базовый инструментал по созданию графических изображений с графиками функций представлен командой </w:t>
      </w:r>
      <w:r w:rsidR="006C7FB6" w:rsidRPr="001B0683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Pr="001B0683">
        <w:rPr>
          <w:rFonts w:ascii="Times New Roman" w:hAnsi="Times New Roman" w:cs="Times New Roman"/>
          <w:sz w:val="28"/>
          <w:szCs w:val="28"/>
          <w:lang w:val="ru-BY"/>
        </w:rPr>
        <w:t>plot</w:t>
      </w:r>
      <w:r w:rsidR="006C7FB6" w:rsidRPr="001B0683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1B0683">
        <w:rPr>
          <w:rFonts w:ascii="Times New Roman" w:hAnsi="Times New Roman" w:cs="Times New Roman"/>
          <w:sz w:val="28"/>
          <w:szCs w:val="28"/>
          <w:lang w:val="ru-BY"/>
        </w:rPr>
        <w:t xml:space="preserve"> и некоторыми вспомогательными методами из пакета </w:t>
      </w:r>
      <w:r w:rsidR="006C7FB6" w:rsidRPr="001B0683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Pr="001B0683">
        <w:rPr>
          <w:rFonts w:ascii="Times New Roman" w:hAnsi="Times New Roman" w:cs="Times New Roman"/>
          <w:sz w:val="28"/>
          <w:szCs w:val="28"/>
          <w:lang w:val="ru-BY"/>
        </w:rPr>
        <w:t>plots</w:t>
      </w:r>
      <w:r w:rsidR="006C7FB6" w:rsidRPr="001B0683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1B0683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46CA257" w14:textId="369CDF3D" w:rsidR="008E2427" w:rsidRPr="001B0683" w:rsidRDefault="008E2427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B2CF5C3" w14:textId="45583F7E" w:rsidR="008E2427" w:rsidRPr="001B0683" w:rsidRDefault="008E2427" w:rsidP="008E24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Отображение двумерных объектов — графиков функций одной переменной</w:t>
      </w:r>
    </w:p>
    <w:p w14:paraId="0B1F4230" w14:textId="77777777" w:rsidR="008E2427" w:rsidRPr="001B0683" w:rsidRDefault="008E2427" w:rsidP="008E24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3052C54" w14:textId="77777777" w:rsidR="008E2427" w:rsidRPr="001B0683" w:rsidRDefault="00C95682" w:rsidP="008E2427">
      <w:pPr>
        <w:keepNext/>
        <w:rPr>
          <w:rFonts w:ascii="Times New Roman" w:hAnsi="Times New Roman" w:cs="Times New Roman"/>
          <w:noProof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>Пример самой базовой визуализации привычной всем нам тригонометрической функции на отрезке [-10 ; 10] представлен на рисунке 1.</w:t>
      </w:r>
      <w:r w:rsidR="000A3934" w:rsidRPr="001B0683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 </w:t>
      </w:r>
    </w:p>
    <w:p w14:paraId="6354883A" w14:textId="117CFD11" w:rsidR="00E7782A" w:rsidRPr="001B0683" w:rsidRDefault="000A3934" w:rsidP="008E2427">
      <w:pPr>
        <w:keepNext/>
        <w:jc w:val="center"/>
        <w:rPr>
          <w:rFonts w:ascii="Times New Roman" w:hAnsi="Times New Roman" w:cs="Times New Roman"/>
          <w:lang w:val="ru-BY"/>
        </w:rPr>
      </w:pPr>
      <w:r w:rsidRPr="001B0683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36DE75C7" wp14:editId="191D8772">
            <wp:extent cx="5943600" cy="183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6614" w14:textId="2A38E0E8" w:rsidR="000A3934" w:rsidRPr="001B0683" w:rsidRDefault="00E7782A" w:rsidP="000A3934">
      <w:pPr>
        <w:jc w:val="center"/>
        <w:rPr>
          <w:rFonts w:ascii="Times New Roman" w:hAnsi="Times New Roman" w:cs="Times New Roman"/>
          <w:sz w:val="18"/>
          <w:szCs w:val="18"/>
          <w:lang w:val="ru-BY"/>
        </w:rPr>
      </w:pPr>
      <w:r w:rsidRPr="001B0683">
        <w:rPr>
          <w:rFonts w:ascii="Times New Roman" w:hAnsi="Times New Roman" w:cs="Times New Roman"/>
          <w:sz w:val="18"/>
          <w:szCs w:val="18"/>
          <w:lang w:val="ru-BY"/>
        </w:rPr>
        <w:t>Рисунок 1</w:t>
      </w:r>
      <w:r w:rsidR="00BB3071" w:rsidRPr="001B0683">
        <w:rPr>
          <w:rFonts w:ascii="Times New Roman" w:hAnsi="Times New Roman" w:cs="Times New Roman"/>
          <w:sz w:val="18"/>
          <w:szCs w:val="18"/>
          <w:lang w:val="ru-BY"/>
        </w:rPr>
        <w:t>. Построение графика простейшей тригонометрической функции на отрезке</w:t>
      </w:r>
    </w:p>
    <w:p w14:paraId="55E944B6" w14:textId="70FDEAE2" w:rsidR="00E7782A" w:rsidRPr="001B0683" w:rsidRDefault="00E7782A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828C81A" w14:textId="77777777" w:rsidR="00E7782A" w:rsidRPr="001B0683" w:rsidRDefault="00E7782A" w:rsidP="00E7782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F40DF4D" w14:textId="16C34E50" w:rsidR="000A3934" w:rsidRPr="001B0683" w:rsidRDefault="000A3934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A34257F" w14:textId="18AD66A8" w:rsidR="00BB3071" w:rsidRPr="001B0683" w:rsidRDefault="00E7782A" w:rsidP="00BB307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 xml:space="preserve">Разумеется, мы </w:t>
      </w:r>
      <w:r w:rsidR="006C7FB6" w:rsidRPr="001B0683">
        <w:rPr>
          <w:rFonts w:ascii="Times New Roman" w:hAnsi="Times New Roman" w:cs="Times New Roman"/>
          <w:sz w:val="28"/>
          <w:szCs w:val="28"/>
          <w:lang w:val="ru-BY"/>
        </w:rPr>
        <w:t xml:space="preserve">в системе компьютерной алгебры </w:t>
      </w:r>
      <w:r w:rsidRPr="001B0683">
        <w:rPr>
          <w:rFonts w:ascii="Times New Roman" w:hAnsi="Times New Roman" w:cs="Times New Roman"/>
          <w:sz w:val="28"/>
          <w:szCs w:val="28"/>
          <w:lang w:val="ru-BY"/>
        </w:rPr>
        <w:t xml:space="preserve">Maple не ограничены в построении одиночных графиков элементарных функций. </w:t>
      </w:r>
      <w:r w:rsidR="00BB3071" w:rsidRPr="001B0683">
        <w:rPr>
          <w:rFonts w:ascii="Times New Roman" w:hAnsi="Times New Roman" w:cs="Times New Roman"/>
          <w:sz w:val="28"/>
          <w:szCs w:val="28"/>
          <w:lang w:val="ru-BY"/>
        </w:rPr>
        <w:t>Можно строить кусочно-заданные функции (рисунок 2).</w:t>
      </w:r>
    </w:p>
    <w:p w14:paraId="4F792E8A" w14:textId="6AA07EFA" w:rsidR="00BB3071" w:rsidRPr="001B0683" w:rsidRDefault="00BB3071" w:rsidP="008E2427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noProof/>
          <w:lang w:val="ru-BY"/>
        </w:rPr>
        <w:lastRenderedPageBreak/>
        <w:drawing>
          <wp:inline distT="0" distB="0" distL="0" distR="0" wp14:anchorId="08453BE5" wp14:editId="5C3D9E63">
            <wp:extent cx="5943600" cy="1814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AEB9" w14:textId="798F96BC" w:rsidR="00BB3071" w:rsidRPr="001B0683" w:rsidRDefault="00BB3071" w:rsidP="00BB3071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color w:val="auto"/>
          <w:lang w:val="ru-BY"/>
        </w:rPr>
        <w:t>Рисунок 2. Построение графика кусочной функции</w:t>
      </w:r>
    </w:p>
    <w:p w14:paraId="37464B5C" w14:textId="1A265686" w:rsidR="000A3934" w:rsidRPr="001B0683" w:rsidRDefault="00BB3071" w:rsidP="00BB307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>Всегда можно получить, например, графики производных и первообразных. В одной системе координат можно построить несколько графиков. Это может быть полезно, когда необходимо проследить поведение разных функций на наблюдаемых интервалах (рисунок 3).</w:t>
      </w:r>
    </w:p>
    <w:p w14:paraId="26E92AD7" w14:textId="77777777" w:rsidR="00BB3071" w:rsidRPr="001B0683" w:rsidRDefault="00BB3071" w:rsidP="008E2427">
      <w:pPr>
        <w:keepNext/>
        <w:jc w:val="center"/>
        <w:rPr>
          <w:rFonts w:ascii="Times New Roman" w:hAnsi="Times New Roman" w:cs="Times New Roman"/>
          <w:lang w:val="ru-BY"/>
        </w:rPr>
      </w:pPr>
      <w:r w:rsidRPr="001B0683">
        <w:rPr>
          <w:rFonts w:ascii="Times New Roman" w:hAnsi="Times New Roman" w:cs="Times New Roman"/>
          <w:noProof/>
          <w:lang w:val="ru-BY"/>
        </w:rPr>
        <w:drawing>
          <wp:inline distT="0" distB="0" distL="0" distR="0" wp14:anchorId="0340D2D5" wp14:editId="4C896C5A">
            <wp:extent cx="5943600" cy="196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0DCC" w14:textId="5B25ED4F" w:rsidR="00BB3071" w:rsidRPr="001B0683" w:rsidRDefault="00BB3071" w:rsidP="00BB3071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color w:val="auto"/>
          <w:lang w:val="ru-BY"/>
        </w:rPr>
        <w:t>Рисунок 3. Построение нескольких графиков в одной системе координат</w:t>
      </w:r>
    </w:p>
    <w:p w14:paraId="26836D2A" w14:textId="590DDC0B" w:rsidR="000A3934" w:rsidRPr="001B0683" w:rsidRDefault="000A3934" w:rsidP="00BB307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D7C3464" w14:textId="0DAE560D" w:rsidR="006C7FB6" w:rsidRPr="001B0683" w:rsidRDefault="006C7FB6" w:rsidP="00BB307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>Выше можно было наблюдать и фиксировать все базовые функции и команды для построения графиков и их кастомизации. Все они подробно описаны в онлайн-документации системы компьютерной алгебры Maple, поэтому описание их работы опускается.</w:t>
      </w:r>
    </w:p>
    <w:p w14:paraId="3595D214" w14:textId="77777777" w:rsidR="006C7FB6" w:rsidRPr="001B0683" w:rsidRDefault="006C7FB6" w:rsidP="00BB307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3BF84DD" w14:textId="5FD7021B" w:rsidR="00BB3071" w:rsidRPr="001B0683" w:rsidRDefault="00BB3071" w:rsidP="00BB307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>Используя дополнительные функции подключаемого пакета “plots”</w:t>
      </w:r>
      <w:r w:rsidR="006C7FB6" w:rsidRPr="001B0683">
        <w:rPr>
          <w:rFonts w:ascii="Times New Roman" w:hAnsi="Times New Roman" w:cs="Times New Roman"/>
          <w:sz w:val="28"/>
          <w:szCs w:val="28"/>
          <w:lang w:val="ru-BY"/>
        </w:rPr>
        <w:t>, можно расширять границы, казалось бы, нерасширяемого. Можно переходить в полярные координаты и многое другое, что часто бывает полезно (рисунок 3).</w:t>
      </w:r>
    </w:p>
    <w:p w14:paraId="58CEEC1D" w14:textId="77777777" w:rsidR="006C7FB6" w:rsidRPr="001B0683" w:rsidRDefault="006C7FB6" w:rsidP="008E2427">
      <w:pPr>
        <w:keepNext/>
        <w:jc w:val="center"/>
        <w:rPr>
          <w:rFonts w:ascii="Times New Roman" w:hAnsi="Times New Roman" w:cs="Times New Roman"/>
          <w:lang w:val="ru-BY"/>
        </w:rPr>
      </w:pPr>
      <w:r w:rsidRPr="001B0683">
        <w:rPr>
          <w:rFonts w:ascii="Times New Roman" w:hAnsi="Times New Roman" w:cs="Times New Roman"/>
          <w:noProof/>
          <w:lang w:val="ru-BY"/>
        </w:rPr>
        <w:lastRenderedPageBreak/>
        <w:drawing>
          <wp:inline distT="0" distB="0" distL="0" distR="0" wp14:anchorId="06F8DEDE" wp14:editId="0994CCE8">
            <wp:extent cx="5943600" cy="2375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E56A" w14:textId="3F1F4261" w:rsidR="006C7FB6" w:rsidRPr="001B0683" w:rsidRDefault="006C7FB6" w:rsidP="006C7FB6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color w:val="auto"/>
          <w:lang w:val="ru-BY"/>
        </w:rPr>
        <w:t>Рисунок 3. Пример построения графика функции в полярных координатах</w:t>
      </w:r>
    </w:p>
    <w:p w14:paraId="5BABEA9D" w14:textId="04BD9029" w:rsidR="000A3934" w:rsidRPr="001B0683" w:rsidRDefault="006C7FB6" w:rsidP="006C7F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>В примерах, предоставленных автором выше, можно наблюдать, что даже статическая визуализация</w:t>
      </w:r>
      <w:r w:rsidR="00847DF4" w:rsidRPr="001B0683">
        <w:rPr>
          <w:rFonts w:ascii="Times New Roman" w:hAnsi="Times New Roman" w:cs="Times New Roman"/>
          <w:sz w:val="28"/>
          <w:szCs w:val="28"/>
          <w:lang w:val="ru-BY"/>
        </w:rPr>
        <w:t xml:space="preserve"> всего лишь двумерных сущностей</w:t>
      </w:r>
      <w:r w:rsidRPr="001B0683">
        <w:rPr>
          <w:rFonts w:ascii="Times New Roman" w:hAnsi="Times New Roman" w:cs="Times New Roman"/>
          <w:sz w:val="28"/>
          <w:szCs w:val="28"/>
          <w:lang w:val="ru-BY"/>
        </w:rPr>
        <w:t xml:space="preserve"> является достаточно гибко настраиваемой и </w:t>
      </w:r>
      <w:r w:rsidR="00847DF4" w:rsidRPr="001B0683">
        <w:rPr>
          <w:rFonts w:ascii="Times New Roman" w:hAnsi="Times New Roman" w:cs="Times New Roman"/>
          <w:sz w:val="28"/>
          <w:szCs w:val="28"/>
          <w:lang w:val="ru-BY"/>
        </w:rPr>
        <w:t>любые данные можно представить в наглядном, читаемом и приятном исследователю виде. Настройка цветов, толщины линий, способа отображения графика (точечно или сплошной линией) — это лишь несколько пунктов из возможностей кастомной визуализации функций.</w:t>
      </w:r>
    </w:p>
    <w:p w14:paraId="77503687" w14:textId="77777777" w:rsidR="008E2427" w:rsidRPr="001B0683" w:rsidRDefault="008E2427" w:rsidP="006C7F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85DEB5" w14:textId="0C97A13F" w:rsidR="008E2427" w:rsidRPr="001B0683" w:rsidRDefault="008E2427" w:rsidP="008E24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Отображение трёхмерных объектов — графиков функций двух переменных</w:t>
      </w:r>
    </w:p>
    <w:p w14:paraId="0E3F03EA" w14:textId="77777777" w:rsidR="008E2427" w:rsidRPr="001B0683" w:rsidRDefault="008E2427" w:rsidP="006C7F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8570A1E" w14:textId="0057929A" w:rsidR="008E2427" w:rsidRPr="001B0683" w:rsidRDefault="00847DF4" w:rsidP="006C7FB6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>Перейдём в пространство R</w:t>
      </w:r>
      <w:r w:rsidRPr="001B0683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 xml:space="preserve">3 </w:t>
      </w:r>
      <w:r w:rsidRPr="001B0683">
        <w:rPr>
          <w:rFonts w:ascii="Times New Roman" w:hAnsi="Times New Roman" w:cs="Times New Roman"/>
          <w:sz w:val="28"/>
          <w:szCs w:val="28"/>
          <w:lang w:val="ru-BY"/>
        </w:rPr>
        <w:t>. Имея функцию вида z = f (x, y) или неявно заданную функцию F (x, y, z) = 0, мы можем, построив график этой функции, получить трёхмерную сущность. Если для функции одной переменной (или двух, если задана неявно – F (x, y) = 0) y = f (x) графиком в общем случае являлась какая-либо кривая в плоскости XoY пространства R</w:t>
      </w:r>
      <w:r w:rsidRPr="001B0683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2</w:t>
      </w:r>
      <w:r w:rsidRPr="001B0683">
        <w:rPr>
          <w:rFonts w:ascii="Times New Roman" w:hAnsi="Times New Roman" w:cs="Times New Roman"/>
          <w:sz w:val="28"/>
          <w:szCs w:val="28"/>
          <w:lang w:val="ru-BY"/>
        </w:rPr>
        <w:t>, то для функции двух переменных это в общем случае будет какая-то поверхность в пространстве R</w:t>
      </w:r>
      <w:r w:rsidRPr="001B0683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3</w:t>
      </w:r>
      <w:r w:rsidR="008E2427" w:rsidRPr="001B0683">
        <w:rPr>
          <w:rFonts w:ascii="Times New Roman" w:hAnsi="Times New Roman" w:cs="Times New Roman"/>
          <w:sz w:val="28"/>
          <w:szCs w:val="28"/>
          <w:lang w:val="ru-BY"/>
        </w:rPr>
        <w:t>. Система компьютерной алгебры позволяет строить эти поверхности для вышеописанных функций. Пример построения находится на рисунке 4.</w:t>
      </w:r>
    </w:p>
    <w:p w14:paraId="3F1CF736" w14:textId="77777777" w:rsidR="008E2427" w:rsidRPr="001B0683" w:rsidRDefault="008E2427" w:rsidP="008E2427">
      <w:pPr>
        <w:keepNext/>
        <w:jc w:val="center"/>
        <w:rPr>
          <w:rFonts w:ascii="Times New Roman" w:hAnsi="Times New Roman" w:cs="Times New Roman"/>
          <w:lang w:val="ru-BY"/>
        </w:rPr>
      </w:pPr>
      <w:r w:rsidRPr="001B0683">
        <w:rPr>
          <w:rFonts w:ascii="Times New Roman" w:hAnsi="Times New Roman" w:cs="Times New Roman"/>
          <w:noProof/>
          <w:lang w:val="ru-BY"/>
        </w:rPr>
        <w:lastRenderedPageBreak/>
        <w:drawing>
          <wp:inline distT="0" distB="0" distL="0" distR="0" wp14:anchorId="36781F35" wp14:editId="7ECC9A41">
            <wp:extent cx="4984115" cy="15621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537" cy="15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C3DC" w14:textId="3097E946" w:rsidR="008E2427" w:rsidRPr="001B0683" w:rsidRDefault="008E2427" w:rsidP="008E242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color w:val="auto"/>
          <w:lang w:val="ru-BY"/>
        </w:rPr>
        <w:t>Рисунок 4. Использование команды plot3d</w:t>
      </w:r>
    </w:p>
    <w:p w14:paraId="59C0D8C7" w14:textId="642FE95E" w:rsidR="000A3934" w:rsidRPr="001B0683" w:rsidRDefault="008E2427" w:rsidP="008E242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>Автор хочет обратить внимание на то, что система компьютерной алгебры Maple выдаёт не просто статическое изображение, содержащее проекцию поверхности на плоскость экрана монитора с произвольного “местоположения”, но выдаёт интерактивный фрейм, где пользователи могут “крутить” пространство и наблюдать поверхность с разных сторон, что, безусловно, удобно для более детального рассмотрения поведения функции в каких-нибудь интересных для исследования областях. Путём комбинирования графиков, гибкой настройки цветов можно получать подобные относительно необычные формы (рисунок 5).</w:t>
      </w:r>
    </w:p>
    <w:p w14:paraId="466793AB" w14:textId="77777777" w:rsidR="008E2427" w:rsidRPr="001B0683" w:rsidRDefault="008E2427" w:rsidP="008E2427">
      <w:pPr>
        <w:keepNext/>
        <w:jc w:val="center"/>
        <w:rPr>
          <w:rFonts w:ascii="Times New Roman" w:hAnsi="Times New Roman" w:cs="Times New Roman"/>
          <w:lang w:val="ru-BY"/>
        </w:rPr>
      </w:pPr>
      <w:r w:rsidRPr="001B0683">
        <w:rPr>
          <w:rFonts w:ascii="Times New Roman" w:hAnsi="Times New Roman" w:cs="Times New Roman"/>
          <w:noProof/>
          <w:lang w:val="ru-BY"/>
        </w:rPr>
        <w:drawing>
          <wp:inline distT="0" distB="0" distL="0" distR="0" wp14:anchorId="1E145526" wp14:editId="115FAA9A">
            <wp:extent cx="5943600" cy="2388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94C4" w14:textId="7A585FF8" w:rsidR="008E2427" w:rsidRPr="001B0683" w:rsidRDefault="008E2427" w:rsidP="008E242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color w:val="auto"/>
          <w:lang w:val="ru-BY"/>
        </w:rPr>
        <w:t>Рисунок 5. Пример построения относительно сложной комбинации поверхностей с элементами их кастомизации</w:t>
      </w:r>
    </w:p>
    <w:p w14:paraId="518B6089" w14:textId="6B0354A3" w:rsidR="000A3934" w:rsidRPr="001B0683" w:rsidRDefault="000A3934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9D2EE7E" w14:textId="5D367D36" w:rsidR="000A3934" w:rsidRPr="001B0683" w:rsidRDefault="000A3934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E6E65B3" w14:textId="3C4038C7" w:rsidR="0080385B" w:rsidRPr="001B0683" w:rsidRDefault="0080385B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6CEFF57" w14:textId="4E26664D" w:rsidR="0080385B" w:rsidRPr="001B0683" w:rsidRDefault="0080385B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064D349" w14:textId="58519ABF" w:rsidR="0080385B" w:rsidRPr="001B0683" w:rsidRDefault="00CC36CB" w:rsidP="0080385B">
      <w:pPr>
        <w:tabs>
          <w:tab w:val="right" w:pos="9025"/>
        </w:tabs>
        <w:ind w:left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  <w:hyperlink r:id="rId23" w:anchor="_heading=h.1t3h5sf" w:history="1">
        <w:r w:rsidR="0080385B" w:rsidRPr="001B0683">
          <w:rPr>
            <w:rStyle w:val="Hyperlink"/>
            <w:rFonts w:ascii="Times New Roman" w:eastAsia="Times New Roman" w:hAnsi="Times New Roman" w:cs="Times New Roman"/>
            <w:b/>
            <w:bCs/>
            <w:noProof/>
            <w:color w:val="000000"/>
            <w:sz w:val="28"/>
            <w:szCs w:val="28"/>
            <w:u w:val="none"/>
            <w:lang w:val="ru-BY"/>
          </w:rPr>
          <w:t>Введение</w:t>
        </w:r>
      </w:hyperlink>
      <w:r w:rsidR="0080385B" w:rsidRPr="001B0683"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t xml:space="preserve"> в анимацию в системе компьютерной алгебры Maple</w:t>
      </w:r>
    </w:p>
    <w:p w14:paraId="4DAA81D8" w14:textId="21441EAD" w:rsidR="0080385B" w:rsidRPr="001B0683" w:rsidRDefault="0080385B" w:rsidP="0080385B">
      <w:pPr>
        <w:shd w:val="clear" w:color="auto" w:fill="FFFFFF" w:themeFill="background1"/>
        <w:rPr>
          <w:rFonts w:ascii="Times New Roman" w:hAnsi="Times New Roman" w:cs="Times New Roman"/>
          <w:noProof/>
          <w:lang w:val="ru-BY"/>
        </w:rPr>
      </w:pPr>
    </w:p>
    <w:p w14:paraId="4C47293D" w14:textId="4C1BDDCA" w:rsidR="0080385B" w:rsidRPr="001B0683" w:rsidRDefault="0080385B" w:rsidP="0080385B">
      <w:pPr>
        <w:tabs>
          <w:tab w:val="right" w:pos="9025"/>
        </w:tabs>
        <w:rPr>
          <w:rFonts w:ascii="Times New Roman" w:eastAsia="Times New Roman" w:hAnsi="Times New Roman" w:cs="Times New Roman"/>
          <w:noProof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noProof/>
          <w:sz w:val="28"/>
          <w:szCs w:val="28"/>
          <w:lang w:val="ru-BY"/>
        </w:rPr>
        <w:lastRenderedPageBreak/>
        <w:t xml:space="preserve">Визуализация графических построений и результатов моделирования каких-либо математических явлений и объектов значимо повышается при использовании “оживляющих средств” — анимации изображений. </w:t>
      </w:r>
      <w:r w:rsidRPr="001B0683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BY"/>
        </w:rPr>
        <w:t>Анимация</w:t>
      </w:r>
      <w:r w:rsidRPr="001B068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> — </w:t>
      </w:r>
      <w:r w:rsidRPr="001B0683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  <w:lang w:val="ru-BY"/>
        </w:rPr>
        <w:t>это</w:t>
      </w:r>
      <w:r w:rsidRPr="001B068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 xml:space="preserve"> визуальное </w:t>
      </w:r>
      <w:r w:rsidR="00F71E0F" w:rsidRPr="001B068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>изображение</w:t>
      </w:r>
      <w:r w:rsidRPr="001B068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 xml:space="preserve"> изменений свойств одного </w:t>
      </w:r>
      <w:r w:rsidR="00F71E0F" w:rsidRPr="001B068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>или нескольких объектов.</w:t>
      </w:r>
      <w:r w:rsidRPr="001B068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 xml:space="preserve"> </w:t>
      </w:r>
      <w:r w:rsidRPr="001B0683">
        <w:rPr>
          <w:rFonts w:ascii="Times New Roman" w:eastAsia="Times New Roman" w:hAnsi="Times New Roman" w:cs="Times New Roman"/>
          <w:noProof/>
          <w:sz w:val="28"/>
          <w:szCs w:val="28"/>
          <w:lang w:val="ru-BY"/>
        </w:rPr>
        <w:t>Пакет “plots” имеет две простые функции для создания анимированных графиков.</w:t>
      </w:r>
    </w:p>
    <w:p w14:paraId="23785E06" w14:textId="11CBF13C" w:rsidR="00F71E0F" w:rsidRPr="001B0683" w:rsidRDefault="00F71E0F" w:rsidP="00F71E0F">
      <w:p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Система компьютерной алгебры 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Maple позволяет выводить на экран движущиеся изображения с помощью команд 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animate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 (двумерные) и 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animate3d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 (трехмерные) из пакета 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plot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. Среди параметров команды 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animate3d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 есть 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frames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F71E0F">
        <w:rPr>
          <w:rFonts w:ascii="Times New Roman" w:eastAsia="Times New Roman" w:hAnsi="Times New Roman" w:cs="Times New Roman"/>
          <w:sz w:val="28"/>
          <w:szCs w:val="28"/>
          <w:lang w:val="ru-BY"/>
        </w:rPr>
        <w:t> – число кадров анимации (по умолчанию frames=8).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Описанная выше команда находится в пакете 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“plots”</w:t>
      </w: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</w:p>
    <w:p w14:paraId="209DDC6D" w14:textId="3ECD4E74" w:rsidR="001277C5" w:rsidRPr="001B0683" w:rsidRDefault="001277C5" w:rsidP="00F71E0F">
      <w:p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При создании анимации неотъемлемым помощником является панель инструментов</w:t>
      </w:r>
      <w:r w:rsidR="001B0683" w:rsidRPr="001B0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0683"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(рисунок 6)</w:t>
      </w: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. Она позволяет:</w:t>
      </w:r>
    </w:p>
    <w:p w14:paraId="662D126A" w14:textId="0E7161FA" w:rsidR="001277C5" w:rsidRPr="001B0683" w:rsidRDefault="001277C5" w:rsidP="001277C5">
      <w:pPr>
        <w:pStyle w:val="ListParagraph"/>
        <w:numPr>
          <w:ilvl w:val="0"/>
          <w:numId w:val="7"/>
        </w:num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задать количество кадров в секунду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CE0461" w14:textId="2EC859CF" w:rsidR="001277C5" w:rsidRPr="001B0683" w:rsidRDefault="001277C5" w:rsidP="001277C5">
      <w:pPr>
        <w:pStyle w:val="ListParagraph"/>
        <w:numPr>
          <w:ilvl w:val="0"/>
          <w:numId w:val="7"/>
        </w:num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задать режим повтора проигрывания анимации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B7B31A" w14:textId="17FD1D24" w:rsidR="001277C5" w:rsidRPr="001B0683" w:rsidRDefault="001277C5" w:rsidP="001277C5">
      <w:pPr>
        <w:pStyle w:val="ListParagraph"/>
        <w:numPr>
          <w:ilvl w:val="0"/>
          <w:numId w:val="7"/>
        </w:num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выбрать участок для более детального наблюдения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DF1FB9" w14:textId="7E0EC734" w:rsidR="001277C5" w:rsidRPr="001B0683" w:rsidRDefault="001277C5" w:rsidP="001277C5">
      <w:pPr>
        <w:pStyle w:val="ListParagraph"/>
        <w:numPr>
          <w:ilvl w:val="0"/>
          <w:numId w:val="7"/>
        </w:num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поставить анимацию на паузу, продолжить или начать сначала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8E9275" w14:textId="66A25E76" w:rsidR="001277C5" w:rsidRPr="001B0683" w:rsidRDefault="001277C5" w:rsidP="001277C5">
      <w:pPr>
        <w:pStyle w:val="ListParagraph"/>
        <w:numPr>
          <w:ilvl w:val="0"/>
          <w:numId w:val="7"/>
        </w:num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покадрово просмотреть анимацию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BC9FB2" w14:textId="69C2862D" w:rsidR="001277C5" w:rsidRPr="001B0683" w:rsidRDefault="001277C5" w:rsidP="001277C5">
      <w:pPr>
        <w:pStyle w:val="ListParagraph"/>
        <w:numPr>
          <w:ilvl w:val="0"/>
          <w:numId w:val="7"/>
        </w:num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пронаблюдать значения функции в точках путём наведения курсора мыши на них</w:t>
      </w:r>
      <w:r w:rsidRPr="001B068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143B28" w14:textId="7C094809" w:rsidR="001277C5" w:rsidRPr="001B0683" w:rsidRDefault="001277C5" w:rsidP="001277C5">
      <w:pPr>
        <w:pStyle w:val="ListParagraph"/>
        <w:numPr>
          <w:ilvl w:val="0"/>
          <w:numId w:val="7"/>
        </w:num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B0683">
        <w:rPr>
          <w:rFonts w:ascii="Times New Roman" w:eastAsia="Times New Roman" w:hAnsi="Times New Roman" w:cs="Times New Roman"/>
          <w:sz w:val="28"/>
          <w:szCs w:val="28"/>
          <w:lang w:val="ru-BY"/>
        </w:rPr>
        <w:t>и другое.</w:t>
      </w:r>
    </w:p>
    <w:p w14:paraId="0B1D71F7" w14:textId="77777777" w:rsidR="001B0683" w:rsidRPr="001B0683" w:rsidRDefault="001B0683" w:rsidP="001B0683">
      <w:pPr>
        <w:pStyle w:val="ListParagraph"/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FDB8D00" w14:textId="77777777" w:rsidR="001B0683" w:rsidRPr="001B0683" w:rsidRDefault="001277C5" w:rsidP="001B0683">
      <w:pPr>
        <w:keepNext/>
        <w:shd w:val="clear" w:color="auto" w:fill="FFFFFF"/>
        <w:spacing w:before="240" w:after="60" w:line="270" w:lineRule="atLeast"/>
        <w:rPr>
          <w:rFonts w:ascii="Times New Roman" w:hAnsi="Times New Roman" w:cs="Times New Roman"/>
        </w:rPr>
      </w:pPr>
      <w:r w:rsidRPr="001B0683">
        <w:rPr>
          <w:rFonts w:ascii="Times New Roman" w:hAnsi="Times New Roman" w:cs="Times New Roman"/>
          <w:noProof/>
        </w:rPr>
        <w:drawing>
          <wp:inline distT="0" distB="0" distL="0" distR="0" wp14:anchorId="4A155AF9" wp14:editId="77DC2B76">
            <wp:extent cx="5943600" cy="80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ED3A" w14:textId="03A9CB67" w:rsidR="001B0683" w:rsidRPr="001B0683" w:rsidRDefault="001B0683" w:rsidP="001B0683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1B0683">
        <w:rPr>
          <w:rFonts w:ascii="Times New Roman" w:hAnsi="Times New Roman" w:cs="Times New Roman"/>
          <w:color w:val="auto"/>
          <w:lang w:val="ru-BY"/>
        </w:rPr>
        <w:t xml:space="preserve">Рисунок 6. Панель инструментов для работы с анимацией в </w:t>
      </w:r>
      <w:r w:rsidRPr="001B0683">
        <w:rPr>
          <w:rFonts w:ascii="Times New Roman" w:hAnsi="Times New Roman" w:cs="Times New Roman"/>
          <w:color w:val="auto"/>
        </w:rPr>
        <w:t>Maple 16</w:t>
      </w:r>
    </w:p>
    <w:p w14:paraId="23ECEA83" w14:textId="52ED70FD" w:rsidR="001B0683" w:rsidRPr="001B0683" w:rsidRDefault="001B0683" w:rsidP="001B0683">
      <w:pPr>
        <w:rPr>
          <w:rFonts w:ascii="Times New Roman" w:hAnsi="Times New Roman" w:cs="Times New Roman"/>
        </w:rPr>
      </w:pPr>
    </w:p>
    <w:p w14:paraId="7A148C19" w14:textId="0E3743EC" w:rsidR="001B0683" w:rsidRPr="001B0683" w:rsidRDefault="001B0683" w:rsidP="001B0683">
      <w:pPr>
        <w:rPr>
          <w:rFonts w:ascii="Times New Roman" w:hAnsi="Times New Roman" w:cs="Times New Roman"/>
          <w:lang w:val="ru-BY"/>
        </w:rPr>
      </w:pPr>
    </w:p>
    <w:p w14:paraId="2B3F4C21" w14:textId="77777777" w:rsidR="001B0683" w:rsidRDefault="001277C5" w:rsidP="001B0683">
      <w:pPr>
        <w:pStyle w:val="NormalWeb"/>
        <w:spacing w:before="0" w:beforeAutospacing="0" w:after="0" w:afterAutospacing="0"/>
        <w:rPr>
          <w:sz w:val="28"/>
          <w:szCs w:val="28"/>
          <w:lang w:val="ru-BY"/>
        </w:rPr>
      </w:pPr>
      <w:r w:rsidRPr="001B0683">
        <w:rPr>
          <w:sz w:val="28"/>
          <w:szCs w:val="28"/>
          <w:lang w:val="ru-BY"/>
        </w:rPr>
        <w:t xml:space="preserve"> </w:t>
      </w:r>
    </w:p>
    <w:p w14:paraId="753B6839" w14:textId="77777777" w:rsidR="001B0683" w:rsidRDefault="001B0683" w:rsidP="001B0683">
      <w:pPr>
        <w:pStyle w:val="NormalWeb"/>
        <w:spacing w:before="0" w:beforeAutospacing="0" w:after="0" w:afterAutospacing="0"/>
        <w:rPr>
          <w:sz w:val="28"/>
          <w:szCs w:val="28"/>
          <w:lang w:val="ru-BY"/>
        </w:rPr>
      </w:pPr>
    </w:p>
    <w:p w14:paraId="23EB8665" w14:textId="77777777" w:rsidR="001B0683" w:rsidRDefault="001B0683" w:rsidP="001B0683">
      <w:pPr>
        <w:pStyle w:val="NormalWeb"/>
        <w:spacing w:before="0" w:beforeAutospacing="0" w:after="0" w:afterAutospacing="0"/>
        <w:rPr>
          <w:sz w:val="28"/>
          <w:szCs w:val="28"/>
          <w:lang w:val="ru-BY"/>
        </w:rPr>
      </w:pPr>
    </w:p>
    <w:p w14:paraId="0638C148" w14:textId="031A52EA" w:rsidR="001B0683" w:rsidRDefault="001B0683" w:rsidP="001B0683">
      <w:pPr>
        <w:pStyle w:val="NormalWeb"/>
        <w:spacing w:before="0" w:beforeAutospacing="0" w:after="0" w:afterAutospacing="0"/>
        <w:rPr>
          <w:sz w:val="28"/>
          <w:szCs w:val="28"/>
          <w:bdr w:val="none" w:sz="0" w:space="0" w:color="auto" w:frame="1"/>
          <w:lang w:val="ru-BY"/>
        </w:rPr>
      </w:pPr>
      <w:r>
        <w:rPr>
          <w:sz w:val="28"/>
          <w:szCs w:val="28"/>
          <w:lang w:val="ru-BY"/>
        </w:rPr>
        <w:t xml:space="preserve">Структура команды </w:t>
      </w:r>
      <w:r>
        <w:rPr>
          <w:sz w:val="28"/>
          <w:szCs w:val="28"/>
        </w:rPr>
        <w:t xml:space="preserve">“animate” </w:t>
      </w:r>
      <w:r>
        <w:rPr>
          <w:sz w:val="28"/>
          <w:szCs w:val="28"/>
          <w:lang w:val="ru-BY"/>
        </w:rPr>
        <w:t xml:space="preserve">следующая: </w:t>
      </w:r>
      <w:r w:rsidRPr="001B0683">
        <w:rPr>
          <w:sz w:val="28"/>
          <w:szCs w:val="28"/>
          <w:bdr w:val="none" w:sz="0" w:space="0" w:color="auto" w:frame="1"/>
        </w:rPr>
        <w:t>animate</w:t>
      </w:r>
      <w:r>
        <w:rPr>
          <w:sz w:val="28"/>
          <w:szCs w:val="28"/>
          <w:bdr w:val="none" w:sz="0" w:space="0" w:color="auto" w:frame="1"/>
          <w:lang w:val="ru-BY"/>
        </w:rPr>
        <w:t xml:space="preserve"> </w:t>
      </w:r>
      <w:r w:rsidRPr="001B0683">
        <w:rPr>
          <w:sz w:val="28"/>
          <w:szCs w:val="28"/>
          <w:bdr w:val="none" w:sz="0" w:space="0" w:color="auto" w:frame="1"/>
        </w:rPr>
        <w:t>(</w:t>
      </w:r>
      <w:r>
        <w:rPr>
          <w:sz w:val="28"/>
          <w:szCs w:val="28"/>
          <w:bdr w:val="none" w:sz="0" w:space="0" w:color="auto" w:frame="1"/>
          <w:lang w:val="ru-BY"/>
        </w:rPr>
        <w:t xml:space="preserve"> </w:t>
      </w:r>
      <w:r w:rsidRPr="001B0683">
        <w:rPr>
          <w:sz w:val="28"/>
          <w:szCs w:val="28"/>
          <w:bdr w:val="none" w:sz="0" w:space="0" w:color="auto" w:frame="1"/>
        </w:rPr>
        <w:t>plotcommand, plotargs, t</w:t>
      </w:r>
      <w:r>
        <w:rPr>
          <w:sz w:val="28"/>
          <w:szCs w:val="28"/>
          <w:bdr w:val="none" w:sz="0" w:space="0" w:color="auto" w:frame="1"/>
          <w:lang w:val="ru-BY"/>
        </w:rPr>
        <w:t xml:space="preserve"> </w:t>
      </w:r>
      <w:r w:rsidRPr="001B0683">
        <w:rPr>
          <w:sz w:val="28"/>
          <w:szCs w:val="28"/>
          <w:bdr w:val="none" w:sz="0" w:space="0" w:color="auto" w:frame="1"/>
        </w:rPr>
        <w:t>=</w:t>
      </w:r>
      <w:r>
        <w:rPr>
          <w:sz w:val="28"/>
          <w:szCs w:val="28"/>
          <w:bdr w:val="none" w:sz="0" w:space="0" w:color="auto" w:frame="1"/>
          <w:lang w:val="ru-BY"/>
        </w:rPr>
        <w:t xml:space="preserve"> </w:t>
      </w:r>
      <w:r w:rsidRPr="001B0683">
        <w:rPr>
          <w:sz w:val="28"/>
          <w:szCs w:val="28"/>
          <w:bdr w:val="none" w:sz="0" w:space="0" w:color="auto" w:frame="1"/>
        </w:rPr>
        <w:t>a..b, </w:t>
      </w:r>
      <w:proofErr w:type="gramStart"/>
      <w:r w:rsidRPr="001B0683">
        <w:rPr>
          <w:sz w:val="28"/>
          <w:szCs w:val="28"/>
          <w:bdr w:val="none" w:sz="0" w:space="0" w:color="auto" w:frame="1"/>
        </w:rPr>
        <w:t>options</w:t>
      </w:r>
      <w:r>
        <w:rPr>
          <w:sz w:val="28"/>
          <w:szCs w:val="28"/>
          <w:bdr w:val="none" w:sz="0" w:space="0" w:color="auto" w:frame="1"/>
          <w:lang w:val="ru-BY"/>
        </w:rPr>
        <w:t xml:space="preserve"> </w:t>
      </w:r>
      <w:r w:rsidRPr="001B0683">
        <w:rPr>
          <w:sz w:val="28"/>
          <w:szCs w:val="28"/>
          <w:bdr w:val="none" w:sz="0" w:space="0" w:color="auto" w:frame="1"/>
        </w:rPr>
        <w:t>)</w:t>
      </w:r>
      <w:proofErr w:type="gramEnd"/>
      <w:r>
        <w:rPr>
          <w:sz w:val="28"/>
          <w:szCs w:val="28"/>
          <w:bdr w:val="none" w:sz="0" w:space="0" w:color="auto" w:frame="1"/>
          <w:lang w:val="ru-BY"/>
        </w:rPr>
        <w:t>, где параметры представляют собой:</w:t>
      </w:r>
    </w:p>
    <w:p w14:paraId="55255A3F" w14:textId="7DFF775D" w:rsidR="001B0683" w:rsidRDefault="001B0683" w:rsidP="001B0683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bdr w:val="none" w:sz="0" w:space="0" w:color="auto" w:frame="1"/>
          <w:lang w:val="ru-BY"/>
        </w:rPr>
      </w:pPr>
      <w:r>
        <w:rPr>
          <w:sz w:val="28"/>
          <w:szCs w:val="28"/>
          <w:bdr w:val="none" w:sz="0" w:space="0" w:color="auto" w:frame="1"/>
          <w:lang w:val="ru-BY"/>
        </w:rPr>
        <w:t>функцию для построения графика (</w:t>
      </w:r>
      <w:r>
        <w:rPr>
          <w:sz w:val="28"/>
          <w:szCs w:val="28"/>
          <w:bdr w:val="none" w:sz="0" w:space="0" w:color="auto" w:frame="1"/>
        </w:rPr>
        <w:t>plot, pointplot, plot3d…)</w:t>
      </w:r>
    </w:p>
    <w:p w14:paraId="21B30218" w14:textId="30F9CE1A" w:rsidR="001B0683" w:rsidRDefault="001B0683" w:rsidP="001B0683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bdr w:val="none" w:sz="0" w:space="0" w:color="auto" w:frame="1"/>
          <w:lang w:val="ru-BY"/>
        </w:rPr>
      </w:pPr>
      <w:r>
        <w:rPr>
          <w:sz w:val="28"/>
          <w:szCs w:val="28"/>
          <w:bdr w:val="none" w:sz="0" w:space="0" w:color="auto" w:frame="1"/>
          <w:lang w:val="ru-BY"/>
        </w:rPr>
        <w:lastRenderedPageBreak/>
        <w:t>аргументы для функции для построения графика</w:t>
      </w:r>
    </w:p>
    <w:p w14:paraId="1BC24CAE" w14:textId="0A3DBEF4" w:rsidR="001B0683" w:rsidRPr="001B0683" w:rsidRDefault="001B0683" w:rsidP="001B0683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bdr w:val="none" w:sz="0" w:space="0" w:color="auto" w:frame="1"/>
          <w:lang w:val="ru-BY"/>
        </w:rPr>
      </w:pPr>
      <w:r>
        <w:rPr>
          <w:sz w:val="28"/>
          <w:szCs w:val="28"/>
          <w:bdr w:val="none" w:sz="0" w:space="0" w:color="auto" w:frame="1"/>
        </w:rPr>
        <w:t xml:space="preserve">t </w:t>
      </w:r>
      <w:r>
        <w:rPr>
          <w:sz w:val="28"/>
          <w:szCs w:val="28"/>
          <w:bdr w:val="none" w:sz="0" w:space="0" w:color="auto" w:frame="1"/>
          <w:lang w:val="ru-BY"/>
        </w:rPr>
        <w:t>– имя и диапазон параметра, который изменяется в функции построения графика</w:t>
      </w:r>
    </w:p>
    <w:p w14:paraId="0770D30B" w14:textId="603F02DB" w:rsidR="00966B3A" w:rsidRPr="00F71E0F" w:rsidRDefault="00966B3A" w:rsidP="00F71E0F">
      <w:pPr>
        <w:shd w:val="clear" w:color="auto" w:fill="FFFFFF"/>
        <w:spacing w:before="240" w:after="60" w:line="270" w:lineRule="atLeast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Пример команды и нескольких кадров из построения анимации из тестовой функции представлены на рисунках 7 – 9.</w:t>
      </w:r>
    </w:p>
    <w:p w14:paraId="3F8BCD44" w14:textId="77777777" w:rsidR="00966B3A" w:rsidRDefault="00966B3A" w:rsidP="00966B3A">
      <w:pPr>
        <w:keepNext/>
        <w:tabs>
          <w:tab w:val="right" w:pos="9025"/>
        </w:tabs>
        <w:jc w:val="center"/>
      </w:pPr>
      <w:r>
        <w:rPr>
          <w:noProof/>
        </w:rPr>
        <w:drawing>
          <wp:inline distT="0" distB="0" distL="0" distR="0" wp14:anchorId="10E3ABFC" wp14:editId="6B1E74A8">
            <wp:extent cx="5943600" cy="1252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31DB" w14:textId="1518CF90" w:rsidR="0080385B" w:rsidRPr="00966B3A" w:rsidRDefault="00966B3A" w:rsidP="00966B3A">
      <w:pPr>
        <w:pStyle w:val="Caption"/>
        <w:jc w:val="center"/>
        <w:rPr>
          <w:rFonts w:ascii="Times New Roman" w:hAnsi="Times New Roman" w:cs="Times New Roman"/>
          <w:color w:val="auto"/>
          <w:lang w:val="ru-BY"/>
        </w:rPr>
      </w:pPr>
      <w:r w:rsidRPr="00966B3A">
        <w:rPr>
          <w:rFonts w:ascii="Times New Roman" w:hAnsi="Times New Roman" w:cs="Times New Roman"/>
          <w:color w:val="auto"/>
          <w:lang w:val="ru-BY"/>
        </w:rPr>
        <w:t>Рисунок 7</w:t>
      </w:r>
    </w:p>
    <w:p w14:paraId="09EE9B35" w14:textId="77777777" w:rsidR="00966B3A" w:rsidRDefault="00966B3A" w:rsidP="00966B3A">
      <w:pPr>
        <w:keepNext/>
        <w:tabs>
          <w:tab w:val="right" w:pos="9025"/>
        </w:tabs>
        <w:jc w:val="center"/>
      </w:pPr>
      <w:r>
        <w:rPr>
          <w:noProof/>
        </w:rPr>
        <w:drawing>
          <wp:inline distT="0" distB="0" distL="0" distR="0" wp14:anchorId="6150C622" wp14:editId="1089E831">
            <wp:extent cx="5943600" cy="1341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936A" w14:textId="691E2314" w:rsidR="00966B3A" w:rsidRPr="00966B3A" w:rsidRDefault="00966B3A" w:rsidP="00966B3A">
      <w:pPr>
        <w:pStyle w:val="Caption"/>
        <w:jc w:val="center"/>
        <w:rPr>
          <w:rFonts w:ascii="Times New Roman" w:hAnsi="Times New Roman" w:cs="Times New Roman"/>
          <w:color w:val="auto"/>
          <w:lang w:val="ru-BY"/>
        </w:rPr>
      </w:pPr>
      <w:r w:rsidRPr="00966B3A">
        <w:rPr>
          <w:rFonts w:ascii="Times New Roman" w:hAnsi="Times New Roman" w:cs="Times New Roman"/>
          <w:color w:val="auto"/>
          <w:lang w:val="ru-BY"/>
        </w:rPr>
        <w:t>Рисунок 8</w:t>
      </w:r>
    </w:p>
    <w:p w14:paraId="00C5B4A1" w14:textId="77777777" w:rsidR="00966B3A" w:rsidRDefault="00966B3A" w:rsidP="00966B3A">
      <w:pPr>
        <w:keepNext/>
        <w:tabs>
          <w:tab w:val="right" w:pos="9025"/>
        </w:tabs>
        <w:jc w:val="center"/>
      </w:pPr>
      <w:r>
        <w:rPr>
          <w:noProof/>
        </w:rPr>
        <w:drawing>
          <wp:inline distT="0" distB="0" distL="0" distR="0" wp14:anchorId="410B1594" wp14:editId="03FAC8C9">
            <wp:extent cx="5943600" cy="1308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6C35" w14:textId="67BB7737" w:rsidR="0080385B" w:rsidRPr="00966B3A" w:rsidRDefault="00966B3A" w:rsidP="00966B3A">
      <w:pPr>
        <w:pStyle w:val="Caption"/>
        <w:jc w:val="center"/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  <w:lang w:val="ru-BY"/>
        </w:rPr>
      </w:pPr>
      <w:r w:rsidRPr="00966B3A">
        <w:rPr>
          <w:rFonts w:ascii="Times New Roman" w:hAnsi="Times New Roman" w:cs="Times New Roman"/>
          <w:color w:val="auto"/>
          <w:lang w:val="ru-BY"/>
        </w:rPr>
        <w:t>Рисунок 9</w:t>
      </w:r>
    </w:p>
    <w:p w14:paraId="38268DA6" w14:textId="3A14E848" w:rsidR="0080385B" w:rsidRPr="001B0683" w:rsidRDefault="0080385B" w:rsidP="0080385B">
      <w:pPr>
        <w:tabs>
          <w:tab w:val="right" w:pos="9025"/>
        </w:tabs>
        <w:ind w:left="72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/>
        </w:rPr>
      </w:pPr>
    </w:p>
    <w:p w14:paraId="4F1FD6DD" w14:textId="1382CBC8" w:rsidR="0080385B" w:rsidRPr="001B0683" w:rsidRDefault="0080385B" w:rsidP="0080385B">
      <w:pPr>
        <w:tabs>
          <w:tab w:val="right" w:pos="9025"/>
        </w:tabs>
        <w:ind w:left="72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/>
        </w:rPr>
      </w:pPr>
    </w:p>
    <w:p w14:paraId="1BD075ED" w14:textId="2748B667" w:rsidR="0080385B" w:rsidRPr="001B0683" w:rsidRDefault="0080385B" w:rsidP="0080385B">
      <w:pPr>
        <w:tabs>
          <w:tab w:val="right" w:pos="9025"/>
        </w:tabs>
        <w:ind w:left="72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/>
        </w:rPr>
      </w:pPr>
    </w:p>
    <w:p w14:paraId="2B8A54D4" w14:textId="74E50076" w:rsidR="0080385B" w:rsidRPr="001B0683" w:rsidRDefault="0080385B" w:rsidP="0080385B">
      <w:pPr>
        <w:tabs>
          <w:tab w:val="right" w:pos="9025"/>
        </w:tabs>
        <w:ind w:left="72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/>
        </w:rPr>
      </w:pPr>
    </w:p>
    <w:p w14:paraId="104F9898" w14:textId="589DBE15" w:rsidR="0080385B" w:rsidRPr="001B0683" w:rsidRDefault="0080385B" w:rsidP="0080385B">
      <w:pPr>
        <w:tabs>
          <w:tab w:val="right" w:pos="9025"/>
        </w:tabs>
        <w:ind w:left="72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/>
        </w:rPr>
      </w:pPr>
    </w:p>
    <w:p w14:paraId="369214AE" w14:textId="1D302404" w:rsidR="0080385B" w:rsidRPr="001B0683" w:rsidRDefault="0080385B" w:rsidP="0080385B">
      <w:pPr>
        <w:tabs>
          <w:tab w:val="right" w:pos="9025"/>
        </w:tabs>
        <w:ind w:left="72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/>
        </w:rPr>
      </w:pPr>
    </w:p>
    <w:p w14:paraId="5AE267E5" w14:textId="3AB8B01B" w:rsidR="0080385B" w:rsidRPr="001B0683" w:rsidRDefault="0080385B" w:rsidP="0080385B">
      <w:pPr>
        <w:tabs>
          <w:tab w:val="right" w:pos="9025"/>
        </w:tabs>
        <w:ind w:left="72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/>
        </w:rPr>
      </w:pPr>
    </w:p>
    <w:p w14:paraId="5A48D592" w14:textId="3736331B" w:rsidR="0080385B" w:rsidRPr="001B0683" w:rsidRDefault="0080385B" w:rsidP="0080385B">
      <w:pPr>
        <w:tabs>
          <w:tab w:val="right" w:pos="9025"/>
        </w:tabs>
        <w:ind w:left="72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/>
        </w:rPr>
      </w:pPr>
    </w:p>
    <w:p w14:paraId="35537052" w14:textId="5D08C7A3" w:rsidR="0080385B" w:rsidRPr="001B0683" w:rsidRDefault="0080385B" w:rsidP="0080385B">
      <w:pPr>
        <w:tabs>
          <w:tab w:val="right" w:pos="9025"/>
        </w:tabs>
        <w:ind w:left="720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/>
        </w:rPr>
      </w:pPr>
    </w:p>
    <w:p w14:paraId="2591B7BB" w14:textId="69D952FC" w:rsidR="000A3934" w:rsidRPr="001B0683" w:rsidRDefault="000A3934" w:rsidP="000A3934">
      <w:pPr>
        <w:pStyle w:val="Heading1"/>
        <w:spacing w:before="0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Список использованных источников</w:t>
      </w:r>
    </w:p>
    <w:p w14:paraId="0296BD19" w14:textId="6BFDE2C6" w:rsidR="000A3934" w:rsidRPr="001B0683" w:rsidRDefault="000A3934" w:rsidP="000A39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 xml:space="preserve">Официальная документация </w:t>
      </w:r>
      <w:r w:rsidR="008E2427" w:rsidRPr="001B0683">
        <w:rPr>
          <w:rFonts w:ascii="Times New Roman" w:hAnsi="Times New Roman" w:cs="Times New Roman"/>
          <w:sz w:val="28"/>
          <w:szCs w:val="28"/>
          <w:lang w:val="ru-BY"/>
        </w:rPr>
        <w:t>системы компьютерной алгебры</w:t>
      </w:r>
      <w:r w:rsidRPr="001B0683">
        <w:rPr>
          <w:rFonts w:ascii="Times New Roman" w:hAnsi="Times New Roman" w:cs="Times New Roman"/>
          <w:sz w:val="28"/>
          <w:szCs w:val="28"/>
          <w:lang w:val="ru-BY"/>
        </w:rPr>
        <w:t xml:space="preserve"> Maple. URL: </w:t>
      </w:r>
      <w:hyperlink r:id="rId28" w:history="1">
        <w:r w:rsidRPr="001B0683">
          <w:rPr>
            <w:rStyle w:val="Hyperlink"/>
            <w:rFonts w:ascii="Times New Roman" w:hAnsi="Times New Roman" w:cs="Times New Roman"/>
            <w:sz w:val="28"/>
            <w:szCs w:val="28"/>
            <w:lang w:val="ru-BY"/>
          </w:rPr>
          <w:t>https://www.maplesoft.com/</w:t>
        </w:r>
      </w:hyperlink>
    </w:p>
    <w:p w14:paraId="61DC799D" w14:textId="274D2D36" w:rsidR="00A51B69" w:rsidRPr="00B80E6D" w:rsidRDefault="000A3934" w:rsidP="00A51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1B0683">
        <w:rPr>
          <w:rFonts w:ascii="Times New Roman" w:hAnsi="Times New Roman" w:cs="Times New Roman"/>
          <w:sz w:val="28"/>
          <w:szCs w:val="28"/>
          <w:lang w:val="ru-BY"/>
        </w:rPr>
        <w:t>“Визуализация решений некоторых математических задач в Maple” – Кузнечик В.А. , Милинкевич М.И. , БГУИР 2019 г</w:t>
      </w:r>
      <w:r w:rsidR="00785F01" w:rsidRPr="001B0683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1F54E73" w14:textId="7ACF6D7C" w:rsidR="00A51B69" w:rsidRDefault="00A51B69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A83AD7" w14:textId="0AE60946" w:rsidR="00A51B69" w:rsidRDefault="00A51B69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5FE7AA1" w14:textId="7EB345CC" w:rsidR="00A51B69" w:rsidRDefault="00A51B69" w:rsidP="00A51B6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89936D" w14:textId="3EB9CF6D" w:rsidR="00A51B69" w:rsidRPr="00A51B69" w:rsidRDefault="00A51B69" w:rsidP="00A51B6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9575984" wp14:editId="160EFDF5">
            <wp:extent cx="5943600" cy="2516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B69" w:rsidRPr="00A51B69" w:rsidSect="002F534A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5718B" w14:textId="77777777" w:rsidR="00CC36CB" w:rsidRDefault="00CC36CB" w:rsidP="00EA3732">
      <w:pPr>
        <w:spacing w:line="240" w:lineRule="auto"/>
      </w:pPr>
      <w:r>
        <w:separator/>
      </w:r>
    </w:p>
  </w:endnote>
  <w:endnote w:type="continuationSeparator" w:id="0">
    <w:p w14:paraId="2AD48F69" w14:textId="77777777" w:rsidR="00CC36CB" w:rsidRDefault="00CC36CB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05378" w14:textId="06542021" w:rsidR="002F534A" w:rsidRDefault="002F53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8E372" w14:textId="77777777" w:rsidR="00EA3732" w:rsidRDefault="00EA3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B656D" w14:textId="77777777" w:rsidR="00CC36CB" w:rsidRDefault="00CC36CB" w:rsidP="00EA3732">
      <w:pPr>
        <w:spacing w:line="240" w:lineRule="auto"/>
      </w:pPr>
      <w:r>
        <w:separator/>
      </w:r>
    </w:p>
  </w:footnote>
  <w:footnote w:type="continuationSeparator" w:id="0">
    <w:p w14:paraId="4081C378" w14:textId="77777777" w:rsidR="00CC36CB" w:rsidRDefault="00CC36CB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566D2"/>
    <w:rsid w:val="000A3934"/>
    <w:rsid w:val="000A62C8"/>
    <w:rsid w:val="000F0C48"/>
    <w:rsid w:val="001277C5"/>
    <w:rsid w:val="001B0683"/>
    <w:rsid w:val="002531E6"/>
    <w:rsid w:val="002F534A"/>
    <w:rsid w:val="003A2D7F"/>
    <w:rsid w:val="00471F4C"/>
    <w:rsid w:val="0062043F"/>
    <w:rsid w:val="006C79CD"/>
    <w:rsid w:val="006C7FB6"/>
    <w:rsid w:val="00785F01"/>
    <w:rsid w:val="0080385B"/>
    <w:rsid w:val="00847DF4"/>
    <w:rsid w:val="008E2427"/>
    <w:rsid w:val="00966B3A"/>
    <w:rsid w:val="00A51B69"/>
    <w:rsid w:val="00B80E6D"/>
    <w:rsid w:val="00BB3071"/>
    <w:rsid w:val="00BC4F41"/>
    <w:rsid w:val="00C95682"/>
    <w:rsid w:val="00CC36CB"/>
    <w:rsid w:val="00CF1187"/>
    <w:rsid w:val="00CF1A0C"/>
    <w:rsid w:val="00D36FAA"/>
    <w:rsid w:val="00D9374A"/>
    <w:rsid w:val="00DA0AA1"/>
    <w:rsid w:val="00E7782A"/>
    <w:rsid w:val="00EA3732"/>
    <w:rsid w:val="00F63035"/>
    <w:rsid w:val="00F7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C8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3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34"/>
    <w:rPr>
      <w:rFonts w:ascii="Arial" w:eastAsia="Times New Roman" w:hAnsi="Arial" w:cs="Arial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after="0"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3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23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28" Type="http://schemas.openxmlformats.org/officeDocument/2006/relationships/hyperlink" Target="https://www.maplesoft.com/" TargetMode="External"/><Relationship Id="rId10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4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0E22-36F0-4221-84DD-9D89754B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2021-11-14T11:26:00Z</cp:lastPrinted>
  <dcterms:created xsi:type="dcterms:W3CDTF">2021-11-12T17:37:00Z</dcterms:created>
  <dcterms:modified xsi:type="dcterms:W3CDTF">2021-11-14T11:29:00Z</dcterms:modified>
</cp:coreProperties>
</file>