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2952" w14:textId="56A971EE"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2F5496" w:themeColor="accent1" w:themeShade="BF"/>
          <w:kern w:val="0"/>
          <w:sz w:val="32"/>
          <w:szCs w:val="32"/>
          <w:lang w:eastAsia="en-IN"/>
          <w14:ligatures w14:val="none"/>
        </w:rPr>
      </w:pPr>
      <w:r w:rsidRPr="00340115">
        <w:rPr>
          <w:rFonts w:ascii="Segoe UI" w:eastAsia="Times New Roman" w:hAnsi="Segoe UI" w:cs="Segoe UI"/>
          <w:b/>
          <w:bCs/>
          <w:color w:val="2F5496" w:themeColor="accent1" w:themeShade="BF"/>
          <w:kern w:val="0"/>
          <w:sz w:val="32"/>
          <w:szCs w:val="32"/>
          <w:lang w:eastAsia="en-IN"/>
          <w14:ligatures w14:val="none"/>
        </w:rPr>
        <w:t>TABLEAU PROJECT</w:t>
      </w:r>
    </w:p>
    <w:p w14:paraId="154569F0" w14:textId="2CD17CE6"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C00000"/>
          <w:kern w:val="0"/>
          <w:sz w:val="28"/>
          <w:szCs w:val="28"/>
          <w:lang w:eastAsia="en-IN"/>
          <w14:ligatures w14:val="none"/>
        </w:rPr>
      </w:pPr>
      <w:r w:rsidRPr="00340115">
        <w:rPr>
          <w:rFonts w:ascii="Segoe UI" w:eastAsia="Times New Roman" w:hAnsi="Segoe UI" w:cs="Segoe UI"/>
          <w:b/>
          <w:bCs/>
          <w:color w:val="C00000"/>
          <w:kern w:val="0"/>
          <w:sz w:val="28"/>
          <w:szCs w:val="28"/>
          <w:lang w:eastAsia="en-IN"/>
          <w14:ligatures w14:val="none"/>
        </w:rPr>
        <w:t>CAR SALES DASHBOARD</w:t>
      </w:r>
    </w:p>
    <w:p w14:paraId="5389795E" w14:textId="52BF7056"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1E194BA9"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39B4576"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02F4291"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A1F8AD6" w14:textId="440508CC"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59BD64CD"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w:t>
      </w:r>
      <w:r w:rsidR="004B02A3">
        <w:rPr>
          <w:rFonts w:ascii="Segoe UI" w:hAnsi="Segoe UI" w:cs="Segoe UI"/>
          <w:color w:val="374151"/>
        </w:rPr>
        <w:t>donut</w:t>
      </w:r>
      <w:r w:rsidRPr="000349D1">
        <w:rPr>
          <w:rFonts w:ascii="Segoe UI" w:hAnsi="Segoe UI" w:cs="Segoe UI"/>
          <w:color w:val="374151"/>
        </w:rPr>
        <w:t xml:space="preserve"> chart.</w:t>
      </w:r>
    </w:p>
    <w:p w14:paraId="6180BE75" w14:textId="2DB4A30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w:t>
      </w:r>
      <w:r w:rsidR="004B02A3">
        <w:rPr>
          <w:rFonts w:ascii="Segoe UI" w:hAnsi="Segoe UI" w:cs="Segoe UI"/>
          <w:color w:val="374151"/>
        </w:rPr>
        <w:t>bar</w:t>
      </w:r>
      <w:r w:rsidRPr="000349D1">
        <w:rPr>
          <w:rFonts w:ascii="Segoe UI" w:hAnsi="Segoe UI" w:cs="Segoe UI"/>
          <w:color w:val="374151"/>
        </w:rPr>
        <w:t xml:space="preserve"> chart to visualize the sales distribution geographically.</w:t>
      </w:r>
    </w:p>
    <w:p w14:paraId="77131313" w14:textId="3042063C" w:rsidR="000349D1" w:rsidRPr="004B02A3" w:rsidRDefault="000349D1" w:rsidP="004B02A3">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sectPr w:rsidR="000349D1" w:rsidRPr="004B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340115"/>
    <w:rsid w:val="004B02A3"/>
    <w:rsid w:val="0064003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6</cp:revision>
  <dcterms:created xsi:type="dcterms:W3CDTF">2023-08-17T03:47:00Z</dcterms:created>
  <dcterms:modified xsi:type="dcterms:W3CDTF">2023-08-21T01:33:00Z</dcterms:modified>
</cp:coreProperties>
</file>