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PAVAN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Vittla, Puttur, Karnataka  |  +91 79750 51747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pavanmoovaje123@gmail.com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|  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|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Computer Vision &amp; Robotics Engineer (Fresher) — Final-year B.E. AIML student with hands-on ROS2, Gazebo Harmonic, and deep-learning experience building a complete autonomous robot: Nav2 navigation fused with a real-time YOLOv8 perception pipeline and LiDAR-based safety arbitration. Debugged a live autonomous-vehicle perception stack (Autoware Universe, ROS2 Humble) during a hands-on internship at NITK Surathkal’s Centre for System Design.SLAM, multi-sensor fusion, and embedded/edge AI deployment (TensorRT).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KVG College of Engineering, Sullia — B.E., Artificial Intelligence &amp; Machine Learning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Aggregate: 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Vittal Pre-University College, Vittla — PCMB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Aggregate: 79%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Sri Sathya Sai Loka Seva High School, Alike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Aggregate: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Robotics &amp; Autonomous Systems: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ROS2 (Jazzy/Humble), Gazebo Harmonic, URDF/Xacro, TF2, ros_gz_bridge, Nav2, Autoware Universe, LiDAR/IMU/GNSS sensor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AI/ML &amp; Computer Vision: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PyTorch, TensorFlow, YOLOv8 (Ultralytics), OpenCV, Scikit-Learn,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Programming &amp; Backend: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Python, C++, FastAPI, Flask, Git, Linux (Ubuntu 24.04)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Autonomous Vehicle Perception &amp; Vehicle Interface Integration — Centre for System Design, NITK Surathkal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Feb–May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Debugged and integrated a vehicle-interface software stack (Autoware Universe, ROS2 Humble) on a custom AV platform (Jetson AGX Orin, dual STM32 actuator MCUs, Velodyne/RSLiDAR, WIT IMU, GNSS).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Root-caused a critical pipeline failure from two missing feedback topics blocking EKF localization and the planning/control stack; implemented ROS2 interface nodes publishing live sensor data at ~40Hz, resolving CRITICAL pipeline errors.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regex-based serial parser for live steering telemetry from STM32 UART, replacing a non-functional stub that published physically impossible values.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Diagnosed a URDF/TF misalignment causing a multi-metre visual offset, and resolved transport-layer (USB-serial vs. CAN) and port-contention issues via systematic hardware/software verification.</w:t>
      </w:r>
    </w:p>
    <w:p w:rsidR="00000000" w:rsidDel="00000000" w:rsidP="00000000" w:rsidRDefault="00000000" w:rsidRPr="00000000" w14:paraId="00000016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ROBOTICS &amp; AUTONOMOUS SYSTEMS PROJECTS 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Fused Perception–Navigation Autonomous Robot — ROS2 + Gazebo Harmonic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full autonomous stack — SLAM-mapped environment, AMCL localization, Nav2 planning — fused with a real-time YOLOv8n object detector and LiDAR range data for a priority-arbitrated safety override (twist_mux); validated end-to-end with the robot navigating and reactively stopping on detection.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 late-fusion, priority-gated sensor architecture: GPU-accelerated YOLOv8n provides binary object confirmation while LiDAR drives proportional speed control, avoiding the unreliability of vision-based distance estimation.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Replaced an initial HSV-threshold detector with YOLOv8n through a fully decoupled ROS2 interface — zero changes required to downstream control nodes.</w:t>
      </w:r>
    </w:p>
    <w:p w:rsidR="00000000" w:rsidDel="00000000" w:rsidP="00000000" w:rsidRDefault="00000000" w:rsidRPr="00000000" w14:paraId="0000001B">
      <w:pPr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Real-Time Vision Pipeline — FaceDetectorNode (ROS2)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multithreaded ROS2 node performing live Haar-cascade face detection, decoupling a 30Hz capture loop from the processing loop using threading.Lock; published live face-count/FPS metrics to a companion monitor node.</w:t>
      </w:r>
    </w:p>
    <w:p w:rsidR="00000000" w:rsidDel="00000000" w:rsidP="00000000" w:rsidRDefault="00000000" w:rsidRPr="00000000" w14:paraId="0000001D">
      <w:pPr>
        <w:spacing w:after="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ROS2 Internals &amp; Systems Programming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a pure-Python publish/subscribe message bus (TopicBus, Publisher, Subscriber) from first principles, plus a RingBuffer, instrumentation decorators (@timer, @retry, @log_args), and a weighted-average FusedSensor class.</w:t>
      </w:r>
    </w:p>
    <w:p w:rsidR="00000000" w:rsidDel="00000000" w:rsidP="00000000" w:rsidRDefault="00000000" w:rsidRPr="00000000" w14:paraId="0000001F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AI / ML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Telemetry Anomaly Detection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Real-time spacecraft telemetry anomaly detection with server–client architecture, dual Tkinter + Streamlit interfaces. Python, Pandas, Matplotlib, Plotly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Human Bite-Mark Forensic Analysis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Deep-learning pipeline for forensic bite-mark detection. TensorFlow 2.10+, OpenCV, NumPy. Role: Model Developer.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Biology Search Engine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FastAPI backend for searching space-biology datasets using NASA APIs and LLMs. Python, FastAPI, PostgreSQL. Role: Backend Developer.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CODE CORTEX — Team Leader: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a team across 5–6 hackathons, securing top positions in 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LYNX_AI (AIML Branch) — Vice President: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student development initiatives in AI and technology.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 Source Community — Technical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Guided students in open-source workflows and coding practices.</w:t>
      </w:r>
    </w:p>
    <w:p w:rsidR="00000000" w:rsidDel="00000000" w:rsidP="00000000" w:rsidRDefault="00000000" w:rsidRPr="00000000" w14:paraId="00000027">
      <w:pPr>
        <w:pBdr>
          <w:bottom w:color="2e2e2e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English, Kannada, Hindi, Tamil, Malayalam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0" w:top="380" w:left="650" w:right="6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ser12bharath/ros_ws" TargetMode="External"/><Relationship Id="rId10" Type="http://schemas.openxmlformats.org/officeDocument/2006/relationships/hyperlink" Target="https://user12bharath.github.io/My_portfolio/" TargetMode="External"/><Relationship Id="rId13" Type="http://schemas.openxmlformats.org/officeDocument/2006/relationships/hyperlink" Target="https://github.com/user12bharath/Engine" TargetMode="External"/><Relationship Id="rId12" Type="http://schemas.openxmlformats.org/officeDocument/2006/relationships/hyperlink" Target="https://github.com/user12bharath/bitema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pavan-achary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vanmoovaje123@gmail.com" TargetMode="External"/><Relationship Id="rId8" Type="http://schemas.openxmlformats.org/officeDocument/2006/relationships/hyperlink" Target="https://github.com/user12bhar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DYRhmTwTQdE+8oEH5hpQGt/pQ==">CgMxLjA4AHIhMXI4d0xIUE1vZGQyTjJzOEtIM0x6QVdEOUpYSWJ3Vlky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