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918E3DA" wp14:paraId="2CD4E736" wp14:textId="65B1CB6D">
      <w:pPr>
        <w:rPr>
          <w:rFonts w:ascii="Calibri" w:hAnsi="Calibri" w:eastAsia="Calibri" w:cs="Calibri"/>
        </w:rPr>
      </w:pPr>
      <w:r w:rsidRPr="0918E3DA" w:rsidR="4AA503B5">
        <w:rPr>
          <w:rFonts w:ascii="Calibri" w:hAnsi="Calibri" w:eastAsia="Calibri" w:cs="Calibri"/>
        </w:rPr>
        <w:t>Titanic</w:t>
      </w:r>
      <w:r w:rsidRPr="0918E3DA" w:rsidR="4AA503B5">
        <w:rPr>
          <w:rFonts w:ascii="Calibri" w:hAnsi="Calibri" w:eastAsia="Calibri" w:cs="Calibri"/>
        </w:rPr>
        <w:t xml:space="preserve"> Veri Kümesi Analiz Raporu</w:t>
      </w:r>
    </w:p>
    <w:p xmlns:wp14="http://schemas.microsoft.com/office/word/2010/wordml" w:rsidP="0918E3DA" wp14:paraId="38213717" wp14:textId="225516D9">
      <w:pPr>
        <w:pStyle w:val="Normal"/>
        <w:rPr>
          <w:rFonts w:ascii="Calibri" w:hAnsi="Calibri" w:eastAsia="Calibri" w:cs="Calibri"/>
        </w:rPr>
      </w:pPr>
      <w:r w:rsidRPr="0918E3DA" w:rsidR="4AA503B5">
        <w:rPr>
          <w:rFonts w:ascii="Calibri" w:hAnsi="Calibri" w:eastAsia="Calibri" w:cs="Calibri"/>
        </w:rPr>
        <w:t>Giriş</w:t>
      </w:r>
    </w:p>
    <w:p xmlns:wp14="http://schemas.microsoft.com/office/word/2010/wordml" w:rsidP="0918E3DA" wp14:paraId="52B00A08" wp14:textId="423A90A3">
      <w:pPr>
        <w:pStyle w:val="Normal"/>
        <w:rPr>
          <w:rFonts w:ascii="Calibri" w:hAnsi="Calibri" w:eastAsia="Calibri" w:cs="Calibri"/>
        </w:rPr>
      </w:pPr>
      <w:r w:rsidRPr="0918E3DA" w:rsidR="4AA503B5">
        <w:rPr>
          <w:rFonts w:ascii="Calibri" w:hAnsi="Calibri" w:eastAsia="Calibri" w:cs="Calibri"/>
        </w:rPr>
        <w:t xml:space="preserve">Bu analiz, 1912 yılında batmış olan </w:t>
      </w:r>
      <w:r w:rsidRPr="0918E3DA" w:rsidR="4AA503B5">
        <w:rPr>
          <w:rFonts w:ascii="Calibri" w:hAnsi="Calibri" w:eastAsia="Calibri" w:cs="Calibri"/>
        </w:rPr>
        <w:t>Titanic</w:t>
      </w:r>
      <w:r w:rsidRPr="0918E3DA" w:rsidR="4AA503B5">
        <w:rPr>
          <w:rFonts w:ascii="Calibri" w:hAnsi="Calibri" w:eastAsia="Calibri" w:cs="Calibri"/>
        </w:rPr>
        <w:t xml:space="preserve"> gemisinin yolcu verilerini inceleyerek hayatta kalma oranlarını etkileyen faktörleri anlamayı amaçlamaktadır. Veri kümesi, yolcuların demografik bilgilerini, bilet bilgilerini ve hayatta kalıp kalmadıklarını içermektedir. Analiz, </w:t>
      </w:r>
      <w:r w:rsidRPr="0918E3DA" w:rsidR="4AA503B5">
        <w:rPr>
          <w:rFonts w:ascii="Calibri" w:hAnsi="Calibri" w:eastAsia="Calibri" w:cs="Calibri"/>
        </w:rPr>
        <w:t>Pandas</w:t>
      </w:r>
      <w:r w:rsidRPr="0918E3DA" w:rsidR="4AA503B5">
        <w:rPr>
          <w:rFonts w:ascii="Calibri" w:hAnsi="Calibri" w:eastAsia="Calibri" w:cs="Calibri"/>
        </w:rPr>
        <w:t xml:space="preserve">, </w:t>
      </w:r>
      <w:r w:rsidRPr="0918E3DA" w:rsidR="4AA503B5">
        <w:rPr>
          <w:rFonts w:ascii="Calibri" w:hAnsi="Calibri" w:eastAsia="Calibri" w:cs="Calibri"/>
        </w:rPr>
        <w:t>Matplotlib</w:t>
      </w:r>
      <w:r w:rsidRPr="0918E3DA" w:rsidR="4AA503B5">
        <w:rPr>
          <w:rFonts w:ascii="Calibri" w:hAnsi="Calibri" w:eastAsia="Calibri" w:cs="Calibri"/>
        </w:rPr>
        <w:t xml:space="preserve"> ve </w:t>
      </w:r>
      <w:r w:rsidRPr="0918E3DA" w:rsidR="4AA503B5">
        <w:rPr>
          <w:rFonts w:ascii="Calibri" w:hAnsi="Calibri" w:eastAsia="Calibri" w:cs="Calibri"/>
        </w:rPr>
        <w:t>Seaborn</w:t>
      </w:r>
      <w:r w:rsidRPr="0918E3DA" w:rsidR="4AA503B5">
        <w:rPr>
          <w:rFonts w:ascii="Calibri" w:hAnsi="Calibri" w:eastAsia="Calibri" w:cs="Calibri"/>
        </w:rPr>
        <w:t xml:space="preserve"> kütüphaneleri kullanılarak gerçekleştirilmiştir.</w:t>
      </w:r>
    </w:p>
    <w:p xmlns:wp14="http://schemas.microsoft.com/office/word/2010/wordml" w:rsidP="0918E3DA" wp14:paraId="78DC06AB" wp14:textId="1B8142ED">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1CD55F88" wp14:textId="3FC5E079">
      <w:pPr>
        <w:pStyle w:val="Normal"/>
        <w:rPr>
          <w:rFonts w:ascii="Calibri" w:hAnsi="Calibri" w:eastAsia="Calibri" w:cs="Calibri"/>
        </w:rPr>
      </w:pPr>
      <w:r w:rsidRPr="0918E3DA" w:rsidR="4AA503B5">
        <w:rPr>
          <w:rFonts w:ascii="Calibri" w:hAnsi="Calibri" w:eastAsia="Calibri" w:cs="Calibri"/>
        </w:rPr>
        <w:t>Veri Temizleme</w:t>
      </w:r>
    </w:p>
    <w:p xmlns:wp14="http://schemas.microsoft.com/office/word/2010/wordml" w:rsidP="0918E3DA" wp14:paraId="2BF26D46" wp14:textId="5F6CEB36">
      <w:pPr>
        <w:pStyle w:val="Normal"/>
        <w:rPr>
          <w:rFonts w:ascii="Calibri" w:hAnsi="Calibri" w:eastAsia="Calibri" w:cs="Calibri"/>
        </w:rPr>
      </w:pPr>
      <w:r w:rsidRPr="0918E3DA" w:rsidR="4AA503B5">
        <w:rPr>
          <w:rFonts w:ascii="Calibri" w:hAnsi="Calibri" w:eastAsia="Calibri" w:cs="Calibri"/>
        </w:rPr>
        <w:t>Veri setinde bazı eksik ve gereksiz veriler bulunmaktaydı. Bu nedenle, aşağıdaki veri temizleme adımları uygulanmıştır:</w:t>
      </w:r>
    </w:p>
    <w:p xmlns:wp14="http://schemas.microsoft.com/office/word/2010/wordml" w:rsidP="0918E3DA" wp14:paraId="567D7741" wp14:textId="0026C5EC">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298056DB" wp14:textId="05995C40">
      <w:pPr>
        <w:pStyle w:val="Normal"/>
        <w:rPr>
          <w:rFonts w:ascii="Calibri" w:hAnsi="Calibri" w:eastAsia="Calibri" w:cs="Calibri"/>
        </w:rPr>
      </w:pPr>
      <w:r w:rsidRPr="0918E3DA" w:rsidR="4AA503B5">
        <w:rPr>
          <w:rFonts w:ascii="Calibri" w:hAnsi="Calibri" w:eastAsia="Calibri" w:cs="Calibri"/>
        </w:rPr>
        <w:t xml:space="preserve">Eksik Değerlerin Doldurulması: Age sütunundaki eksik değerler, sütunun medyanı ile doldurulmuştur. </w:t>
      </w:r>
      <w:r w:rsidRPr="0918E3DA" w:rsidR="4AA503B5">
        <w:rPr>
          <w:rFonts w:ascii="Calibri" w:hAnsi="Calibri" w:eastAsia="Calibri" w:cs="Calibri"/>
        </w:rPr>
        <w:t>Embarked</w:t>
      </w:r>
      <w:r w:rsidRPr="0918E3DA" w:rsidR="4AA503B5">
        <w:rPr>
          <w:rFonts w:ascii="Calibri" w:hAnsi="Calibri" w:eastAsia="Calibri" w:cs="Calibri"/>
        </w:rPr>
        <w:t xml:space="preserve"> sütunundaki eksik değerler ise mod (en sık görülen değer) ile doldurulmuştur. </w:t>
      </w:r>
      <w:r w:rsidRPr="0918E3DA" w:rsidR="4AA503B5">
        <w:rPr>
          <w:rFonts w:ascii="Calibri" w:hAnsi="Calibri" w:eastAsia="Calibri" w:cs="Calibri"/>
        </w:rPr>
        <w:t>Cabin</w:t>
      </w:r>
      <w:r w:rsidRPr="0918E3DA" w:rsidR="4AA503B5">
        <w:rPr>
          <w:rFonts w:ascii="Calibri" w:hAnsi="Calibri" w:eastAsia="Calibri" w:cs="Calibri"/>
        </w:rPr>
        <w:t xml:space="preserve"> sütunundaki eksik değerler çok fazla olduğu için bu sütun analizden çıkarılmıştır.</w:t>
      </w:r>
    </w:p>
    <w:p xmlns:wp14="http://schemas.microsoft.com/office/word/2010/wordml" w:rsidP="0918E3DA" wp14:paraId="7027679E" wp14:textId="419DFD89">
      <w:pPr>
        <w:pStyle w:val="Normal"/>
        <w:rPr>
          <w:rFonts w:ascii="Calibri" w:hAnsi="Calibri" w:eastAsia="Calibri" w:cs="Calibri"/>
        </w:rPr>
      </w:pPr>
      <w:r w:rsidRPr="0918E3DA" w:rsidR="4AA503B5">
        <w:rPr>
          <w:rFonts w:ascii="Calibri" w:hAnsi="Calibri" w:eastAsia="Calibri" w:cs="Calibri"/>
        </w:rPr>
        <w:t xml:space="preserve">Veri Dönüşümleri: </w:t>
      </w:r>
      <w:r w:rsidRPr="0918E3DA" w:rsidR="4AA503B5">
        <w:rPr>
          <w:rFonts w:ascii="Calibri" w:hAnsi="Calibri" w:eastAsia="Calibri" w:cs="Calibri"/>
        </w:rPr>
        <w:t>Sex</w:t>
      </w:r>
      <w:r w:rsidRPr="0918E3DA" w:rsidR="4AA503B5">
        <w:rPr>
          <w:rFonts w:ascii="Calibri" w:hAnsi="Calibri" w:eastAsia="Calibri" w:cs="Calibri"/>
        </w:rPr>
        <w:t xml:space="preserve"> sütunu, sayısal değerlere dönüştürülmüştür (</w:t>
      </w:r>
      <w:r w:rsidRPr="0918E3DA" w:rsidR="4AA503B5">
        <w:rPr>
          <w:rFonts w:ascii="Calibri" w:hAnsi="Calibri" w:eastAsia="Calibri" w:cs="Calibri"/>
        </w:rPr>
        <w:t>male</w:t>
      </w:r>
      <w:r w:rsidRPr="0918E3DA" w:rsidR="4AA503B5">
        <w:rPr>
          <w:rFonts w:ascii="Calibri" w:hAnsi="Calibri" w:eastAsia="Calibri" w:cs="Calibri"/>
        </w:rPr>
        <w:t xml:space="preserve"> = 0, </w:t>
      </w:r>
      <w:r w:rsidRPr="0918E3DA" w:rsidR="4AA503B5">
        <w:rPr>
          <w:rFonts w:ascii="Calibri" w:hAnsi="Calibri" w:eastAsia="Calibri" w:cs="Calibri"/>
        </w:rPr>
        <w:t>female</w:t>
      </w:r>
      <w:r w:rsidRPr="0918E3DA" w:rsidR="4AA503B5">
        <w:rPr>
          <w:rFonts w:ascii="Calibri" w:hAnsi="Calibri" w:eastAsia="Calibri" w:cs="Calibri"/>
        </w:rPr>
        <w:t xml:space="preserve"> = 1).</w:t>
      </w:r>
    </w:p>
    <w:p xmlns:wp14="http://schemas.microsoft.com/office/word/2010/wordml" w:rsidP="0918E3DA" wp14:paraId="727A5388" wp14:textId="228FC8F6">
      <w:pPr>
        <w:pStyle w:val="Normal"/>
        <w:rPr>
          <w:rFonts w:ascii="Calibri" w:hAnsi="Calibri" w:eastAsia="Calibri" w:cs="Calibri"/>
        </w:rPr>
      </w:pPr>
      <w:r w:rsidRPr="0918E3DA" w:rsidR="4AA503B5">
        <w:rPr>
          <w:rFonts w:ascii="Calibri" w:hAnsi="Calibri" w:eastAsia="Calibri" w:cs="Calibri"/>
        </w:rPr>
        <w:t>Keşifsel Veri Analizi (EDA)</w:t>
      </w:r>
    </w:p>
    <w:p xmlns:wp14="http://schemas.microsoft.com/office/word/2010/wordml" w:rsidP="0918E3DA" wp14:paraId="01FF40A5" wp14:textId="1A79B1D1">
      <w:pPr>
        <w:pStyle w:val="Normal"/>
        <w:rPr>
          <w:rFonts w:ascii="Calibri" w:hAnsi="Calibri" w:eastAsia="Calibri" w:cs="Calibri"/>
        </w:rPr>
      </w:pPr>
      <w:r w:rsidRPr="0918E3DA" w:rsidR="4AA503B5">
        <w:rPr>
          <w:rFonts w:ascii="Calibri" w:hAnsi="Calibri" w:eastAsia="Calibri" w:cs="Calibri"/>
        </w:rPr>
        <w:t>Temel İstatistikler</w:t>
      </w:r>
    </w:p>
    <w:p xmlns:wp14="http://schemas.microsoft.com/office/word/2010/wordml" w:rsidP="0918E3DA" wp14:paraId="5D2E1BE0" wp14:textId="73CA28AD">
      <w:pPr>
        <w:pStyle w:val="Normal"/>
        <w:rPr>
          <w:rFonts w:ascii="Calibri" w:hAnsi="Calibri" w:eastAsia="Calibri" w:cs="Calibri"/>
        </w:rPr>
      </w:pPr>
      <w:r w:rsidRPr="0918E3DA" w:rsidR="4AA503B5">
        <w:rPr>
          <w:rFonts w:ascii="Calibri" w:hAnsi="Calibri" w:eastAsia="Calibri" w:cs="Calibri"/>
        </w:rPr>
        <w:t>Veri kümesindeki sayısal sütunların temel istatistikleri aşağıdaki gibidir:</w:t>
      </w:r>
    </w:p>
    <w:p xmlns:wp14="http://schemas.microsoft.com/office/word/2010/wordml" w:rsidP="0918E3DA" wp14:paraId="6F890B76" wp14:textId="336988DA">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06D909E3" wp14:textId="298F5685">
      <w:pPr>
        <w:pStyle w:val="Normal"/>
        <w:rPr>
          <w:rFonts w:ascii="Calibri" w:hAnsi="Calibri" w:eastAsia="Calibri" w:cs="Calibri"/>
        </w:rPr>
      </w:pPr>
      <w:r w:rsidRPr="0918E3DA" w:rsidR="4AA503B5">
        <w:rPr>
          <w:rFonts w:ascii="Calibri" w:hAnsi="Calibri" w:eastAsia="Calibri" w:cs="Calibri"/>
        </w:rPr>
        <w:t xml:space="preserve">Ortalama Yaş: </w:t>
      </w:r>
      <w:r w:rsidRPr="0918E3DA" w:rsidR="4AA503B5">
        <w:rPr>
          <w:rFonts w:ascii="Calibri" w:hAnsi="Calibri" w:eastAsia="Calibri" w:cs="Calibri"/>
        </w:rPr>
        <w:t>29.7</w:t>
      </w:r>
      <w:r w:rsidRPr="0918E3DA" w:rsidR="4AA503B5">
        <w:rPr>
          <w:rFonts w:ascii="Calibri" w:hAnsi="Calibri" w:eastAsia="Calibri" w:cs="Calibri"/>
        </w:rPr>
        <w:t xml:space="preserve"> yıl</w:t>
      </w:r>
    </w:p>
    <w:p xmlns:wp14="http://schemas.microsoft.com/office/word/2010/wordml" w:rsidP="0918E3DA" wp14:paraId="3C2C9F1E" wp14:textId="061AC115">
      <w:pPr>
        <w:pStyle w:val="Normal"/>
        <w:rPr>
          <w:rFonts w:ascii="Calibri" w:hAnsi="Calibri" w:eastAsia="Calibri" w:cs="Calibri"/>
        </w:rPr>
      </w:pPr>
      <w:r w:rsidRPr="0918E3DA" w:rsidR="4AA503B5">
        <w:rPr>
          <w:rFonts w:ascii="Calibri" w:hAnsi="Calibri" w:eastAsia="Calibri" w:cs="Calibri"/>
        </w:rPr>
        <w:t>Ortalama Bilet Ücreti: 32.2</w:t>
      </w:r>
    </w:p>
    <w:p xmlns:wp14="http://schemas.microsoft.com/office/word/2010/wordml" w:rsidP="0918E3DA" wp14:paraId="3DDC7914" wp14:textId="3AA143FF">
      <w:pPr>
        <w:pStyle w:val="Normal"/>
        <w:rPr>
          <w:rFonts w:ascii="Calibri" w:hAnsi="Calibri" w:eastAsia="Calibri" w:cs="Calibri"/>
        </w:rPr>
      </w:pPr>
      <w:r w:rsidRPr="0918E3DA" w:rsidR="4AA503B5">
        <w:rPr>
          <w:rFonts w:ascii="Calibri" w:hAnsi="Calibri" w:eastAsia="Calibri" w:cs="Calibri"/>
        </w:rPr>
        <w:t xml:space="preserve">Hayatta Kalma Oranı: </w:t>
      </w:r>
      <w:r w:rsidRPr="0918E3DA" w:rsidR="4AA503B5">
        <w:rPr>
          <w:rFonts w:ascii="Calibri" w:hAnsi="Calibri" w:eastAsia="Calibri" w:cs="Calibri"/>
        </w:rPr>
        <w:t>%38.4</w:t>
      </w:r>
      <w:r w:rsidRPr="0918E3DA" w:rsidR="4AA503B5">
        <w:rPr>
          <w:rFonts w:ascii="Calibri" w:hAnsi="Calibri" w:eastAsia="Calibri" w:cs="Calibri"/>
        </w:rPr>
        <w:t xml:space="preserve"> (0.384)</w:t>
      </w:r>
    </w:p>
    <w:p xmlns:wp14="http://schemas.microsoft.com/office/word/2010/wordml" w:rsidP="0918E3DA" wp14:paraId="4E803E7F" wp14:textId="29D22F4F">
      <w:pPr>
        <w:pStyle w:val="Normal"/>
        <w:rPr>
          <w:rFonts w:ascii="Calibri" w:hAnsi="Calibri" w:eastAsia="Calibri" w:cs="Calibri"/>
        </w:rPr>
      </w:pPr>
      <w:r w:rsidRPr="0918E3DA" w:rsidR="4AA503B5">
        <w:rPr>
          <w:rFonts w:ascii="Calibri" w:hAnsi="Calibri" w:eastAsia="Calibri" w:cs="Calibri"/>
        </w:rPr>
        <w:t>Hayatta Kalma Oranı ve Cinsiyet</w:t>
      </w:r>
    </w:p>
    <w:p xmlns:wp14="http://schemas.microsoft.com/office/word/2010/wordml" w:rsidP="0918E3DA" wp14:paraId="4BE0B9A5" wp14:textId="658E318B">
      <w:pPr>
        <w:pStyle w:val="Normal"/>
        <w:rPr>
          <w:rFonts w:ascii="Calibri" w:hAnsi="Calibri" w:eastAsia="Calibri" w:cs="Calibri"/>
        </w:rPr>
      </w:pPr>
      <w:r w:rsidRPr="0918E3DA" w:rsidR="4AA503B5">
        <w:rPr>
          <w:rFonts w:ascii="Calibri" w:hAnsi="Calibri" w:eastAsia="Calibri" w:cs="Calibri"/>
        </w:rPr>
        <w:t>Cinsiyete göre hayatta kalma oranları incelendiğinde, kadınların hayatta kalma oranının erkeklere göre oldukça yüksek olduğu görülmüştür:</w:t>
      </w:r>
    </w:p>
    <w:p xmlns:wp14="http://schemas.microsoft.com/office/word/2010/wordml" w:rsidP="0918E3DA" wp14:paraId="52835AFB" wp14:textId="591BB7AF">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2A873BC8" wp14:textId="02BA48E6">
      <w:pPr>
        <w:pStyle w:val="Normal"/>
        <w:rPr>
          <w:rFonts w:ascii="Calibri" w:hAnsi="Calibri" w:eastAsia="Calibri" w:cs="Calibri"/>
        </w:rPr>
      </w:pPr>
      <w:r w:rsidRPr="0918E3DA" w:rsidR="4AA503B5">
        <w:rPr>
          <w:rFonts w:ascii="Calibri" w:hAnsi="Calibri" w:eastAsia="Calibri" w:cs="Calibri"/>
        </w:rPr>
        <w:t xml:space="preserve">Erkeklerin Hayatta Kalma Oranı: </w:t>
      </w:r>
      <w:r w:rsidRPr="0918E3DA" w:rsidR="4AA503B5">
        <w:rPr>
          <w:rFonts w:ascii="Calibri" w:hAnsi="Calibri" w:eastAsia="Calibri" w:cs="Calibri"/>
        </w:rPr>
        <w:t>%18.9</w:t>
      </w:r>
    </w:p>
    <w:p xmlns:wp14="http://schemas.microsoft.com/office/word/2010/wordml" w:rsidP="0918E3DA" wp14:paraId="0B949DB9" wp14:textId="75232BE1">
      <w:pPr>
        <w:pStyle w:val="Normal"/>
        <w:rPr>
          <w:rFonts w:ascii="Calibri" w:hAnsi="Calibri" w:eastAsia="Calibri" w:cs="Calibri"/>
        </w:rPr>
      </w:pPr>
      <w:r w:rsidRPr="0918E3DA" w:rsidR="4AA503B5">
        <w:rPr>
          <w:rFonts w:ascii="Calibri" w:hAnsi="Calibri" w:eastAsia="Calibri" w:cs="Calibri"/>
        </w:rPr>
        <w:t xml:space="preserve">Kadınların Hayatta Kalma Oranı: </w:t>
      </w:r>
      <w:r w:rsidRPr="0918E3DA" w:rsidR="4AA503B5">
        <w:rPr>
          <w:rFonts w:ascii="Calibri" w:hAnsi="Calibri" w:eastAsia="Calibri" w:cs="Calibri"/>
        </w:rPr>
        <w:t>%74.2</w:t>
      </w:r>
    </w:p>
    <w:p xmlns:wp14="http://schemas.microsoft.com/office/word/2010/wordml" w:rsidP="0918E3DA" wp14:paraId="5CBABBC2" wp14:textId="53512856">
      <w:pPr>
        <w:pStyle w:val="Normal"/>
        <w:rPr>
          <w:rFonts w:ascii="Calibri" w:hAnsi="Calibri" w:eastAsia="Calibri" w:cs="Calibri"/>
        </w:rPr>
      </w:pPr>
      <w:r w:rsidRPr="0918E3DA" w:rsidR="4AA503B5">
        <w:rPr>
          <w:rFonts w:ascii="Calibri" w:hAnsi="Calibri" w:eastAsia="Calibri" w:cs="Calibri"/>
        </w:rPr>
        <w:t>Hayatta Kalma Oranı ve Yolcu Sınıfı</w:t>
      </w:r>
    </w:p>
    <w:p xmlns:wp14="http://schemas.microsoft.com/office/word/2010/wordml" w:rsidP="0918E3DA" wp14:paraId="267CAAB8" wp14:textId="51AFE3BB">
      <w:pPr>
        <w:pStyle w:val="Normal"/>
        <w:rPr>
          <w:rFonts w:ascii="Calibri" w:hAnsi="Calibri" w:eastAsia="Calibri" w:cs="Calibri"/>
        </w:rPr>
      </w:pPr>
      <w:r w:rsidRPr="0918E3DA" w:rsidR="4AA503B5">
        <w:rPr>
          <w:rFonts w:ascii="Calibri" w:hAnsi="Calibri" w:eastAsia="Calibri" w:cs="Calibri"/>
        </w:rPr>
        <w:t>Yolcu sınıfı ile hayatta kalma oranı arasındaki ilişki incelendiğinde, birinci sınıf yolcuların hayatta kalma olasılığının daha yüksek olduğu gözlemlenmiştir:</w:t>
      </w:r>
    </w:p>
    <w:p xmlns:wp14="http://schemas.microsoft.com/office/word/2010/wordml" w:rsidP="0918E3DA" wp14:paraId="06DF3F6A" wp14:textId="5377C292">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1AAF8E15" wp14:textId="22BA1C80">
      <w:pPr>
        <w:pStyle w:val="Normal"/>
        <w:rPr>
          <w:rFonts w:ascii="Calibri" w:hAnsi="Calibri" w:eastAsia="Calibri" w:cs="Calibri"/>
        </w:rPr>
      </w:pPr>
      <w:r w:rsidRPr="0918E3DA" w:rsidR="4AA503B5">
        <w:rPr>
          <w:rFonts w:ascii="Calibri" w:hAnsi="Calibri" w:eastAsia="Calibri" w:cs="Calibri"/>
        </w:rPr>
        <w:t xml:space="preserve">1. Sınıf: </w:t>
      </w:r>
      <w:r w:rsidRPr="0918E3DA" w:rsidR="4AA503B5">
        <w:rPr>
          <w:rFonts w:ascii="Calibri" w:hAnsi="Calibri" w:eastAsia="Calibri" w:cs="Calibri"/>
        </w:rPr>
        <w:t>%62.96</w:t>
      </w:r>
    </w:p>
    <w:p xmlns:wp14="http://schemas.microsoft.com/office/word/2010/wordml" w:rsidP="0918E3DA" wp14:paraId="44845072" wp14:textId="62489695">
      <w:pPr>
        <w:pStyle w:val="Normal"/>
        <w:rPr>
          <w:rFonts w:ascii="Calibri" w:hAnsi="Calibri" w:eastAsia="Calibri" w:cs="Calibri"/>
        </w:rPr>
      </w:pPr>
      <w:r w:rsidRPr="0918E3DA" w:rsidR="4AA503B5">
        <w:rPr>
          <w:rFonts w:ascii="Calibri" w:hAnsi="Calibri" w:eastAsia="Calibri" w:cs="Calibri"/>
        </w:rPr>
        <w:t xml:space="preserve">2. Sınıf: </w:t>
      </w:r>
      <w:r w:rsidRPr="0918E3DA" w:rsidR="4AA503B5">
        <w:rPr>
          <w:rFonts w:ascii="Calibri" w:hAnsi="Calibri" w:eastAsia="Calibri" w:cs="Calibri"/>
        </w:rPr>
        <w:t>%47.28</w:t>
      </w:r>
    </w:p>
    <w:p xmlns:wp14="http://schemas.microsoft.com/office/word/2010/wordml" w:rsidP="0918E3DA" wp14:paraId="60CA0E76" wp14:textId="2E7AA28B">
      <w:pPr>
        <w:pStyle w:val="Normal"/>
        <w:rPr>
          <w:rFonts w:ascii="Calibri" w:hAnsi="Calibri" w:eastAsia="Calibri" w:cs="Calibri"/>
        </w:rPr>
      </w:pPr>
      <w:r w:rsidRPr="0918E3DA" w:rsidR="4AA503B5">
        <w:rPr>
          <w:rFonts w:ascii="Calibri" w:hAnsi="Calibri" w:eastAsia="Calibri" w:cs="Calibri"/>
        </w:rPr>
        <w:t xml:space="preserve">3. Sınıf: </w:t>
      </w:r>
      <w:r w:rsidRPr="0918E3DA" w:rsidR="4AA503B5">
        <w:rPr>
          <w:rFonts w:ascii="Calibri" w:hAnsi="Calibri" w:eastAsia="Calibri" w:cs="Calibri"/>
        </w:rPr>
        <w:t>%24.24</w:t>
      </w:r>
    </w:p>
    <w:p xmlns:wp14="http://schemas.microsoft.com/office/word/2010/wordml" w:rsidP="0918E3DA" wp14:paraId="7718E385" wp14:textId="17D7CD1A">
      <w:pPr>
        <w:pStyle w:val="Normal"/>
        <w:rPr>
          <w:rFonts w:ascii="Calibri" w:hAnsi="Calibri" w:eastAsia="Calibri" w:cs="Calibri"/>
        </w:rPr>
      </w:pPr>
      <w:r w:rsidRPr="0918E3DA" w:rsidR="4AA503B5">
        <w:rPr>
          <w:rFonts w:ascii="Calibri" w:hAnsi="Calibri" w:eastAsia="Calibri" w:cs="Calibri"/>
        </w:rPr>
        <w:t>Yaş Dağılımı ve Hayatta Kalma</w:t>
      </w:r>
    </w:p>
    <w:p xmlns:wp14="http://schemas.microsoft.com/office/word/2010/wordml" w:rsidP="0918E3DA" wp14:paraId="10C23375" wp14:textId="4B7E6CFE">
      <w:pPr>
        <w:pStyle w:val="Normal"/>
        <w:rPr>
          <w:rFonts w:ascii="Calibri" w:hAnsi="Calibri" w:eastAsia="Calibri" w:cs="Calibri"/>
        </w:rPr>
      </w:pPr>
      <w:r w:rsidRPr="0918E3DA" w:rsidR="4AA503B5">
        <w:rPr>
          <w:rFonts w:ascii="Calibri" w:hAnsi="Calibri" w:eastAsia="Calibri" w:cs="Calibri"/>
        </w:rPr>
        <w:t xml:space="preserve">Yaş dağılımı incelendiğinde, genç yolcuların (özellikle çocukların) hayatta kalma oranlarının daha yüksek olduğu tespit edilmiştir. 10 yaş altı çocukların hayatta kalma oranı </w:t>
      </w:r>
      <w:r w:rsidRPr="0918E3DA" w:rsidR="4AA503B5">
        <w:rPr>
          <w:rFonts w:ascii="Calibri" w:hAnsi="Calibri" w:eastAsia="Calibri" w:cs="Calibri"/>
        </w:rPr>
        <w:t>%59.4</w:t>
      </w:r>
      <w:r w:rsidRPr="0918E3DA" w:rsidR="4AA503B5">
        <w:rPr>
          <w:rFonts w:ascii="Calibri" w:hAnsi="Calibri" w:eastAsia="Calibri" w:cs="Calibri"/>
        </w:rPr>
        <w:t>'tür.</w:t>
      </w:r>
    </w:p>
    <w:p xmlns:wp14="http://schemas.microsoft.com/office/word/2010/wordml" w:rsidP="0918E3DA" wp14:paraId="4C6BB5AC" wp14:textId="43E07BDC">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0015F836" wp14:textId="16D5FA32">
      <w:pPr>
        <w:pStyle w:val="Normal"/>
        <w:rPr>
          <w:rFonts w:ascii="Calibri" w:hAnsi="Calibri" w:eastAsia="Calibri" w:cs="Calibri"/>
        </w:rPr>
      </w:pPr>
      <w:r w:rsidRPr="0918E3DA" w:rsidR="4AA503B5">
        <w:rPr>
          <w:rFonts w:ascii="Calibri" w:hAnsi="Calibri" w:eastAsia="Calibri" w:cs="Calibri"/>
        </w:rPr>
        <w:t>Ortalama Değeri En Yüksek Sütun</w:t>
      </w:r>
    </w:p>
    <w:p xmlns:wp14="http://schemas.microsoft.com/office/word/2010/wordml" w:rsidP="0918E3DA" wp14:paraId="79EFE5CB" wp14:textId="0E3A1883">
      <w:pPr>
        <w:pStyle w:val="Normal"/>
        <w:rPr>
          <w:rFonts w:ascii="Calibri" w:hAnsi="Calibri" w:eastAsia="Calibri" w:cs="Calibri"/>
        </w:rPr>
      </w:pPr>
      <w:r w:rsidRPr="0918E3DA" w:rsidR="4AA503B5">
        <w:rPr>
          <w:rFonts w:ascii="Calibri" w:hAnsi="Calibri" w:eastAsia="Calibri" w:cs="Calibri"/>
        </w:rPr>
        <w:t>Veri setindeki sayısal sütunlar arasında ortalama değeri en yüksek olan sütun Fare sütunudur, yani bilet ücretleri diğer sayısal sütunlara göre en yüksek ortalamaya sahiptir.</w:t>
      </w:r>
    </w:p>
    <w:p xmlns:wp14="http://schemas.microsoft.com/office/word/2010/wordml" w:rsidP="0918E3DA" wp14:paraId="1980B2AB" wp14:textId="0C3CA830">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7F82C634" wp14:textId="2645F32A">
      <w:pPr>
        <w:pStyle w:val="Normal"/>
        <w:rPr>
          <w:rFonts w:ascii="Calibri" w:hAnsi="Calibri" w:eastAsia="Calibri" w:cs="Calibri"/>
        </w:rPr>
      </w:pPr>
      <w:r w:rsidRPr="0918E3DA" w:rsidR="4AA503B5">
        <w:rPr>
          <w:rFonts w:ascii="Calibri" w:hAnsi="Calibri" w:eastAsia="Calibri" w:cs="Calibri"/>
        </w:rPr>
        <w:t>Görselleştirme</w:t>
      </w:r>
    </w:p>
    <w:p xmlns:wp14="http://schemas.microsoft.com/office/word/2010/wordml" w:rsidP="0918E3DA" wp14:paraId="0F5362C6" wp14:textId="5D6EA615">
      <w:pPr>
        <w:pStyle w:val="Normal"/>
        <w:rPr>
          <w:rFonts w:ascii="Calibri" w:hAnsi="Calibri" w:eastAsia="Calibri" w:cs="Calibri"/>
        </w:rPr>
      </w:pPr>
      <w:r w:rsidRPr="0918E3DA" w:rsidR="4AA503B5">
        <w:rPr>
          <w:rFonts w:ascii="Calibri" w:hAnsi="Calibri" w:eastAsia="Calibri" w:cs="Calibri"/>
        </w:rPr>
        <w:t>Aşağıda, veri kümesinden elde edilen bazı önemli bulguları görselleştiren grafikler yer almaktadır:</w:t>
      </w:r>
    </w:p>
    <w:p xmlns:wp14="http://schemas.microsoft.com/office/word/2010/wordml" w:rsidP="0918E3DA" wp14:paraId="381AF86F" wp14:textId="583E3D94">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07F11817" wp14:textId="0A5732E9">
      <w:pPr>
        <w:pStyle w:val="Normal"/>
        <w:rPr>
          <w:rFonts w:ascii="Calibri" w:hAnsi="Calibri" w:eastAsia="Calibri" w:cs="Calibri"/>
        </w:rPr>
      </w:pPr>
      <w:r w:rsidRPr="0918E3DA" w:rsidR="4AA503B5">
        <w:rPr>
          <w:rFonts w:ascii="Calibri" w:hAnsi="Calibri" w:eastAsia="Calibri" w:cs="Calibri"/>
        </w:rPr>
        <w:t>Cinsiyete Göre Hayatta Kalma Oranı:</w:t>
      </w:r>
    </w:p>
    <w:p xmlns:wp14="http://schemas.microsoft.com/office/word/2010/wordml" w:rsidP="0918E3DA" wp14:paraId="6F692CC4" wp14:textId="32521144">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178248B0" wp14:textId="0B47A285">
      <w:pPr>
        <w:pStyle w:val="Normal"/>
        <w:rPr>
          <w:rFonts w:ascii="Calibri" w:hAnsi="Calibri" w:eastAsia="Calibri" w:cs="Calibri"/>
        </w:rPr>
      </w:pPr>
      <w:r w:rsidRPr="0918E3DA" w:rsidR="4AA503B5">
        <w:rPr>
          <w:rFonts w:ascii="Calibri" w:hAnsi="Calibri" w:eastAsia="Calibri" w:cs="Calibri"/>
        </w:rPr>
        <w:t>Kadınların hayatta kalma oranı erkeklere göre çok daha yüksek.</w:t>
      </w:r>
    </w:p>
    <w:p xmlns:wp14="http://schemas.microsoft.com/office/word/2010/wordml" w:rsidP="0918E3DA" wp14:paraId="65F3FC20" wp14:textId="4CA679DE">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2C2FCBAA" wp14:textId="2CAD3EF4">
      <w:pPr>
        <w:pStyle w:val="Normal"/>
        <w:rPr>
          <w:rFonts w:ascii="Calibri" w:hAnsi="Calibri" w:eastAsia="Calibri" w:cs="Calibri"/>
        </w:rPr>
      </w:pPr>
      <w:r w:rsidRPr="0918E3DA" w:rsidR="4AA503B5">
        <w:rPr>
          <w:rFonts w:ascii="Calibri" w:hAnsi="Calibri" w:eastAsia="Calibri" w:cs="Calibri"/>
        </w:rPr>
        <w:t>Yolcu Sınıfına Göre Hayatta Kalma Oranı:</w:t>
      </w:r>
    </w:p>
    <w:p xmlns:wp14="http://schemas.microsoft.com/office/word/2010/wordml" w:rsidP="0918E3DA" wp14:paraId="06627485" wp14:textId="7240EC21">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761B46DC" wp14:textId="09BCD5B0">
      <w:pPr>
        <w:pStyle w:val="Normal"/>
        <w:rPr>
          <w:rFonts w:ascii="Calibri" w:hAnsi="Calibri" w:eastAsia="Calibri" w:cs="Calibri"/>
        </w:rPr>
      </w:pPr>
      <w:r w:rsidRPr="0918E3DA" w:rsidR="4AA503B5">
        <w:rPr>
          <w:rFonts w:ascii="Calibri" w:hAnsi="Calibri" w:eastAsia="Calibri" w:cs="Calibri"/>
        </w:rPr>
        <w:t>Birinci sınıf yolcuların hayatta kalma oranı diğer sınıflara göre daha yüksek.</w:t>
      </w:r>
    </w:p>
    <w:p xmlns:wp14="http://schemas.microsoft.com/office/word/2010/wordml" w:rsidP="0918E3DA" wp14:paraId="249F8B5F" wp14:textId="6E99B375">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11A1B220" wp14:textId="48803342">
      <w:pPr>
        <w:pStyle w:val="Normal"/>
        <w:rPr>
          <w:rFonts w:ascii="Calibri" w:hAnsi="Calibri" w:eastAsia="Calibri" w:cs="Calibri"/>
        </w:rPr>
      </w:pPr>
      <w:r w:rsidRPr="0918E3DA" w:rsidR="4AA503B5">
        <w:rPr>
          <w:rFonts w:ascii="Calibri" w:hAnsi="Calibri" w:eastAsia="Calibri" w:cs="Calibri"/>
        </w:rPr>
        <w:t>Yaş Dağılımı ve Hayatta Kalma:</w:t>
      </w:r>
    </w:p>
    <w:p xmlns:wp14="http://schemas.microsoft.com/office/word/2010/wordml" w:rsidP="0918E3DA" wp14:paraId="665D3092" wp14:textId="356D3B3D">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719E5EE7" wp14:textId="478412B3">
      <w:pPr>
        <w:pStyle w:val="Normal"/>
        <w:rPr>
          <w:rFonts w:ascii="Calibri" w:hAnsi="Calibri" w:eastAsia="Calibri" w:cs="Calibri"/>
        </w:rPr>
      </w:pPr>
      <w:r w:rsidRPr="0918E3DA" w:rsidR="4AA503B5">
        <w:rPr>
          <w:rFonts w:ascii="Calibri" w:hAnsi="Calibri" w:eastAsia="Calibri" w:cs="Calibri"/>
        </w:rPr>
        <w:t>Çocukların hayatta kalma oranı daha yüksek.</w:t>
      </w:r>
    </w:p>
    <w:p xmlns:wp14="http://schemas.microsoft.com/office/word/2010/wordml" w:rsidP="0918E3DA" wp14:paraId="6E7B620E" wp14:textId="3D5D775C">
      <w:pPr>
        <w:pStyle w:val="Normal"/>
        <w:rPr>
          <w:rFonts w:ascii="Calibri" w:hAnsi="Calibri" w:eastAsia="Calibri" w:cs="Calibri"/>
        </w:rPr>
      </w:pPr>
      <w:r w:rsidRPr="0918E3DA" w:rsidR="4AA503B5">
        <w:rPr>
          <w:rFonts w:ascii="Calibri" w:hAnsi="Calibri" w:eastAsia="Calibri" w:cs="Calibri"/>
        </w:rPr>
        <w:t xml:space="preserve"> </w:t>
      </w:r>
    </w:p>
    <w:p xmlns:wp14="http://schemas.microsoft.com/office/word/2010/wordml" w:rsidP="0918E3DA" wp14:paraId="43CBD6A0" wp14:textId="42001962">
      <w:pPr>
        <w:pStyle w:val="Normal"/>
        <w:rPr>
          <w:rFonts w:ascii="Calibri" w:hAnsi="Calibri" w:eastAsia="Calibri" w:cs="Calibri"/>
        </w:rPr>
      </w:pPr>
      <w:r w:rsidRPr="0918E3DA" w:rsidR="4AA503B5">
        <w:rPr>
          <w:rFonts w:ascii="Calibri" w:hAnsi="Calibri" w:eastAsia="Calibri" w:cs="Calibri"/>
        </w:rPr>
        <w:t>Sonuçlar</w:t>
      </w:r>
    </w:p>
    <w:p xmlns:wp14="http://schemas.microsoft.com/office/word/2010/wordml" w:rsidP="0918E3DA" wp14:paraId="195012CA" wp14:textId="6C71071B">
      <w:pPr>
        <w:pStyle w:val="Normal"/>
        <w:rPr>
          <w:rFonts w:ascii="Calibri" w:hAnsi="Calibri" w:eastAsia="Calibri" w:cs="Calibri"/>
        </w:rPr>
      </w:pPr>
      <w:r w:rsidRPr="0918E3DA" w:rsidR="4AA503B5">
        <w:rPr>
          <w:rFonts w:ascii="Calibri" w:hAnsi="Calibri" w:eastAsia="Calibri" w:cs="Calibri"/>
        </w:rPr>
        <w:t xml:space="preserve">Bu analiz, </w:t>
      </w:r>
      <w:r w:rsidRPr="0918E3DA" w:rsidR="4AA503B5">
        <w:rPr>
          <w:rFonts w:ascii="Calibri" w:hAnsi="Calibri" w:eastAsia="Calibri" w:cs="Calibri"/>
        </w:rPr>
        <w:t>Titanic</w:t>
      </w:r>
      <w:r w:rsidRPr="0918E3DA" w:rsidR="4AA503B5">
        <w:rPr>
          <w:rFonts w:ascii="Calibri" w:hAnsi="Calibri" w:eastAsia="Calibri" w:cs="Calibri"/>
        </w:rPr>
        <w:t xml:space="preserve"> felaketinde hayatta kalma oranını etkileyen başlıca faktörlerin cinsiyet, yolcu sınıfı ve yaş olduğunu ortaya koymuştur. Kadınlar, birinci sınıf yolcular ve çocuklar, hayatta kalma olasılığı daha yüksek olan gruplar olarak öne çıkmıştır. Bu bulgular, </w:t>
      </w:r>
      <w:r w:rsidRPr="0918E3DA" w:rsidR="4AA503B5">
        <w:rPr>
          <w:rFonts w:ascii="Calibri" w:hAnsi="Calibri" w:eastAsia="Calibri" w:cs="Calibri"/>
        </w:rPr>
        <w:t>Titanic'teki</w:t>
      </w:r>
      <w:r w:rsidRPr="0918E3DA" w:rsidR="4AA503B5">
        <w:rPr>
          <w:rFonts w:ascii="Calibri" w:hAnsi="Calibri" w:eastAsia="Calibri" w:cs="Calibri"/>
        </w:rPr>
        <w:t xml:space="preserve"> "önce kadınlar ve çocuklar" kuralının gerçekten de uygulandığını göstermektedir.</w:t>
      </w:r>
    </w:p>
    <w:p xmlns:wp14="http://schemas.microsoft.com/office/word/2010/wordml" w:rsidP="0918E3DA" wp14:paraId="1DB4442F" wp14:textId="637B9781">
      <w:pPr>
        <w:pStyle w:val="Normal"/>
        <w:rPr>
          <w:rFonts w:ascii="Calibri" w:hAnsi="Calibri" w:eastAsia="Calibri" w:cs="Calibri"/>
        </w:rPr>
      </w:pPr>
      <w:r w:rsidRPr="0918E3DA" w:rsidR="4AA503B5">
        <w:rPr>
          <w:rFonts w:ascii="Calibri" w:hAnsi="Calibri" w:eastAsia="Calibri" w:cs="Calibri"/>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3D9B78"/>
    <w:rsid w:val="0918E3DA"/>
    <w:rsid w:val="3B3D9B78"/>
    <w:rsid w:val="4AA503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D9B78"/>
  <w15:chartTrackingRefBased/>
  <w15:docId w15:val="{9811ABEF-9AB8-4ED4-B1CD-33AFB713C8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2024-08-08T18:19:13.7310911Z</dcterms:created>
  <dcterms:modified xsi:type="dcterms:W3CDTF">2024-08-08T18:19:55.4543768Z</dcterms:modified>
  <dc:creator>YUNUS EMRE EKİN</dc:creator>
  <lastModifiedBy>YUNUS EMRE EKİN</lastModifiedBy>
</coreProperties>
</file>